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319" w:rsidRPr="000310CD" w:rsidRDefault="00C85319" w:rsidP="00C85319">
      <w:pPr>
        <w:jc w:val="center"/>
        <w:rPr>
          <w:rStyle w:val="a3"/>
          <w:sz w:val="28"/>
          <w:szCs w:val="28"/>
        </w:rPr>
      </w:pPr>
      <w:r w:rsidRPr="000310CD">
        <w:rPr>
          <w:rStyle w:val="a3"/>
          <w:sz w:val="28"/>
          <w:szCs w:val="28"/>
        </w:rPr>
        <w:t>Федеральное государственное образовательное</w:t>
      </w:r>
    </w:p>
    <w:p w:rsidR="00C85319" w:rsidRPr="000310CD" w:rsidRDefault="00C85319" w:rsidP="00C85319">
      <w:pPr>
        <w:jc w:val="center"/>
      </w:pPr>
      <w:r w:rsidRPr="000310CD">
        <w:rPr>
          <w:rStyle w:val="a3"/>
          <w:sz w:val="28"/>
          <w:szCs w:val="28"/>
        </w:rPr>
        <w:t>бюджетное учреждение</w:t>
      </w:r>
      <w:r w:rsidRPr="000310CD">
        <w:rPr>
          <w:bCs/>
          <w:sz w:val="28"/>
          <w:szCs w:val="28"/>
        </w:rPr>
        <w:t xml:space="preserve"> </w:t>
      </w:r>
      <w:r w:rsidRPr="000310CD">
        <w:rPr>
          <w:rStyle w:val="a3"/>
          <w:sz w:val="28"/>
          <w:szCs w:val="28"/>
        </w:rPr>
        <w:t>высшего профессионального образования</w:t>
      </w:r>
    </w:p>
    <w:p w:rsidR="00C85319" w:rsidRPr="000310CD" w:rsidRDefault="00C85319" w:rsidP="00C85319">
      <w:pPr>
        <w:jc w:val="center"/>
        <w:rPr>
          <w:rStyle w:val="a3"/>
        </w:rPr>
      </w:pPr>
    </w:p>
    <w:p w:rsidR="00C85319" w:rsidRPr="005F353A" w:rsidRDefault="00C85319" w:rsidP="00C85319">
      <w:pPr>
        <w:jc w:val="center"/>
        <w:rPr>
          <w:rStyle w:val="a3"/>
          <w:sz w:val="28"/>
          <w:szCs w:val="28"/>
        </w:rPr>
      </w:pPr>
      <w:r w:rsidRPr="005F353A">
        <w:rPr>
          <w:rStyle w:val="a3"/>
          <w:sz w:val="28"/>
          <w:szCs w:val="28"/>
        </w:rPr>
        <w:t>«ФИНАНСОВЫЙ УНИВЕРСИТЕТ</w:t>
      </w:r>
    </w:p>
    <w:p w:rsidR="00C85319" w:rsidRPr="005F353A" w:rsidRDefault="00C85319" w:rsidP="00C85319">
      <w:pPr>
        <w:jc w:val="center"/>
        <w:rPr>
          <w:rStyle w:val="a3"/>
          <w:sz w:val="28"/>
          <w:szCs w:val="28"/>
        </w:rPr>
      </w:pPr>
      <w:r w:rsidRPr="005F353A">
        <w:rPr>
          <w:rStyle w:val="a3"/>
          <w:sz w:val="28"/>
          <w:szCs w:val="28"/>
        </w:rPr>
        <w:t>ПРИ ПРАВИТЕЛЬСТВЕ РОССИЙСКОЙ ФЕДЕРАЦИИ»</w:t>
      </w:r>
    </w:p>
    <w:p w:rsidR="00C85319" w:rsidRPr="005F353A" w:rsidRDefault="00C85319" w:rsidP="00C85319">
      <w:pPr>
        <w:jc w:val="center"/>
      </w:pPr>
    </w:p>
    <w:p w:rsidR="00C85319" w:rsidRDefault="00AA0E1C" w:rsidP="00C85319">
      <w:pPr>
        <w:spacing w:line="360" w:lineRule="auto"/>
        <w:jc w:val="center"/>
        <w:rPr>
          <w:b/>
          <w:sz w:val="28"/>
          <w:szCs w:val="28"/>
        </w:rPr>
      </w:pPr>
      <w:r>
        <w:rPr>
          <w:b/>
          <w:sz w:val="28"/>
          <w:szCs w:val="28"/>
        </w:rPr>
        <w:t>Новороссийский филиал</w:t>
      </w:r>
    </w:p>
    <w:p w:rsidR="00C85319" w:rsidRPr="000310CD" w:rsidRDefault="00C85319" w:rsidP="00C85319">
      <w:pPr>
        <w:spacing w:line="360" w:lineRule="auto"/>
        <w:jc w:val="center"/>
        <w:rPr>
          <w:b/>
          <w:caps/>
        </w:rPr>
      </w:pPr>
    </w:p>
    <w:p w:rsidR="00C85319" w:rsidRPr="00FF24C5" w:rsidRDefault="00C85319" w:rsidP="00C85319">
      <w:pPr>
        <w:autoSpaceDE w:val="0"/>
        <w:autoSpaceDN w:val="0"/>
        <w:adjustRightInd w:val="0"/>
        <w:spacing w:line="360" w:lineRule="auto"/>
        <w:jc w:val="center"/>
        <w:rPr>
          <w:sz w:val="28"/>
          <w:szCs w:val="28"/>
        </w:rPr>
      </w:pPr>
      <w:r>
        <w:rPr>
          <w:b/>
          <w:bCs/>
          <w:sz w:val="28"/>
          <w:szCs w:val="28"/>
        </w:rPr>
        <w:t>КАФЕДРА</w:t>
      </w:r>
      <w:r w:rsidRPr="00FF24C5">
        <w:rPr>
          <w:b/>
          <w:bCs/>
          <w:sz w:val="28"/>
          <w:szCs w:val="28"/>
        </w:rPr>
        <w:t xml:space="preserve"> </w:t>
      </w:r>
      <w:r w:rsidR="00AA0E1C">
        <w:rPr>
          <w:b/>
          <w:bCs/>
          <w:sz w:val="28"/>
          <w:szCs w:val="28"/>
        </w:rPr>
        <w:t>УЧЕТА И АНАЛИЗА ХОЗЯЙСТВЕННОЙ ДЕЯТЕЛЬНОСТИ</w:t>
      </w:r>
    </w:p>
    <w:p w:rsidR="00C85319" w:rsidRPr="00FF24C5" w:rsidRDefault="00C85319" w:rsidP="00C85319">
      <w:pPr>
        <w:spacing w:line="360" w:lineRule="auto"/>
        <w:jc w:val="center"/>
        <w:rPr>
          <w:sz w:val="32"/>
          <w:szCs w:val="32"/>
        </w:rPr>
      </w:pPr>
    </w:p>
    <w:p w:rsidR="00C85319" w:rsidRDefault="00C85319" w:rsidP="00C85319">
      <w:pPr>
        <w:jc w:val="center"/>
        <w:rPr>
          <w:sz w:val="28"/>
          <w:szCs w:val="28"/>
        </w:rPr>
      </w:pPr>
    </w:p>
    <w:p w:rsidR="00C85319" w:rsidRDefault="00C85319" w:rsidP="00C85319">
      <w:pPr>
        <w:jc w:val="center"/>
        <w:rPr>
          <w:sz w:val="28"/>
          <w:szCs w:val="28"/>
        </w:rPr>
      </w:pPr>
    </w:p>
    <w:p w:rsidR="00C85319" w:rsidRDefault="00C85319" w:rsidP="00C85319">
      <w:pPr>
        <w:jc w:val="center"/>
        <w:rPr>
          <w:sz w:val="28"/>
          <w:szCs w:val="28"/>
        </w:rPr>
      </w:pPr>
    </w:p>
    <w:p w:rsidR="00C85319" w:rsidRDefault="00AA0E1C" w:rsidP="00C85319">
      <w:pPr>
        <w:jc w:val="center"/>
        <w:rPr>
          <w:b/>
          <w:sz w:val="36"/>
          <w:szCs w:val="36"/>
        </w:rPr>
      </w:pPr>
      <w:r>
        <w:rPr>
          <w:b/>
          <w:sz w:val="44"/>
          <w:szCs w:val="44"/>
        </w:rPr>
        <w:t>Курсовая работа</w:t>
      </w:r>
    </w:p>
    <w:p w:rsidR="00C85319" w:rsidRDefault="00C85319" w:rsidP="00C85319">
      <w:pPr>
        <w:jc w:val="center"/>
        <w:rPr>
          <w:b/>
          <w:sz w:val="36"/>
          <w:szCs w:val="36"/>
        </w:rPr>
      </w:pPr>
      <w:r>
        <w:rPr>
          <w:b/>
          <w:sz w:val="36"/>
          <w:szCs w:val="36"/>
        </w:rPr>
        <w:t>по дисциплине: «К</w:t>
      </w:r>
      <w:r w:rsidR="00AA0E1C">
        <w:rPr>
          <w:b/>
          <w:sz w:val="36"/>
          <w:szCs w:val="36"/>
        </w:rPr>
        <w:t>омплексный экономический анализ хозяйственной деятельности</w:t>
      </w:r>
      <w:r>
        <w:rPr>
          <w:b/>
          <w:sz w:val="36"/>
          <w:szCs w:val="36"/>
        </w:rPr>
        <w:t>»</w:t>
      </w:r>
    </w:p>
    <w:p w:rsidR="00C85319" w:rsidRDefault="00AA0E1C" w:rsidP="00AA0E1C">
      <w:pPr>
        <w:jc w:val="center"/>
        <w:rPr>
          <w:b/>
          <w:sz w:val="36"/>
          <w:szCs w:val="36"/>
        </w:rPr>
      </w:pPr>
      <w:r>
        <w:rPr>
          <w:b/>
          <w:sz w:val="36"/>
          <w:szCs w:val="36"/>
        </w:rPr>
        <w:t>Вариант 2</w:t>
      </w:r>
    </w:p>
    <w:p w:rsidR="00C85319" w:rsidRDefault="00C85319" w:rsidP="00C85319">
      <w:pPr>
        <w:jc w:val="right"/>
        <w:rPr>
          <w:b/>
          <w:sz w:val="36"/>
          <w:szCs w:val="36"/>
        </w:rPr>
      </w:pPr>
    </w:p>
    <w:p w:rsidR="00C85319" w:rsidRDefault="00C85319" w:rsidP="00C85319">
      <w:pPr>
        <w:jc w:val="right"/>
        <w:rPr>
          <w:b/>
          <w:sz w:val="36"/>
          <w:szCs w:val="36"/>
        </w:rPr>
      </w:pPr>
    </w:p>
    <w:p w:rsidR="00C85319" w:rsidRDefault="00C85319" w:rsidP="00C85319">
      <w:pPr>
        <w:jc w:val="right"/>
        <w:rPr>
          <w:b/>
          <w:sz w:val="36"/>
          <w:szCs w:val="36"/>
        </w:rPr>
      </w:pPr>
    </w:p>
    <w:p w:rsidR="00C85319" w:rsidRDefault="00C85319" w:rsidP="00C85319">
      <w:pPr>
        <w:jc w:val="right"/>
        <w:rPr>
          <w:b/>
          <w:sz w:val="36"/>
          <w:szCs w:val="36"/>
        </w:rPr>
      </w:pPr>
    </w:p>
    <w:p w:rsidR="00C85319" w:rsidRDefault="00C85319" w:rsidP="00C85319">
      <w:pPr>
        <w:rPr>
          <w:b/>
          <w:sz w:val="36"/>
          <w:szCs w:val="36"/>
        </w:rPr>
      </w:pPr>
    </w:p>
    <w:p w:rsidR="00C85319" w:rsidRDefault="00C85319" w:rsidP="00C85319">
      <w:pPr>
        <w:jc w:val="right"/>
        <w:rPr>
          <w:b/>
          <w:sz w:val="36"/>
          <w:szCs w:val="36"/>
        </w:rPr>
      </w:pPr>
    </w:p>
    <w:p w:rsidR="00C85319" w:rsidRDefault="00C85319" w:rsidP="00C85319">
      <w:pPr>
        <w:jc w:val="center"/>
        <w:rPr>
          <w:b/>
          <w:sz w:val="28"/>
          <w:szCs w:val="28"/>
        </w:rPr>
      </w:pPr>
      <w:r>
        <w:rPr>
          <w:b/>
          <w:sz w:val="28"/>
          <w:szCs w:val="28"/>
        </w:rPr>
        <w:t>Исполнитель:</w:t>
      </w:r>
    </w:p>
    <w:p w:rsidR="00C85319" w:rsidRDefault="00C85319" w:rsidP="003F1705">
      <w:pPr>
        <w:jc w:val="center"/>
        <w:rPr>
          <w:sz w:val="36"/>
          <w:szCs w:val="36"/>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p>
    <w:p w:rsidR="00C85319" w:rsidRDefault="00C85319" w:rsidP="00C85319">
      <w:pPr>
        <w:rPr>
          <w:sz w:val="36"/>
          <w:szCs w:val="36"/>
        </w:rPr>
      </w:pPr>
    </w:p>
    <w:p w:rsidR="00C85319" w:rsidRDefault="00C85319" w:rsidP="00C85319">
      <w:pPr>
        <w:rPr>
          <w:sz w:val="36"/>
          <w:szCs w:val="36"/>
        </w:rPr>
      </w:pPr>
    </w:p>
    <w:p w:rsidR="00C85319" w:rsidRDefault="00C85319" w:rsidP="00C85319">
      <w:pPr>
        <w:rPr>
          <w:sz w:val="36"/>
          <w:szCs w:val="36"/>
        </w:rPr>
      </w:pPr>
    </w:p>
    <w:p w:rsidR="00C85319" w:rsidRDefault="00C85319" w:rsidP="00C85319">
      <w:pPr>
        <w:rPr>
          <w:sz w:val="36"/>
          <w:szCs w:val="36"/>
        </w:rPr>
      </w:pPr>
    </w:p>
    <w:p w:rsidR="00CE21A5" w:rsidRDefault="00CE21A5" w:rsidP="00AA0E1C">
      <w:pPr>
        <w:rPr>
          <w:b/>
          <w:sz w:val="28"/>
          <w:szCs w:val="28"/>
        </w:rPr>
      </w:pPr>
    </w:p>
    <w:p w:rsidR="00C85319" w:rsidRDefault="00C85319" w:rsidP="00C85319">
      <w:pPr>
        <w:jc w:val="center"/>
        <w:rPr>
          <w:b/>
          <w:sz w:val="28"/>
          <w:szCs w:val="28"/>
        </w:rPr>
      </w:pPr>
      <w:r>
        <w:rPr>
          <w:b/>
          <w:sz w:val="28"/>
          <w:szCs w:val="28"/>
        </w:rPr>
        <w:t>Новороссийск – 201</w:t>
      </w:r>
      <w:r w:rsidR="00CE21A5">
        <w:rPr>
          <w:b/>
          <w:sz w:val="28"/>
          <w:szCs w:val="28"/>
        </w:rPr>
        <w:t>3</w:t>
      </w:r>
    </w:p>
    <w:p w:rsidR="00817F46" w:rsidRDefault="00817F46" w:rsidP="00817F46">
      <w:pPr>
        <w:rPr>
          <w:b/>
          <w:sz w:val="28"/>
          <w:szCs w:val="28"/>
        </w:rPr>
      </w:pPr>
    </w:p>
    <w:p w:rsidR="003F1705" w:rsidRDefault="003F1705" w:rsidP="00817F46">
      <w:pPr>
        <w:jc w:val="center"/>
        <w:rPr>
          <w:b/>
          <w:sz w:val="28"/>
          <w:szCs w:val="28"/>
        </w:rPr>
      </w:pPr>
    </w:p>
    <w:p w:rsidR="003F1705" w:rsidRDefault="003F1705" w:rsidP="00817F46">
      <w:pPr>
        <w:jc w:val="center"/>
        <w:rPr>
          <w:b/>
          <w:sz w:val="28"/>
          <w:szCs w:val="28"/>
        </w:rPr>
      </w:pPr>
    </w:p>
    <w:p w:rsidR="003F1705" w:rsidRDefault="003F1705" w:rsidP="00817F46">
      <w:pPr>
        <w:jc w:val="center"/>
        <w:rPr>
          <w:b/>
          <w:sz w:val="28"/>
          <w:szCs w:val="28"/>
        </w:rPr>
      </w:pPr>
    </w:p>
    <w:p w:rsidR="003F1705" w:rsidRDefault="003F1705" w:rsidP="00817F46">
      <w:pPr>
        <w:jc w:val="center"/>
        <w:rPr>
          <w:b/>
          <w:sz w:val="28"/>
          <w:szCs w:val="28"/>
        </w:rPr>
      </w:pPr>
    </w:p>
    <w:p w:rsidR="003F1705" w:rsidRDefault="003F1705" w:rsidP="00817F46">
      <w:pPr>
        <w:jc w:val="center"/>
        <w:rPr>
          <w:b/>
          <w:sz w:val="28"/>
          <w:szCs w:val="28"/>
        </w:rPr>
      </w:pPr>
    </w:p>
    <w:p w:rsidR="003F1705" w:rsidRDefault="003F1705" w:rsidP="00817F46">
      <w:pPr>
        <w:jc w:val="center"/>
        <w:rPr>
          <w:b/>
          <w:sz w:val="28"/>
          <w:szCs w:val="28"/>
        </w:rPr>
      </w:pPr>
    </w:p>
    <w:p w:rsidR="00AA0E1C" w:rsidRDefault="00AA0E1C" w:rsidP="00817F46">
      <w:pPr>
        <w:jc w:val="center"/>
        <w:rPr>
          <w:b/>
          <w:sz w:val="28"/>
          <w:szCs w:val="28"/>
        </w:rPr>
      </w:pPr>
      <w:r>
        <w:rPr>
          <w:b/>
          <w:sz w:val="28"/>
          <w:szCs w:val="28"/>
        </w:rPr>
        <w:lastRenderedPageBreak/>
        <w:t>Содержание</w:t>
      </w:r>
    </w:p>
    <w:p w:rsidR="00285B55" w:rsidRDefault="00285B55" w:rsidP="00C85319">
      <w:pPr>
        <w:jc w:val="center"/>
        <w:rPr>
          <w:b/>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897"/>
        <w:gridCol w:w="674"/>
      </w:tblGrid>
      <w:tr w:rsidR="00F76D99" w:rsidRPr="004B3009" w:rsidTr="00F76D99">
        <w:tc>
          <w:tcPr>
            <w:tcW w:w="8897" w:type="dxa"/>
          </w:tcPr>
          <w:p w:rsidR="00F76D99" w:rsidRPr="004B3009" w:rsidRDefault="00F76D99" w:rsidP="00285B55">
            <w:pPr>
              <w:spacing w:line="360" w:lineRule="auto"/>
              <w:jc w:val="both"/>
              <w:rPr>
                <w:b/>
                <w:sz w:val="28"/>
                <w:szCs w:val="28"/>
              </w:rPr>
            </w:pPr>
            <w:r>
              <w:rPr>
                <w:b/>
                <w:sz w:val="28"/>
                <w:szCs w:val="28"/>
              </w:rPr>
              <w:t>Введение……………………………………………………………………</w:t>
            </w:r>
          </w:p>
        </w:tc>
        <w:tc>
          <w:tcPr>
            <w:tcW w:w="674" w:type="dxa"/>
          </w:tcPr>
          <w:p w:rsidR="00F76D99" w:rsidRPr="00F76D99" w:rsidRDefault="00F76D99" w:rsidP="00F76D99">
            <w:pPr>
              <w:spacing w:line="360" w:lineRule="auto"/>
              <w:jc w:val="center"/>
              <w:rPr>
                <w:b/>
                <w:sz w:val="28"/>
                <w:szCs w:val="28"/>
              </w:rPr>
            </w:pPr>
            <w:r>
              <w:rPr>
                <w:b/>
                <w:sz w:val="28"/>
                <w:szCs w:val="28"/>
              </w:rPr>
              <w:t>4</w:t>
            </w:r>
          </w:p>
        </w:tc>
      </w:tr>
      <w:tr w:rsidR="00F76D99" w:rsidRPr="004B3009" w:rsidTr="00F76D99">
        <w:tc>
          <w:tcPr>
            <w:tcW w:w="8897" w:type="dxa"/>
          </w:tcPr>
          <w:p w:rsidR="00F76D99" w:rsidRPr="004B3009" w:rsidRDefault="00F76D99" w:rsidP="00285B55">
            <w:pPr>
              <w:spacing w:line="360" w:lineRule="auto"/>
              <w:jc w:val="both"/>
              <w:rPr>
                <w:b/>
                <w:sz w:val="28"/>
                <w:szCs w:val="28"/>
              </w:rPr>
            </w:pPr>
            <w:r>
              <w:rPr>
                <w:b/>
                <w:sz w:val="28"/>
                <w:szCs w:val="28"/>
              </w:rPr>
              <w:t>Акт выявленных ошибок……………………………………………….</w:t>
            </w:r>
          </w:p>
        </w:tc>
        <w:tc>
          <w:tcPr>
            <w:tcW w:w="674" w:type="dxa"/>
          </w:tcPr>
          <w:p w:rsidR="00F76D99" w:rsidRPr="00063AB8" w:rsidRDefault="00063AB8" w:rsidP="00063AB8">
            <w:pPr>
              <w:spacing w:line="360" w:lineRule="auto"/>
              <w:jc w:val="center"/>
              <w:rPr>
                <w:b/>
                <w:sz w:val="28"/>
                <w:szCs w:val="28"/>
              </w:rPr>
            </w:pPr>
            <w:r w:rsidRPr="00063AB8">
              <w:rPr>
                <w:b/>
                <w:sz w:val="28"/>
                <w:szCs w:val="28"/>
              </w:rPr>
              <w:t>6</w:t>
            </w:r>
          </w:p>
        </w:tc>
      </w:tr>
      <w:tr w:rsidR="00285B55" w:rsidRPr="004B3009" w:rsidTr="00F76D99">
        <w:tc>
          <w:tcPr>
            <w:tcW w:w="8897" w:type="dxa"/>
          </w:tcPr>
          <w:p w:rsidR="00285B55" w:rsidRPr="004B3009" w:rsidRDefault="00285B55" w:rsidP="00285B55">
            <w:pPr>
              <w:spacing w:line="360" w:lineRule="auto"/>
              <w:jc w:val="both"/>
              <w:rPr>
                <w:b/>
                <w:sz w:val="28"/>
                <w:szCs w:val="28"/>
              </w:rPr>
            </w:pPr>
            <w:r w:rsidRPr="004B3009">
              <w:rPr>
                <w:b/>
                <w:sz w:val="28"/>
                <w:szCs w:val="28"/>
              </w:rPr>
              <w:t>1. Анализ ресурсного потенциала организации</w:t>
            </w:r>
          </w:p>
        </w:tc>
        <w:tc>
          <w:tcPr>
            <w:tcW w:w="674" w:type="dxa"/>
          </w:tcPr>
          <w:p w:rsidR="00285B55" w:rsidRPr="004B3009" w:rsidRDefault="00285B55" w:rsidP="00285B55">
            <w:pPr>
              <w:spacing w:line="360" w:lineRule="auto"/>
              <w:jc w:val="both"/>
              <w:rPr>
                <w:sz w:val="28"/>
                <w:szCs w:val="28"/>
              </w:rPr>
            </w:pPr>
          </w:p>
        </w:tc>
      </w:tr>
      <w:tr w:rsidR="00285B55" w:rsidRPr="004B3009" w:rsidTr="00F76D99">
        <w:tc>
          <w:tcPr>
            <w:tcW w:w="8897" w:type="dxa"/>
          </w:tcPr>
          <w:p w:rsidR="00285B55" w:rsidRPr="004B3009" w:rsidRDefault="001101F8" w:rsidP="001101F8">
            <w:pPr>
              <w:spacing w:line="360" w:lineRule="auto"/>
              <w:jc w:val="both"/>
              <w:rPr>
                <w:sz w:val="28"/>
                <w:szCs w:val="28"/>
              </w:rPr>
            </w:pPr>
            <w:r w:rsidRPr="004B3009">
              <w:rPr>
                <w:sz w:val="28"/>
                <w:szCs w:val="28"/>
              </w:rPr>
              <w:t>Задание 1.1</w:t>
            </w:r>
            <w:r w:rsidR="00285B55" w:rsidRPr="004B3009">
              <w:rPr>
                <w:sz w:val="28"/>
                <w:szCs w:val="28"/>
              </w:rPr>
              <w:t>………………………………………………………………….</w:t>
            </w:r>
          </w:p>
        </w:tc>
        <w:tc>
          <w:tcPr>
            <w:tcW w:w="674" w:type="dxa"/>
          </w:tcPr>
          <w:p w:rsidR="00285B55" w:rsidRPr="004B3009" w:rsidRDefault="00694525" w:rsidP="00694525">
            <w:pPr>
              <w:spacing w:line="360" w:lineRule="auto"/>
              <w:jc w:val="center"/>
              <w:rPr>
                <w:sz w:val="28"/>
                <w:szCs w:val="28"/>
              </w:rPr>
            </w:pPr>
            <w:r>
              <w:rPr>
                <w:sz w:val="28"/>
                <w:szCs w:val="28"/>
              </w:rPr>
              <w:t>7</w:t>
            </w:r>
          </w:p>
        </w:tc>
      </w:tr>
      <w:tr w:rsidR="00285B55" w:rsidRPr="004B3009" w:rsidTr="00F76D99">
        <w:tc>
          <w:tcPr>
            <w:tcW w:w="8897" w:type="dxa"/>
          </w:tcPr>
          <w:p w:rsidR="00285B55" w:rsidRPr="004B3009" w:rsidRDefault="00285B55" w:rsidP="001101F8">
            <w:pPr>
              <w:spacing w:line="360" w:lineRule="auto"/>
              <w:jc w:val="both"/>
              <w:rPr>
                <w:sz w:val="28"/>
                <w:szCs w:val="28"/>
              </w:rPr>
            </w:pPr>
            <w:r w:rsidRPr="004B3009">
              <w:rPr>
                <w:sz w:val="28"/>
                <w:szCs w:val="28"/>
              </w:rPr>
              <w:t xml:space="preserve">Задание </w:t>
            </w:r>
            <w:r w:rsidR="001101F8" w:rsidRPr="004B3009">
              <w:rPr>
                <w:sz w:val="28"/>
                <w:szCs w:val="28"/>
              </w:rPr>
              <w:t>1.</w:t>
            </w:r>
            <w:r w:rsidRPr="004B3009">
              <w:rPr>
                <w:sz w:val="28"/>
                <w:szCs w:val="28"/>
              </w:rPr>
              <w:t>2……………………………………………………………………</w:t>
            </w:r>
          </w:p>
        </w:tc>
        <w:tc>
          <w:tcPr>
            <w:tcW w:w="674" w:type="dxa"/>
          </w:tcPr>
          <w:p w:rsidR="00285B55" w:rsidRPr="004B3009" w:rsidRDefault="00BA3CC1" w:rsidP="00BA3CC1">
            <w:pPr>
              <w:spacing w:line="360" w:lineRule="auto"/>
              <w:jc w:val="center"/>
              <w:rPr>
                <w:sz w:val="28"/>
                <w:szCs w:val="28"/>
              </w:rPr>
            </w:pPr>
            <w:r>
              <w:rPr>
                <w:sz w:val="28"/>
                <w:szCs w:val="28"/>
              </w:rPr>
              <w:t>9</w:t>
            </w:r>
          </w:p>
        </w:tc>
      </w:tr>
      <w:tr w:rsidR="00285B55" w:rsidRPr="004B3009" w:rsidTr="00F76D99">
        <w:tc>
          <w:tcPr>
            <w:tcW w:w="8897" w:type="dxa"/>
          </w:tcPr>
          <w:p w:rsidR="00285B55" w:rsidRPr="004B3009" w:rsidRDefault="00285B55" w:rsidP="001101F8">
            <w:pPr>
              <w:spacing w:line="360" w:lineRule="auto"/>
              <w:jc w:val="both"/>
              <w:rPr>
                <w:sz w:val="28"/>
                <w:szCs w:val="28"/>
              </w:rPr>
            </w:pPr>
            <w:r w:rsidRPr="004B3009">
              <w:rPr>
                <w:sz w:val="28"/>
                <w:szCs w:val="28"/>
              </w:rPr>
              <w:t xml:space="preserve">Задание </w:t>
            </w:r>
            <w:r w:rsidR="001101F8" w:rsidRPr="004B3009">
              <w:rPr>
                <w:sz w:val="28"/>
                <w:szCs w:val="28"/>
              </w:rPr>
              <w:t>1.</w:t>
            </w:r>
            <w:r w:rsidRPr="004B3009">
              <w:rPr>
                <w:sz w:val="28"/>
                <w:szCs w:val="28"/>
              </w:rPr>
              <w:t>3…………………………………………………………………..</w:t>
            </w:r>
          </w:p>
        </w:tc>
        <w:tc>
          <w:tcPr>
            <w:tcW w:w="674" w:type="dxa"/>
          </w:tcPr>
          <w:p w:rsidR="00285B55" w:rsidRPr="004B3009" w:rsidRDefault="00A571F6" w:rsidP="00BB3ED3">
            <w:pPr>
              <w:spacing w:line="360" w:lineRule="auto"/>
              <w:jc w:val="center"/>
              <w:rPr>
                <w:sz w:val="28"/>
                <w:szCs w:val="28"/>
              </w:rPr>
            </w:pPr>
            <w:r>
              <w:rPr>
                <w:sz w:val="28"/>
                <w:szCs w:val="28"/>
              </w:rPr>
              <w:t>1</w:t>
            </w:r>
            <w:r w:rsidR="00BB3ED3">
              <w:rPr>
                <w:sz w:val="28"/>
                <w:szCs w:val="28"/>
              </w:rPr>
              <w:t>2</w:t>
            </w:r>
          </w:p>
        </w:tc>
      </w:tr>
      <w:tr w:rsidR="00285B55" w:rsidRPr="004B3009" w:rsidTr="00F76D99">
        <w:tc>
          <w:tcPr>
            <w:tcW w:w="8897" w:type="dxa"/>
          </w:tcPr>
          <w:p w:rsidR="00285B55" w:rsidRPr="004B3009" w:rsidRDefault="00285B55" w:rsidP="001101F8">
            <w:pPr>
              <w:spacing w:line="360" w:lineRule="auto"/>
              <w:jc w:val="both"/>
              <w:rPr>
                <w:sz w:val="28"/>
                <w:szCs w:val="28"/>
              </w:rPr>
            </w:pPr>
            <w:r w:rsidRPr="004B3009">
              <w:rPr>
                <w:sz w:val="28"/>
                <w:szCs w:val="28"/>
              </w:rPr>
              <w:t xml:space="preserve">Задание </w:t>
            </w:r>
            <w:r w:rsidR="001101F8" w:rsidRPr="004B3009">
              <w:rPr>
                <w:sz w:val="28"/>
                <w:szCs w:val="28"/>
              </w:rPr>
              <w:t>1.</w:t>
            </w:r>
            <w:r w:rsidRPr="004B3009">
              <w:rPr>
                <w:sz w:val="28"/>
                <w:szCs w:val="28"/>
              </w:rPr>
              <w:t>4…………………………………………………………………...</w:t>
            </w:r>
          </w:p>
        </w:tc>
        <w:tc>
          <w:tcPr>
            <w:tcW w:w="674" w:type="dxa"/>
          </w:tcPr>
          <w:p w:rsidR="00285B55" w:rsidRPr="004B3009" w:rsidRDefault="00DF5647" w:rsidP="007039EB">
            <w:pPr>
              <w:spacing w:line="360" w:lineRule="auto"/>
              <w:jc w:val="center"/>
              <w:rPr>
                <w:sz w:val="28"/>
                <w:szCs w:val="28"/>
              </w:rPr>
            </w:pPr>
            <w:r>
              <w:rPr>
                <w:sz w:val="28"/>
                <w:szCs w:val="28"/>
              </w:rPr>
              <w:t>1</w:t>
            </w:r>
            <w:r w:rsidR="007039EB">
              <w:rPr>
                <w:sz w:val="28"/>
                <w:szCs w:val="28"/>
              </w:rPr>
              <w:t>6</w:t>
            </w:r>
          </w:p>
        </w:tc>
      </w:tr>
      <w:tr w:rsidR="00285B55" w:rsidRPr="004B3009" w:rsidTr="00F76D99">
        <w:tc>
          <w:tcPr>
            <w:tcW w:w="8897" w:type="dxa"/>
          </w:tcPr>
          <w:p w:rsidR="00285B55" w:rsidRPr="004B3009" w:rsidRDefault="00285B55" w:rsidP="001101F8">
            <w:pPr>
              <w:spacing w:line="360" w:lineRule="auto"/>
              <w:jc w:val="both"/>
              <w:rPr>
                <w:sz w:val="28"/>
                <w:szCs w:val="28"/>
              </w:rPr>
            </w:pPr>
            <w:r w:rsidRPr="004B3009">
              <w:rPr>
                <w:sz w:val="28"/>
                <w:szCs w:val="28"/>
              </w:rPr>
              <w:t xml:space="preserve">Задание </w:t>
            </w:r>
            <w:r w:rsidR="001101F8" w:rsidRPr="004B3009">
              <w:rPr>
                <w:sz w:val="28"/>
                <w:szCs w:val="28"/>
              </w:rPr>
              <w:t>1.5</w:t>
            </w:r>
            <w:r w:rsidRPr="004B3009">
              <w:rPr>
                <w:sz w:val="28"/>
                <w:szCs w:val="28"/>
              </w:rPr>
              <w:t>………………………………………………………………….</w:t>
            </w:r>
          </w:p>
        </w:tc>
        <w:tc>
          <w:tcPr>
            <w:tcW w:w="674" w:type="dxa"/>
          </w:tcPr>
          <w:p w:rsidR="00285B55" w:rsidRPr="004B3009" w:rsidRDefault="00EE2238" w:rsidP="00EE2238">
            <w:pPr>
              <w:spacing w:line="360" w:lineRule="auto"/>
              <w:jc w:val="center"/>
              <w:rPr>
                <w:sz w:val="28"/>
                <w:szCs w:val="28"/>
              </w:rPr>
            </w:pPr>
            <w:r>
              <w:rPr>
                <w:sz w:val="28"/>
                <w:szCs w:val="28"/>
              </w:rPr>
              <w:t>19</w:t>
            </w:r>
          </w:p>
        </w:tc>
      </w:tr>
      <w:tr w:rsidR="00285B55" w:rsidRPr="004B3009" w:rsidTr="00F76D99">
        <w:tc>
          <w:tcPr>
            <w:tcW w:w="8897" w:type="dxa"/>
          </w:tcPr>
          <w:p w:rsidR="00285B55" w:rsidRPr="004B3009" w:rsidRDefault="001101F8" w:rsidP="00285B55">
            <w:pPr>
              <w:spacing w:line="360" w:lineRule="auto"/>
              <w:jc w:val="both"/>
              <w:rPr>
                <w:b/>
                <w:sz w:val="28"/>
                <w:szCs w:val="28"/>
              </w:rPr>
            </w:pPr>
            <w:r w:rsidRPr="004B3009">
              <w:rPr>
                <w:b/>
                <w:sz w:val="28"/>
                <w:szCs w:val="28"/>
              </w:rPr>
              <w:t>2. Анализ производства и объема продаж</w:t>
            </w:r>
          </w:p>
        </w:tc>
        <w:tc>
          <w:tcPr>
            <w:tcW w:w="674" w:type="dxa"/>
          </w:tcPr>
          <w:p w:rsidR="00285B55" w:rsidRPr="004B3009" w:rsidRDefault="00285B55" w:rsidP="00285B55">
            <w:pPr>
              <w:spacing w:line="360" w:lineRule="auto"/>
              <w:jc w:val="both"/>
              <w:rPr>
                <w:sz w:val="28"/>
                <w:szCs w:val="28"/>
              </w:rPr>
            </w:pPr>
          </w:p>
        </w:tc>
      </w:tr>
      <w:tr w:rsidR="00285B55" w:rsidRPr="004B3009" w:rsidTr="00F76D99">
        <w:tc>
          <w:tcPr>
            <w:tcW w:w="8897" w:type="dxa"/>
          </w:tcPr>
          <w:p w:rsidR="00285B55" w:rsidRPr="004B3009" w:rsidRDefault="001101F8" w:rsidP="00285B55">
            <w:pPr>
              <w:spacing w:line="360" w:lineRule="auto"/>
              <w:jc w:val="both"/>
              <w:rPr>
                <w:sz w:val="28"/>
                <w:szCs w:val="28"/>
              </w:rPr>
            </w:pPr>
            <w:r w:rsidRPr="004B3009">
              <w:rPr>
                <w:sz w:val="28"/>
                <w:szCs w:val="28"/>
              </w:rPr>
              <w:t>Задание 2.1………………………………………………………………….</w:t>
            </w:r>
          </w:p>
        </w:tc>
        <w:tc>
          <w:tcPr>
            <w:tcW w:w="674" w:type="dxa"/>
          </w:tcPr>
          <w:p w:rsidR="00285B55" w:rsidRPr="004B3009" w:rsidRDefault="00213A86" w:rsidP="00213A86">
            <w:pPr>
              <w:spacing w:line="360" w:lineRule="auto"/>
              <w:jc w:val="center"/>
              <w:rPr>
                <w:sz w:val="28"/>
                <w:szCs w:val="28"/>
              </w:rPr>
            </w:pPr>
            <w:r>
              <w:rPr>
                <w:sz w:val="28"/>
                <w:szCs w:val="28"/>
              </w:rPr>
              <w:t>20</w:t>
            </w:r>
          </w:p>
        </w:tc>
      </w:tr>
      <w:tr w:rsidR="001101F8" w:rsidRPr="004B3009" w:rsidTr="00F76D99">
        <w:tc>
          <w:tcPr>
            <w:tcW w:w="8897" w:type="dxa"/>
          </w:tcPr>
          <w:p w:rsidR="001101F8" w:rsidRPr="004B3009" w:rsidRDefault="001101F8" w:rsidP="00285B55">
            <w:pPr>
              <w:spacing w:line="360" w:lineRule="auto"/>
              <w:jc w:val="both"/>
              <w:rPr>
                <w:sz w:val="28"/>
                <w:szCs w:val="28"/>
              </w:rPr>
            </w:pPr>
            <w:r w:rsidRPr="004B3009">
              <w:rPr>
                <w:sz w:val="28"/>
                <w:szCs w:val="28"/>
              </w:rPr>
              <w:t>Задание 2.2………………………………………………………………….</w:t>
            </w:r>
          </w:p>
        </w:tc>
        <w:tc>
          <w:tcPr>
            <w:tcW w:w="674" w:type="dxa"/>
          </w:tcPr>
          <w:p w:rsidR="001101F8" w:rsidRPr="004B3009" w:rsidRDefault="004806F4" w:rsidP="004806F4">
            <w:pPr>
              <w:spacing w:line="360" w:lineRule="auto"/>
              <w:jc w:val="center"/>
              <w:rPr>
                <w:sz w:val="28"/>
                <w:szCs w:val="28"/>
              </w:rPr>
            </w:pPr>
            <w:r>
              <w:rPr>
                <w:sz w:val="28"/>
                <w:szCs w:val="28"/>
              </w:rPr>
              <w:t>23</w:t>
            </w:r>
          </w:p>
        </w:tc>
      </w:tr>
      <w:tr w:rsidR="001101F8" w:rsidRPr="004B3009" w:rsidTr="00F76D99">
        <w:tc>
          <w:tcPr>
            <w:tcW w:w="8897" w:type="dxa"/>
          </w:tcPr>
          <w:p w:rsidR="001101F8" w:rsidRPr="004B3009" w:rsidRDefault="001101F8" w:rsidP="00285B55">
            <w:pPr>
              <w:spacing w:line="360" w:lineRule="auto"/>
              <w:jc w:val="both"/>
              <w:rPr>
                <w:sz w:val="28"/>
                <w:szCs w:val="28"/>
              </w:rPr>
            </w:pPr>
            <w:r w:rsidRPr="004B3009">
              <w:rPr>
                <w:sz w:val="28"/>
                <w:szCs w:val="28"/>
              </w:rPr>
              <w:t>Задание 2.3………………………………………………………………….</w:t>
            </w:r>
          </w:p>
        </w:tc>
        <w:tc>
          <w:tcPr>
            <w:tcW w:w="674" w:type="dxa"/>
          </w:tcPr>
          <w:p w:rsidR="001101F8" w:rsidRPr="004B3009" w:rsidRDefault="0043694D" w:rsidP="0043694D">
            <w:pPr>
              <w:spacing w:line="360" w:lineRule="auto"/>
              <w:jc w:val="center"/>
              <w:rPr>
                <w:sz w:val="28"/>
                <w:szCs w:val="28"/>
              </w:rPr>
            </w:pPr>
            <w:r>
              <w:rPr>
                <w:sz w:val="28"/>
                <w:szCs w:val="28"/>
              </w:rPr>
              <w:t>25</w:t>
            </w:r>
          </w:p>
        </w:tc>
      </w:tr>
      <w:tr w:rsidR="001101F8" w:rsidRPr="004B3009" w:rsidTr="00F76D99">
        <w:tc>
          <w:tcPr>
            <w:tcW w:w="8897" w:type="dxa"/>
          </w:tcPr>
          <w:p w:rsidR="001101F8" w:rsidRPr="004B3009" w:rsidRDefault="001101F8" w:rsidP="00285B55">
            <w:pPr>
              <w:spacing w:line="360" w:lineRule="auto"/>
              <w:jc w:val="both"/>
              <w:rPr>
                <w:b/>
                <w:sz w:val="28"/>
                <w:szCs w:val="28"/>
              </w:rPr>
            </w:pPr>
            <w:r w:rsidRPr="004B3009">
              <w:rPr>
                <w:b/>
                <w:sz w:val="28"/>
                <w:szCs w:val="28"/>
              </w:rPr>
              <w:t>3. Анализ затрат и себестоимости продукции, доходов и расходов организации</w:t>
            </w:r>
          </w:p>
        </w:tc>
        <w:tc>
          <w:tcPr>
            <w:tcW w:w="674" w:type="dxa"/>
          </w:tcPr>
          <w:p w:rsidR="001101F8" w:rsidRPr="004B3009" w:rsidRDefault="001101F8" w:rsidP="00285B55">
            <w:pPr>
              <w:spacing w:line="360" w:lineRule="auto"/>
              <w:jc w:val="both"/>
              <w:rPr>
                <w:sz w:val="28"/>
                <w:szCs w:val="28"/>
              </w:rPr>
            </w:pPr>
          </w:p>
        </w:tc>
      </w:tr>
      <w:tr w:rsidR="001101F8" w:rsidRPr="004B3009" w:rsidTr="00F76D99">
        <w:tc>
          <w:tcPr>
            <w:tcW w:w="8897" w:type="dxa"/>
          </w:tcPr>
          <w:p w:rsidR="001101F8" w:rsidRPr="004B3009" w:rsidRDefault="001101F8" w:rsidP="00285B55">
            <w:pPr>
              <w:spacing w:line="360" w:lineRule="auto"/>
              <w:jc w:val="both"/>
              <w:rPr>
                <w:sz w:val="28"/>
                <w:szCs w:val="28"/>
              </w:rPr>
            </w:pPr>
            <w:r w:rsidRPr="004B3009">
              <w:rPr>
                <w:sz w:val="28"/>
                <w:szCs w:val="28"/>
              </w:rPr>
              <w:t>Задание 3.1……………………………………………………………………</w:t>
            </w:r>
          </w:p>
        </w:tc>
        <w:tc>
          <w:tcPr>
            <w:tcW w:w="674" w:type="dxa"/>
          </w:tcPr>
          <w:p w:rsidR="001101F8" w:rsidRPr="004B3009" w:rsidRDefault="002208FE" w:rsidP="002208FE">
            <w:pPr>
              <w:spacing w:line="360" w:lineRule="auto"/>
              <w:jc w:val="center"/>
              <w:rPr>
                <w:sz w:val="28"/>
                <w:szCs w:val="28"/>
              </w:rPr>
            </w:pPr>
            <w:r>
              <w:rPr>
                <w:sz w:val="28"/>
                <w:szCs w:val="28"/>
              </w:rPr>
              <w:t>28</w:t>
            </w:r>
          </w:p>
        </w:tc>
      </w:tr>
      <w:tr w:rsidR="001101F8" w:rsidRPr="004B3009" w:rsidTr="00F76D99">
        <w:tc>
          <w:tcPr>
            <w:tcW w:w="8897" w:type="dxa"/>
          </w:tcPr>
          <w:p w:rsidR="001101F8" w:rsidRPr="004B3009" w:rsidRDefault="0095003B" w:rsidP="00285B55">
            <w:pPr>
              <w:spacing w:line="360" w:lineRule="auto"/>
              <w:jc w:val="both"/>
              <w:rPr>
                <w:sz w:val="28"/>
                <w:szCs w:val="28"/>
              </w:rPr>
            </w:pPr>
            <w:r w:rsidRPr="004B3009">
              <w:rPr>
                <w:sz w:val="28"/>
                <w:szCs w:val="28"/>
              </w:rPr>
              <w:t>Задание 3.2…………………………………………………………………..</w:t>
            </w:r>
          </w:p>
        </w:tc>
        <w:tc>
          <w:tcPr>
            <w:tcW w:w="674" w:type="dxa"/>
          </w:tcPr>
          <w:p w:rsidR="001101F8" w:rsidRPr="004B3009" w:rsidRDefault="00BF6425" w:rsidP="00BF6425">
            <w:pPr>
              <w:spacing w:line="360" w:lineRule="auto"/>
              <w:jc w:val="center"/>
              <w:rPr>
                <w:sz w:val="28"/>
                <w:szCs w:val="28"/>
              </w:rPr>
            </w:pPr>
            <w:r>
              <w:rPr>
                <w:sz w:val="28"/>
                <w:szCs w:val="28"/>
              </w:rPr>
              <w:t>30</w:t>
            </w:r>
          </w:p>
        </w:tc>
      </w:tr>
      <w:tr w:rsidR="0095003B" w:rsidRPr="004B3009" w:rsidTr="00F76D99">
        <w:tc>
          <w:tcPr>
            <w:tcW w:w="8897" w:type="dxa"/>
          </w:tcPr>
          <w:p w:rsidR="0095003B" w:rsidRPr="004B3009" w:rsidRDefault="0095003B" w:rsidP="00285B55">
            <w:pPr>
              <w:spacing w:line="360" w:lineRule="auto"/>
              <w:jc w:val="both"/>
              <w:rPr>
                <w:sz w:val="28"/>
                <w:szCs w:val="28"/>
              </w:rPr>
            </w:pPr>
            <w:r w:rsidRPr="004B3009">
              <w:rPr>
                <w:sz w:val="28"/>
                <w:szCs w:val="28"/>
              </w:rPr>
              <w:t>Задание 3.3…………………………………………………………………..</w:t>
            </w:r>
          </w:p>
        </w:tc>
        <w:tc>
          <w:tcPr>
            <w:tcW w:w="674" w:type="dxa"/>
          </w:tcPr>
          <w:p w:rsidR="0095003B" w:rsidRPr="004B3009" w:rsidRDefault="003D7FB8" w:rsidP="003D7FB8">
            <w:pPr>
              <w:spacing w:line="360" w:lineRule="auto"/>
              <w:jc w:val="center"/>
              <w:rPr>
                <w:sz w:val="28"/>
                <w:szCs w:val="28"/>
              </w:rPr>
            </w:pPr>
            <w:r>
              <w:rPr>
                <w:sz w:val="28"/>
                <w:szCs w:val="28"/>
              </w:rPr>
              <w:t>33</w:t>
            </w:r>
          </w:p>
        </w:tc>
      </w:tr>
      <w:tr w:rsidR="0095003B" w:rsidRPr="004B3009" w:rsidTr="00F76D99">
        <w:tc>
          <w:tcPr>
            <w:tcW w:w="8897" w:type="dxa"/>
          </w:tcPr>
          <w:p w:rsidR="0095003B" w:rsidRPr="004B3009" w:rsidRDefault="0095003B" w:rsidP="00285B55">
            <w:pPr>
              <w:spacing w:line="360" w:lineRule="auto"/>
              <w:jc w:val="both"/>
              <w:rPr>
                <w:sz w:val="28"/>
                <w:szCs w:val="28"/>
              </w:rPr>
            </w:pPr>
            <w:r w:rsidRPr="004B3009">
              <w:rPr>
                <w:sz w:val="28"/>
                <w:szCs w:val="28"/>
              </w:rPr>
              <w:t>Задание 3.4…………………………………………………………………..</w:t>
            </w:r>
          </w:p>
        </w:tc>
        <w:tc>
          <w:tcPr>
            <w:tcW w:w="674" w:type="dxa"/>
          </w:tcPr>
          <w:p w:rsidR="0095003B" w:rsidRPr="004B3009" w:rsidRDefault="00AE4D28" w:rsidP="00AE4D28">
            <w:pPr>
              <w:spacing w:line="360" w:lineRule="auto"/>
              <w:jc w:val="center"/>
              <w:rPr>
                <w:sz w:val="28"/>
                <w:szCs w:val="28"/>
              </w:rPr>
            </w:pPr>
            <w:r>
              <w:rPr>
                <w:sz w:val="28"/>
                <w:szCs w:val="28"/>
              </w:rPr>
              <w:t>36</w:t>
            </w:r>
          </w:p>
        </w:tc>
      </w:tr>
      <w:tr w:rsidR="0095003B" w:rsidRPr="004B3009" w:rsidTr="00F76D99">
        <w:tc>
          <w:tcPr>
            <w:tcW w:w="8897" w:type="dxa"/>
          </w:tcPr>
          <w:p w:rsidR="0095003B" w:rsidRPr="004B3009" w:rsidRDefault="0095003B" w:rsidP="00285B55">
            <w:pPr>
              <w:spacing w:line="360" w:lineRule="auto"/>
              <w:jc w:val="both"/>
              <w:rPr>
                <w:sz w:val="28"/>
                <w:szCs w:val="28"/>
              </w:rPr>
            </w:pPr>
            <w:r w:rsidRPr="004B3009">
              <w:rPr>
                <w:sz w:val="28"/>
                <w:szCs w:val="28"/>
              </w:rPr>
              <w:t>Задание 3.5…………………………………………………………………..</w:t>
            </w:r>
          </w:p>
        </w:tc>
        <w:tc>
          <w:tcPr>
            <w:tcW w:w="674" w:type="dxa"/>
          </w:tcPr>
          <w:p w:rsidR="0095003B" w:rsidRPr="004B3009" w:rsidRDefault="001C0EF3" w:rsidP="001C0EF3">
            <w:pPr>
              <w:spacing w:line="360" w:lineRule="auto"/>
              <w:jc w:val="center"/>
              <w:rPr>
                <w:sz w:val="28"/>
                <w:szCs w:val="28"/>
              </w:rPr>
            </w:pPr>
            <w:r>
              <w:rPr>
                <w:sz w:val="28"/>
                <w:szCs w:val="28"/>
              </w:rPr>
              <w:t>38</w:t>
            </w:r>
          </w:p>
        </w:tc>
      </w:tr>
      <w:tr w:rsidR="004B3009" w:rsidRPr="004B3009" w:rsidTr="00F76D99">
        <w:tc>
          <w:tcPr>
            <w:tcW w:w="8897" w:type="dxa"/>
          </w:tcPr>
          <w:p w:rsidR="004B3009" w:rsidRPr="004B3009" w:rsidRDefault="004B3009" w:rsidP="00C23591">
            <w:pPr>
              <w:pStyle w:val="2"/>
            </w:pPr>
            <w:r w:rsidRPr="004B3009">
              <w:t>4. Анализ финансовых результатов деятельности организации</w:t>
            </w:r>
          </w:p>
        </w:tc>
        <w:tc>
          <w:tcPr>
            <w:tcW w:w="674" w:type="dxa"/>
          </w:tcPr>
          <w:p w:rsidR="004B3009" w:rsidRPr="004B3009" w:rsidRDefault="004B3009" w:rsidP="00285B55">
            <w:pPr>
              <w:spacing w:line="360" w:lineRule="auto"/>
              <w:jc w:val="both"/>
              <w:rPr>
                <w:sz w:val="28"/>
                <w:szCs w:val="28"/>
              </w:rPr>
            </w:pPr>
            <w:r w:rsidRPr="004B3009">
              <w:rPr>
                <w:sz w:val="28"/>
                <w:szCs w:val="28"/>
              </w:rPr>
              <w:t xml:space="preserve"> </w:t>
            </w:r>
          </w:p>
        </w:tc>
      </w:tr>
      <w:tr w:rsidR="004B3009" w:rsidRPr="004B3009" w:rsidTr="00F76D99">
        <w:tc>
          <w:tcPr>
            <w:tcW w:w="8897" w:type="dxa"/>
          </w:tcPr>
          <w:p w:rsidR="004B3009" w:rsidRPr="004B3009" w:rsidRDefault="004B3009" w:rsidP="004B3009">
            <w:pPr>
              <w:pStyle w:val="1"/>
              <w:tabs>
                <w:tab w:val="right" w:leader="dot" w:pos="9637"/>
              </w:tabs>
              <w:spacing w:after="0"/>
              <w:jc w:val="both"/>
              <w:rPr>
                <w:sz w:val="28"/>
                <w:szCs w:val="28"/>
              </w:rPr>
            </w:pPr>
            <w:r w:rsidRPr="004B3009">
              <w:rPr>
                <w:sz w:val="28"/>
                <w:szCs w:val="28"/>
              </w:rPr>
              <w:t>Задание 4.1…………………………………………………………………..</w:t>
            </w:r>
          </w:p>
        </w:tc>
        <w:tc>
          <w:tcPr>
            <w:tcW w:w="674" w:type="dxa"/>
          </w:tcPr>
          <w:p w:rsidR="004B3009" w:rsidRPr="004B3009" w:rsidRDefault="0085604A" w:rsidP="0085604A">
            <w:pPr>
              <w:spacing w:line="360" w:lineRule="auto"/>
              <w:jc w:val="center"/>
              <w:rPr>
                <w:sz w:val="28"/>
                <w:szCs w:val="28"/>
              </w:rPr>
            </w:pPr>
            <w:r>
              <w:rPr>
                <w:sz w:val="28"/>
                <w:szCs w:val="28"/>
              </w:rPr>
              <w:t>40</w:t>
            </w:r>
          </w:p>
        </w:tc>
      </w:tr>
      <w:tr w:rsidR="004B3009" w:rsidRPr="004B3009" w:rsidTr="00F76D99">
        <w:tc>
          <w:tcPr>
            <w:tcW w:w="8897" w:type="dxa"/>
          </w:tcPr>
          <w:p w:rsidR="004B3009" w:rsidRPr="004B3009" w:rsidRDefault="004B3009" w:rsidP="004B3009">
            <w:pPr>
              <w:pStyle w:val="1"/>
              <w:tabs>
                <w:tab w:val="right" w:leader="dot" w:pos="9637"/>
              </w:tabs>
              <w:spacing w:after="0"/>
              <w:jc w:val="both"/>
              <w:rPr>
                <w:sz w:val="28"/>
                <w:szCs w:val="28"/>
              </w:rPr>
            </w:pPr>
            <w:r w:rsidRPr="004B3009">
              <w:rPr>
                <w:sz w:val="28"/>
                <w:szCs w:val="28"/>
              </w:rPr>
              <w:t>Задание 4.2………………………………………………………………….</w:t>
            </w:r>
          </w:p>
        </w:tc>
        <w:tc>
          <w:tcPr>
            <w:tcW w:w="674" w:type="dxa"/>
          </w:tcPr>
          <w:p w:rsidR="004B3009" w:rsidRPr="004B3009" w:rsidRDefault="00962651" w:rsidP="00962651">
            <w:pPr>
              <w:spacing w:line="360" w:lineRule="auto"/>
              <w:jc w:val="center"/>
              <w:rPr>
                <w:sz w:val="28"/>
                <w:szCs w:val="28"/>
              </w:rPr>
            </w:pPr>
            <w:r>
              <w:rPr>
                <w:sz w:val="28"/>
                <w:szCs w:val="28"/>
              </w:rPr>
              <w:t>42</w:t>
            </w:r>
          </w:p>
        </w:tc>
      </w:tr>
      <w:tr w:rsidR="004B3009" w:rsidRPr="004B3009" w:rsidTr="00F76D99">
        <w:tc>
          <w:tcPr>
            <w:tcW w:w="8897" w:type="dxa"/>
          </w:tcPr>
          <w:p w:rsidR="004B3009" w:rsidRPr="004B3009" w:rsidRDefault="004B3009" w:rsidP="004B3009">
            <w:pPr>
              <w:pStyle w:val="1"/>
              <w:tabs>
                <w:tab w:val="right" w:leader="dot" w:pos="9637"/>
              </w:tabs>
              <w:spacing w:after="0"/>
              <w:jc w:val="both"/>
              <w:rPr>
                <w:sz w:val="28"/>
                <w:szCs w:val="28"/>
              </w:rPr>
            </w:pPr>
            <w:r w:rsidRPr="004B3009">
              <w:rPr>
                <w:sz w:val="28"/>
                <w:szCs w:val="28"/>
              </w:rPr>
              <w:t>Задание 4.3…………………………………………………………………</w:t>
            </w:r>
            <w:r w:rsidR="00BF6425">
              <w:rPr>
                <w:sz w:val="28"/>
                <w:szCs w:val="28"/>
              </w:rPr>
              <w:t>…</w:t>
            </w:r>
          </w:p>
        </w:tc>
        <w:tc>
          <w:tcPr>
            <w:tcW w:w="674" w:type="dxa"/>
          </w:tcPr>
          <w:p w:rsidR="004B3009" w:rsidRPr="004B3009" w:rsidRDefault="00642D93" w:rsidP="00642D93">
            <w:pPr>
              <w:spacing w:line="360" w:lineRule="auto"/>
              <w:jc w:val="center"/>
              <w:rPr>
                <w:sz w:val="28"/>
                <w:szCs w:val="28"/>
              </w:rPr>
            </w:pPr>
            <w:r>
              <w:rPr>
                <w:sz w:val="28"/>
                <w:szCs w:val="28"/>
              </w:rPr>
              <w:t>45</w:t>
            </w:r>
          </w:p>
        </w:tc>
      </w:tr>
      <w:tr w:rsidR="004B3009" w:rsidRPr="004B3009" w:rsidTr="00F76D99">
        <w:tc>
          <w:tcPr>
            <w:tcW w:w="8897" w:type="dxa"/>
          </w:tcPr>
          <w:p w:rsidR="004B3009" w:rsidRPr="004B3009" w:rsidRDefault="004B3009" w:rsidP="004B3009">
            <w:pPr>
              <w:pStyle w:val="1"/>
              <w:tabs>
                <w:tab w:val="right" w:leader="dot" w:pos="9637"/>
              </w:tabs>
              <w:spacing w:after="0"/>
              <w:jc w:val="both"/>
              <w:rPr>
                <w:sz w:val="28"/>
                <w:szCs w:val="28"/>
              </w:rPr>
            </w:pPr>
            <w:r w:rsidRPr="004B3009">
              <w:rPr>
                <w:sz w:val="28"/>
                <w:szCs w:val="28"/>
              </w:rPr>
              <w:t>Задание 4.4…………………………………………………………………</w:t>
            </w:r>
            <w:r w:rsidR="00BF6425">
              <w:rPr>
                <w:sz w:val="28"/>
                <w:szCs w:val="28"/>
              </w:rPr>
              <w:t>…</w:t>
            </w:r>
          </w:p>
        </w:tc>
        <w:tc>
          <w:tcPr>
            <w:tcW w:w="674" w:type="dxa"/>
          </w:tcPr>
          <w:p w:rsidR="004B3009" w:rsidRPr="004B3009" w:rsidRDefault="0091399A" w:rsidP="0091399A">
            <w:pPr>
              <w:spacing w:line="360" w:lineRule="auto"/>
              <w:jc w:val="center"/>
              <w:rPr>
                <w:sz w:val="28"/>
                <w:szCs w:val="28"/>
              </w:rPr>
            </w:pPr>
            <w:r>
              <w:rPr>
                <w:sz w:val="28"/>
                <w:szCs w:val="28"/>
              </w:rPr>
              <w:t>47</w:t>
            </w:r>
          </w:p>
        </w:tc>
      </w:tr>
      <w:tr w:rsidR="004B3009" w:rsidRPr="004B3009" w:rsidTr="00F76D99">
        <w:tc>
          <w:tcPr>
            <w:tcW w:w="8897" w:type="dxa"/>
          </w:tcPr>
          <w:p w:rsidR="004B3009" w:rsidRPr="004B3009" w:rsidRDefault="004B3009" w:rsidP="00DE21CC">
            <w:r w:rsidRPr="004B3009">
              <w:rPr>
                <w:sz w:val="28"/>
                <w:szCs w:val="28"/>
              </w:rPr>
              <w:t>Задание 4.5…………………………………………………………………</w:t>
            </w:r>
            <w:r w:rsidR="00BF6425">
              <w:rPr>
                <w:sz w:val="28"/>
                <w:szCs w:val="28"/>
              </w:rPr>
              <w:t>…</w:t>
            </w:r>
          </w:p>
        </w:tc>
        <w:tc>
          <w:tcPr>
            <w:tcW w:w="674" w:type="dxa"/>
          </w:tcPr>
          <w:p w:rsidR="004B3009" w:rsidRPr="004B3009" w:rsidRDefault="0091399A" w:rsidP="0091399A">
            <w:pPr>
              <w:spacing w:line="360" w:lineRule="auto"/>
              <w:jc w:val="center"/>
              <w:rPr>
                <w:sz w:val="28"/>
                <w:szCs w:val="28"/>
              </w:rPr>
            </w:pPr>
            <w:r>
              <w:rPr>
                <w:sz w:val="28"/>
                <w:szCs w:val="28"/>
              </w:rPr>
              <w:t>49</w:t>
            </w:r>
          </w:p>
        </w:tc>
      </w:tr>
      <w:tr w:rsidR="004B3009" w:rsidRPr="004B3009" w:rsidTr="00F76D99">
        <w:tc>
          <w:tcPr>
            <w:tcW w:w="8897" w:type="dxa"/>
          </w:tcPr>
          <w:p w:rsidR="004B3009" w:rsidRPr="00711766" w:rsidRDefault="004B3009" w:rsidP="00C23591">
            <w:pPr>
              <w:pStyle w:val="2"/>
            </w:pPr>
            <w:r w:rsidRPr="004B3009">
              <w:t>5. Анализ финансового положения организации</w:t>
            </w:r>
            <w:r w:rsidRPr="00711766">
              <w:t xml:space="preserve"> </w:t>
            </w:r>
          </w:p>
        </w:tc>
        <w:tc>
          <w:tcPr>
            <w:tcW w:w="674" w:type="dxa"/>
          </w:tcPr>
          <w:p w:rsidR="004B3009" w:rsidRPr="004B3009" w:rsidRDefault="004B3009" w:rsidP="00285B55">
            <w:pPr>
              <w:spacing w:line="360" w:lineRule="auto"/>
              <w:jc w:val="both"/>
              <w:rPr>
                <w:sz w:val="28"/>
                <w:szCs w:val="28"/>
              </w:rPr>
            </w:pPr>
          </w:p>
        </w:tc>
      </w:tr>
      <w:tr w:rsidR="004B3009" w:rsidRPr="004B3009" w:rsidTr="00F76D99">
        <w:tc>
          <w:tcPr>
            <w:tcW w:w="8897" w:type="dxa"/>
          </w:tcPr>
          <w:p w:rsidR="004B3009" w:rsidRPr="00711766" w:rsidRDefault="004B3009" w:rsidP="004B3009">
            <w:pPr>
              <w:pStyle w:val="1"/>
              <w:tabs>
                <w:tab w:val="right" w:leader="dot" w:pos="9637"/>
              </w:tabs>
              <w:spacing w:after="0"/>
              <w:jc w:val="both"/>
              <w:rPr>
                <w:sz w:val="28"/>
                <w:szCs w:val="28"/>
              </w:rPr>
            </w:pPr>
            <w:r w:rsidRPr="00711766">
              <w:rPr>
                <w:sz w:val="28"/>
                <w:szCs w:val="28"/>
              </w:rPr>
              <w:t>Задание 5.1</w:t>
            </w:r>
            <w:r>
              <w:rPr>
                <w:sz w:val="28"/>
                <w:szCs w:val="28"/>
              </w:rPr>
              <w:t>…………………………………………………………………..</w:t>
            </w:r>
          </w:p>
        </w:tc>
        <w:tc>
          <w:tcPr>
            <w:tcW w:w="674" w:type="dxa"/>
          </w:tcPr>
          <w:p w:rsidR="004B3009" w:rsidRPr="004B3009" w:rsidRDefault="00A479B5" w:rsidP="00A479B5">
            <w:pPr>
              <w:spacing w:line="360" w:lineRule="auto"/>
              <w:jc w:val="center"/>
              <w:rPr>
                <w:sz w:val="28"/>
                <w:szCs w:val="28"/>
              </w:rPr>
            </w:pPr>
            <w:r>
              <w:rPr>
                <w:sz w:val="28"/>
                <w:szCs w:val="28"/>
              </w:rPr>
              <w:t>52</w:t>
            </w:r>
          </w:p>
        </w:tc>
      </w:tr>
      <w:tr w:rsidR="004B3009" w:rsidRPr="004B3009" w:rsidTr="00F76D99">
        <w:tc>
          <w:tcPr>
            <w:tcW w:w="8897" w:type="dxa"/>
          </w:tcPr>
          <w:p w:rsidR="004B3009" w:rsidRPr="00711766" w:rsidRDefault="004B3009" w:rsidP="004B3009">
            <w:pPr>
              <w:pStyle w:val="1"/>
              <w:tabs>
                <w:tab w:val="right" w:leader="dot" w:pos="9637"/>
              </w:tabs>
              <w:spacing w:after="0"/>
              <w:jc w:val="both"/>
              <w:rPr>
                <w:sz w:val="28"/>
                <w:szCs w:val="28"/>
              </w:rPr>
            </w:pPr>
            <w:r>
              <w:rPr>
                <w:sz w:val="28"/>
                <w:szCs w:val="28"/>
              </w:rPr>
              <w:t>Задание 5.2……………………………………………………………………</w:t>
            </w:r>
          </w:p>
        </w:tc>
        <w:tc>
          <w:tcPr>
            <w:tcW w:w="674" w:type="dxa"/>
          </w:tcPr>
          <w:p w:rsidR="004B3009" w:rsidRPr="004B3009" w:rsidRDefault="00963B47" w:rsidP="00963B47">
            <w:pPr>
              <w:spacing w:line="360" w:lineRule="auto"/>
              <w:jc w:val="center"/>
              <w:rPr>
                <w:sz w:val="28"/>
                <w:szCs w:val="28"/>
              </w:rPr>
            </w:pPr>
            <w:r>
              <w:rPr>
                <w:sz w:val="28"/>
                <w:szCs w:val="28"/>
              </w:rPr>
              <w:t>54</w:t>
            </w:r>
          </w:p>
        </w:tc>
      </w:tr>
      <w:tr w:rsidR="004B3009" w:rsidRPr="004B3009" w:rsidTr="00F76D99">
        <w:tc>
          <w:tcPr>
            <w:tcW w:w="8897" w:type="dxa"/>
          </w:tcPr>
          <w:p w:rsidR="004B3009" w:rsidRPr="00711766" w:rsidRDefault="004B3009" w:rsidP="004B3009">
            <w:pPr>
              <w:pStyle w:val="1"/>
              <w:tabs>
                <w:tab w:val="right" w:leader="dot" w:pos="9637"/>
              </w:tabs>
              <w:spacing w:after="0"/>
              <w:jc w:val="both"/>
              <w:rPr>
                <w:sz w:val="28"/>
                <w:szCs w:val="28"/>
              </w:rPr>
            </w:pPr>
            <w:r w:rsidRPr="00711766">
              <w:rPr>
                <w:sz w:val="28"/>
                <w:szCs w:val="28"/>
              </w:rPr>
              <w:lastRenderedPageBreak/>
              <w:t>За</w:t>
            </w:r>
            <w:r>
              <w:rPr>
                <w:sz w:val="28"/>
                <w:szCs w:val="28"/>
              </w:rPr>
              <w:t>дание 5.3…………………………………………………………………..</w:t>
            </w:r>
          </w:p>
        </w:tc>
        <w:tc>
          <w:tcPr>
            <w:tcW w:w="674" w:type="dxa"/>
          </w:tcPr>
          <w:p w:rsidR="004B3009" w:rsidRPr="004B3009" w:rsidRDefault="00AE51B5" w:rsidP="00AE51B5">
            <w:pPr>
              <w:spacing w:line="360" w:lineRule="auto"/>
              <w:jc w:val="center"/>
              <w:rPr>
                <w:sz w:val="28"/>
                <w:szCs w:val="28"/>
              </w:rPr>
            </w:pPr>
            <w:r>
              <w:rPr>
                <w:sz w:val="28"/>
                <w:szCs w:val="28"/>
              </w:rPr>
              <w:t>56</w:t>
            </w:r>
          </w:p>
        </w:tc>
      </w:tr>
      <w:tr w:rsidR="004B3009" w:rsidRPr="004B3009" w:rsidTr="00F76D99">
        <w:tc>
          <w:tcPr>
            <w:tcW w:w="8897" w:type="dxa"/>
          </w:tcPr>
          <w:p w:rsidR="004B3009" w:rsidRPr="00711766" w:rsidRDefault="004B3009" w:rsidP="004B3009">
            <w:pPr>
              <w:pStyle w:val="1"/>
              <w:tabs>
                <w:tab w:val="right" w:leader="dot" w:pos="9637"/>
              </w:tabs>
              <w:spacing w:after="0"/>
              <w:jc w:val="both"/>
              <w:rPr>
                <w:sz w:val="28"/>
                <w:szCs w:val="28"/>
              </w:rPr>
            </w:pPr>
            <w:r>
              <w:rPr>
                <w:sz w:val="28"/>
                <w:szCs w:val="28"/>
              </w:rPr>
              <w:t>Задание 5.4…………………………………………………………………..</w:t>
            </w:r>
          </w:p>
        </w:tc>
        <w:tc>
          <w:tcPr>
            <w:tcW w:w="674" w:type="dxa"/>
          </w:tcPr>
          <w:p w:rsidR="004B3009" w:rsidRPr="004B3009" w:rsidRDefault="00AE51B5" w:rsidP="00AE51B5">
            <w:pPr>
              <w:spacing w:line="360" w:lineRule="auto"/>
              <w:jc w:val="center"/>
              <w:rPr>
                <w:sz w:val="28"/>
                <w:szCs w:val="28"/>
              </w:rPr>
            </w:pPr>
            <w:r>
              <w:rPr>
                <w:sz w:val="28"/>
                <w:szCs w:val="28"/>
              </w:rPr>
              <w:t>58</w:t>
            </w:r>
          </w:p>
        </w:tc>
      </w:tr>
      <w:tr w:rsidR="004B3009" w:rsidRPr="004B3009" w:rsidTr="00F76D99">
        <w:tc>
          <w:tcPr>
            <w:tcW w:w="8897" w:type="dxa"/>
          </w:tcPr>
          <w:p w:rsidR="004B3009" w:rsidRPr="00711766" w:rsidRDefault="004B3009" w:rsidP="004B3009">
            <w:pPr>
              <w:pStyle w:val="1"/>
              <w:tabs>
                <w:tab w:val="right" w:leader="dot" w:pos="9637"/>
              </w:tabs>
              <w:spacing w:after="0"/>
              <w:jc w:val="both"/>
              <w:rPr>
                <w:sz w:val="28"/>
                <w:szCs w:val="28"/>
              </w:rPr>
            </w:pPr>
            <w:r>
              <w:rPr>
                <w:sz w:val="28"/>
                <w:szCs w:val="28"/>
              </w:rPr>
              <w:t>Задание 5.5………………………………………………………………….</w:t>
            </w:r>
            <w:r w:rsidR="00F76D99">
              <w:rPr>
                <w:sz w:val="28"/>
                <w:szCs w:val="28"/>
              </w:rPr>
              <w:t>.</w:t>
            </w:r>
          </w:p>
        </w:tc>
        <w:tc>
          <w:tcPr>
            <w:tcW w:w="674" w:type="dxa"/>
          </w:tcPr>
          <w:p w:rsidR="004B3009" w:rsidRPr="004B3009" w:rsidRDefault="00DA14A9" w:rsidP="00DA14A9">
            <w:pPr>
              <w:spacing w:line="360" w:lineRule="auto"/>
              <w:jc w:val="center"/>
              <w:rPr>
                <w:sz w:val="28"/>
                <w:szCs w:val="28"/>
              </w:rPr>
            </w:pPr>
            <w:r>
              <w:rPr>
                <w:sz w:val="28"/>
                <w:szCs w:val="28"/>
              </w:rPr>
              <w:t>68</w:t>
            </w:r>
          </w:p>
        </w:tc>
      </w:tr>
      <w:tr w:rsidR="004B3009" w:rsidRPr="004B3009" w:rsidTr="00F76D99">
        <w:tc>
          <w:tcPr>
            <w:tcW w:w="8897" w:type="dxa"/>
          </w:tcPr>
          <w:p w:rsidR="004B3009" w:rsidRDefault="004B3009" w:rsidP="00DE21CC">
            <w:r w:rsidRPr="00711766">
              <w:rPr>
                <w:sz w:val="28"/>
                <w:szCs w:val="28"/>
              </w:rPr>
              <w:t>Задание 5.6</w:t>
            </w:r>
            <w:r>
              <w:rPr>
                <w:sz w:val="28"/>
                <w:szCs w:val="28"/>
              </w:rPr>
              <w:t>…………………………………………………………………</w:t>
            </w:r>
            <w:r w:rsidR="00BF6425">
              <w:rPr>
                <w:sz w:val="28"/>
                <w:szCs w:val="28"/>
              </w:rPr>
              <w:t>…</w:t>
            </w:r>
          </w:p>
        </w:tc>
        <w:tc>
          <w:tcPr>
            <w:tcW w:w="674" w:type="dxa"/>
          </w:tcPr>
          <w:p w:rsidR="004B3009" w:rsidRPr="004B3009" w:rsidRDefault="00DE1CB0" w:rsidP="00DE1CB0">
            <w:pPr>
              <w:spacing w:line="360" w:lineRule="auto"/>
              <w:jc w:val="center"/>
              <w:rPr>
                <w:sz w:val="28"/>
                <w:szCs w:val="28"/>
              </w:rPr>
            </w:pPr>
            <w:r>
              <w:rPr>
                <w:sz w:val="28"/>
                <w:szCs w:val="28"/>
              </w:rPr>
              <w:t>69</w:t>
            </w:r>
          </w:p>
        </w:tc>
      </w:tr>
      <w:tr w:rsidR="00C23591" w:rsidRPr="004B3009" w:rsidTr="00F76D99">
        <w:tc>
          <w:tcPr>
            <w:tcW w:w="8897" w:type="dxa"/>
          </w:tcPr>
          <w:p w:rsidR="00C23591" w:rsidRPr="00C23591" w:rsidRDefault="00C23591" w:rsidP="00C23591">
            <w:pPr>
              <w:pStyle w:val="2"/>
            </w:pPr>
            <w:r w:rsidRPr="00C23591">
              <w:t xml:space="preserve">6. Комплексная оценка хозяйственной деятельности </w:t>
            </w:r>
          </w:p>
        </w:tc>
        <w:tc>
          <w:tcPr>
            <w:tcW w:w="674" w:type="dxa"/>
          </w:tcPr>
          <w:p w:rsidR="00C23591" w:rsidRPr="004B3009" w:rsidRDefault="00D16CC8" w:rsidP="00D16CC8">
            <w:pPr>
              <w:spacing w:line="360" w:lineRule="auto"/>
              <w:jc w:val="center"/>
              <w:rPr>
                <w:sz w:val="28"/>
                <w:szCs w:val="28"/>
              </w:rPr>
            </w:pPr>
            <w:r>
              <w:rPr>
                <w:sz w:val="28"/>
                <w:szCs w:val="28"/>
              </w:rPr>
              <w:t>71</w:t>
            </w:r>
          </w:p>
        </w:tc>
      </w:tr>
      <w:tr w:rsidR="00C23591" w:rsidRPr="004B3009" w:rsidTr="00F76D99">
        <w:tc>
          <w:tcPr>
            <w:tcW w:w="8897" w:type="dxa"/>
          </w:tcPr>
          <w:p w:rsidR="00C23591" w:rsidRPr="007B60B8" w:rsidRDefault="00C23591" w:rsidP="00C23591">
            <w:pPr>
              <w:pStyle w:val="2"/>
            </w:pPr>
            <w:r w:rsidRPr="007B60B8">
              <w:t>Заключение</w:t>
            </w:r>
            <w:r>
              <w:t xml:space="preserve"> ……………………………………………………………….</w:t>
            </w:r>
            <w:r w:rsidR="00F76D99">
              <w:t>.</w:t>
            </w:r>
          </w:p>
        </w:tc>
        <w:tc>
          <w:tcPr>
            <w:tcW w:w="674" w:type="dxa"/>
          </w:tcPr>
          <w:p w:rsidR="00C23591" w:rsidRPr="004B3009" w:rsidRDefault="00F34307" w:rsidP="00D16CC8">
            <w:pPr>
              <w:spacing w:line="360" w:lineRule="auto"/>
              <w:jc w:val="center"/>
              <w:rPr>
                <w:sz w:val="28"/>
                <w:szCs w:val="28"/>
              </w:rPr>
            </w:pPr>
            <w:r>
              <w:rPr>
                <w:sz w:val="28"/>
                <w:szCs w:val="28"/>
              </w:rPr>
              <w:t>76</w:t>
            </w:r>
          </w:p>
        </w:tc>
      </w:tr>
      <w:tr w:rsidR="00C23591" w:rsidRPr="004B3009" w:rsidTr="00F76D99">
        <w:tc>
          <w:tcPr>
            <w:tcW w:w="8897" w:type="dxa"/>
          </w:tcPr>
          <w:p w:rsidR="00C23591" w:rsidRDefault="00C23591" w:rsidP="00DE21CC">
            <w:r w:rsidRPr="007B60B8">
              <w:rPr>
                <w:b/>
                <w:sz w:val="28"/>
                <w:szCs w:val="28"/>
              </w:rPr>
              <w:t>Список литературы</w:t>
            </w:r>
            <w:r>
              <w:rPr>
                <w:b/>
                <w:sz w:val="28"/>
                <w:szCs w:val="28"/>
              </w:rPr>
              <w:t xml:space="preserve"> ……………………………………………………</w:t>
            </w:r>
            <w:r w:rsidR="00BF6425">
              <w:rPr>
                <w:b/>
                <w:sz w:val="28"/>
                <w:szCs w:val="28"/>
              </w:rPr>
              <w:t>…</w:t>
            </w:r>
            <w:r>
              <w:rPr>
                <w:b/>
                <w:sz w:val="28"/>
                <w:szCs w:val="28"/>
              </w:rPr>
              <w:t>..</w:t>
            </w:r>
          </w:p>
        </w:tc>
        <w:tc>
          <w:tcPr>
            <w:tcW w:w="674" w:type="dxa"/>
          </w:tcPr>
          <w:p w:rsidR="00C23591" w:rsidRPr="004B3009" w:rsidRDefault="00F34307" w:rsidP="00F34307">
            <w:pPr>
              <w:spacing w:line="360" w:lineRule="auto"/>
              <w:jc w:val="center"/>
              <w:rPr>
                <w:sz w:val="28"/>
                <w:szCs w:val="28"/>
              </w:rPr>
            </w:pPr>
            <w:r>
              <w:rPr>
                <w:sz w:val="28"/>
                <w:szCs w:val="28"/>
              </w:rPr>
              <w:t>82</w:t>
            </w:r>
          </w:p>
        </w:tc>
      </w:tr>
    </w:tbl>
    <w:p w:rsidR="00AA0E1C" w:rsidRDefault="00AA0E1C" w:rsidP="00285B55">
      <w:pPr>
        <w:spacing w:line="360" w:lineRule="auto"/>
        <w:jc w:val="both"/>
        <w:rPr>
          <w:sz w:val="28"/>
          <w:szCs w:val="28"/>
        </w:rPr>
      </w:pPr>
    </w:p>
    <w:p w:rsidR="006958CC" w:rsidRDefault="006958CC" w:rsidP="00285B55">
      <w:pPr>
        <w:spacing w:line="360" w:lineRule="auto"/>
        <w:jc w:val="both"/>
        <w:rPr>
          <w:sz w:val="28"/>
          <w:szCs w:val="28"/>
        </w:rPr>
      </w:pPr>
    </w:p>
    <w:p w:rsidR="006958CC" w:rsidRDefault="006958CC" w:rsidP="00285B55">
      <w:pPr>
        <w:spacing w:line="360" w:lineRule="auto"/>
        <w:jc w:val="both"/>
        <w:rPr>
          <w:sz w:val="28"/>
          <w:szCs w:val="28"/>
        </w:rPr>
      </w:pPr>
    </w:p>
    <w:p w:rsidR="006958CC" w:rsidRDefault="006958CC" w:rsidP="00285B55">
      <w:pPr>
        <w:spacing w:line="360" w:lineRule="auto"/>
        <w:jc w:val="both"/>
        <w:rPr>
          <w:sz w:val="28"/>
          <w:szCs w:val="28"/>
        </w:rPr>
      </w:pPr>
    </w:p>
    <w:p w:rsidR="00F76D99" w:rsidRDefault="00F76D99" w:rsidP="00285B55">
      <w:pPr>
        <w:spacing w:line="360" w:lineRule="auto"/>
        <w:jc w:val="both"/>
        <w:rPr>
          <w:sz w:val="28"/>
          <w:szCs w:val="28"/>
        </w:rPr>
      </w:pPr>
    </w:p>
    <w:p w:rsidR="00F76D99" w:rsidRDefault="00F76D99" w:rsidP="00285B55">
      <w:pPr>
        <w:spacing w:line="360" w:lineRule="auto"/>
        <w:jc w:val="both"/>
        <w:rPr>
          <w:sz w:val="28"/>
          <w:szCs w:val="28"/>
        </w:rPr>
      </w:pPr>
    </w:p>
    <w:p w:rsidR="00F76D99" w:rsidRDefault="00F76D99" w:rsidP="00285B55">
      <w:pPr>
        <w:spacing w:line="360" w:lineRule="auto"/>
        <w:jc w:val="both"/>
        <w:rPr>
          <w:sz w:val="28"/>
          <w:szCs w:val="28"/>
        </w:rPr>
      </w:pPr>
    </w:p>
    <w:p w:rsidR="00F76D99" w:rsidRDefault="00F76D99" w:rsidP="00285B55">
      <w:pPr>
        <w:spacing w:line="360" w:lineRule="auto"/>
        <w:jc w:val="both"/>
        <w:rPr>
          <w:sz w:val="28"/>
          <w:szCs w:val="28"/>
        </w:rPr>
      </w:pPr>
    </w:p>
    <w:p w:rsidR="00F76D99" w:rsidRDefault="00F76D99" w:rsidP="00285B55">
      <w:pPr>
        <w:spacing w:line="360" w:lineRule="auto"/>
        <w:jc w:val="both"/>
        <w:rPr>
          <w:sz w:val="28"/>
          <w:szCs w:val="28"/>
        </w:rPr>
      </w:pPr>
    </w:p>
    <w:p w:rsidR="00F76D99" w:rsidRDefault="00F76D99" w:rsidP="00285B55">
      <w:pPr>
        <w:spacing w:line="360" w:lineRule="auto"/>
        <w:jc w:val="both"/>
        <w:rPr>
          <w:sz w:val="28"/>
          <w:szCs w:val="28"/>
        </w:rPr>
      </w:pPr>
    </w:p>
    <w:p w:rsidR="00F76D99" w:rsidRDefault="00F76D99" w:rsidP="00285B55">
      <w:pPr>
        <w:spacing w:line="360" w:lineRule="auto"/>
        <w:jc w:val="both"/>
        <w:rPr>
          <w:sz w:val="28"/>
          <w:szCs w:val="28"/>
        </w:rPr>
      </w:pPr>
    </w:p>
    <w:p w:rsidR="00F76D99" w:rsidRDefault="00F76D99" w:rsidP="00285B55">
      <w:pPr>
        <w:spacing w:line="360" w:lineRule="auto"/>
        <w:jc w:val="both"/>
        <w:rPr>
          <w:sz w:val="28"/>
          <w:szCs w:val="28"/>
        </w:rPr>
      </w:pPr>
    </w:p>
    <w:p w:rsidR="00F76D99" w:rsidRDefault="00F76D99" w:rsidP="00285B55">
      <w:pPr>
        <w:spacing w:line="360" w:lineRule="auto"/>
        <w:jc w:val="both"/>
        <w:rPr>
          <w:sz w:val="28"/>
          <w:szCs w:val="28"/>
        </w:rPr>
      </w:pPr>
    </w:p>
    <w:p w:rsidR="00F76D99" w:rsidRDefault="00F76D99" w:rsidP="00285B55">
      <w:pPr>
        <w:spacing w:line="360" w:lineRule="auto"/>
        <w:jc w:val="both"/>
        <w:rPr>
          <w:sz w:val="28"/>
          <w:szCs w:val="28"/>
        </w:rPr>
      </w:pPr>
    </w:p>
    <w:p w:rsidR="00F76D99" w:rsidRDefault="00F76D99" w:rsidP="00285B55">
      <w:pPr>
        <w:spacing w:line="360" w:lineRule="auto"/>
        <w:jc w:val="both"/>
        <w:rPr>
          <w:sz w:val="28"/>
          <w:szCs w:val="28"/>
        </w:rPr>
      </w:pPr>
    </w:p>
    <w:p w:rsidR="00F76D99" w:rsidRDefault="00F76D99" w:rsidP="00285B55">
      <w:pPr>
        <w:spacing w:line="360" w:lineRule="auto"/>
        <w:jc w:val="both"/>
        <w:rPr>
          <w:sz w:val="28"/>
          <w:szCs w:val="28"/>
        </w:rPr>
      </w:pPr>
    </w:p>
    <w:p w:rsidR="00F76D99" w:rsidRDefault="00F76D99" w:rsidP="00285B55">
      <w:pPr>
        <w:spacing w:line="360" w:lineRule="auto"/>
        <w:jc w:val="both"/>
        <w:rPr>
          <w:sz w:val="28"/>
          <w:szCs w:val="28"/>
        </w:rPr>
      </w:pPr>
    </w:p>
    <w:p w:rsidR="00F76D99" w:rsidRDefault="00F76D99" w:rsidP="00285B55">
      <w:pPr>
        <w:spacing w:line="360" w:lineRule="auto"/>
        <w:jc w:val="both"/>
        <w:rPr>
          <w:sz w:val="28"/>
          <w:szCs w:val="28"/>
        </w:rPr>
      </w:pPr>
    </w:p>
    <w:p w:rsidR="0022709C" w:rsidRDefault="0022709C" w:rsidP="00285B55">
      <w:pPr>
        <w:spacing w:line="360" w:lineRule="auto"/>
        <w:jc w:val="both"/>
        <w:rPr>
          <w:sz w:val="28"/>
          <w:szCs w:val="28"/>
        </w:rPr>
      </w:pPr>
    </w:p>
    <w:p w:rsidR="00BF6425" w:rsidRDefault="00BF6425" w:rsidP="00285B55">
      <w:pPr>
        <w:spacing w:line="360" w:lineRule="auto"/>
        <w:jc w:val="both"/>
        <w:rPr>
          <w:sz w:val="28"/>
          <w:szCs w:val="28"/>
        </w:rPr>
      </w:pPr>
    </w:p>
    <w:p w:rsidR="00AD3312" w:rsidRDefault="00AD3312" w:rsidP="00285B55">
      <w:pPr>
        <w:spacing w:line="360" w:lineRule="auto"/>
        <w:jc w:val="both"/>
        <w:rPr>
          <w:sz w:val="28"/>
          <w:szCs w:val="28"/>
        </w:rPr>
      </w:pPr>
    </w:p>
    <w:p w:rsidR="00AD3312" w:rsidRDefault="00AD3312" w:rsidP="00285B55">
      <w:pPr>
        <w:spacing w:line="360" w:lineRule="auto"/>
        <w:jc w:val="both"/>
        <w:rPr>
          <w:sz w:val="28"/>
          <w:szCs w:val="28"/>
        </w:rPr>
      </w:pPr>
    </w:p>
    <w:p w:rsidR="00817F46" w:rsidRDefault="00817F46" w:rsidP="00285B55">
      <w:pPr>
        <w:spacing w:line="360" w:lineRule="auto"/>
        <w:jc w:val="both"/>
        <w:rPr>
          <w:sz w:val="28"/>
          <w:szCs w:val="28"/>
        </w:rPr>
      </w:pPr>
    </w:p>
    <w:p w:rsidR="00F76D99" w:rsidRPr="0022709C" w:rsidRDefault="00F76D99" w:rsidP="0022709C">
      <w:pPr>
        <w:spacing w:line="360" w:lineRule="auto"/>
        <w:jc w:val="center"/>
        <w:rPr>
          <w:b/>
          <w:sz w:val="28"/>
          <w:szCs w:val="28"/>
        </w:rPr>
      </w:pPr>
      <w:r>
        <w:rPr>
          <w:b/>
          <w:sz w:val="28"/>
          <w:szCs w:val="28"/>
        </w:rPr>
        <w:lastRenderedPageBreak/>
        <w:t>Введение</w:t>
      </w:r>
    </w:p>
    <w:p w:rsidR="0022709C" w:rsidRDefault="0022709C" w:rsidP="0022709C">
      <w:pPr>
        <w:pStyle w:val="ab"/>
        <w:spacing w:line="360" w:lineRule="auto"/>
        <w:jc w:val="both"/>
        <w:rPr>
          <w:sz w:val="28"/>
          <w:szCs w:val="28"/>
        </w:rPr>
      </w:pPr>
      <w:r w:rsidRPr="00724E1B">
        <w:rPr>
          <w:sz w:val="28"/>
          <w:szCs w:val="28"/>
        </w:rPr>
        <w:t>Важное место в системе комплексного экономического анализа занимает оценка хозяйственной деятельности, представляющая собой выводы о результатах деятельности предприятия на основе качественного и количественного анализа хозяйственных процессов.</w:t>
      </w:r>
    </w:p>
    <w:p w:rsidR="0022709C" w:rsidRPr="00724E1B" w:rsidRDefault="0022709C" w:rsidP="0022709C">
      <w:pPr>
        <w:spacing w:line="360" w:lineRule="auto"/>
        <w:ind w:firstLine="851"/>
        <w:jc w:val="both"/>
        <w:rPr>
          <w:sz w:val="28"/>
          <w:szCs w:val="28"/>
        </w:rPr>
      </w:pPr>
      <w:r w:rsidRPr="00724E1B">
        <w:rPr>
          <w:sz w:val="28"/>
          <w:szCs w:val="28"/>
        </w:rPr>
        <w:t xml:space="preserve">В </w:t>
      </w:r>
      <w:r>
        <w:rPr>
          <w:sz w:val="28"/>
          <w:szCs w:val="28"/>
        </w:rPr>
        <w:t xml:space="preserve">данной </w:t>
      </w:r>
      <w:r w:rsidRPr="00724E1B">
        <w:rPr>
          <w:sz w:val="28"/>
          <w:szCs w:val="28"/>
        </w:rPr>
        <w:t>курсовой работе проведен комплексный экономический анализ хозяйственной деятельности условной организации ООО «Рубин».</w:t>
      </w:r>
    </w:p>
    <w:p w:rsidR="0022709C" w:rsidRDefault="0022709C" w:rsidP="0022709C">
      <w:pPr>
        <w:spacing w:line="360" w:lineRule="auto"/>
        <w:ind w:firstLine="851"/>
        <w:jc w:val="both"/>
        <w:rPr>
          <w:sz w:val="28"/>
          <w:szCs w:val="28"/>
        </w:rPr>
      </w:pPr>
      <w:r w:rsidRPr="00724E1B">
        <w:rPr>
          <w:sz w:val="28"/>
          <w:szCs w:val="28"/>
        </w:rPr>
        <w:t>Целью выполнения курсовой работы является формирование практических навыков проведения комплексного экономического анализа, а также обобщение полученных в ходе данного анализа результатов; определение комплектной величины резервов, которые в конечном итоге могут быть квалифицированы как готовые к мобилизации в производственно-хозяйственной деятельности анализируемой организации.</w:t>
      </w:r>
    </w:p>
    <w:p w:rsidR="0022709C" w:rsidRPr="00080BF5" w:rsidRDefault="0022709C" w:rsidP="0022709C">
      <w:pPr>
        <w:spacing w:line="360" w:lineRule="auto"/>
        <w:ind w:firstLine="851"/>
        <w:jc w:val="both"/>
        <w:rPr>
          <w:sz w:val="28"/>
          <w:szCs w:val="28"/>
        </w:rPr>
      </w:pPr>
      <w:r w:rsidRPr="00080BF5">
        <w:rPr>
          <w:sz w:val="28"/>
          <w:szCs w:val="28"/>
        </w:rPr>
        <w:t>Предметом анализа, проводимого в данной курсовой работе, являются экономические бизнес-процессы в их совокупности  и взаимосвязи, составляющие хозяйственную деятельность ООО «Рубин».</w:t>
      </w:r>
    </w:p>
    <w:p w:rsidR="0022709C" w:rsidRPr="00080BF5" w:rsidRDefault="0022709C" w:rsidP="0022709C">
      <w:pPr>
        <w:spacing w:line="360" w:lineRule="auto"/>
        <w:ind w:firstLine="851"/>
        <w:jc w:val="both"/>
        <w:rPr>
          <w:sz w:val="28"/>
          <w:szCs w:val="28"/>
        </w:rPr>
      </w:pPr>
      <w:r w:rsidRPr="00080BF5">
        <w:rPr>
          <w:sz w:val="28"/>
          <w:szCs w:val="28"/>
        </w:rPr>
        <w:t>Целями комплексного анализа ООО «Рубин» являются:</w:t>
      </w:r>
    </w:p>
    <w:p w:rsidR="0022709C" w:rsidRPr="00080BF5" w:rsidRDefault="0022709C" w:rsidP="0022709C">
      <w:pPr>
        <w:numPr>
          <w:ilvl w:val="0"/>
          <w:numId w:val="1"/>
        </w:numPr>
        <w:tabs>
          <w:tab w:val="left" w:pos="360"/>
          <w:tab w:val="left" w:pos="960"/>
        </w:tabs>
        <w:spacing w:line="360" w:lineRule="auto"/>
        <w:ind w:left="0" w:firstLine="851"/>
        <w:jc w:val="both"/>
        <w:rPr>
          <w:sz w:val="28"/>
          <w:szCs w:val="28"/>
        </w:rPr>
      </w:pPr>
      <w:r w:rsidRPr="00080BF5">
        <w:rPr>
          <w:sz w:val="28"/>
          <w:szCs w:val="28"/>
        </w:rPr>
        <w:t xml:space="preserve">анализ ресурсного потенциала организации, производства и объема продаж; </w:t>
      </w:r>
    </w:p>
    <w:p w:rsidR="0022709C" w:rsidRPr="00080BF5" w:rsidRDefault="0022709C" w:rsidP="0022709C">
      <w:pPr>
        <w:numPr>
          <w:ilvl w:val="0"/>
          <w:numId w:val="1"/>
        </w:numPr>
        <w:tabs>
          <w:tab w:val="left" w:pos="360"/>
          <w:tab w:val="left" w:pos="960"/>
        </w:tabs>
        <w:spacing w:line="360" w:lineRule="auto"/>
        <w:ind w:left="0" w:firstLine="851"/>
        <w:jc w:val="both"/>
        <w:rPr>
          <w:sz w:val="28"/>
          <w:szCs w:val="28"/>
        </w:rPr>
      </w:pPr>
      <w:r w:rsidRPr="00080BF5">
        <w:rPr>
          <w:sz w:val="28"/>
          <w:szCs w:val="28"/>
        </w:rPr>
        <w:t xml:space="preserve">анализ затрат и себестоимости продукции, финансовых результатов организации; </w:t>
      </w:r>
    </w:p>
    <w:p w:rsidR="0022709C" w:rsidRPr="00080BF5" w:rsidRDefault="0022709C" w:rsidP="0022709C">
      <w:pPr>
        <w:numPr>
          <w:ilvl w:val="0"/>
          <w:numId w:val="1"/>
        </w:numPr>
        <w:tabs>
          <w:tab w:val="left" w:pos="360"/>
          <w:tab w:val="left" w:pos="960"/>
        </w:tabs>
        <w:spacing w:line="360" w:lineRule="auto"/>
        <w:ind w:left="0" w:firstLine="851"/>
        <w:jc w:val="both"/>
        <w:rPr>
          <w:sz w:val="28"/>
          <w:szCs w:val="28"/>
        </w:rPr>
      </w:pPr>
      <w:r w:rsidRPr="00080BF5">
        <w:rPr>
          <w:sz w:val="28"/>
          <w:szCs w:val="28"/>
        </w:rPr>
        <w:t xml:space="preserve">анализ финансового положения организации; </w:t>
      </w:r>
    </w:p>
    <w:p w:rsidR="0022709C" w:rsidRPr="00080BF5" w:rsidRDefault="0022709C" w:rsidP="0022709C">
      <w:pPr>
        <w:numPr>
          <w:ilvl w:val="0"/>
          <w:numId w:val="1"/>
        </w:numPr>
        <w:tabs>
          <w:tab w:val="left" w:pos="360"/>
          <w:tab w:val="left" w:pos="960"/>
        </w:tabs>
        <w:spacing w:line="360" w:lineRule="auto"/>
        <w:ind w:left="0" w:firstLine="851"/>
        <w:jc w:val="both"/>
        <w:rPr>
          <w:sz w:val="28"/>
          <w:szCs w:val="28"/>
        </w:rPr>
      </w:pPr>
      <w:r w:rsidRPr="00080BF5">
        <w:rPr>
          <w:sz w:val="28"/>
          <w:szCs w:val="28"/>
        </w:rPr>
        <w:t xml:space="preserve">обобщение полученных результатов анализа.     </w:t>
      </w:r>
    </w:p>
    <w:p w:rsidR="0022709C" w:rsidRPr="00080BF5" w:rsidRDefault="0022709C" w:rsidP="0022709C">
      <w:pPr>
        <w:spacing w:line="360" w:lineRule="auto"/>
        <w:ind w:firstLine="851"/>
        <w:jc w:val="both"/>
        <w:rPr>
          <w:sz w:val="28"/>
          <w:szCs w:val="28"/>
        </w:rPr>
      </w:pPr>
      <w:r w:rsidRPr="00080BF5">
        <w:rPr>
          <w:sz w:val="28"/>
          <w:szCs w:val="28"/>
        </w:rPr>
        <w:t>Для достижения поставленных целей необходимо выполнить следующие задачи исследования:</w:t>
      </w:r>
    </w:p>
    <w:p w:rsidR="0022709C" w:rsidRPr="00080BF5" w:rsidRDefault="0022709C" w:rsidP="0022709C">
      <w:pPr>
        <w:numPr>
          <w:ilvl w:val="0"/>
          <w:numId w:val="2"/>
        </w:numPr>
        <w:tabs>
          <w:tab w:val="left" w:pos="240"/>
          <w:tab w:val="left" w:pos="1080"/>
        </w:tabs>
        <w:spacing w:line="360" w:lineRule="auto"/>
        <w:ind w:left="0" w:firstLine="851"/>
        <w:jc w:val="both"/>
        <w:rPr>
          <w:sz w:val="28"/>
          <w:szCs w:val="28"/>
        </w:rPr>
      </w:pPr>
      <w:r w:rsidRPr="00080BF5">
        <w:rPr>
          <w:sz w:val="28"/>
          <w:szCs w:val="28"/>
        </w:rPr>
        <w:t xml:space="preserve">определить степень влияния отдельных факторов, связанных с использованием трудовых и материальных ресурсов, а также основных средств; </w:t>
      </w:r>
    </w:p>
    <w:p w:rsidR="0022709C" w:rsidRPr="00080BF5" w:rsidRDefault="0022709C" w:rsidP="0022709C">
      <w:pPr>
        <w:numPr>
          <w:ilvl w:val="0"/>
          <w:numId w:val="2"/>
        </w:numPr>
        <w:tabs>
          <w:tab w:val="left" w:pos="240"/>
          <w:tab w:val="left" w:pos="1080"/>
        </w:tabs>
        <w:spacing w:line="360" w:lineRule="auto"/>
        <w:ind w:left="0" w:firstLine="851"/>
        <w:jc w:val="both"/>
        <w:rPr>
          <w:sz w:val="28"/>
          <w:szCs w:val="28"/>
        </w:rPr>
      </w:pPr>
      <w:r w:rsidRPr="00080BF5">
        <w:rPr>
          <w:sz w:val="28"/>
          <w:szCs w:val="28"/>
        </w:rPr>
        <w:t xml:space="preserve">рассчитать «критический объем» продаж и запаса финансовой прочности; </w:t>
      </w:r>
    </w:p>
    <w:p w:rsidR="0022709C" w:rsidRPr="00080BF5" w:rsidRDefault="0022709C" w:rsidP="0022709C">
      <w:pPr>
        <w:numPr>
          <w:ilvl w:val="0"/>
          <w:numId w:val="2"/>
        </w:numPr>
        <w:tabs>
          <w:tab w:val="left" w:pos="240"/>
          <w:tab w:val="left" w:pos="1080"/>
        </w:tabs>
        <w:spacing w:line="360" w:lineRule="auto"/>
        <w:ind w:left="0" w:firstLine="851"/>
        <w:jc w:val="both"/>
        <w:rPr>
          <w:sz w:val="28"/>
          <w:szCs w:val="28"/>
        </w:rPr>
      </w:pPr>
      <w:r w:rsidRPr="00080BF5">
        <w:rPr>
          <w:sz w:val="28"/>
          <w:szCs w:val="28"/>
        </w:rPr>
        <w:t>определить наиболее затратные статьи и выявим возможные причины изменения, а также наиболее рентабельные изделия;</w:t>
      </w:r>
    </w:p>
    <w:p w:rsidR="0022709C" w:rsidRPr="00080BF5" w:rsidRDefault="0022709C" w:rsidP="0022709C">
      <w:pPr>
        <w:numPr>
          <w:ilvl w:val="0"/>
          <w:numId w:val="2"/>
        </w:numPr>
        <w:tabs>
          <w:tab w:val="left" w:pos="240"/>
          <w:tab w:val="left" w:pos="1080"/>
        </w:tabs>
        <w:spacing w:line="360" w:lineRule="auto"/>
        <w:ind w:left="0" w:firstLine="851"/>
        <w:jc w:val="both"/>
        <w:rPr>
          <w:sz w:val="28"/>
          <w:szCs w:val="28"/>
        </w:rPr>
      </w:pPr>
      <w:r w:rsidRPr="00080BF5">
        <w:rPr>
          <w:sz w:val="28"/>
          <w:szCs w:val="28"/>
        </w:rPr>
        <w:t xml:space="preserve">рассмотреть динамику себестоимости проданной продукции; </w:t>
      </w:r>
    </w:p>
    <w:p w:rsidR="0022709C" w:rsidRPr="00080BF5" w:rsidRDefault="0022709C" w:rsidP="0022709C">
      <w:pPr>
        <w:numPr>
          <w:ilvl w:val="0"/>
          <w:numId w:val="2"/>
        </w:numPr>
        <w:tabs>
          <w:tab w:val="left" w:pos="240"/>
          <w:tab w:val="left" w:pos="1080"/>
        </w:tabs>
        <w:spacing w:line="360" w:lineRule="auto"/>
        <w:ind w:left="0" w:firstLine="851"/>
        <w:jc w:val="both"/>
        <w:rPr>
          <w:sz w:val="28"/>
          <w:szCs w:val="28"/>
        </w:rPr>
      </w:pPr>
      <w:r w:rsidRPr="00080BF5">
        <w:rPr>
          <w:sz w:val="28"/>
          <w:szCs w:val="28"/>
        </w:rPr>
        <w:t xml:space="preserve">рассчитать рентабельность показателей; </w:t>
      </w:r>
    </w:p>
    <w:p w:rsidR="0022709C" w:rsidRPr="00080BF5" w:rsidRDefault="0022709C" w:rsidP="0022709C">
      <w:pPr>
        <w:numPr>
          <w:ilvl w:val="0"/>
          <w:numId w:val="2"/>
        </w:numPr>
        <w:tabs>
          <w:tab w:val="left" w:pos="240"/>
          <w:tab w:val="left" w:pos="1080"/>
        </w:tabs>
        <w:spacing w:line="360" w:lineRule="auto"/>
        <w:ind w:left="0" w:firstLine="851"/>
        <w:jc w:val="both"/>
        <w:rPr>
          <w:sz w:val="28"/>
          <w:szCs w:val="28"/>
        </w:rPr>
      </w:pPr>
      <w:r w:rsidRPr="00080BF5">
        <w:rPr>
          <w:sz w:val="28"/>
          <w:szCs w:val="28"/>
        </w:rPr>
        <w:lastRenderedPageBreak/>
        <w:t>рассмотреть состав, структуру и динамику доходов и расходов организации и динамику прибыли</w:t>
      </w:r>
    </w:p>
    <w:p w:rsidR="0022709C" w:rsidRPr="00080BF5" w:rsidRDefault="0022709C" w:rsidP="0022709C">
      <w:pPr>
        <w:numPr>
          <w:ilvl w:val="0"/>
          <w:numId w:val="2"/>
        </w:numPr>
        <w:tabs>
          <w:tab w:val="left" w:pos="240"/>
          <w:tab w:val="left" w:pos="1080"/>
        </w:tabs>
        <w:spacing w:line="360" w:lineRule="auto"/>
        <w:ind w:left="0" w:firstLine="851"/>
        <w:jc w:val="both"/>
        <w:rPr>
          <w:sz w:val="28"/>
          <w:szCs w:val="28"/>
        </w:rPr>
      </w:pPr>
      <w:r w:rsidRPr="00080BF5">
        <w:rPr>
          <w:sz w:val="28"/>
          <w:szCs w:val="28"/>
        </w:rPr>
        <w:t xml:space="preserve">дать оценку платежеспособности, финансовой устойчивости и финансового состояния организации; </w:t>
      </w:r>
    </w:p>
    <w:p w:rsidR="0022709C" w:rsidRPr="00080BF5" w:rsidRDefault="0022709C" w:rsidP="0022709C">
      <w:pPr>
        <w:numPr>
          <w:ilvl w:val="0"/>
          <w:numId w:val="2"/>
        </w:numPr>
        <w:tabs>
          <w:tab w:val="left" w:pos="240"/>
          <w:tab w:val="left" w:pos="1080"/>
        </w:tabs>
        <w:spacing w:line="360" w:lineRule="auto"/>
        <w:ind w:left="0" w:firstLine="851"/>
        <w:jc w:val="both"/>
        <w:rPr>
          <w:sz w:val="28"/>
          <w:szCs w:val="28"/>
        </w:rPr>
      </w:pPr>
      <w:r w:rsidRPr="00080BF5">
        <w:rPr>
          <w:sz w:val="28"/>
          <w:szCs w:val="28"/>
        </w:rPr>
        <w:t>дать сравнительную рейтинговую оценку результативности деятельности конкурирующих предприятий.</w:t>
      </w:r>
    </w:p>
    <w:p w:rsidR="0022709C" w:rsidRPr="00080BF5" w:rsidRDefault="0022709C" w:rsidP="0022709C">
      <w:pPr>
        <w:spacing w:line="360" w:lineRule="auto"/>
        <w:ind w:firstLine="851"/>
        <w:jc w:val="both"/>
        <w:rPr>
          <w:sz w:val="28"/>
          <w:szCs w:val="28"/>
        </w:rPr>
      </w:pPr>
      <w:r w:rsidRPr="00080BF5">
        <w:rPr>
          <w:sz w:val="28"/>
          <w:szCs w:val="28"/>
        </w:rPr>
        <w:t>В качестве информационной базы использовались выписки из бухгалтерской отчетности и пояснительной записки, а также нормативные, плановые и экспертные оценки, представленные в форме справок, расшифровок и результатов проведенного обследования по предложенным направлениям анализа.</w:t>
      </w:r>
    </w:p>
    <w:p w:rsidR="0022709C" w:rsidRPr="00080BF5" w:rsidRDefault="0022709C" w:rsidP="0022709C">
      <w:pPr>
        <w:spacing w:line="360" w:lineRule="auto"/>
        <w:ind w:firstLine="851"/>
        <w:jc w:val="both"/>
        <w:rPr>
          <w:sz w:val="28"/>
          <w:szCs w:val="28"/>
        </w:rPr>
      </w:pPr>
      <w:r w:rsidRPr="00080BF5">
        <w:rPr>
          <w:sz w:val="28"/>
          <w:szCs w:val="28"/>
        </w:rPr>
        <w:t xml:space="preserve">Методологической базой послужили основные методы и приемы экономического анализа: традиционные приемы обработки информации (сравнение, относительные и средние величины, балансовые, табличные), моделирование факторных систем (аддитивных, мультипликативных, кратных), способы факторных расчетов (цепных подстановок, абсолютных разниц). </w:t>
      </w:r>
    </w:p>
    <w:p w:rsidR="006958CC" w:rsidRDefault="006958CC" w:rsidP="0022709C">
      <w:pPr>
        <w:spacing w:line="360" w:lineRule="auto"/>
        <w:ind w:firstLine="851"/>
        <w:jc w:val="both"/>
        <w:rPr>
          <w:sz w:val="28"/>
          <w:szCs w:val="28"/>
        </w:rPr>
      </w:pPr>
    </w:p>
    <w:p w:rsidR="006958CC" w:rsidRDefault="006958CC" w:rsidP="0022709C">
      <w:pPr>
        <w:spacing w:line="360" w:lineRule="auto"/>
        <w:ind w:firstLine="851"/>
        <w:jc w:val="both"/>
        <w:rPr>
          <w:sz w:val="28"/>
          <w:szCs w:val="28"/>
        </w:rPr>
      </w:pPr>
    </w:p>
    <w:p w:rsidR="006958CC" w:rsidRDefault="006958CC" w:rsidP="0022709C">
      <w:pPr>
        <w:spacing w:line="360" w:lineRule="auto"/>
        <w:ind w:firstLine="851"/>
        <w:jc w:val="both"/>
        <w:rPr>
          <w:sz w:val="28"/>
          <w:szCs w:val="28"/>
        </w:rPr>
      </w:pPr>
    </w:p>
    <w:p w:rsidR="006958CC" w:rsidRDefault="006958CC" w:rsidP="0022709C">
      <w:pPr>
        <w:spacing w:line="360" w:lineRule="auto"/>
        <w:ind w:firstLine="851"/>
        <w:jc w:val="both"/>
        <w:rPr>
          <w:sz w:val="28"/>
          <w:szCs w:val="28"/>
        </w:rPr>
      </w:pPr>
    </w:p>
    <w:p w:rsidR="006958CC" w:rsidRDefault="006958CC" w:rsidP="0022709C">
      <w:pPr>
        <w:spacing w:line="360" w:lineRule="auto"/>
        <w:ind w:firstLine="851"/>
        <w:jc w:val="both"/>
        <w:rPr>
          <w:sz w:val="28"/>
          <w:szCs w:val="28"/>
        </w:rPr>
      </w:pPr>
    </w:p>
    <w:p w:rsidR="006958CC" w:rsidRDefault="006958CC" w:rsidP="0022709C">
      <w:pPr>
        <w:spacing w:line="360" w:lineRule="auto"/>
        <w:ind w:firstLine="851"/>
        <w:jc w:val="both"/>
        <w:rPr>
          <w:sz w:val="28"/>
          <w:szCs w:val="28"/>
        </w:rPr>
      </w:pPr>
    </w:p>
    <w:p w:rsidR="006958CC" w:rsidRDefault="006958CC" w:rsidP="0022709C">
      <w:pPr>
        <w:spacing w:line="360" w:lineRule="auto"/>
        <w:ind w:firstLine="851"/>
        <w:jc w:val="both"/>
        <w:rPr>
          <w:sz w:val="28"/>
          <w:szCs w:val="28"/>
        </w:rPr>
      </w:pPr>
    </w:p>
    <w:p w:rsidR="006958CC" w:rsidRDefault="006958CC" w:rsidP="00817F46">
      <w:pPr>
        <w:spacing w:line="360" w:lineRule="auto"/>
        <w:jc w:val="both"/>
        <w:rPr>
          <w:sz w:val="28"/>
          <w:szCs w:val="28"/>
        </w:rPr>
      </w:pPr>
    </w:p>
    <w:p w:rsidR="00817F46" w:rsidRDefault="00817F46" w:rsidP="00817F46">
      <w:pPr>
        <w:spacing w:line="360" w:lineRule="auto"/>
        <w:jc w:val="both"/>
        <w:rPr>
          <w:sz w:val="28"/>
          <w:szCs w:val="28"/>
        </w:rPr>
      </w:pPr>
    </w:p>
    <w:p w:rsidR="00817F46" w:rsidRDefault="00817F46" w:rsidP="00817F46">
      <w:pPr>
        <w:spacing w:line="360" w:lineRule="auto"/>
        <w:jc w:val="both"/>
        <w:rPr>
          <w:sz w:val="28"/>
          <w:szCs w:val="28"/>
        </w:rPr>
      </w:pPr>
    </w:p>
    <w:p w:rsidR="0022709C" w:rsidRDefault="0022709C" w:rsidP="0022709C">
      <w:pPr>
        <w:spacing w:line="360" w:lineRule="auto"/>
        <w:ind w:firstLine="851"/>
        <w:jc w:val="center"/>
        <w:rPr>
          <w:b/>
          <w:sz w:val="28"/>
          <w:szCs w:val="28"/>
        </w:rPr>
      </w:pPr>
      <w:r>
        <w:rPr>
          <w:b/>
          <w:sz w:val="28"/>
          <w:szCs w:val="28"/>
        </w:rPr>
        <w:t>Акт выявленных ошибок</w:t>
      </w:r>
    </w:p>
    <w:p w:rsidR="00FE214A" w:rsidRPr="00080BF5" w:rsidRDefault="00FE214A" w:rsidP="00FE214A">
      <w:pPr>
        <w:spacing w:line="360" w:lineRule="auto"/>
        <w:ind w:firstLine="851"/>
        <w:rPr>
          <w:b/>
          <w:sz w:val="28"/>
          <w:szCs w:val="28"/>
        </w:rPr>
      </w:pPr>
      <w:r w:rsidRPr="00080BF5">
        <w:rPr>
          <w:sz w:val="28"/>
          <w:szCs w:val="28"/>
        </w:rPr>
        <w:t>Счетная проверка показателей форм бухгалтерской отчетности показала, что отчетность не является в полной мере достоверной.</w:t>
      </w:r>
    </w:p>
    <w:p w:rsidR="00FE214A" w:rsidRPr="00080BF5" w:rsidRDefault="00FE214A" w:rsidP="00FE214A">
      <w:pPr>
        <w:spacing w:line="360" w:lineRule="auto"/>
        <w:ind w:firstLine="851"/>
        <w:jc w:val="both"/>
        <w:rPr>
          <w:sz w:val="28"/>
          <w:szCs w:val="28"/>
        </w:rPr>
      </w:pPr>
      <w:r w:rsidRPr="00080BF5">
        <w:rPr>
          <w:sz w:val="28"/>
          <w:szCs w:val="28"/>
        </w:rPr>
        <w:lastRenderedPageBreak/>
        <w:t>В результате сверки показателей были выявлены следующие расхождения:</w:t>
      </w:r>
    </w:p>
    <w:p w:rsidR="00FE214A" w:rsidRPr="00080BF5" w:rsidRDefault="00FE214A" w:rsidP="00FE214A">
      <w:pPr>
        <w:pStyle w:val="10"/>
        <w:numPr>
          <w:ilvl w:val="0"/>
          <w:numId w:val="3"/>
        </w:numPr>
        <w:tabs>
          <w:tab w:val="left" w:pos="0"/>
          <w:tab w:val="left" w:pos="360"/>
          <w:tab w:val="left" w:pos="1080"/>
        </w:tabs>
        <w:spacing w:line="360" w:lineRule="auto"/>
        <w:ind w:left="0" w:firstLine="851"/>
        <w:jc w:val="both"/>
        <w:rPr>
          <w:sz w:val="28"/>
          <w:szCs w:val="28"/>
        </w:rPr>
      </w:pPr>
      <w:r w:rsidRPr="00080BF5">
        <w:rPr>
          <w:sz w:val="28"/>
          <w:szCs w:val="28"/>
        </w:rPr>
        <w:t>Показатель «Нераспределенная прибыль» равный 236 918 тыс. руб. в балансе соответствует прошлому году, а в отчете о прибылях и убытках – отчетному году.</w:t>
      </w:r>
    </w:p>
    <w:p w:rsidR="00FE214A" w:rsidRPr="00080BF5" w:rsidRDefault="00FE214A" w:rsidP="00FE214A">
      <w:pPr>
        <w:pStyle w:val="10"/>
        <w:numPr>
          <w:ilvl w:val="0"/>
          <w:numId w:val="3"/>
        </w:numPr>
        <w:tabs>
          <w:tab w:val="left" w:pos="0"/>
          <w:tab w:val="left" w:pos="360"/>
          <w:tab w:val="left" w:pos="1080"/>
        </w:tabs>
        <w:spacing w:line="360" w:lineRule="auto"/>
        <w:ind w:left="0" w:firstLine="851"/>
        <w:jc w:val="both"/>
        <w:rPr>
          <w:sz w:val="28"/>
          <w:szCs w:val="28"/>
        </w:rPr>
      </w:pPr>
      <w:r>
        <w:rPr>
          <w:sz w:val="28"/>
          <w:szCs w:val="28"/>
        </w:rPr>
        <w:t xml:space="preserve"> </w:t>
      </w:r>
      <w:r w:rsidRPr="00080BF5">
        <w:rPr>
          <w:sz w:val="28"/>
          <w:szCs w:val="28"/>
        </w:rPr>
        <w:t>В бухгалтерском балансе неправильно указан показатель «Заемные сред</w:t>
      </w:r>
      <w:r>
        <w:rPr>
          <w:sz w:val="28"/>
          <w:szCs w:val="28"/>
        </w:rPr>
        <w:t>ства за 2010 год. Показатель должен быть равен</w:t>
      </w:r>
      <w:r w:rsidRPr="00080BF5">
        <w:rPr>
          <w:sz w:val="28"/>
          <w:szCs w:val="28"/>
        </w:rPr>
        <w:t xml:space="preserve"> 160932 тыс. руб. вместо 150932 тыс.руб.</w:t>
      </w:r>
    </w:p>
    <w:p w:rsidR="00FE214A" w:rsidRDefault="00FE214A" w:rsidP="00FE214A">
      <w:pPr>
        <w:pStyle w:val="10"/>
        <w:numPr>
          <w:ilvl w:val="0"/>
          <w:numId w:val="3"/>
        </w:numPr>
        <w:tabs>
          <w:tab w:val="left" w:pos="0"/>
          <w:tab w:val="left" w:pos="360"/>
          <w:tab w:val="left" w:pos="1080"/>
        </w:tabs>
        <w:spacing w:line="360" w:lineRule="auto"/>
        <w:ind w:left="0" w:firstLine="851"/>
        <w:jc w:val="both"/>
        <w:rPr>
          <w:sz w:val="28"/>
          <w:szCs w:val="28"/>
        </w:rPr>
      </w:pPr>
      <w:r>
        <w:rPr>
          <w:sz w:val="28"/>
          <w:szCs w:val="28"/>
        </w:rPr>
        <w:t xml:space="preserve"> </w:t>
      </w:r>
      <w:r w:rsidRPr="00080BF5">
        <w:rPr>
          <w:sz w:val="28"/>
          <w:szCs w:val="28"/>
        </w:rPr>
        <w:t>В отчете о прибылях и убытках также обнаружена ошибка – показатель «Текущий налог на прибыль» за 2011 год равен 59230 тыс. руб. вм</w:t>
      </w:r>
      <w:r>
        <w:rPr>
          <w:sz w:val="28"/>
          <w:szCs w:val="28"/>
        </w:rPr>
        <w:t>есто 59730 тыс. руб.</w:t>
      </w:r>
    </w:p>
    <w:p w:rsidR="00FE214A" w:rsidRDefault="00694525" w:rsidP="00FE214A">
      <w:pPr>
        <w:pStyle w:val="10"/>
        <w:numPr>
          <w:ilvl w:val="0"/>
          <w:numId w:val="3"/>
        </w:numPr>
        <w:tabs>
          <w:tab w:val="left" w:pos="0"/>
          <w:tab w:val="left" w:pos="360"/>
          <w:tab w:val="left" w:pos="1080"/>
        </w:tabs>
        <w:spacing w:line="360" w:lineRule="auto"/>
        <w:ind w:left="0" w:firstLine="851"/>
        <w:jc w:val="both"/>
        <w:rPr>
          <w:sz w:val="28"/>
          <w:szCs w:val="28"/>
        </w:rPr>
      </w:pPr>
      <w:r>
        <w:rPr>
          <w:sz w:val="28"/>
          <w:szCs w:val="28"/>
        </w:rPr>
        <w:t xml:space="preserve"> </w:t>
      </w:r>
      <w:r w:rsidR="00FE214A" w:rsidRPr="00FE214A">
        <w:rPr>
          <w:sz w:val="28"/>
          <w:szCs w:val="28"/>
        </w:rPr>
        <w:t xml:space="preserve">В приложении 1 методических указаний по выполнению курсовой работы указана неправильная цена по изделию В в отчетном году. Необходимо вместо цены 305 тыс.руб., поставить 305,34 тыс.руб. </w:t>
      </w:r>
    </w:p>
    <w:p w:rsidR="00FE214A" w:rsidRDefault="00694525" w:rsidP="00FE214A">
      <w:pPr>
        <w:pStyle w:val="10"/>
        <w:numPr>
          <w:ilvl w:val="0"/>
          <w:numId w:val="3"/>
        </w:numPr>
        <w:tabs>
          <w:tab w:val="left" w:pos="0"/>
          <w:tab w:val="left" w:pos="360"/>
          <w:tab w:val="left" w:pos="1080"/>
        </w:tabs>
        <w:spacing w:line="360" w:lineRule="auto"/>
        <w:ind w:left="0" w:firstLine="851"/>
        <w:jc w:val="both"/>
        <w:rPr>
          <w:sz w:val="28"/>
          <w:szCs w:val="28"/>
        </w:rPr>
      </w:pPr>
      <w:r>
        <w:rPr>
          <w:sz w:val="28"/>
          <w:szCs w:val="28"/>
        </w:rPr>
        <w:t xml:space="preserve"> </w:t>
      </w:r>
      <w:r w:rsidR="00FE214A">
        <w:rPr>
          <w:sz w:val="28"/>
          <w:szCs w:val="28"/>
        </w:rPr>
        <w:t>В приложении 4</w:t>
      </w:r>
      <w:r w:rsidR="00FE214A" w:rsidRPr="00FE214A">
        <w:rPr>
          <w:sz w:val="28"/>
          <w:szCs w:val="28"/>
        </w:rPr>
        <w:t xml:space="preserve"> методических указаний по выполнению курсовой работы не совпадает итоговое значение спроса на изделие. Для этого вместо спроса в 8000 шт. изделий Е поставим 6300 шт., т.к. для выпуска данной продукции у организации нет соответствующих условий.</w:t>
      </w:r>
    </w:p>
    <w:p w:rsidR="00FE214A" w:rsidRPr="00080BF5" w:rsidRDefault="00FE214A" w:rsidP="00FE214A">
      <w:pPr>
        <w:pStyle w:val="10"/>
        <w:tabs>
          <w:tab w:val="left" w:pos="480"/>
        </w:tabs>
        <w:spacing w:line="360" w:lineRule="auto"/>
        <w:ind w:left="0" w:firstLine="851"/>
        <w:jc w:val="both"/>
        <w:rPr>
          <w:sz w:val="28"/>
          <w:szCs w:val="28"/>
        </w:rPr>
      </w:pPr>
      <w:r w:rsidRPr="00080BF5">
        <w:rPr>
          <w:sz w:val="28"/>
          <w:szCs w:val="28"/>
        </w:rPr>
        <w:t>С учетом исправления выявленных расхождений будет проведен комплексный экономический анализ хозяйственной деятельности организации ООО «Рубин».</w:t>
      </w:r>
    </w:p>
    <w:p w:rsidR="00FE214A" w:rsidRPr="00FE214A" w:rsidRDefault="00FE214A" w:rsidP="00FE214A">
      <w:pPr>
        <w:pStyle w:val="10"/>
        <w:tabs>
          <w:tab w:val="left" w:pos="0"/>
          <w:tab w:val="left" w:pos="360"/>
          <w:tab w:val="left" w:pos="1080"/>
        </w:tabs>
        <w:spacing w:line="360" w:lineRule="auto"/>
        <w:ind w:left="709" w:firstLine="851"/>
        <w:jc w:val="both"/>
        <w:rPr>
          <w:sz w:val="28"/>
          <w:szCs w:val="28"/>
        </w:rPr>
      </w:pPr>
    </w:p>
    <w:p w:rsidR="00FE214A" w:rsidRDefault="00FE214A" w:rsidP="00FE214A">
      <w:pPr>
        <w:pStyle w:val="10"/>
        <w:tabs>
          <w:tab w:val="left" w:pos="0"/>
          <w:tab w:val="left" w:pos="360"/>
          <w:tab w:val="left" w:pos="1080"/>
        </w:tabs>
        <w:spacing w:line="360" w:lineRule="auto"/>
        <w:ind w:left="0" w:firstLine="851"/>
        <w:jc w:val="both"/>
        <w:rPr>
          <w:sz w:val="28"/>
          <w:szCs w:val="28"/>
        </w:rPr>
      </w:pPr>
    </w:p>
    <w:p w:rsidR="00694525" w:rsidRDefault="00694525" w:rsidP="00FE214A">
      <w:pPr>
        <w:pStyle w:val="10"/>
        <w:tabs>
          <w:tab w:val="left" w:pos="0"/>
          <w:tab w:val="left" w:pos="360"/>
          <w:tab w:val="left" w:pos="1080"/>
        </w:tabs>
        <w:spacing w:line="360" w:lineRule="auto"/>
        <w:ind w:left="0" w:firstLine="851"/>
        <w:jc w:val="both"/>
        <w:rPr>
          <w:sz w:val="28"/>
          <w:szCs w:val="28"/>
        </w:rPr>
      </w:pPr>
    </w:p>
    <w:p w:rsidR="00817F46" w:rsidRDefault="00817F46" w:rsidP="00694525">
      <w:pPr>
        <w:pStyle w:val="10"/>
        <w:tabs>
          <w:tab w:val="left" w:pos="0"/>
          <w:tab w:val="left" w:pos="360"/>
          <w:tab w:val="left" w:pos="1080"/>
        </w:tabs>
        <w:spacing w:line="360" w:lineRule="auto"/>
        <w:ind w:left="0"/>
        <w:jc w:val="both"/>
        <w:rPr>
          <w:sz w:val="28"/>
          <w:szCs w:val="28"/>
        </w:rPr>
      </w:pPr>
    </w:p>
    <w:p w:rsidR="00817F46" w:rsidRDefault="00817F46" w:rsidP="00694525">
      <w:pPr>
        <w:pStyle w:val="10"/>
        <w:tabs>
          <w:tab w:val="left" w:pos="0"/>
          <w:tab w:val="left" w:pos="360"/>
          <w:tab w:val="left" w:pos="1080"/>
        </w:tabs>
        <w:spacing w:line="360" w:lineRule="auto"/>
        <w:ind w:left="0"/>
        <w:jc w:val="both"/>
        <w:rPr>
          <w:sz w:val="28"/>
          <w:szCs w:val="28"/>
        </w:rPr>
      </w:pPr>
    </w:p>
    <w:p w:rsidR="00817F46" w:rsidRDefault="00817F46" w:rsidP="00694525">
      <w:pPr>
        <w:pStyle w:val="10"/>
        <w:tabs>
          <w:tab w:val="left" w:pos="0"/>
          <w:tab w:val="left" w:pos="360"/>
          <w:tab w:val="left" w:pos="1080"/>
        </w:tabs>
        <w:spacing w:line="360" w:lineRule="auto"/>
        <w:ind w:left="0"/>
        <w:jc w:val="both"/>
        <w:rPr>
          <w:sz w:val="28"/>
          <w:szCs w:val="28"/>
        </w:rPr>
      </w:pPr>
    </w:p>
    <w:p w:rsidR="00694525" w:rsidRDefault="00694525" w:rsidP="00694525">
      <w:pPr>
        <w:pStyle w:val="10"/>
        <w:tabs>
          <w:tab w:val="left" w:pos="0"/>
          <w:tab w:val="left" w:pos="360"/>
          <w:tab w:val="left" w:pos="1080"/>
        </w:tabs>
        <w:spacing w:line="360" w:lineRule="auto"/>
        <w:ind w:left="0"/>
        <w:jc w:val="center"/>
        <w:rPr>
          <w:b/>
          <w:sz w:val="28"/>
          <w:szCs w:val="28"/>
        </w:rPr>
      </w:pPr>
      <w:r w:rsidRPr="004B3009">
        <w:rPr>
          <w:b/>
          <w:sz w:val="28"/>
          <w:szCs w:val="28"/>
        </w:rPr>
        <w:t>1. Анализ ресурсного потенциала организации</w:t>
      </w:r>
    </w:p>
    <w:p w:rsidR="00694525" w:rsidRDefault="00694525" w:rsidP="00694525">
      <w:pPr>
        <w:pStyle w:val="10"/>
        <w:tabs>
          <w:tab w:val="left" w:pos="0"/>
          <w:tab w:val="left" w:pos="360"/>
          <w:tab w:val="left" w:pos="1080"/>
        </w:tabs>
        <w:spacing w:line="360" w:lineRule="auto"/>
        <w:ind w:left="0"/>
        <w:jc w:val="center"/>
        <w:rPr>
          <w:b/>
          <w:sz w:val="28"/>
          <w:szCs w:val="28"/>
        </w:rPr>
      </w:pPr>
      <w:r>
        <w:rPr>
          <w:b/>
          <w:sz w:val="28"/>
          <w:szCs w:val="28"/>
        </w:rPr>
        <w:t>Задание 1.1</w:t>
      </w:r>
    </w:p>
    <w:p w:rsidR="00694525" w:rsidRDefault="00CA7458" w:rsidP="00CA7458">
      <w:pPr>
        <w:pStyle w:val="10"/>
        <w:tabs>
          <w:tab w:val="left" w:pos="0"/>
          <w:tab w:val="left" w:pos="360"/>
          <w:tab w:val="left" w:pos="1080"/>
        </w:tabs>
        <w:spacing w:line="360" w:lineRule="auto"/>
        <w:ind w:left="0" w:firstLine="851"/>
        <w:jc w:val="right"/>
        <w:rPr>
          <w:sz w:val="28"/>
          <w:szCs w:val="28"/>
        </w:rPr>
      </w:pPr>
      <w:r>
        <w:rPr>
          <w:sz w:val="28"/>
          <w:szCs w:val="28"/>
        </w:rPr>
        <w:t>Таблица 1</w:t>
      </w:r>
    </w:p>
    <w:p w:rsidR="0022709C" w:rsidRPr="00440906" w:rsidRDefault="00CA7458" w:rsidP="00CA7458">
      <w:pPr>
        <w:pStyle w:val="10"/>
        <w:tabs>
          <w:tab w:val="left" w:pos="0"/>
          <w:tab w:val="left" w:pos="360"/>
          <w:tab w:val="left" w:pos="1080"/>
        </w:tabs>
        <w:spacing w:line="360" w:lineRule="auto"/>
        <w:ind w:left="0" w:firstLine="851"/>
        <w:jc w:val="center"/>
        <w:rPr>
          <w:sz w:val="28"/>
          <w:szCs w:val="28"/>
        </w:rPr>
      </w:pPr>
      <w:r w:rsidRPr="00CA7458">
        <w:rPr>
          <w:sz w:val="28"/>
          <w:szCs w:val="28"/>
        </w:rPr>
        <w:lastRenderedPageBreak/>
        <w:t>Анализ степени влияния на объем продаж отдельных факторов, связанных с использование трудовых ресурсов</w:t>
      </w:r>
    </w:p>
    <w:tbl>
      <w:tblPr>
        <w:tblW w:w="9760" w:type="dxa"/>
        <w:tblInd w:w="93" w:type="dxa"/>
        <w:tblLayout w:type="fixed"/>
        <w:tblLook w:val="04A0"/>
      </w:tblPr>
      <w:tblGrid>
        <w:gridCol w:w="441"/>
        <w:gridCol w:w="1275"/>
        <w:gridCol w:w="1276"/>
        <w:gridCol w:w="1276"/>
        <w:gridCol w:w="1053"/>
        <w:gridCol w:w="931"/>
        <w:gridCol w:w="1701"/>
        <w:gridCol w:w="1807"/>
      </w:tblGrid>
      <w:tr w:rsidR="00CA7458" w:rsidRPr="00CA7458" w:rsidTr="00CA7458">
        <w:trPr>
          <w:trHeight w:val="127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7458" w:rsidRPr="00CA7458" w:rsidRDefault="00CA7458" w:rsidP="00CA7458">
            <w:pPr>
              <w:jc w:val="center"/>
              <w:rPr>
                <w:b/>
                <w:bCs/>
                <w:color w:val="000000"/>
                <w:sz w:val="20"/>
                <w:szCs w:val="20"/>
              </w:rPr>
            </w:pPr>
            <w:r w:rsidRPr="00CA7458">
              <w:rPr>
                <w:b/>
                <w:bCs/>
                <w:color w:val="000000"/>
                <w:sz w:val="20"/>
                <w:szCs w:val="20"/>
              </w:rPr>
              <w:t>№ п/п</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A7458" w:rsidRPr="00CA7458" w:rsidRDefault="00CA7458" w:rsidP="00CA7458">
            <w:pPr>
              <w:jc w:val="center"/>
              <w:rPr>
                <w:b/>
                <w:bCs/>
                <w:color w:val="000000"/>
                <w:sz w:val="20"/>
                <w:szCs w:val="20"/>
              </w:rPr>
            </w:pPr>
            <w:r w:rsidRPr="00CA7458">
              <w:rPr>
                <w:b/>
                <w:bCs/>
                <w:color w:val="000000"/>
                <w:sz w:val="20"/>
                <w:szCs w:val="20"/>
              </w:rPr>
              <w:t>Показатель</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A7458" w:rsidRPr="00CA7458" w:rsidRDefault="00CA7458" w:rsidP="00CA7458">
            <w:pPr>
              <w:jc w:val="center"/>
              <w:rPr>
                <w:b/>
                <w:bCs/>
                <w:color w:val="000000"/>
                <w:sz w:val="20"/>
                <w:szCs w:val="20"/>
              </w:rPr>
            </w:pPr>
            <w:r w:rsidRPr="00CA7458">
              <w:rPr>
                <w:b/>
                <w:bCs/>
                <w:color w:val="000000"/>
                <w:sz w:val="20"/>
                <w:szCs w:val="20"/>
              </w:rPr>
              <w:t>Прошлый период (0)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A7458" w:rsidRPr="00CA7458" w:rsidRDefault="00CA7458" w:rsidP="00CA7458">
            <w:pPr>
              <w:jc w:val="center"/>
              <w:rPr>
                <w:b/>
                <w:bCs/>
                <w:color w:val="000000"/>
                <w:sz w:val="20"/>
                <w:szCs w:val="20"/>
              </w:rPr>
            </w:pPr>
            <w:r w:rsidRPr="00CA7458">
              <w:rPr>
                <w:b/>
                <w:bCs/>
                <w:color w:val="000000"/>
                <w:sz w:val="20"/>
                <w:szCs w:val="20"/>
              </w:rPr>
              <w:t>Отчетный период (1)</w:t>
            </w:r>
          </w:p>
        </w:tc>
        <w:tc>
          <w:tcPr>
            <w:tcW w:w="1053" w:type="dxa"/>
            <w:tcBorders>
              <w:top w:val="single" w:sz="4" w:space="0" w:color="auto"/>
              <w:left w:val="nil"/>
              <w:bottom w:val="single" w:sz="4" w:space="0" w:color="auto"/>
              <w:right w:val="single" w:sz="4" w:space="0" w:color="auto"/>
            </w:tcBorders>
            <w:shd w:val="clear" w:color="auto" w:fill="auto"/>
            <w:vAlign w:val="center"/>
            <w:hideMark/>
          </w:tcPr>
          <w:p w:rsidR="00CA7458" w:rsidRPr="00CA7458" w:rsidRDefault="00CA7458" w:rsidP="00CA7458">
            <w:pPr>
              <w:jc w:val="center"/>
              <w:rPr>
                <w:b/>
                <w:bCs/>
                <w:color w:val="000000"/>
                <w:sz w:val="20"/>
                <w:szCs w:val="20"/>
              </w:rPr>
            </w:pPr>
            <w:r w:rsidRPr="00CA7458">
              <w:rPr>
                <w:b/>
                <w:bCs/>
                <w:color w:val="000000"/>
                <w:sz w:val="20"/>
                <w:szCs w:val="20"/>
              </w:rPr>
              <w:t>Динамика показателя, %</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CA7458" w:rsidRPr="00CA7458" w:rsidRDefault="0042507E" w:rsidP="00CA7458">
            <w:pPr>
              <w:jc w:val="center"/>
              <w:rPr>
                <w:b/>
                <w:bCs/>
                <w:color w:val="000000"/>
                <w:sz w:val="20"/>
                <w:szCs w:val="20"/>
              </w:rPr>
            </w:pPr>
            <w:r>
              <w:rPr>
                <w:b/>
                <w:bCs/>
                <w:color w:val="000000"/>
                <w:sz w:val="20"/>
                <w:szCs w:val="20"/>
              </w:rPr>
              <w:t>Разница в %</w:t>
            </w:r>
            <w:r w:rsidR="00CA7458" w:rsidRPr="00CA7458">
              <w:rPr>
                <w:b/>
                <w:bCs/>
                <w:color w:val="000000"/>
                <w:sz w:val="20"/>
                <w:szCs w:val="20"/>
              </w:rPr>
              <w:t xml:space="preserve"> (+,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CA7458" w:rsidRPr="00CA7458" w:rsidRDefault="00CA7458" w:rsidP="00CA7458">
            <w:pPr>
              <w:jc w:val="center"/>
              <w:rPr>
                <w:b/>
                <w:bCs/>
                <w:color w:val="000000"/>
                <w:sz w:val="20"/>
                <w:szCs w:val="20"/>
              </w:rPr>
            </w:pPr>
            <w:r w:rsidRPr="00CA7458">
              <w:rPr>
                <w:b/>
                <w:bCs/>
                <w:color w:val="000000"/>
                <w:sz w:val="20"/>
                <w:szCs w:val="20"/>
              </w:rPr>
              <w:t>Расчет влияния фактора</w:t>
            </w:r>
          </w:p>
        </w:tc>
        <w:tc>
          <w:tcPr>
            <w:tcW w:w="1807" w:type="dxa"/>
            <w:tcBorders>
              <w:top w:val="single" w:sz="4" w:space="0" w:color="auto"/>
              <w:left w:val="nil"/>
              <w:bottom w:val="single" w:sz="4" w:space="0" w:color="auto"/>
              <w:right w:val="single" w:sz="4" w:space="0" w:color="auto"/>
            </w:tcBorders>
            <w:shd w:val="clear" w:color="auto" w:fill="auto"/>
            <w:vAlign w:val="center"/>
            <w:hideMark/>
          </w:tcPr>
          <w:p w:rsidR="00CA7458" w:rsidRPr="00CA7458" w:rsidRDefault="00CA7458" w:rsidP="00CA7458">
            <w:pPr>
              <w:jc w:val="center"/>
              <w:rPr>
                <w:b/>
                <w:bCs/>
                <w:color w:val="000000"/>
                <w:sz w:val="20"/>
                <w:szCs w:val="20"/>
              </w:rPr>
            </w:pPr>
            <w:r w:rsidRPr="00CA7458">
              <w:rPr>
                <w:b/>
                <w:bCs/>
                <w:color w:val="000000"/>
                <w:sz w:val="20"/>
                <w:szCs w:val="20"/>
              </w:rPr>
              <w:t>Фактор, повлиявший на выявленное изменение</w:t>
            </w:r>
          </w:p>
        </w:tc>
      </w:tr>
      <w:tr w:rsidR="00CA7458" w:rsidRPr="00CA7458" w:rsidTr="00CA7458">
        <w:trPr>
          <w:trHeight w:val="300"/>
        </w:trPr>
        <w:tc>
          <w:tcPr>
            <w:tcW w:w="441" w:type="dxa"/>
            <w:tcBorders>
              <w:top w:val="nil"/>
              <w:left w:val="single" w:sz="4" w:space="0" w:color="auto"/>
              <w:bottom w:val="single" w:sz="4" w:space="0" w:color="auto"/>
              <w:right w:val="single" w:sz="4" w:space="0" w:color="auto"/>
            </w:tcBorders>
            <w:shd w:val="clear" w:color="auto" w:fill="auto"/>
            <w:noWrap/>
            <w:vAlign w:val="bottom"/>
            <w:hideMark/>
          </w:tcPr>
          <w:p w:rsidR="00CA7458" w:rsidRPr="00CA7458" w:rsidRDefault="00CA7458" w:rsidP="00CA7458">
            <w:pPr>
              <w:jc w:val="center"/>
              <w:rPr>
                <w:rFonts w:ascii="Calibri" w:hAnsi="Calibri" w:cs="Calibri"/>
                <w:b/>
                <w:bCs/>
                <w:color w:val="000000"/>
              </w:rPr>
            </w:pPr>
            <w:r w:rsidRPr="00CA7458">
              <w:rPr>
                <w:rFonts w:ascii="Calibri" w:hAnsi="Calibri" w:cs="Calibri"/>
                <w:b/>
                <w:bCs/>
                <w:color w:val="000000"/>
                <w:sz w:val="22"/>
                <w:szCs w:val="22"/>
              </w:rPr>
              <w:t>1</w:t>
            </w:r>
          </w:p>
        </w:tc>
        <w:tc>
          <w:tcPr>
            <w:tcW w:w="1275" w:type="dxa"/>
            <w:tcBorders>
              <w:top w:val="nil"/>
              <w:left w:val="nil"/>
              <w:bottom w:val="single" w:sz="4" w:space="0" w:color="auto"/>
              <w:right w:val="single" w:sz="4" w:space="0" w:color="auto"/>
            </w:tcBorders>
            <w:shd w:val="clear" w:color="auto" w:fill="auto"/>
            <w:noWrap/>
            <w:vAlign w:val="bottom"/>
            <w:hideMark/>
          </w:tcPr>
          <w:p w:rsidR="00CA7458" w:rsidRPr="00CA7458" w:rsidRDefault="00CA7458" w:rsidP="00CA7458">
            <w:pPr>
              <w:jc w:val="center"/>
              <w:rPr>
                <w:rFonts w:ascii="Calibri" w:hAnsi="Calibri" w:cs="Calibri"/>
                <w:b/>
                <w:bCs/>
                <w:color w:val="000000"/>
              </w:rPr>
            </w:pPr>
            <w:r w:rsidRPr="00CA7458">
              <w:rPr>
                <w:rFonts w:ascii="Calibri" w:hAnsi="Calibri" w:cs="Calibri"/>
                <w:b/>
                <w:bCs/>
                <w:color w:val="000000"/>
                <w:sz w:val="22"/>
                <w:szCs w:val="22"/>
              </w:rPr>
              <w:t>2</w:t>
            </w:r>
          </w:p>
        </w:tc>
        <w:tc>
          <w:tcPr>
            <w:tcW w:w="1276" w:type="dxa"/>
            <w:tcBorders>
              <w:top w:val="nil"/>
              <w:left w:val="nil"/>
              <w:bottom w:val="single" w:sz="4" w:space="0" w:color="auto"/>
              <w:right w:val="single" w:sz="4" w:space="0" w:color="auto"/>
            </w:tcBorders>
            <w:shd w:val="clear" w:color="auto" w:fill="auto"/>
            <w:noWrap/>
            <w:vAlign w:val="bottom"/>
            <w:hideMark/>
          </w:tcPr>
          <w:p w:rsidR="00CA7458" w:rsidRPr="00CA7458" w:rsidRDefault="00CA7458" w:rsidP="00CA7458">
            <w:pPr>
              <w:jc w:val="center"/>
              <w:rPr>
                <w:rFonts w:ascii="Calibri" w:hAnsi="Calibri" w:cs="Calibri"/>
                <w:b/>
                <w:bCs/>
                <w:color w:val="000000"/>
              </w:rPr>
            </w:pPr>
            <w:r w:rsidRPr="00CA7458">
              <w:rPr>
                <w:rFonts w:ascii="Calibri" w:hAnsi="Calibri" w:cs="Calibri"/>
                <w:b/>
                <w:bCs/>
                <w:color w:val="000000"/>
                <w:sz w:val="22"/>
                <w:szCs w:val="22"/>
              </w:rPr>
              <w:t>3</w:t>
            </w:r>
          </w:p>
        </w:tc>
        <w:tc>
          <w:tcPr>
            <w:tcW w:w="1276" w:type="dxa"/>
            <w:tcBorders>
              <w:top w:val="nil"/>
              <w:left w:val="nil"/>
              <w:bottom w:val="single" w:sz="4" w:space="0" w:color="auto"/>
              <w:right w:val="single" w:sz="4" w:space="0" w:color="auto"/>
            </w:tcBorders>
            <w:shd w:val="clear" w:color="auto" w:fill="auto"/>
            <w:noWrap/>
            <w:vAlign w:val="bottom"/>
            <w:hideMark/>
          </w:tcPr>
          <w:p w:rsidR="00CA7458" w:rsidRPr="00CA7458" w:rsidRDefault="00CA7458" w:rsidP="00CA7458">
            <w:pPr>
              <w:jc w:val="center"/>
              <w:rPr>
                <w:rFonts w:ascii="Calibri" w:hAnsi="Calibri" w:cs="Calibri"/>
                <w:b/>
                <w:bCs/>
                <w:color w:val="000000"/>
              </w:rPr>
            </w:pPr>
            <w:r w:rsidRPr="00CA7458">
              <w:rPr>
                <w:rFonts w:ascii="Calibri" w:hAnsi="Calibri" w:cs="Calibri"/>
                <w:b/>
                <w:bCs/>
                <w:color w:val="000000"/>
                <w:sz w:val="22"/>
                <w:szCs w:val="22"/>
              </w:rPr>
              <w:t>4</w:t>
            </w:r>
          </w:p>
        </w:tc>
        <w:tc>
          <w:tcPr>
            <w:tcW w:w="1053" w:type="dxa"/>
            <w:tcBorders>
              <w:top w:val="nil"/>
              <w:left w:val="nil"/>
              <w:bottom w:val="single" w:sz="4" w:space="0" w:color="auto"/>
              <w:right w:val="single" w:sz="4" w:space="0" w:color="auto"/>
            </w:tcBorders>
            <w:shd w:val="clear" w:color="auto" w:fill="auto"/>
            <w:noWrap/>
            <w:vAlign w:val="bottom"/>
            <w:hideMark/>
          </w:tcPr>
          <w:p w:rsidR="00CA7458" w:rsidRPr="00CA7458" w:rsidRDefault="00CA7458" w:rsidP="00CA7458">
            <w:pPr>
              <w:jc w:val="center"/>
              <w:rPr>
                <w:rFonts w:ascii="Calibri" w:hAnsi="Calibri" w:cs="Calibri"/>
                <w:b/>
                <w:bCs/>
                <w:color w:val="000000"/>
              </w:rPr>
            </w:pPr>
            <w:r w:rsidRPr="00CA7458">
              <w:rPr>
                <w:rFonts w:ascii="Calibri" w:hAnsi="Calibri" w:cs="Calibri"/>
                <w:b/>
                <w:bCs/>
                <w:color w:val="000000"/>
                <w:sz w:val="22"/>
                <w:szCs w:val="22"/>
              </w:rPr>
              <w:t>5</w:t>
            </w:r>
          </w:p>
        </w:tc>
        <w:tc>
          <w:tcPr>
            <w:tcW w:w="931" w:type="dxa"/>
            <w:tcBorders>
              <w:top w:val="nil"/>
              <w:left w:val="nil"/>
              <w:bottom w:val="single" w:sz="4" w:space="0" w:color="auto"/>
              <w:right w:val="single" w:sz="4" w:space="0" w:color="auto"/>
            </w:tcBorders>
            <w:shd w:val="clear" w:color="auto" w:fill="auto"/>
            <w:noWrap/>
            <w:vAlign w:val="bottom"/>
            <w:hideMark/>
          </w:tcPr>
          <w:p w:rsidR="00CA7458" w:rsidRPr="00CA7458" w:rsidRDefault="00CA7458" w:rsidP="00CA7458">
            <w:pPr>
              <w:jc w:val="center"/>
              <w:rPr>
                <w:rFonts w:ascii="Calibri" w:hAnsi="Calibri" w:cs="Calibri"/>
                <w:b/>
                <w:bCs/>
                <w:color w:val="000000"/>
              </w:rPr>
            </w:pPr>
            <w:r w:rsidRPr="00CA7458">
              <w:rPr>
                <w:rFonts w:ascii="Calibri" w:hAnsi="Calibri" w:cs="Calibri"/>
                <w:b/>
                <w:bCs/>
                <w:color w:val="000000"/>
                <w:sz w:val="22"/>
                <w:szCs w:val="22"/>
              </w:rPr>
              <w:t>6</w:t>
            </w:r>
          </w:p>
        </w:tc>
        <w:tc>
          <w:tcPr>
            <w:tcW w:w="1701" w:type="dxa"/>
            <w:tcBorders>
              <w:top w:val="nil"/>
              <w:left w:val="nil"/>
              <w:bottom w:val="single" w:sz="4" w:space="0" w:color="auto"/>
              <w:right w:val="single" w:sz="4" w:space="0" w:color="auto"/>
            </w:tcBorders>
            <w:shd w:val="clear" w:color="auto" w:fill="auto"/>
            <w:noWrap/>
            <w:vAlign w:val="bottom"/>
            <w:hideMark/>
          </w:tcPr>
          <w:p w:rsidR="00CA7458" w:rsidRPr="00CA7458" w:rsidRDefault="00CA7458" w:rsidP="00CA7458">
            <w:pPr>
              <w:jc w:val="center"/>
              <w:rPr>
                <w:rFonts w:ascii="Calibri" w:hAnsi="Calibri" w:cs="Calibri"/>
                <w:b/>
                <w:bCs/>
                <w:color w:val="000000"/>
              </w:rPr>
            </w:pPr>
            <w:r w:rsidRPr="00CA7458">
              <w:rPr>
                <w:rFonts w:ascii="Calibri" w:hAnsi="Calibri" w:cs="Calibri"/>
                <w:b/>
                <w:bCs/>
                <w:color w:val="000000"/>
                <w:sz w:val="22"/>
                <w:szCs w:val="22"/>
              </w:rPr>
              <w:t>7</w:t>
            </w:r>
          </w:p>
        </w:tc>
        <w:tc>
          <w:tcPr>
            <w:tcW w:w="1807" w:type="dxa"/>
            <w:tcBorders>
              <w:top w:val="nil"/>
              <w:left w:val="nil"/>
              <w:bottom w:val="single" w:sz="4" w:space="0" w:color="auto"/>
              <w:right w:val="single" w:sz="4" w:space="0" w:color="auto"/>
            </w:tcBorders>
            <w:shd w:val="clear" w:color="auto" w:fill="auto"/>
            <w:noWrap/>
            <w:vAlign w:val="bottom"/>
            <w:hideMark/>
          </w:tcPr>
          <w:p w:rsidR="00CA7458" w:rsidRPr="00CA7458" w:rsidRDefault="00CA7458" w:rsidP="00CA7458">
            <w:pPr>
              <w:jc w:val="center"/>
              <w:rPr>
                <w:rFonts w:ascii="Calibri" w:hAnsi="Calibri" w:cs="Calibri"/>
                <w:b/>
                <w:bCs/>
                <w:color w:val="000000"/>
              </w:rPr>
            </w:pPr>
            <w:r w:rsidRPr="00CA7458">
              <w:rPr>
                <w:rFonts w:ascii="Calibri" w:hAnsi="Calibri" w:cs="Calibri"/>
                <w:b/>
                <w:bCs/>
                <w:color w:val="000000"/>
                <w:sz w:val="22"/>
                <w:szCs w:val="22"/>
              </w:rPr>
              <w:t>8</w:t>
            </w:r>
          </w:p>
        </w:tc>
      </w:tr>
      <w:tr w:rsidR="00CA7458" w:rsidRPr="00CA7458" w:rsidTr="00CA7458">
        <w:trPr>
          <w:trHeight w:val="9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CA7458" w:rsidRPr="00CA7458" w:rsidRDefault="00CA7458" w:rsidP="00CA7458">
            <w:pPr>
              <w:jc w:val="center"/>
              <w:rPr>
                <w:color w:val="000000"/>
              </w:rPr>
            </w:pPr>
            <w:r w:rsidRPr="00CA7458">
              <w:rPr>
                <w:color w:val="000000"/>
                <w:sz w:val="22"/>
                <w:szCs w:val="22"/>
              </w:rPr>
              <w:t>1</w:t>
            </w:r>
          </w:p>
        </w:tc>
        <w:tc>
          <w:tcPr>
            <w:tcW w:w="1275" w:type="dxa"/>
            <w:tcBorders>
              <w:top w:val="nil"/>
              <w:left w:val="nil"/>
              <w:bottom w:val="single" w:sz="4" w:space="0" w:color="auto"/>
              <w:right w:val="single" w:sz="4" w:space="0" w:color="auto"/>
            </w:tcBorders>
            <w:shd w:val="clear" w:color="auto" w:fill="auto"/>
            <w:vAlign w:val="center"/>
            <w:hideMark/>
          </w:tcPr>
          <w:p w:rsidR="00CA7458" w:rsidRPr="00CA7458" w:rsidRDefault="00CA7458" w:rsidP="00CA7458">
            <w:pPr>
              <w:rPr>
                <w:color w:val="000000"/>
              </w:rPr>
            </w:pPr>
            <w:r w:rsidRPr="00CA7458">
              <w:rPr>
                <w:color w:val="000000"/>
                <w:sz w:val="22"/>
                <w:szCs w:val="22"/>
              </w:rPr>
              <w:t>Численность рабочих (N), чел.</w:t>
            </w:r>
          </w:p>
        </w:tc>
        <w:tc>
          <w:tcPr>
            <w:tcW w:w="1276" w:type="dxa"/>
            <w:tcBorders>
              <w:top w:val="nil"/>
              <w:left w:val="nil"/>
              <w:bottom w:val="single" w:sz="4" w:space="0" w:color="auto"/>
              <w:right w:val="single" w:sz="4" w:space="0" w:color="auto"/>
            </w:tcBorders>
            <w:shd w:val="clear" w:color="auto" w:fill="auto"/>
            <w:noWrap/>
            <w:vAlign w:val="center"/>
            <w:hideMark/>
          </w:tcPr>
          <w:p w:rsidR="00CA7458" w:rsidRPr="00CA7458" w:rsidRDefault="00CA7458" w:rsidP="00CA7458">
            <w:pPr>
              <w:jc w:val="center"/>
              <w:rPr>
                <w:color w:val="000000"/>
              </w:rPr>
            </w:pPr>
            <w:r w:rsidRPr="00CA7458">
              <w:rPr>
                <w:color w:val="000000"/>
                <w:sz w:val="22"/>
                <w:szCs w:val="22"/>
              </w:rPr>
              <w:t>8 600</w:t>
            </w:r>
          </w:p>
        </w:tc>
        <w:tc>
          <w:tcPr>
            <w:tcW w:w="1276" w:type="dxa"/>
            <w:tcBorders>
              <w:top w:val="nil"/>
              <w:left w:val="nil"/>
              <w:bottom w:val="single" w:sz="4" w:space="0" w:color="auto"/>
              <w:right w:val="single" w:sz="4" w:space="0" w:color="auto"/>
            </w:tcBorders>
            <w:shd w:val="clear" w:color="auto" w:fill="auto"/>
            <w:noWrap/>
            <w:vAlign w:val="center"/>
            <w:hideMark/>
          </w:tcPr>
          <w:p w:rsidR="00CA7458" w:rsidRPr="00CA7458" w:rsidRDefault="00CA7458" w:rsidP="00CA7458">
            <w:pPr>
              <w:jc w:val="center"/>
              <w:rPr>
                <w:color w:val="000000"/>
              </w:rPr>
            </w:pPr>
            <w:r w:rsidRPr="00CA7458">
              <w:rPr>
                <w:color w:val="000000"/>
                <w:sz w:val="22"/>
                <w:szCs w:val="22"/>
              </w:rPr>
              <w:t>9 030</w:t>
            </w:r>
          </w:p>
        </w:tc>
        <w:tc>
          <w:tcPr>
            <w:tcW w:w="1053" w:type="dxa"/>
            <w:tcBorders>
              <w:top w:val="nil"/>
              <w:left w:val="nil"/>
              <w:bottom w:val="single" w:sz="4" w:space="0" w:color="auto"/>
              <w:right w:val="single" w:sz="4" w:space="0" w:color="auto"/>
            </w:tcBorders>
            <w:shd w:val="clear" w:color="auto" w:fill="auto"/>
            <w:noWrap/>
            <w:vAlign w:val="center"/>
            <w:hideMark/>
          </w:tcPr>
          <w:p w:rsidR="00CA7458" w:rsidRPr="00CA7458" w:rsidRDefault="00CA7458" w:rsidP="00CA7458">
            <w:pPr>
              <w:jc w:val="center"/>
              <w:rPr>
                <w:color w:val="000000"/>
              </w:rPr>
            </w:pPr>
            <w:r w:rsidRPr="00CA7458">
              <w:rPr>
                <w:color w:val="000000"/>
                <w:sz w:val="22"/>
                <w:szCs w:val="22"/>
              </w:rPr>
              <w:t>105,000</w:t>
            </w:r>
          </w:p>
        </w:tc>
        <w:tc>
          <w:tcPr>
            <w:tcW w:w="931" w:type="dxa"/>
            <w:tcBorders>
              <w:top w:val="nil"/>
              <w:left w:val="nil"/>
              <w:bottom w:val="single" w:sz="4" w:space="0" w:color="auto"/>
              <w:right w:val="single" w:sz="4" w:space="0" w:color="auto"/>
            </w:tcBorders>
            <w:shd w:val="clear" w:color="auto" w:fill="auto"/>
            <w:noWrap/>
            <w:vAlign w:val="center"/>
            <w:hideMark/>
          </w:tcPr>
          <w:p w:rsidR="00CA7458" w:rsidRPr="00CA7458" w:rsidRDefault="00CA7458" w:rsidP="00CA7458">
            <w:pPr>
              <w:jc w:val="center"/>
              <w:rPr>
                <w:color w:val="000000"/>
              </w:rPr>
            </w:pPr>
            <w:r w:rsidRPr="00CA7458">
              <w:rPr>
                <w:color w:val="000000"/>
                <w:sz w:val="22"/>
                <w:szCs w:val="22"/>
              </w:rPr>
              <w:t>5,000</w:t>
            </w:r>
          </w:p>
        </w:tc>
        <w:tc>
          <w:tcPr>
            <w:tcW w:w="1701" w:type="dxa"/>
            <w:tcBorders>
              <w:top w:val="nil"/>
              <w:left w:val="nil"/>
              <w:bottom w:val="single" w:sz="4" w:space="0" w:color="auto"/>
              <w:right w:val="single" w:sz="4" w:space="0" w:color="auto"/>
            </w:tcBorders>
            <w:shd w:val="clear" w:color="auto" w:fill="auto"/>
            <w:noWrap/>
            <w:vAlign w:val="center"/>
            <w:hideMark/>
          </w:tcPr>
          <w:p w:rsidR="00CA7458" w:rsidRPr="00CA7458" w:rsidRDefault="00CA7458" w:rsidP="00CA7458">
            <w:pPr>
              <w:jc w:val="center"/>
              <w:rPr>
                <w:color w:val="000000"/>
              </w:rPr>
            </w:pPr>
            <w:r w:rsidRPr="00CA7458">
              <w:rPr>
                <w:color w:val="000000"/>
                <w:sz w:val="22"/>
                <w:szCs w:val="22"/>
              </w:rPr>
              <w:t>312 000,0000</w:t>
            </w:r>
          </w:p>
        </w:tc>
        <w:tc>
          <w:tcPr>
            <w:tcW w:w="1807" w:type="dxa"/>
            <w:tcBorders>
              <w:top w:val="nil"/>
              <w:left w:val="nil"/>
              <w:bottom w:val="single" w:sz="4" w:space="0" w:color="auto"/>
              <w:right w:val="single" w:sz="4" w:space="0" w:color="auto"/>
            </w:tcBorders>
            <w:shd w:val="clear" w:color="auto" w:fill="auto"/>
            <w:vAlign w:val="center"/>
            <w:hideMark/>
          </w:tcPr>
          <w:p w:rsidR="00CA7458" w:rsidRPr="00CA7458" w:rsidRDefault="00CA7458" w:rsidP="00CA7458">
            <w:pPr>
              <w:rPr>
                <w:color w:val="000000"/>
              </w:rPr>
            </w:pPr>
            <w:r w:rsidRPr="00CA7458">
              <w:rPr>
                <w:color w:val="000000"/>
                <w:sz w:val="22"/>
                <w:szCs w:val="22"/>
              </w:rPr>
              <w:t>Изменение численности рабочих</w:t>
            </w:r>
          </w:p>
        </w:tc>
      </w:tr>
      <w:tr w:rsidR="00CA7458" w:rsidRPr="00CA7458" w:rsidTr="00CA7458">
        <w:trPr>
          <w:trHeight w:val="18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CA7458" w:rsidRPr="00CA7458" w:rsidRDefault="00CA7458" w:rsidP="00CA7458">
            <w:pPr>
              <w:jc w:val="center"/>
              <w:rPr>
                <w:color w:val="000000"/>
              </w:rPr>
            </w:pPr>
            <w:r w:rsidRPr="00CA7458">
              <w:rPr>
                <w:color w:val="000000"/>
                <w:sz w:val="22"/>
                <w:szCs w:val="22"/>
              </w:rPr>
              <w:t>2</w:t>
            </w:r>
          </w:p>
        </w:tc>
        <w:tc>
          <w:tcPr>
            <w:tcW w:w="1275" w:type="dxa"/>
            <w:tcBorders>
              <w:top w:val="nil"/>
              <w:left w:val="nil"/>
              <w:bottom w:val="single" w:sz="4" w:space="0" w:color="auto"/>
              <w:right w:val="single" w:sz="4" w:space="0" w:color="auto"/>
            </w:tcBorders>
            <w:shd w:val="clear" w:color="auto" w:fill="auto"/>
            <w:vAlign w:val="center"/>
            <w:hideMark/>
          </w:tcPr>
          <w:p w:rsidR="00CA7458" w:rsidRPr="00CA7458" w:rsidRDefault="00CA7458" w:rsidP="00CA7458">
            <w:pPr>
              <w:rPr>
                <w:color w:val="000000"/>
              </w:rPr>
            </w:pPr>
            <w:r w:rsidRPr="00CA7458">
              <w:rPr>
                <w:color w:val="000000"/>
                <w:sz w:val="22"/>
                <w:szCs w:val="22"/>
              </w:rPr>
              <w:t>Число отработанных человеко-дней (Чд)</w:t>
            </w:r>
          </w:p>
        </w:tc>
        <w:tc>
          <w:tcPr>
            <w:tcW w:w="1276" w:type="dxa"/>
            <w:tcBorders>
              <w:top w:val="nil"/>
              <w:left w:val="nil"/>
              <w:bottom w:val="single" w:sz="4" w:space="0" w:color="auto"/>
              <w:right w:val="single" w:sz="4" w:space="0" w:color="auto"/>
            </w:tcBorders>
            <w:shd w:val="clear" w:color="auto" w:fill="auto"/>
            <w:noWrap/>
            <w:vAlign w:val="center"/>
            <w:hideMark/>
          </w:tcPr>
          <w:p w:rsidR="00CA7458" w:rsidRPr="00CA7458" w:rsidRDefault="00CA7458" w:rsidP="00CA7458">
            <w:pPr>
              <w:jc w:val="center"/>
              <w:rPr>
                <w:color w:val="000000"/>
              </w:rPr>
            </w:pPr>
            <w:r w:rsidRPr="00CA7458">
              <w:rPr>
                <w:color w:val="000000"/>
                <w:sz w:val="22"/>
                <w:szCs w:val="22"/>
              </w:rPr>
              <w:t>2 072 600</w:t>
            </w:r>
          </w:p>
        </w:tc>
        <w:tc>
          <w:tcPr>
            <w:tcW w:w="1276" w:type="dxa"/>
            <w:tcBorders>
              <w:top w:val="nil"/>
              <w:left w:val="nil"/>
              <w:bottom w:val="single" w:sz="4" w:space="0" w:color="auto"/>
              <w:right w:val="single" w:sz="4" w:space="0" w:color="auto"/>
            </w:tcBorders>
            <w:shd w:val="clear" w:color="auto" w:fill="auto"/>
            <w:noWrap/>
            <w:vAlign w:val="center"/>
            <w:hideMark/>
          </w:tcPr>
          <w:p w:rsidR="00CA7458" w:rsidRPr="00CA7458" w:rsidRDefault="00CA7458" w:rsidP="00CA7458">
            <w:pPr>
              <w:jc w:val="center"/>
              <w:rPr>
                <w:color w:val="000000"/>
              </w:rPr>
            </w:pPr>
            <w:r w:rsidRPr="00CA7458">
              <w:rPr>
                <w:color w:val="000000"/>
                <w:sz w:val="22"/>
                <w:szCs w:val="22"/>
              </w:rPr>
              <w:t>2 167 200</w:t>
            </w:r>
          </w:p>
        </w:tc>
        <w:tc>
          <w:tcPr>
            <w:tcW w:w="1053" w:type="dxa"/>
            <w:tcBorders>
              <w:top w:val="nil"/>
              <w:left w:val="nil"/>
              <w:bottom w:val="single" w:sz="4" w:space="0" w:color="auto"/>
              <w:right w:val="single" w:sz="4" w:space="0" w:color="auto"/>
            </w:tcBorders>
            <w:shd w:val="clear" w:color="auto" w:fill="auto"/>
            <w:noWrap/>
            <w:vAlign w:val="center"/>
            <w:hideMark/>
          </w:tcPr>
          <w:p w:rsidR="00CA7458" w:rsidRPr="00CA7458" w:rsidRDefault="00CA7458" w:rsidP="00CA7458">
            <w:pPr>
              <w:jc w:val="center"/>
              <w:rPr>
                <w:color w:val="000000"/>
              </w:rPr>
            </w:pPr>
            <w:r w:rsidRPr="00CA7458">
              <w:rPr>
                <w:color w:val="000000"/>
                <w:sz w:val="22"/>
                <w:szCs w:val="22"/>
              </w:rPr>
              <w:t>104,564</w:t>
            </w:r>
          </w:p>
        </w:tc>
        <w:tc>
          <w:tcPr>
            <w:tcW w:w="931" w:type="dxa"/>
            <w:tcBorders>
              <w:top w:val="nil"/>
              <w:left w:val="nil"/>
              <w:bottom w:val="single" w:sz="4" w:space="0" w:color="auto"/>
              <w:right w:val="single" w:sz="4" w:space="0" w:color="auto"/>
            </w:tcBorders>
            <w:shd w:val="clear" w:color="auto" w:fill="auto"/>
            <w:noWrap/>
            <w:vAlign w:val="center"/>
            <w:hideMark/>
          </w:tcPr>
          <w:p w:rsidR="00CA7458" w:rsidRPr="00CA7458" w:rsidRDefault="00CA7458" w:rsidP="00CA7458">
            <w:pPr>
              <w:jc w:val="center"/>
              <w:rPr>
                <w:color w:val="000000"/>
              </w:rPr>
            </w:pPr>
            <w:r w:rsidRPr="00CA7458">
              <w:rPr>
                <w:color w:val="000000"/>
                <w:sz w:val="22"/>
                <w:szCs w:val="22"/>
              </w:rPr>
              <w:t>-0,436</w:t>
            </w:r>
          </w:p>
        </w:tc>
        <w:tc>
          <w:tcPr>
            <w:tcW w:w="1701" w:type="dxa"/>
            <w:tcBorders>
              <w:top w:val="nil"/>
              <w:left w:val="nil"/>
              <w:bottom w:val="single" w:sz="4" w:space="0" w:color="auto"/>
              <w:right w:val="single" w:sz="4" w:space="0" w:color="auto"/>
            </w:tcBorders>
            <w:shd w:val="clear" w:color="auto" w:fill="auto"/>
            <w:noWrap/>
            <w:vAlign w:val="center"/>
            <w:hideMark/>
          </w:tcPr>
          <w:p w:rsidR="00CA7458" w:rsidRPr="00CA7458" w:rsidRDefault="00CA7458" w:rsidP="00CA7458">
            <w:pPr>
              <w:jc w:val="center"/>
              <w:rPr>
                <w:color w:val="000000"/>
              </w:rPr>
            </w:pPr>
            <w:r w:rsidRPr="00CA7458">
              <w:rPr>
                <w:color w:val="000000"/>
                <w:sz w:val="22"/>
                <w:szCs w:val="22"/>
              </w:rPr>
              <w:t>-27 186,7220</w:t>
            </w:r>
          </w:p>
        </w:tc>
        <w:tc>
          <w:tcPr>
            <w:tcW w:w="1807" w:type="dxa"/>
            <w:tcBorders>
              <w:top w:val="nil"/>
              <w:left w:val="nil"/>
              <w:bottom w:val="single" w:sz="4" w:space="0" w:color="auto"/>
              <w:right w:val="single" w:sz="4" w:space="0" w:color="auto"/>
            </w:tcBorders>
            <w:shd w:val="clear" w:color="auto" w:fill="auto"/>
            <w:vAlign w:val="center"/>
            <w:hideMark/>
          </w:tcPr>
          <w:p w:rsidR="00CA7458" w:rsidRPr="00CA7458" w:rsidRDefault="00CA7458" w:rsidP="00CA7458">
            <w:pPr>
              <w:rPr>
                <w:color w:val="000000"/>
              </w:rPr>
            </w:pPr>
            <w:r w:rsidRPr="00CA7458">
              <w:rPr>
                <w:color w:val="000000"/>
                <w:sz w:val="22"/>
                <w:szCs w:val="22"/>
              </w:rPr>
              <w:t>Изменение количества числа дней, отработанных одним рабочим</w:t>
            </w:r>
          </w:p>
        </w:tc>
      </w:tr>
      <w:tr w:rsidR="00CA7458" w:rsidRPr="00CA7458" w:rsidTr="00CA7458">
        <w:trPr>
          <w:trHeight w:val="12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CA7458" w:rsidRPr="00CA7458" w:rsidRDefault="00CA7458" w:rsidP="00CA7458">
            <w:pPr>
              <w:jc w:val="center"/>
              <w:rPr>
                <w:color w:val="000000"/>
              </w:rPr>
            </w:pPr>
            <w:r w:rsidRPr="00CA7458">
              <w:rPr>
                <w:color w:val="000000"/>
                <w:sz w:val="22"/>
                <w:szCs w:val="22"/>
              </w:rPr>
              <w:t>3</w:t>
            </w:r>
          </w:p>
        </w:tc>
        <w:tc>
          <w:tcPr>
            <w:tcW w:w="1275" w:type="dxa"/>
            <w:tcBorders>
              <w:top w:val="nil"/>
              <w:left w:val="nil"/>
              <w:bottom w:val="single" w:sz="4" w:space="0" w:color="auto"/>
              <w:right w:val="single" w:sz="4" w:space="0" w:color="auto"/>
            </w:tcBorders>
            <w:shd w:val="clear" w:color="auto" w:fill="auto"/>
            <w:vAlign w:val="center"/>
            <w:hideMark/>
          </w:tcPr>
          <w:p w:rsidR="00CA7458" w:rsidRPr="00CA7458" w:rsidRDefault="00CA7458" w:rsidP="00CA7458">
            <w:pPr>
              <w:rPr>
                <w:color w:val="000000"/>
              </w:rPr>
            </w:pPr>
            <w:r w:rsidRPr="00CA7458">
              <w:rPr>
                <w:color w:val="000000"/>
                <w:sz w:val="22"/>
                <w:szCs w:val="22"/>
              </w:rPr>
              <w:t>Число отработанных человеко-часов (Чч)</w:t>
            </w:r>
          </w:p>
        </w:tc>
        <w:tc>
          <w:tcPr>
            <w:tcW w:w="1276" w:type="dxa"/>
            <w:tcBorders>
              <w:top w:val="nil"/>
              <w:left w:val="nil"/>
              <w:bottom w:val="single" w:sz="4" w:space="0" w:color="auto"/>
              <w:right w:val="single" w:sz="4" w:space="0" w:color="auto"/>
            </w:tcBorders>
            <w:shd w:val="clear" w:color="auto" w:fill="auto"/>
            <w:noWrap/>
            <w:vAlign w:val="center"/>
            <w:hideMark/>
          </w:tcPr>
          <w:p w:rsidR="00CA7458" w:rsidRPr="00CA7458" w:rsidRDefault="00CA7458" w:rsidP="00CA7458">
            <w:pPr>
              <w:jc w:val="center"/>
              <w:rPr>
                <w:color w:val="000000"/>
              </w:rPr>
            </w:pPr>
            <w:r w:rsidRPr="00CA7458">
              <w:rPr>
                <w:color w:val="000000"/>
                <w:sz w:val="22"/>
                <w:szCs w:val="22"/>
              </w:rPr>
              <w:t>16 580 800</w:t>
            </w:r>
          </w:p>
        </w:tc>
        <w:tc>
          <w:tcPr>
            <w:tcW w:w="1276" w:type="dxa"/>
            <w:tcBorders>
              <w:top w:val="nil"/>
              <w:left w:val="nil"/>
              <w:bottom w:val="single" w:sz="4" w:space="0" w:color="auto"/>
              <w:right w:val="single" w:sz="4" w:space="0" w:color="auto"/>
            </w:tcBorders>
            <w:shd w:val="clear" w:color="auto" w:fill="auto"/>
            <w:noWrap/>
            <w:vAlign w:val="center"/>
            <w:hideMark/>
          </w:tcPr>
          <w:p w:rsidR="00CA7458" w:rsidRPr="00CA7458" w:rsidRDefault="00CA7458" w:rsidP="00CA7458">
            <w:pPr>
              <w:jc w:val="center"/>
              <w:rPr>
                <w:color w:val="000000"/>
              </w:rPr>
            </w:pPr>
            <w:r w:rsidRPr="00CA7458">
              <w:rPr>
                <w:color w:val="000000"/>
                <w:sz w:val="22"/>
                <w:szCs w:val="22"/>
              </w:rPr>
              <w:t>16 254 000</w:t>
            </w:r>
          </w:p>
        </w:tc>
        <w:tc>
          <w:tcPr>
            <w:tcW w:w="1053" w:type="dxa"/>
            <w:tcBorders>
              <w:top w:val="nil"/>
              <w:left w:val="nil"/>
              <w:bottom w:val="single" w:sz="4" w:space="0" w:color="auto"/>
              <w:right w:val="single" w:sz="4" w:space="0" w:color="auto"/>
            </w:tcBorders>
            <w:shd w:val="clear" w:color="auto" w:fill="auto"/>
            <w:noWrap/>
            <w:vAlign w:val="center"/>
            <w:hideMark/>
          </w:tcPr>
          <w:p w:rsidR="00CA7458" w:rsidRPr="00CA7458" w:rsidRDefault="00CA7458" w:rsidP="00CA7458">
            <w:pPr>
              <w:jc w:val="center"/>
              <w:rPr>
                <w:color w:val="000000"/>
              </w:rPr>
            </w:pPr>
            <w:r w:rsidRPr="00CA7458">
              <w:rPr>
                <w:color w:val="000000"/>
                <w:sz w:val="22"/>
                <w:szCs w:val="22"/>
              </w:rPr>
              <w:t>98,029</w:t>
            </w:r>
          </w:p>
        </w:tc>
        <w:tc>
          <w:tcPr>
            <w:tcW w:w="931" w:type="dxa"/>
            <w:tcBorders>
              <w:top w:val="nil"/>
              <w:left w:val="nil"/>
              <w:bottom w:val="single" w:sz="4" w:space="0" w:color="auto"/>
              <w:right w:val="single" w:sz="4" w:space="0" w:color="auto"/>
            </w:tcBorders>
            <w:shd w:val="clear" w:color="auto" w:fill="auto"/>
            <w:noWrap/>
            <w:vAlign w:val="center"/>
            <w:hideMark/>
          </w:tcPr>
          <w:p w:rsidR="00CA7458" w:rsidRPr="00CA7458" w:rsidRDefault="00CA7458" w:rsidP="00CA7458">
            <w:pPr>
              <w:jc w:val="center"/>
              <w:rPr>
                <w:color w:val="000000"/>
              </w:rPr>
            </w:pPr>
            <w:r w:rsidRPr="00CA7458">
              <w:rPr>
                <w:color w:val="000000"/>
                <w:sz w:val="22"/>
                <w:szCs w:val="22"/>
              </w:rPr>
              <w:t>-6,535</w:t>
            </w:r>
          </w:p>
        </w:tc>
        <w:tc>
          <w:tcPr>
            <w:tcW w:w="1701" w:type="dxa"/>
            <w:tcBorders>
              <w:top w:val="nil"/>
              <w:left w:val="nil"/>
              <w:bottom w:val="single" w:sz="4" w:space="0" w:color="auto"/>
              <w:right w:val="single" w:sz="4" w:space="0" w:color="auto"/>
            </w:tcBorders>
            <w:shd w:val="clear" w:color="auto" w:fill="auto"/>
            <w:noWrap/>
            <w:vAlign w:val="center"/>
            <w:hideMark/>
          </w:tcPr>
          <w:p w:rsidR="00CA7458" w:rsidRPr="00CA7458" w:rsidRDefault="00CA7458" w:rsidP="00CA7458">
            <w:pPr>
              <w:jc w:val="center"/>
              <w:rPr>
                <w:color w:val="000000"/>
              </w:rPr>
            </w:pPr>
            <w:r w:rsidRPr="00CA7458">
              <w:rPr>
                <w:color w:val="000000"/>
                <w:sz w:val="22"/>
                <w:szCs w:val="22"/>
              </w:rPr>
              <w:t>-407 800,8299</w:t>
            </w:r>
          </w:p>
        </w:tc>
        <w:tc>
          <w:tcPr>
            <w:tcW w:w="1807" w:type="dxa"/>
            <w:tcBorders>
              <w:top w:val="nil"/>
              <w:left w:val="nil"/>
              <w:bottom w:val="single" w:sz="4" w:space="0" w:color="auto"/>
              <w:right w:val="single" w:sz="4" w:space="0" w:color="auto"/>
            </w:tcBorders>
            <w:shd w:val="clear" w:color="auto" w:fill="auto"/>
            <w:vAlign w:val="center"/>
            <w:hideMark/>
          </w:tcPr>
          <w:p w:rsidR="00CA7458" w:rsidRPr="00CA7458" w:rsidRDefault="00CA7458" w:rsidP="00CA7458">
            <w:pPr>
              <w:rPr>
                <w:color w:val="000000"/>
              </w:rPr>
            </w:pPr>
            <w:r w:rsidRPr="00CA7458">
              <w:rPr>
                <w:color w:val="000000"/>
                <w:sz w:val="22"/>
                <w:szCs w:val="22"/>
              </w:rPr>
              <w:t>Изменение продолжительности рабочего дня</w:t>
            </w:r>
          </w:p>
        </w:tc>
      </w:tr>
      <w:tr w:rsidR="00CA7458" w:rsidRPr="00CA7458" w:rsidTr="00CA7458">
        <w:trPr>
          <w:trHeight w:val="15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CA7458" w:rsidRPr="00CA7458" w:rsidRDefault="00CA7458" w:rsidP="00CA7458">
            <w:pPr>
              <w:jc w:val="center"/>
              <w:rPr>
                <w:color w:val="000000"/>
              </w:rPr>
            </w:pPr>
            <w:r w:rsidRPr="00CA7458">
              <w:rPr>
                <w:color w:val="000000"/>
                <w:sz w:val="22"/>
                <w:szCs w:val="22"/>
              </w:rPr>
              <w:t>4</w:t>
            </w:r>
          </w:p>
        </w:tc>
        <w:tc>
          <w:tcPr>
            <w:tcW w:w="1275" w:type="dxa"/>
            <w:tcBorders>
              <w:top w:val="nil"/>
              <w:left w:val="nil"/>
              <w:bottom w:val="single" w:sz="4" w:space="0" w:color="auto"/>
              <w:right w:val="single" w:sz="4" w:space="0" w:color="auto"/>
            </w:tcBorders>
            <w:shd w:val="clear" w:color="auto" w:fill="auto"/>
            <w:vAlign w:val="center"/>
            <w:hideMark/>
          </w:tcPr>
          <w:p w:rsidR="00CA7458" w:rsidRPr="00CA7458" w:rsidRDefault="00CA7458" w:rsidP="00CA7458">
            <w:pPr>
              <w:rPr>
                <w:color w:val="000000"/>
              </w:rPr>
            </w:pPr>
            <w:r w:rsidRPr="00CA7458">
              <w:rPr>
                <w:color w:val="000000"/>
                <w:sz w:val="22"/>
                <w:szCs w:val="22"/>
              </w:rPr>
              <w:t>Объем продаж (без НДС) (V), тыс. руб.</w:t>
            </w:r>
          </w:p>
        </w:tc>
        <w:tc>
          <w:tcPr>
            <w:tcW w:w="1276" w:type="dxa"/>
            <w:tcBorders>
              <w:top w:val="nil"/>
              <w:left w:val="nil"/>
              <w:bottom w:val="single" w:sz="4" w:space="0" w:color="auto"/>
              <w:right w:val="single" w:sz="4" w:space="0" w:color="auto"/>
            </w:tcBorders>
            <w:shd w:val="clear" w:color="auto" w:fill="auto"/>
            <w:noWrap/>
            <w:vAlign w:val="center"/>
            <w:hideMark/>
          </w:tcPr>
          <w:p w:rsidR="00CA7458" w:rsidRPr="00CA7458" w:rsidRDefault="00CA7458" w:rsidP="00CA7458">
            <w:pPr>
              <w:jc w:val="center"/>
              <w:rPr>
                <w:color w:val="000000"/>
              </w:rPr>
            </w:pPr>
            <w:r w:rsidRPr="00CA7458">
              <w:rPr>
                <w:color w:val="000000"/>
                <w:sz w:val="22"/>
                <w:szCs w:val="22"/>
              </w:rPr>
              <w:t>6 240 000</w:t>
            </w:r>
          </w:p>
        </w:tc>
        <w:tc>
          <w:tcPr>
            <w:tcW w:w="1276" w:type="dxa"/>
            <w:tcBorders>
              <w:top w:val="nil"/>
              <w:left w:val="nil"/>
              <w:bottom w:val="single" w:sz="4" w:space="0" w:color="auto"/>
              <w:right w:val="single" w:sz="4" w:space="0" w:color="auto"/>
            </w:tcBorders>
            <w:shd w:val="clear" w:color="auto" w:fill="auto"/>
            <w:noWrap/>
            <w:vAlign w:val="center"/>
            <w:hideMark/>
          </w:tcPr>
          <w:p w:rsidR="00CA7458" w:rsidRPr="00CA7458" w:rsidRDefault="00CA7458" w:rsidP="00CA7458">
            <w:pPr>
              <w:jc w:val="center"/>
              <w:rPr>
                <w:color w:val="000000"/>
              </w:rPr>
            </w:pPr>
            <w:r w:rsidRPr="00CA7458">
              <w:rPr>
                <w:color w:val="000000"/>
                <w:sz w:val="22"/>
                <w:szCs w:val="22"/>
              </w:rPr>
              <w:t>7 238 399</w:t>
            </w:r>
          </w:p>
        </w:tc>
        <w:tc>
          <w:tcPr>
            <w:tcW w:w="1053" w:type="dxa"/>
            <w:tcBorders>
              <w:top w:val="nil"/>
              <w:left w:val="nil"/>
              <w:bottom w:val="single" w:sz="4" w:space="0" w:color="auto"/>
              <w:right w:val="single" w:sz="4" w:space="0" w:color="auto"/>
            </w:tcBorders>
            <w:shd w:val="clear" w:color="auto" w:fill="auto"/>
            <w:noWrap/>
            <w:vAlign w:val="center"/>
            <w:hideMark/>
          </w:tcPr>
          <w:p w:rsidR="00CA7458" w:rsidRPr="00CA7458" w:rsidRDefault="00CA7458" w:rsidP="00CA7458">
            <w:pPr>
              <w:jc w:val="center"/>
              <w:rPr>
                <w:color w:val="000000"/>
              </w:rPr>
            </w:pPr>
            <w:r w:rsidRPr="00CA7458">
              <w:rPr>
                <w:color w:val="000000"/>
                <w:sz w:val="22"/>
                <w:szCs w:val="22"/>
              </w:rPr>
              <w:t>116,000</w:t>
            </w:r>
          </w:p>
        </w:tc>
        <w:tc>
          <w:tcPr>
            <w:tcW w:w="931" w:type="dxa"/>
            <w:tcBorders>
              <w:top w:val="nil"/>
              <w:left w:val="nil"/>
              <w:bottom w:val="single" w:sz="4" w:space="0" w:color="auto"/>
              <w:right w:val="single" w:sz="4" w:space="0" w:color="auto"/>
            </w:tcBorders>
            <w:shd w:val="clear" w:color="auto" w:fill="auto"/>
            <w:noWrap/>
            <w:vAlign w:val="center"/>
            <w:hideMark/>
          </w:tcPr>
          <w:p w:rsidR="00CA7458" w:rsidRPr="00CA7458" w:rsidRDefault="00CA7458" w:rsidP="00CA7458">
            <w:pPr>
              <w:jc w:val="center"/>
              <w:rPr>
                <w:color w:val="000000"/>
              </w:rPr>
            </w:pPr>
            <w:r w:rsidRPr="00CA7458">
              <w:rPr>
                <w:color w:val="000000"/>
                <w:sz w:val="22"/>
                <w:szCs w:val="22"/>
              </w:rPr>
              <w:t>17,971</w:t>
            </w:r>
          </w:p>
        </w:tc>
        <w:tc>
          <w:tcPr>
            <w:tcW w:w="1701" w:type="dxa"/>
            <w:tcBorders>
              <w:top w:val="nil"/>
              <w:left w:val="nil"/>
              <w:bottom w:val="single" w:sz="4" w:space="0" w:color="auto"/>
              <w:right w:val="single" w:sz="4" w:space="0" w:color="auto"/>
            </w:tcBorders>
            <w:shd w:val="clear" w:color="auto" w:fill="auto"/>
            <w:noWrap/>
            <w:vAlign w:val="center"/>
            <w:hideMark/>
          </w:tcPr>
          <w:p w:rsidR="00CA7458" w:rsidRPr="00CA7458" w:rsidRDefault="00CA7458" w:rsidP="00CA7458">
            <w:pPr>
              <w:jc w:val="center"/>
              <w:rPr>
                <w:color w:val="000000"/>
              </w:rPr>
            </w:pPr>
            <w:r w:rsidRPr="00CA7458">
              <w:rPr>
                <w:color w:val="000000"/>
                <w:sz w:val="22"/>
                <w:szCs w:val="22"/>
              </w:rPr>
              <w:t>1 121 386,5519</w:t>
            </w:r>
          </w:p>
        </w:tc>
        <w:tc>
          <w:tcPr>
            <w:tcW w:w="1807" w:type="dxa"/>
            <w:tcBorders>
              <w:top w:val="nil"/>
              <w:left w:val="nil"/>
              <w:bottom w:val="single" w:sz="4" w:space="0" w:color="auto"/>
              <w:right w:val="single" w:sz="4" w:space="0" w:color="auto"/>
            </w:tcBorders>
            <w:shd w:val="clear" w:color="auto" w:fill="auto"/>
            <w:vAlign w:val="center"/>
            <w:hideMark/>
          </w:tcPr>
          <w:p w:rsidR="00CA7458" w:rsidRPr="00CA7458" w:rsidRDefault="00CA7458" w:rsidP="00CA7458">
            <w:pPr>
              <w:rPr>
                <w:color w:val="000000"/>
              </w:rPr>
            </w:pPr>
            <w:r w:rsidRPr="00CA7458">
              <w:rPr>
                <w:color w:val="000000"/>
                <w:sz w:val="22"/>
                <w:szCs w:val="22"/>
              </w:rPr>
              <w:t>Изменение среднечасовой выработка одного рабочего</w:t>
            </w:r>
          </w:p>
        </w:tc>
      </w:tr>
    </w:tbl>
    <w:p w:rsidR="006958CC" w:rsidRDefault="006958CC" w:rsidP="00285B55">
      <w:pPr>
        <w:spacing w:line="360" w:lineRule="auto"/>
        <w:jc w:val="both"/>
        <w:rPr>
          <w:sz w:val="28"/>
          <w:szCs w:val="28"/>
        </w:rPr>
      </w:pPr>
    </w:p>
    <w:p w:rsidR="00CA7458" w:rsidRDefault="00CA7458" w:rsidP="00F65EFD">
      <w:pPr>
        <w:spacing w:line="360" w:lineRule="auto"/>
        <w:ind w:firstLine="851"/>
        <w:jc w:val="both"/>
        <w:rPr>
          <w:sz w:val="28"/>
          <w:szCs w:val="28"/>
        </w:rPr>
      </w:pPr>
      <w:r>
        <w:rPr>
          <w:sz w:val="28"/>
          <w:szCs w:val="28"/>
        </w:rPr>
        <w:t>Для того, чтобы определить динамику показателя в процентах, необходимо значение показателя за отчетный период разделить на значение показателя за прошлый период и умножить полученный результат на 100 %.</w:t>
      </w:r>
    </w:p>
    <w:p w:rsidR="0042507E" w:rsidRDefault="0042507E" w:rsidP="00F65EFD">
      <w:pPr>
        <w:spacing w:line="360" w:lineRule="auto"/>
        <w:ind w:firstLine="851"/>
        <w:jc w:val="both"/>
        <w:rPr>
          <w:sz w:val="28"/>
          <w:szCs w:val="28"/>
        </w:rPr>
      </w:pPr>
      <w:r>
        <w:rPr>
          <w:sz w:val="28"/>
          <w:szCs w:val="28"/>
        </w:rPr>
        <w:t>Динамика численности рабочих (</w:t>
      </w:r>
      <w:r>
        <w:rPr>
          <w:sz w:val="28"/>
          <w:szCs w:val="28"/>
          <w:lang w:val="en-US"/>
        </w:rPr>
        <w:t>N</w:t>
      </w:r>
      <w:r>
        <w:rPr>
          <w:sz w:val="28"/>
          <w:szCs w:val="28"/>
        </w:rPr>
        <w:t>)</w:t>
      </w:r>
      <w:r w:rsidRPr="0042507E">
        <w:rPr>
          <w:sz w:val="28"/>
          <w:szCs w:val="28"/>
        </w:rPr>
        <w:t xml:space="preserve"> = </w:t>
      </w:r>
      <w:r>
        <w:rPr>
          <w:sz w:val="28"/>
          <w:szCs w:val="28"/>
        </w:rPr>
        <w:t>(</w:t>
      </w:r>
      <w:r>
        <w:rPr>
          <w:sz w:val="28"/>
          <w:szCs w:val="28"/>
          <w:lang w:val="en-US"/>
        </w:rPr>
        <w:t>N</w:t>
      </w:r>
      <w:r w:rsidRPr="0042507E">
        <w:rPr>
          <w:sz w:val="28"/>
          <w:szCs w:val="28"/>
        </w:rPr>
        <w:t>1/</w:t>
      </w:r>
      <w:r>
        <w:rPr>
          <w:sz w:val="28"/>
          <w:szCs w:val="28"/>
          <w:lang w:val="en-US"/>
        </w:rPr>
        <w:t>N</w:t>
      </w:r>
      <w:r w:rsidRPr="0042507E">
        <w:rPr>
          <w:sz w:val="28"/>
          <w:szCs w:val="28"/>
        </w:rPr>
        <w:t>0</w:t>
      </w:r>
      <w:r>
        <w:rPr>
          <w:sz w:val="28"/>
          <w:szCs w:val="28"/>
        </w:rPr>
        <w:t>)*100%;</w:t>
      </w:r>
    </w:p>
    <w:p w:rsidR="0042507E" w:rsidRDefault="0042507E" w:rsidP="00F65EFD">
      <w:pPr>
        <w:spacing w:line="360" w:lineRule="auto"/>
        <w:ind w:firstLine="851"/>
        <w:jc w:val="both"/>
        <w:rPr>
          <w:sz w:val="28"/>
          <w:szCs w:val="28"/>
        </w:rPr>
      </w:pPr>
      <w:r>
        <w:rPr>
          <w:sz w:val="28"/>
          <w:szCs w:val="28"/>
        </w:rPr>
        <w:t>Динамика числа отработанных человеко-дней (Чд) = (Чд1/Чд0)*100%;</w:t>
      </w:r>
    </w:p>
    <w:p w:rsidR="0042507E" w:rsidRDefault="0042507E" w:rsidP="00F65EFD">
      <w:pPr>
        <w:spacing w:line="360" w:lineRule="auto"/>
        <w:ind w:firstLine="851"/>
        <w:jc w:val="both"/>
        <w:rPr>
          <w:sz w:val="28"/>
          <w:szCs w:val="28"/>
        </w:rPr>
      </w:pPr>
      <w:r>
        <w:rPr>
          <w:sz w:val="28"/>
          <w:szCs w:val="28"/>
        </w:rPr>
        <w:t>Динамика числа отработанных человеко-часов (Чч) = (Чч1/Чч0)*100%;</w:t>
      </w:r>
    </w:p>
    <w:p w:rsidR="0042507E" w:rsidRDefault="0042507E" w:rsidP="00F65EFD">
      <w:pPr>
        <w:spacing w:line="360" w:lineRule="auto"/>
        <w:ind w:firstLine="851"/>
        <w:jc w:val="both"/>
        <w:rPr>
          <w:sz w:val="28"/>
          <w:szCs w:val="28"/>
        </w:rPr>
      </w:pPr>
      <w:r>
        <w:rPr>
          <w:sz w:val="28"/>
          <w:szCs w:val="28"/>
        </w:rPr>
        <w:t>Динамика объема продаж (</w:t>
      </w:r>
      <w:r>
        <w:rPr>
          <w:sz w:val="28"/>
          <w:szCs w:val="28"/>
          <w:lang w:val="en-US"/>
        </w:rPr>
        <w:t>V</w:t>
      </w:r>
      <w:r w:rsidRPr="0042507E">
        <w:rPr>
          <w:sz w:val="28"/>
          <w:szCs w:val="28"/>
        </w:rPr>
        <w:t>) = (</w:t>
      </w:r>
      <w:r>
        <w:rPr>
          <w:sz w:val="28"/>
          <w:szCs w:val="28"/>
          <w:lang w:val="en-US"/>
        </w:rPr>
        <w:t>V</w:t>
      </w:r>
      <w:r w:rsidRPr="0042507E">
        <w:rPr>
          <w:sz w:val="28"/>
          <w:szCs w:val="28"/>
        </w:rPr>
        <w:t>1/</w:t>
      </w:r>
      <w:r>
        <w:rPr>
          <w:sz w:val="28"/>
          <w:szCs w:val="28"/>
          <w:lang w:val="en-US"/>
        </w:rPr>
        <w:t>V</w:t>
      </w:r>
      <w:r w:rsidRPr="0042507E">
        <w:rPr>
          <w:sz w:val="28"/>
          <w:szCs w:val="28"/>
        </w:rPr>
        <w:t>0)*100%</w:t>
      </w:r>
      <w:r>
        <w:rPr>
          <w:sz w:val="28"/>
          <w:szCs w:val="28"/>
        </w:rPr>
        <w:t>.</w:t>
      </w:r>
    </w:p>
    <w:p w:rsidR="0042507E" w:rsidRPr="0042507E" w:rsidRDefault="0042507E" w:rsidP="00F65EFD">
      <w:pPr>
        <w:spacing w:line="360" w:lineRule="auto"/>
        <w:ind w:firstLine="851"/>
        <w:jc w:val="both"/>
        <w:rPr>
          <w:sz w:val="28"/>
          <w:szCs w:val="28"/>
        </w:rPr>
      </w:pPr>
      <w:r>
        <w:rPr>
          <w:sz w:val="28"/>
          <w:szCs w:val="28"/>
        </w:rPr>
        <w:t>Полученные расчеты динамики каждого показателя представлены в графе 5 таблицы 1.</w:t>
      </w:r>
    </w:p>
    <w:p w:rsidR="0042507E" w:rsidRDefault="0042507E" w:rsidP="00F65EFD">
      <w:pPr>
        <w:spacing w:line="360" w:lineRule="auto"/>
        <w:ind w:firstLine="851"/>
        <w:jc w:val="both"/>
        <w:rPr>
          <w:sz w:val="28"/>
          <w:szCs w:val="28"/>
        </w:rPr>
      </w:pPr>
      <w:r w:rsidRPr="00080BF5">
        <w:rPr>
          <w:sz w:val="28"/>
          <w:szCs w:val="28"/>
        </w:rPr>
        <w:lastRenderedPageBreak/>
        <w:t>Разница в процентах определяется путем сопоставления выявленной динамики каждого показателя с аналогичным результатом предыдущего, исключением является первый показатель (численность рабочих), динамика которого сравнивается со 100%.</w:t>
      </w:r>
    </w:p>
    <w:p w:rsidR="00DE21CC" w:rsidRDefault="00DE21CC" w:rsidP="00F65EFD">
      <w:pPr>
        <w:spacing w:line="360" w:lineRule="auto"/>
        <w:ind w:firstLine="851"/>
        <w:jc w:val="both"/>
        <w:rPr>
          <w:sz w:val="28"/>
          <w:szCs w:val="28"/>
        </w:rPr>
      </w:pPr>
      <w:r>
        <w:rPr>
          <w:sz w:val="28"/>
          <w:szCs w:val="28"/>
        </w:rPr>
        <w:t xml:space="preserve">Таким образом, разница показателя </w:t>
      </w:r>
      <w:r>
        <w:rPr>
          <w:sz w:val="28"/>
          <w:szCs w:val="28"/>
          <w:lang w:val="en-US"/>
        </w:rPr>
        <w:t>N</w:t>
      </w:r>
      <w:r>
        <w:rPr>
          <w:sz w:val="28"/>
          <w:szCs w:val="28"/>
        </w:rPr>
        <w:t xml:space="preserve"> </w:t>
      </w:r>
      <w:r w:rsidRPr="00DE21CC">
        <w:rPr>
          <w:sz w:val="28"/>
          <w:szCs w:val="28"/>
        </w:rPr>
        <w:t>(</w:t>
      </w:r>
      <w:r>
        <w:rPr>
          <w:sz w:val="28"/>
          <w:szCs w:val="28"/>
        </w:rPr>
        <w:t xml:space="preserve">численность рабочих) равна 105% - 100%;  а показателя Чд равна: Динамика Чд – Динамика </w:t>
      </w:r>
      <w:r>
        <w:rPr>
          <w:sz w:val="28"/>
          <w:szCs w:val="28"/>
          <w:lang w:val="en-US"/>
        </w:rPr>
        <w:t>N</w:t>
      </w:r>
      <w:r>
        <w:rPr>
          <w:sz w:val="28"/>
          <w:szCs w:val="28"/>
        </w:rPr>
        <w:t>.</w:t>
      </w:r>
      <w:r w:rsidR="00CD74B9">
        <w:rPr>
          <w:sz w:val="28"/>
          <w:szCs w:val="28"/>
        </w:rPr>
        <w:t xml:space="preserve"> Аналогично рассчитывается разница для остальных показателей, полученные результаты представлены в графе 6 таблицы 1.</w:t>
      </w:r>
    </w:p>
    <w:p w:rsidR="00CD74B9" w:rsidRPr="00080BF5" w:rsidRDefault="00CD74B9" w:rsidP="00F65EFD">
      <w:pPr>
        <w:spacing w:line="360" w:lineRule="auto"/>
        <w:ind w:firstLine="851"/>
        <w:jc w:val="both"/>
        <w:rPr>
          <w:sz w:val="28"/>
          <w:szCs w:val="28"/>
        </w:rPr>
      </w:pPr>
      <w:r w:rsidRPr="00080BF5">
        <w:rPr>
          <w:sz w:val="28"/>
          <w:szCs w:val="28"/>
        </w:rPr>
        <w:t xml:space="preserve">При расчете влияния фактора выявленная разница в процентах умножается на прошлогодний объем продаж и делится на 100. </w:t>
      </w:r>
      <w:r>
        <w:rPr>
          <w:sz w:val="28"/>
          <w:szCs w:val="28"/>
        </w:rPr>
        <w:t>Так влияние изменения численности работников рассчитывается как:</w:t>
      </w:r>
    </w:p>
    <w:p w:rsidR="00CD74B9" w:rsidRPr="00080BF5" w:rsidRDefault="00CD74B9" w:rsidP="00F65EFD">
      <w:pPr>
        <w:spacing w:line="360" w:lineRule="auto"/>
        <w:ind w:firstLine="851"/>
        <w:jc w:val="both"/>
        <w:rPr>
          <w:sz w:val="28"/>
          <w:szCs w:val="28"/>
        </w:rPr>
      </w:pPr>
      <w:r w:rsidRPr="00080BF5">
        <w:rPr>
          <w:sz w:val="28"/>
          <w:szCs w:val="28"/>
        </w:rPr>
        <w:t xml:space="preserve">∆V (N) = (5 </w:t>
      </w:r>
      <w:r w:rsidRPr="00080BF5">
        <w:rPr>
          <w:sz w:val="28"/>
          <w:szCs w:val="28"/>
        </w:rPr>
        <w:sym w:font="Wingdings" w:char="F0A0"/>
      </w:r>
      <w:r w:rsidRPr="00080BF5">
        <w:rPr>
          <w:sz w:val="28"/>
          <w:szCs w:val="28"/>
        </w:rPr>
        <w:t xml:space="preserve"> 6 240 000) /100</w:t>
      </w:r>
      <w:r>
        <w:rPr>
          <w:sz w:val="28"/>
          <w:szCs w:val="28"/>
        </w:rPr>
        <w:t>%</w:t>
      </w:r>
      <w:r w:rsidRPr="00080BF5">
        <w:rPr>
          <w:sz w:val="28"/>
          <w:szCs w:val="28"/>
        </w:rPr>
        <w:t xml:space="preserve"> = 31 200 000/100</w:t>
      </w:r>
      <w:r>
        <w:rPr>
          <w:sz w:val="28"/>
          <w:szCs w:val="28"/>
        </w:rPr>
        <w:t>%</w:t>
      </w:r>
      <w:r w:rsidRPr="00080BF5">
        <w:rPr>
          <w:sz w:val="28"/>
          <w:szCs w:val="28"/>
        </w:rPr>
        <w:t xml:space="preserve"> = 312 000 тыс. руб. </w:t>
      </w:r>
    </w:p>
    <w:p w:rsidR="00CD74B9" w:rsidRDefault="00CD74B9" w:rsidP="00F65EFD">
      <w:pPr>
        <w:spacing w:line="360" w:lineRule="auto"/>
        <w:ind w:firstLine="851"/>
        <w:jc w:val="both"/>
        <w:rPr>
          <w:sz w:val="28"/>
          <w:szCs w:val="28"/>
        </w:rPr>
      </w:pPr>
      <w:r>
        <w:rPr>
          <w:sz w:val="28"/>
          <w:szCs w:val="28"/>
        </w:rPr>
        <w:t>Аналогично рассчитывается влияние остальных факторов, полученные результаты представлены в графе 7 таблицы 1.</w:t>
      </w:r>
    </w:p>
    <w:p w:rsidR="00CD74B9" w:rsidRDefault="00CD74B9" w:rsidP="00F65EFD">
      <w:pPr>
        <w:spacing w:line="360" w:lineRule="auto"/>
        <w:ind w:firstLine="851"/>
        <w:jc w:val="both"/>
        <w:rPr>
          <w:sz w:val="28"/>
          <w:szCs w:val="28"/>
        </w:rPr>
      </w:pPr>
      <w:r>
        <w:rPr>
          <w:sz w:val="28"/>
          <w:szCs w:val="28"/>
        </w:rPr>
        <w:t>Изменение объема продаж отчетного года к прошлому равно:</w:t>
      </w:r>
    </w:p>
    <w:p w:rsidR="00CD74B9" w:rsidRDefault="00E65E58" w:rsidP="00F65EFD">
      <w:pPr>
        <w:spacing w:line="360" w:lineRule="auto"/>
        <w:ind w:firstLine="851"/>
        <w:jc w:val="both"/>
        <w:rPr>
          <w:sz w:val="28"/>
          <w:szCs w:val="28"/>
        </w:rPr>
      </w:pPr>
      <w:r w:rsidRPr="002803D0">
        <w:rPr>
          <w:sz w:val="28"/>
          <w:szCs w:val="28"/>
        </w:rPr>
        <w:t>∆</w:t>
      </w:r>
      <w:r>
        <w:rPr>
          <w:sz w:val="28"/>
          <w:szCs w:val="28"/>
          <w:lang w:val="en-US"/>
        </w:rPr>
        <w:t>V</w:t>
      </w:r>
      <w:r w:rsidRPr="002803D0">
        <w:rPr>
          <w:sz w:val="28"/>
          <w:szCs w:val="28"/>
        </w:rPr>
        <w:t xml:space="preserve"> = </w:t>
      </w:r>
      <w:r w:rsidR="00CD74B9">
        <w:rPr>
          <w:sz w:val="28"/>
          <w:szCs w:val="28"/>
          <w:lang w:val="en-US"/>
        </w:rPr>
        <w:t>V</w:t>
      </w:r>
      <w:r w:rsidR="00CD74B9" w:rsidRPr="002803D0">
        <w:rPr>
          <w:sz w:val="28"/>
          <w:szCs w:val="28"/>
        </w:rPr>
        <w:t xml:space="preserve">1 – </w:t>
      </w:r>
      <w:r w:rsidR="00CD74B9">
        <w:rPr>
          <w:sz w:val="28"/>
          <w:szCs w:val="28"/>
          <w:lang w:val="en-US"/>
        </w:rPr>
        <w:t>V</w:t>
      </w:r>
      <w:r w:rsidR="00CD74B9" w:rsidRPr="002803D0">
        <w:rPr>
          <w:sz w:val="28"/>
          <w:szCs w:val="28"/>
        </w:rPr>
        <w:t>0</w:t>
      </w:r>
      <w:r w:rsidRPr="002803D0">
        <w:rPr>
          <w:sz w:val="28"/>
          <w:szCs w:val="28"/>
        </w:rPr>
        <w:t xml:space="preserve"> = </w:t>
      </w:r>
      <w:r>
        <w:rPr>
          <w:sz w:val="28"/>
          <w:szCs w:val="28"/>
        </w:rPr>
        <w:t>7238399 – 6240000 = 998399.</w:t>
      </w:r>
    </w:p>
    <w:p w:rsidR="00E65E58" w:rsidRDefault="00E65E58" w:rsidP="00F65EFD">
      <w:pPr>
        <w:spacing w:line="360" w:lineRule="auto"/>
        <w:ind w:firstLine="851"/>
        <w:jc w:val="both"/>
        <w:rPr>
          <w:sz w:val="28"/>
          <w:szCs w:val="28"/>
        </w:rPr>
      </w:pPr>
      <w:r>
        <w:rPr>
          <w:sz w:val="28"/>
          <w:szCs w:val="28"/>
        </w:rPr>
        <w:t>Баланс отклонений равен:</w:t>
      </w:r>
    </w:p>
    <w:p w:rsidR="00E65E58" w:rsidRDefault="00E65E58" w:rsidP="00F65EFD">
      <w:pPr>
        <w:spacing w:line="360" w:lineRule="auto"/>
        <w:ind w:firstLine="851"/>
        <w:jc w:val="both"/>
        <w:rPr>
          <w:sz w:val="28"/>
          <w:szCs w:val="28"/>
        </w:rPr>
      </w:pPr>
      <w:r w:rsidRPr="00E65E58">
        <w:rPr>
          <w:sz w:val="28"/>
          <w:szCs w:val="28"/>
        </w:rPr>
        <w:t>∆</w:t>
      </w:r>
      <w:r>
        <w:rPr>
          <w:sz w:val="28"/>
          <w:szCs w:val="28"/>
          <w:lang w:val="en-US"/>
        </w:rPr>
        <w:t>V</w:t>
      </w:r>
      <w:r w:rsidRPr="00E65E58">
        <w:rPr>
          <w:sz w:val="28"/>
          <w:szCs w:val="28"/>
        </w:rPr>
        <w:t xml:space="preserve"> =</w:t>
      </w:r>
      <w:r>
        <w:rPr>
          <w:sz w:val="28"/>
          <w:szCs w:val="28"/>
        </w:rPr>
        <w:t xml:space="preserve"> </w:t>
      </w:r>
      <w:r w:rsidRPr="00E65E58">
        <w:rPr>
          <w:sz w:val="28"/>
          <w:szCs w:val="28"/>
        </w:rPr>
        <w:t>∆</w:t>
      </w:r>
      <w:r>
        <w:rPr>
          <w:sz w:val="28"/>
          <w:szCs w:val="28"/>
          <w:lang w:val="en-US"/>
        </w:rPr>
        <w:t>V</w:t>
      </w:r>
      <w:r>
        <w:rPr>
          <w:sz w:val="28"/>
          <w:szCs w:val="28"/>
        </w:rPr>
        <w:t>(</w:t>
      </w:r>
      <w:r>
        <w:rPr>
          <w:sz w:val="28"/>
          <w:szCs w:val="28"/>
          <w:lang w:val="en-US"/>
        </w:rPr>
        <w:t>N</w:t>
      </w:r>
      <w:r w:rsidRPr="00E65E58">
        <w:rPr>
          <w:sz w:val="28"/>
          <w:szCs w:val="28"/>
        </w:rPr>
        <w:t>)</w:t>
      </w:r>
      <w:r>
        <w:rPr>
          <w:sz w:val="28"/>
          <w:szCs w:val="28"/>
        </w:rPr>
        <w:t xml:space="preserve"> + </w:t>
      </w:r>
      <w:r w:rsidRPr="00E65E58">
        <w:rPr>
          <w:sz w:val="28"/>
          <w:szCs w:val="28"/>
        </w:rPr>
        <w:t>∆</w:t>
      </w:r>
      <w:r>
        <w:rPr>
          <w:sz w:val="28"/>
          <w:szCs w:val="28"/>
          <w:lang w:val="en-US"/>
        </w:rPr>
        <w:t>V</w:t>
      </w:r>
      <w:r>
        <w:rPr>
          <w:sz w:val="28"/>
          <w:szCs w:val="28"/>
        </w:rPr>
        <w:t xml:space="preserve">(Чд) + </w:t>
      </w:r>
      <w:r w:rsidRPr="00E65E58">
        <w:rPr>
          <w:sz w:val="28"/>
          <w:szCs w:val="28"/>
        </w:rPr>
        <w:t>∆</w:t>
      </w:r>
      <w:r>
        <w:rPr>
          <w:sz w:val="28"/>
          <w:szCs w:val="28"/>
          <w:lang w:val="en-US"/>
        </w:rPr>
        <w:t>V</w:t>
      </w:r>
      <w:r>
        <w:rPr>
          <w:sz w:val="28"/>
          <w:szCs w:val="28"/>
        </w:rPr>
        <w:t xml:space="preserve">(Чч) + </w:t>
      </w:r>
      <w:r w:rsidRPr="00E65E58">
        <w:rPr>
          <w:sz w:val="28"/>
          <w:szCs w:val="28"/>
        </w:rPr>
        <w:t>∆</w:t>
      </w:r>
      <w:r>
        <w:rPr>
          <w:sz w:val="28"/>
          <w:szCs w:val="28"/>
          <w:lang w:val="en-US"/>
        </w:rPr>
        <w:t>V</w:t>
      </w:r>
      <w:r>
        <w:rPr>
          <w:sz w:val="28"/>
          <w:szCs w:val="28"/>
        </w:rPr>
        <w:t>(</w:t>
      </w:r>
      <w:r>
        <w:rPr>
          <w:sz w:val="28"/>
          <w:szCs w:val="28"/>
          <w:lang w:val="en-US"/>
        </w:rPr>
        <w:t>V</w:t>
      </w:r>
      <w:r w:rsidRPr="00E65E58">
        <w:rPr>
          <w:sz w:val="28"/>
          <w:szCs w:val="28"/>
        </w:rPr>
        <w:t>)</w:t>
      </w:r>
      <w:r>
        <w:rPr>
          <w:sz w:val="28"/>
          <w:szCs w:val="28"/>
        </w:rPr>
        <w:t>;</w:t>
      </w:r>
    </w:p>
    <w:p w:rsidR="00E65E58" w:rsidRDefault="00E65E58" w:rsidP="00F65EFD">
      <w:pPr>
        <w:spacing w:line="360" w:lineRule="auto"/>
        <w:ind w:firstLine="851"/>
        <w:jc w:val="both"/>
        <w:rPr>
          <w:sz w:val="28"/>
          <w:szCs w:val="28"/>
        </w:rPr>
      </w:pPr>
      <w:r>
        <w:rPr>
          <w:sz w:val="28"/>
          <w:szCs w:val="28"/>
        </w:rPr>
        <w:t>Подставляя значения, полученные в таблице 1, получаю:</w:t>
      </w:r>
    </w:p>
    <w:p w:rsidR="00E65E58" w:rsidRDefault="00E65E58" w:rsidP="00F65EFD">
      <w:pPr>
        <w:spacing w:line="360" w:lineRule="auto"/>
        <w:ind w:firstLine="851"/>
        <w:jc w:val="both"/>
        <w:rPr>
          <w:color w:val="000000"/>
          <w:sz w:val="28"/>
          <w:szCs w:val="28"/>
        </w:rPr>
      </w:pPr>
      <w:r>
        <w:rPr>
          <w:sz w:val="28"/>
          <w:szCs w:val="28"/>
        </w:rPr>
        <w:t xml:space="preserve">998399 = 312000,000 + </w:t>
      </w:r>
      <w:r w:rsidRPr="00E65E58">
        <w:rPr>
          <w:sz w:val="28"/>
          <w:szCs w:val="28"/>
        </w:rPr>
        <w:t>(</w:t>
      </w:r>
      <w:r w:rsidRPr="00E65E58">
        <w:rPr>
          <w:color w:val="000000"/>
          <w:sz w:val="28"/>
          <w:szCs w:val="28"/>
        </w:rPr>
        <w:t>-27 186,7220) + (-407 800,8299) + 1 121 386,5519</w:t>
      </w:r>
      <w:r>
        <w:rPr>
          <w:color w:val="000000"/>
          <w:sz w:val="28"/>
          <w:szCs w:val="28"/>
        </w:rPr>
        <w:t>;</w:t>
      </w:r>
    </w:p>
    <w:p w:rsidR="00E65E58" w:rsidRDefault="00E65E58" w:rsidP="00F65EFD">
      <w:pPr>
        <w:spacing w:line="360" w:lineRule="auto"/>
        <w:ind w:firstLine="851"/>
        <w:jc w:val="both"/>
        <w:rPr>
          <w:color w:val="000000"/>
          <w:sz w:val="28"/>
          <w:szCs w:val="28"/>
        </w:rPr>
      </w:pPr>
      <w:r>
        <w:rPr>
          <w:color w:val="000000"/>
          <w:sz w:val="28"/>
          <w:szCs w:val="28"/>
        </w:rPr>
        <w:t xml:space="preserve">Баланс отклонений равен исходному отклонению, это свидетельствует о правильности произведенных расчетов. </w:t>
      </w:r>
    </w:p>
    <w:p w:rsidR="00FB559E" w:rsidRDefault="00FB559E" w:rsidP="00F65EFD">
      <w:pPr>
        <w:spacing w:line="360" w:lineRule="auto"/>
        <w:ind w:firstLine="851"/>
        <w:jc w:val="both"/>
        <w:rPr>
          <w:sz w:val="28"/>
          <w:szCs w:val="28"/>
        </w:rPr>
      </w:pPr>
      <w:r>
        <w:rPr>
          <w:sz w:val="28"/>
          <w:szCs w:val="28"/>
        </w:rPr>
        <w:t>Анализируя полученные результаты можно сделать следующие выводы:</w:t>
      </w:r>
    </w:p>
    <w:p w:rsidR="00FB559E" w:rsidRDefault="00FB559E" w:rsidP="00F65EFD">
      <w:pPr>
        <w:spacing w:line="360" w:lineRule="auto"/>
        <w:ind w:firstLine="851"/>
        <w:jc w:val="both"/>
        <w:rPr>
          <w:sz w:val="28"/>
          <w:szCs w:val="28"/>
        </w:rPr>
      </w:pPr>
      <w:r w:rsidRPr="00080BF5">
        <w:rPr>
          <w:sz w:val="28"/>
          <w:szCs w:val="28"/>
        </w:rPr>
        <w:t xml:space="preserve">В отчетном году на предприятии ООО «Рубин»  по сравнению с прошлым периодом произошло увеличение выручки от реализации продукции на 998 399 тыс. руб. </w:t>
      </w:r>
      <w:r>
        <w:rPr>
          <w:sz w:val="28"/>
          <w:szCs w:val="28"/>
        </w:rPr>
        <w:t>Расчет</w:t>
      </w:r>
      <w:r w:rsidRPr="00080BF5">
        <w:rPr>
          <w:sz w:val="28"/>
          <w:szCs w:val="28"/>
        </w:rPr>
        <w:t xml:space="preserve"> влияния факторов связанных с использованием трудовых ресурсов на изменение объема продаж </w:t>
      </w:r>
      <w:r>
        <w:rPr>
          <w:sz w:val="28"/>
          <w:szCs w:val="28"/>
        </w:rPr>
        <w:t>показал</w:t>
      </w:r>
      <w:r w:rsidRPr="00080BF5">
        <w:rPr>
          <w:sz w:val="28"/>
          <w:szCs w:val="28"/>
        </w:rPr>
        <w:t xml:space="preserve">, что </w:t>
      </w:r>
      <w:r>
        <w:rPr>
          <w:sz w:val="28"/>
          <w:szCs w:val="28"/>
        </w:rPr>
        <w:t>изменение численности рабочих отчетного года по отношению к прошлому</w:t>
      </w:r>
      <w:r w:rsidRPr="00080BF5">
        <w:rPr>
          <w:sz w:val="28"/>
          <w:szCs w:val="28"/>
        </w:rPr>
        <w:t xml:space="preserve"> привел</w:t>
      </w:r>
      <w:r>
        <w:rPr>
          <w:sz w:val="28"/>
          <w:szCs w:val="28"/>
        </w:rPr>
        <w:t>о</w:t>
      </w:r>
      <w:r w:rsidRPr="00080BF5">
        <w:rPr>
          <w:sz w:val="28"/>
          <w:szCs w:val="28"/>
        </w:rPr>
        <w:t xml:space="preserve"> к увеличению объема продаж на 312 000 тыс. руб. Однако </w:t>
      </w:r>
      <w:r>
        <w:rPr>
          <w:sz w:val="28"/>
          <w:szCs w:val="28"/>
        </w:rPr>
        <w:t>уменьшение</w:t>
      </w:r>
      <w:r w:rsidRPr="00080BF5">
        <w:rPr>
          <w:sz w:val="28"/>
          <w:szCs w:val="28"/>
        </w:rPr>
        <w:t xml:space="preserve"> </w:t>
      </w:r>
      <w:r>
        <w:rPr>
          <w:sz w:val="28"/>
          <w:szCs w:val="28"/>
        </w:rPr>
        <w:t>количества дней</w:t>
      </w:r>
      <w:r w:rsidRPr="00080BF5">
        <w:rPr>
          <w:sz w:val="28"/>
          <w:szCs w:val="28"/>
        </w:rPr>
        <w:t xml:space="preserve"> отработанных </w:t>
      </w:r>
      <w:r>
        <w:rPr>
          <w:sz w:val="28"/>
          <w:szCs w:val="28"/>
        </w:rPr>
        <w:t xml:space="preserve">одним рабочим </w:t>
      </w:r>
      <w:r w:rsidRPr="00080BF5">
        <w:rPr>
          <w:sz w:val="28"/>
          <w:szCs w:val="28"/>
        </w:rPr>
        <w:t xml:space="preserve">и </w:t>
      </w:r>
      <w:r>
        <w:rPr>
          <w:sz w:val="28"/>
          <w:szCs w:val="28"/>
        </w:rPr>
        <w:t xml:space="preserve">уменьшение </w:t>
      </w:r>
      <w:r>
        <w:rPr>
          <w:sz w:val="28"/>
          <w:szCs w:val="28"/>
        </w:rPr>
        <w:lastRenderedPageBreak/>
        <w:t>продолжительности рабочего дня</w:t>
      </w:r>
      <w:r w:rsidRPr="00080BF5">
        <w:rPr>
          <w:sz w:val="28"/>
          <w:szCs w:val="28"/>
        </w:rPr>
        <w:t xml:space="preserve"> в отчетном году по сравнению с </w:t>
      </w:r>
      <w:r>
        <w:rPr>
          <w:sz w:val="28"/>
          <w:szCs w:val="28"/>
        </w:rPr>
        <w:t>прошлым</w:t>
      </w:r>
      <w:r w:rsidRPr="00080BF5">
        <w:rPr>
          <w:sz w:val="28"/>
          <w:szCs w:val="28"/>
        </w:rPr>
        <w:t xml:space="preserve"> оказал негативное влияние на изменение объема продаж в размере 27</w:t>
      </w:r>
      <w:r>
        <w:rPr>
          <w:sz w:val="28"/>
          <w:szCs w:val="28"/>
        </w:rPr>
        <w:t> 186,722</w:t>
      </w:r>
      <w:r w:rsidRPr="00080BF5">
        <w:rPr>
          <w:sz w:val="28"/>
          <w:szCs w:val="28"/>
        </w:rPr>
        <w:t xml:space="preserve"> тыс. руб. и 407</w:t>
      </w:r>
      <w:r>
        <w:rPr>
          <w:sz w:val="28"/>
          <w:szCs w:val="28"/>
        </w:rPr>
        <w:t> 800,8299</w:t>
      </w:r>
      <w:r w:rsidRPr="00080BF5">
        <w:rPr>
          <w:sz w:val="28"/>
          <w:szCs w:val="28"/>
        </w:rPr>
        <w:t xml:space="preserve"> тыс. руб. соответственно.</w:t>
      </w:r>
      <w:r>
        <w:rPr>
          <w:sz w:val="28"/>
          <w:szCs w:val="28"/>
        </w:rPr>
        <w:t xml:space="preserve"> Таким образом, </w:t>
      </w:r>
      <w:r w:rsidR="00605FE8">
        <w:rPr>
          <w:sz w:val="28"/>
          <w:szCs w:val="28"/>
        </w:rPr>
        <w:t>количество отработанных</w:t>
      </w:r>
      <w:r>
        <w:rPr>
          <w:sz w:val="28"/>
          <w:szCs w:val="28"/>
        </w:rPr>
        <w:t xml:space="preserve"> </w:t>
      </w:r>
      <w:r w:rsidR="00605FE8">
        <w:rPr>
          <w:sz w:val="28"/>
          <w:szCs w:val="28"/>
        </w:rPr>
        <w:t xml:space="preserve">человеко-дней и человеко-часов являются резервами роста данного предприятия, поэтому увеличивая данные показатели можно добиться увеличения объема продаж и повышения чистой прибыли соответственно. </w:t>
      </w:r>
    </w:p>
    <w:p w:rsidR="00605FE8" w:rsidRPr="00080BF5" w:rsidRDefault="00605FE8" w:rsidP="00F65EFD">
      <w:pPr>
        <w:spacing w:line="360" w:lineRule="auto"/>
        <w:ind w:firstLine="851"/>
        <w:jc w:val="both"/>
        <w:rPr>
          <w:sz w:val="28"/>
          <w:szCs w:val="28"/>
        </w:rPr>
      </w:pPr>
      <w:r>
        <w:rPr>
          <w:sz w:val="28"/>
          <w:szCs w:val="28"/>
        </w:rPr>
        <w:t>В целом же изменение среднечасовой выработки одним рабочим положительно повлияло на увеличение объема продаж на 1 121 386,5519 тыс.руб.</w:t>
      </w:r>
    </w:p>
    <w:p w:rsidR="008271DC" w:rsidRPr="00080BF5" w:rsidRDefault="00FB559E" w:rsidP="00F65EFD">
      <w:pPr>
        <w:spacing w:line="360" w:lineRule="auto"/>
        <w:ind w:firstLine="851"/>
        <w:jc w:val="both"/>
        <w:rPr>
          <w:sz w:val="28"/>
          <w:szCs w:val="28"/>
        </w:rPr>
      </w:pPr>
      <w:r w:rsidRPr="00080BF5">
        <w:rPr>
          <w:sz w:val="28"/>
          <w:szCs w:val="28"/>
        </w:rPr>
        <w:t xml:space="preserve">Предприятие может увеличить </w:t>
      </w:r>
      <w:r w:rsidR="00605FE8">
        <w:rPr>
          <w:sz w:val="28"/>
          <w:szCs w:val="28"/>
        </w:rPr>
        <w:t>данные показатели</w:t>
      </w:r>
      <w:r w:rsidRPr="00080BF5">
        <w:rPr>
          <w:sz w:val="28"/>
          <w:szCs w:val="28"/>
        </w:rPr>
        <w:t xml:space="preserve"> за счет ликвидации внутрисменных потерь рабоч</w:t>
      </w:r>
      <w:r w:rsidR="008271DC">
        <w:rPr>
          <w:sz w:val="28"/>
          <w:szCs w:val="28"/>
        </w:rPr>
        <w:t>его времени. Проведенный анализ позволяет сделать вывод, что использование трудовых ресурсов свидетельствует о пассивном, экстенсивном использовании труда, т.к. увеличение объема продаж происходит за счет экстенсивных факторов, таких как численность рабочих и среднечасовая выработка одним рабочим.</w:t>
      </w:r>
    </w:p>
    <w:p w:rsidR="00FB559E" w:rsidRPr="00BA3CC1" w:rsidRDefault="00BA3CC1" w:rsidP="00BA3CC1">
      <w:pPr>
        <w:spacing w:line="360" w:lineRule="auto"/>
        <w:ind w:firstLine="709"/>
        <w:jc w:val="center"/>
        <w:rPr>
          <w:b/>
          <w:sz w:val="28"/>
          <w:szCs w:val="28"/>
        </w:rPr>
      </w:pPr>
      <w:r w:rsidRPr="00BA3CC1">
        <w:rPr>
          <w:b/>
          <w:sz w:val="28"/>
          <w:szCs w:val="28"/>
        </w:rPr>
        <w:t>Задание 1.2</w:t>
      </w:r>
    </w:p>
    <w:p w:rsidR="00BA3CC1" w:rsidRDefault="00BA3CC1" w:rsidP="00BA3CC1">
      <w:pPr>
        <w:spacing w:line="360" w:lineRule="auto"/>
        <w:ind w:firstLine="709"/>
        <w:jc w:val="right"/>
        <w:rPr>
          <w:sz w:val="28"/>
          <w:szCs w:val="28"/>
        </w:rPr>
      </w:pPr>
      <w:r>
        <w:rPr>
          <w:sz w:val="28"/>
          <w:szCs w:val="28"/>
        </w:rPr>
        <w:t>Таблица 2</w:t>
      </w:r>
    </w:p>
    <w:p w:rsidR="00BA3CC1" w:rsidRDefault="00BA3CC1" w:rsidP="00BA3CC1">
      <w:pPr>
        <w:spacing w:line="360" w:lineRule="auto"/>
        <w:ind w:firstLine="851"/>
        <w:jc w:val="center"/>
        <w:rPr>
          <w:sz w:val="28"/>
          <w:szCs w:val="28"/>
        </w:rPr>
      </w:pPr>
      <w:r w:rsidRPr="00BA3CC1">
        <w:rPr>
          <w:sz w:val="28"/>
          <w:szCs w:val="28"/>
        </w:rPr>
        <w:t>Анализ степени влияния на объем продаж отдельных факторов, связанных с использованием материалов</w:t>
      </w:r>
    </w:p>
    <w:tbl>
      <w:tblPr>
        <w:tblW w:w="9707" w:type="dxa"/>
        <w:tblInd w:w="-34" w:type="dxa"/>
        <w:tblLook w:val="04A0"/>
      </w:tblPr>
      <w:tblGrid>
        <w:gridCol w:w="568"/>
        <w:gridCol w:w="3969"/>
        <w:gridCol w:w="1842"/>
        <w:gridCol w:w="1568"/>
        <w:gridCol w:w="1760"/>
      </w:tblGrid>
      <w:tr w:rsidR="00F65EFD" w:rsidRPr="00F65EFD" w:rsidTr="00817F46">
        <w:trPr>
          <w:trHeight w:val="585"/>
        </w:trPr>
        <w:tc>
          <w:tcPr>
            <w:tcW w:w="568" w:type="dxa"/>
            <w:tcBorders>
              <w:top w:val="single" w:sz="8" w:space="0" w:color="auto"/>
              <w:left w:val="single" w:sz="8" w:space="0" w:color="auto"/>
              <w:bottom w:val="single" w:sz="8" w:space="0" w:color="auto"/>
              <w:right w:val="single" w:sz="8" w:space="0" w:color="auto"/>
            </w:tcBorders>
            <w:shd w:val="clear" w:color="auto" w:fill="auto"/>
            <w:hideMark/>
          </w:tcPr>
          <w:p w:rsidR="00F65EFD" w:rsidRPr="00F65EFD" w:rsidRDefault="00F65EFD" w:rsidP="00F65EFD">
            <w:pPr>
              <w:jc w:val="center"/>
              <w:rPr>
                <w:b/>
                <w:bCs/>
                <w:color w:val="000000"/>
              </w:rPr>
            </w:pPr>
            <w:r w:rsidRPr="00F65EFD">
              <w:rPr>
                <w:b/>
                <w:bCs/>
                <w:color w:val="000000"/>
                <w:sz w:val="22"/>
                <w:szCs w:val="22"/>
              </w:rPr>
              <w:t>№ п/п</w:t>
            </w:r>
          </w:p>
        </w:tc>
        <w:tc>
          <w:tcPr>
            <w:tcW w:w="3969" w:type="dxa"/>
            <w:tcBorders>
              <w:top w:val="single" w:sz="8" w:space="0" w:color="auto"/>
              <w:left w:val="nil"/>
              <w:bottom w:val="single" w:sz="8" w:space="0" w:color="auto"/>
              <w:right w:val="single" w:sz="8" w:space="0" w:color="auto"/>
            </w:tcBorders>
            <w:shd w:val="clear" w:color="auto" w:fill="auto"/>
            <w:hideMark/>
          </w:tcPr>
          <w:p w:rsidR="00F65EFD" w:rsidRPr="00F65EFD" w:rsidRDefault="00F65EFD" w:rsidP="00F65EFD">
            <w:pPr>
              <w:jc w:val="center"/>
              <w:rPr>
                <w:b/>
                <w:bCs/>
                <w:color w:val="000000"/>
              </w:rPr>
            </w:pPr>
            <w:r w:rsidRPr="00F65EFD">
              <w:rPr>
                <w:b/>
                <w:bCs/>
                <w:color w:val="000000"/>
                <w:sz w:val="22"/>
                <w:szCs w:val="22"/>
              </w:rPr>
              <w:t>Показатель</w:t>
            </w:r>
          </w:p>
        </w:tc>
        <w:tc>
          <w:tcPr>
            <w:tcW w:w="1842" w:type="dxa"/>
            <w:tcBorders>
              <w:top w:val="single" w:sz="8" w:space="0" w:color="auto"/>
              <w:left w:val="nil"/>
              <w:bottom w:val="single" w:sz="8" w:space="0" w:color="auto"/>
              <w:right w:val="single" w:sz="8" w:space="0" w:color="auto"/>
            </w:tcBorders>
            <w:shd w:val="clear" w:color="auto" w:fill="auto"/>
            <w:hideMark/>
          </w:tcPr>
          <w:p w:rsidR="00F65EFD" w:rsidRPr="00F65EFD" w:rsidRDefault="00F65EFD" w:rsidP="00F65EFD">
            <w:pPr>
              <w:jc w:val="center"/>
              <w:rPr>
                <w:b/>
                <w:bCs/>
                <w:color w:val="000000"/>
              </w:rPr>
            </w:pPr>
            <w:r w:rsidRPr="00F65EFD">
              <w:rPr>
                <w:b/>
                <w:bCs/>
                <w:color w:val="000000"/>
                <w:sz w:val="22"/>
                <w:szCs w:val="22"/>
              </w:rPr>
              <w:t>Прошлый год (0)</w:t>
            </w:r>
          </w:p>
        </w:tc>
        <w:tc>
          <w:tcPr>
            <w:tcW w:w="1568" w:type="dxa"/>
            <w:tcBorders>
              <w:top w:val="single" w:sz="8" w:space="0" w:color="auto"/>
              <w:left w:val="nil"/>
              <w:bottom w:val="single" w:sz="8" w:space="0" w:color="auto"/>
              <w:right w:val="single" w:sz="8" w:space="0" w:color="auto"/>
            </w:tcBorders>
            <w:shd w:val="clear" w:color="auto" w:fill="auto"/>
            <w:hideMark/>
          </w:tcPr>
          <w:p w:rsidR="00F65EFD" w:rsidRPr="00F65EFD" w:rsidRDefault="00F65EFD" w:rsidP="00F65EFD">
            <w:pPr>
              <w:jc w:val="center"/>
              <w:rPr>
                <w:b/>
                <w:bCs/>
                <w:color w:val="000000"/>
              </w:rPr>
            </w:pPr>
            <w:r w:rsidRPr="00F65EFD">
              <w:rPr>
                <w:b/>
                <w:bCs/>
                <w:color w:val="000000"/>
                <w:sz w:val="22"/>
                <w:szCs w:val="22"/>
              </w:rPr>
              <w:t>Отчетный год (1)</w:t>
            </w:r>
          </w:p>
        </w:tc>
        <w:tc>
          <w:tcPr>
            <w:tcW w:w="1760" w:type="dxa"/>
            <w:tcBorders>
              <w:top w:val="single" w:sz="8" w:space="0" w:color="auto"/>
              <w:left w:val="nil"/>
              <w:bottom w:val="single" w:sz="8" w:space="0" w:color="auto"/>
              <w:right w:val="single" w:sz="8" w:space="0" w:color="auto"/>
            </w:tcBorders>
            <w:shd w:val="clear" w:color="auto" w:fill="auto"/>
            <w:hideMark/>
          </w:tcPr>
          <w:p w:rsidR="00F65EFD" w:rsidRPr="00F65EFD" w:rsidRDefault="00F65EFD" w:rsidP="00F65EFD">
            <w:pPr>
              <w:jc w:val="center"/>
              <w:rPr>
                <w:b/>
                <w:bCs/>
                <w:color w:val="000000"/>
              </w:rPr>
            </w:pPr>
            <w:r w:rsidRPr="00F65EFD">
              <w:rPr>
                <w:b/>
                <w:bCs/>
                <w:color w:val="000000"/>
                <w:sz w:val="22"/>
                <w:szCs w:val="22"/>
              </w:rPr>
              <w:t>Изменение (+,-) (∆)</w:t>
            </w:r>
          </w:p>
        </w:tc>
      </w:tr>
      <w:tr w:rsidR="00F65EFD" w:rsidRPr="00F65EFD" w:rsidTr="00817F46">
        <w:trPr>
          <w:trHeight w:val="315"/>
        </w:trPr>
        <w:tc>
          <w:tcPr>
            <w:tcW w:w="568" w:type="dxa"/>
            <w:tcBorders>
              <w:top w:val="nil"/>
              <w:left w:val="single" w:sz="8" w:space="0" w:color="auto"/>
              <w:bottom w:val="single" w:sz="8" w:space="0" w:color="auto"/>
              <w:right w:val="single" w:sz="8" w:space="0" w:color="auto"/>
            </w:tcBorders>
            <w:shd w:val="clear" w:color="auto" w:fill="auto"/>
            <w:noWrap/>
            <w:hideMark/>
          </w:tcPr>
          <w:p w:rsidR="00F65EFD" w:rsidRPr="00F65EFD" w:rsidRDefault="00F65EFD" w:rsidP="00F65EFD">
            <w:pPr>
              <w:jc w:val="center"/>
              <w:rPr>
                <w:b/>
                <w:bCs/>
                <w:color w:val="000000"/>
              </w:rPr>
            </w:pPr>
            <w:r w:rsidRPr="00F65EFD">
              <w:rPr>
                <w:b/>
                <w:bCs/>
                <w:color w:val="000000"/>
                <w:sz w:val="22"/>
                <w:szCs w:val="22"/>
              </w:rPr>
              <w:t>1</w:t>
            </w:r>
          </w:p>
        </w:tc>
        <w:tc>
          <w:tcPr>
            <w:tcW w:w="3969" w:type="dxa"/>
            <w:tcBorders>
              <w:top w:val="nil"/>
              <w:left w:val="nil"/>
              <w:bottom w:val="single" w:sz="8" w:space="0" w:color="auto"/>
              <w:right w:val="single" w:sz="8" w:space="0" w:color="auto"/>
            </w:tcBorders>
            <w:shd w:val="clear" w:color="auto" w:fill="auto"/>
            <w:noWrap/>
            <w:hideMark/>
          </w:tcPr>
          <w:p w:rsidR="00F65EFD" w:rsidRPr="00F65EFD" w:rsidRDefault="00F65EFD" w:rsidP="00F65EFD">
            <w:pPr>
              <w:jc w:val="center"/>
              <w:rPr>
                <w:b/>
                <w:bCs/>
                <w:color w:val="000000"/>
              </w:rPr>
            </w:pPr>
            <w:r w:rsidRPr="00F65EFD">
              <w:rPr>
                <w:b/>
                <w:bCs/>
                <w:color w:val="000000"/>
                <w:sz w:val="22"/>
                <w:szCs w:val="22"/>
              </w:rPr>
              <w:t>2</w:t>
            </w:r>
          </w:p>
        </w:tc>
        <w:tc>
          <w:tcPr>
            <w:tcW w:w="1842" w:type="dxa"/>
            <w:tcBorders>
              <w:top w:val="nil"/>
              <w:left w:val="nil"/>
              <w:bottom w:val="single" w:sz="8" w:space="0" w:color="auto"/>
              <w:right w:val="single" w:sz="8" w:space="0" w:color="auto"/>
            </w:tcBorders>
            <w:shd w:val="clear" w:color="auto" w:fill="auto"/>
            <w:noWrap/>
            <w:hideMark/>
          </w:tcPr>
          <w:p w:rsidR="00F65EFD" w:rsidRPr="00F65EFD" w:rsidRDefault="00F65EFD" w:rsidP="00F65EFD">
            <w:pPr>
              <w:jc w:val="center"/>
              <w:rPr>
                <w:b/>
                <w:bCs/>
                <w:color w:val="000000"/>
              </w:rPr>
            </w:pPr>
            <w:r w:rsidRPr="00F65EFD">
              <w:rPr>
                <w:b/>
                <w:bCs/>
                <w:color w:val="000000"/>
                <w:sz w:val="22"/>
                <w:szCs w:val="22"/>
              </w:rPr>
              <w:t>3</w:t>
            </w:r>
          </w:p>
        </w:tc>
        <w:tc>
          <w:tcPr>
            <w:tcW w:w="1568" w:type="dxa"/>
            <w:tcBorders>
              <w:top w:val="nil"/>
              <w:left w:val="nil"/>
              <w:bottom w:val="single" w:sz="8" w:space="0" w:color="auto"/>
              <w:right w:val="single" w:sz="8" w:space="0" w:color="auto"/>
            </w:tcBorders>
            <w:shd w:val="clear" w:color="auto" w:fill="auto"/>
            <w:noWrap/>
            <w:hideMark/>
          </w:tcPr>
          <w:p w:rsidR="00F65EFD" w:rsidRPr="00F65EFD" w:rsidRDefault="00F65EFD" w:rsidP="00F65EFD">
            <w:pPr>
              <w:jc w:val="center"/>
              <w:rPr>
                <w:b/>
                <w:bCs/>
                <w:color w:val="000000"/>
              </w:rPr>
            </w:pPr>
            <w:r w:rsidRPr="00F65EFD">
              <w:rPr>
                <w:b/>
                <w:bCs/>
                <w:color w:val="000000"/>
                <w:sz w:val="22"/>
                <w:szCs w:val="22"/>
              </w:rPr>
              <w:t>4</w:t>
            </w:r>
          </w:p>
        </w:tc>
        <w:tc>
          <w:tcPr>
            <w:tcW w:w="1760" w:type="dxa"/>
            <w:tcBorders>
              <w:top w:val="nil"/>
              <w:left w:val="nil"/>
              <w:bottom w:val="single" w:sz="8" w:space="0" w:color="auto"/>
              <w:right w:val="single" w:sz="8" w:space="0" w:color="auto"/>
            </w:tcBorders>
            <w:shd w:val="clear" w:color="auto" w:fill="auto"/>
            <w:noWrap/>
            <w:hideMark/>
          </w:tcPr>
          <w:p w:rsidR="00F65EFD" w:rsidRPr="00F65EFD" w:rsidRDefault="00F65EFD" w:rsidP="00F65EFD">
            <w:pPr>
              <w:jc w:val="center"/>
              <w:rPr>
                <w:b/>
                <w:bCs/>
                <w:color w:val="000000"/>
              </w:rPr>
            </w:pPr>
            <w:r w:rsidRPr="00F65EFD">
              <w:rPr>
                <w:b/>
                <w:bCs/>
                <w:color w:val="000000"/>
                <w:sz w:val="22"/>
                <w:szCs w:val="22"/>
              </w:rPr>
              <w:t>5</w:t>
            </w:r>
          </w:p>
        </w:tc>
      </w:tr>
      <w:tr w:rsidR="00F65EFD" w:rsidRPr="00F65EFD" w:rsidTr="00817F46">
        <w:trPr>
          <w:trHeight w:val="521"/>
        </w:trPr>
        <w:tc>
          <w:tcPr>
            <w:tcW w:w="568" w:type="dxa"/>
            <w:tcBorders>
              <w:top w:val="nil"/>
              <w:left w:val="single" w:sz="8" w:space="0" w:color="auto"/>
              <w:bottom w:val="single" w:sz="8" w:space="0" w:color="auto"/>
              <w:right w:val="single" w:sz="8" w:space="0" w:color="auto"/>
            </w:tcBorders>
            <w:shd w:val="clear" w:color="auto" w:fill="auto"/>
            <w:noWrap/>
            <w:hideMark/>
          </w:tcPr>
          <w:p w:rsidR="00F65EFD" w:rsidRPr="00F65EFD" w:rsidRDefault="00F65EFD" w:rsidP="00F65EFD">
            <w:pPr>
              <w:jc w:val="center"/>
              <w:rPr>
                <w:color w:val="000000"/>
              </w:rPr>
            </w:pPr>
            <w:r w:rsidRPr="00F65EFD">
              <w:rPr>
                <w:color w:val="000000"/>
                <w:sz w:val="22"/>
                <w:szCs w:val="22"/>
              </w:rPr>
              <w:t>1</w:t>
            </w:r>
          </w:p>
        </w:tc>
        <w:tc>
          <w:tcPr>
            <w:tcW w:w="3969" w:type="dxa"/>
            <w:tcBorders>
              <w:top w:val="nil"/>
              <w:left w:val="nil"/>
              <w:bottom w:val="single" w:sz="8" w:space="0" w:color="auto"/>
              <w:right w:val="single" w:sz="8" w:space="0" w:color="auto"/>
            </w:tcBorders>
            <w:shd w:val="clear" w:color="auto" w:fill="auto"/>
            <w:hideMark/>
          </w:tcPr>
          <w:p w:rsidR="00F65EFD" w:rsidRPr="00F65EFD" w:rsidRDefault="00F65EFD" w:rsidP="00F65EFD">
            <w:pPr>
              <w:rPr>
                <w:color w:val="000000"/>
              </w:rPr>
            </w:pPr>
            <w:r w:rsidRPr="00F65EFD">
              <w:rPr>
                <w:color w:val="000000"/>
                <w:sz w:val="22"/>
                <w:szCs w:val="22"/>
              </w:rPr>
              <w:t>Объем продаж (без НДС) (V), тыс. руб. (Y)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5EFD" w:rsidRPr="00F65EFD" w:rsidRDefault="00F65EFD" w:rsidP="00F65EFD">
            <w:pPr>
              <w:jc w:val="center"/>
              <w:rPr>
                <w:color w:val="000000"/>
              </w:rPr>
            </w:pPr>
            <w:r w:rsidRPr="00F65EFD">
              <w:rPr>
                <w:color w:val="000000"/>
                <w:sz w:val="22"/>
                <w:szCs w:val="22"/>
              </w:rPr>
              <w:t>6 240 000,00</w:t>
            </w:r>
          </w:p>
        </w:tc>
        <w:tc>
          <w:tcPr>
            <w:tcW w:w="1568" w:type="dxa"/>
            <w:tcBorders>
              <w:top w:val="single" w:sz="4" w:space="0" w:color="auto"/>
              <w:left w:val="nil"/>
              <w:bottom w:val="single" w:sz="4" w:space="0" w:color="auto"/>
              <w:right w:val="single" w:sz="4" w:space="0" w:color="auto"/>
            </w:tcBorders>
            <w:shd w:val="clear" w:color="auto" w:fill="auto"/>
            <w:noWrap/>
            <w:vAlign w:val="center"/>
            <w:hideMark/>
          </w:tcPr>
          <w:p w:rsidR="00F65EFD" w:rsidRPr="00F65EFD" w:rsidRDefault="00F65EFD" w:rsidP="00F65EFD">
            <w:pPr>
              <w:jc w:val="center"/>
              <w:rPr>
                <w:color w:val="000000"/>
              </w:rPr>
            </w:pPr>
            <w:r w:rsidRPr="00F65EFD">
              <w:rPr>
                <w:color w:val="000000"/>
                <w:sz w:val="22"/>
                <w:szCs w:val="22"/>
              </w:rPr>
              <w:t>7 238 399,00</w:t>
            </w:r>
          </w:p>
        </w:tc>
        <w:tc>
          <w:tcPr>
            <w:tcW w:w="1760" w:type="dxa"/>
            <w:tcBorders>
              <w:top w:val="nil"/>
              <w:left w:val="nil"/>
              <w:bottom w:val="single" w:sz="8" w:space="0" w:color="auto"/>
              <w:right w:val="single" w:sz="8" w:space="0" w:color="auto"/>
            </w:tcBorders>
            <w:shd w:val="clear" w:color="auto" w:fill="auto"/>
            <w:noWrap/>
            <w:vAlign w:val="center"/>
            <w:hideMark/>
          </w:tcPr>
          <w:p w:rsidR="00F65EFD" w:rsidRPr="00F65EFD" w:rsidRDefault="00F65EFD" w:rsidP="00F65EFD">
            <w:pPr>
              <w:jc w:val="center"/>
              <w:rPr>
                <w:color w:val="000000"/>
              </w:rPr>
            </w:pPr>
            <w:r w:rsidRPr="00F65EFD">
              <w:rPr>
                <w:color w:val="000000"/>
                <w:sz w:val="22"/>
                <w:szCs w:val="22"/>
              </w:rPr>
              <w:t>998 399,00</w:t>
            </w:r>
          </w:p>
        </w:tc>
      </w:tr>
      <w:tr w:rsidR="00F65EFD" w:rsidRPr="00F65EFD" w:rsidTr="00817F46">
        <w:trPr>
          <w:trHeight w:val="479"/>
        </w:trPr>
        <w:tc>
          <w:tcPr>
            <w:tcW w:w="568" w:type="dxa"/>
            <w:tcBorders>
              <w:top w:val="nil"/>
              <w:left w:val="single" w:sz="8" w:space="0" w:color="auto"/>
              <w:bottom w:val="single" w:sz="8" w:space="0" w:color="auto"/>
              <w:right w:val="single" w:sz="8" w:space="0" w:color="auto"/>
            </w:tcBorders>
            <w:shd w:val="clear" w:color="auto" w:fill="auto"/>
            <w:noWrap/>
            <w:hideMark/>
          </w:tcPr>
          <w:p w:rsidR="00F65EFD" w:rsidRPr="00F65EFD" w:rsidRDefault="00F65EFD" w:rsidP="00F65EFD">
            <w:pPr>
              <w:jc w:val="center"/>
              <w:rPr>
                <w:color w:val="000000"/>
              </w:rPr>
            </w:pPr>
            <w:r w:rsidRPr="00F65EFD">
              <w:rPr>
                <w:color w:val="000000"/>
                <w:sz w:val="22"/>
                <w:szCs w:val="22"/>
              </w:rPr>
              <w:t>2</w:t>
            </w:r>
          </w:p>
        </w:tc>
        <w:tc>
          <w:tcPr>
            <w:tcW w:w="3969" w:type="dxa"/>
            <w:tcBorders>
              <w:top w:val="nil"/>
              <w:left w:val="nil"/>
              <w:bottom w:val="single" w:sz="8" w:space="0" w:color="auto"/>
              <w:right w:val="single" w:sz="8" w:space="0" w:color="auto"/>
            </w:tcBorders>
            <w:shd w:val="clear" w:color="auto" w:fill="auto"/>
            <w:hideMark/>
          </w:tcPr>
          <w:p w:rsidR="00F65EFD" w:rsidRPr="00F65EFD" w:rsidRDefault="00F65EFD" w:rsidP="00F65EFD">
            <w:pPr>
              <w:rPr>
                <w:color w:val="000000"/>
              </w:rPr>
            </w:pPr>
            <w:r w:rsidRPr="00F65EFD">
              <w:rPr>
                <w:color w:val="000000"/>
                <w:sz w:val="22"/>
                <w:szCs w:val="22"/>
              </w:rPr>
              <w:t>Стоимость материалов в себестоимости продаж (МЗ), тыс. руб. (a)</w:t>
            </w:r>
          </w:p>
        </w:tc>
        <w:tc>
          <w:tcPr>
            <w:tcW w:w="1842" w:type="dxa"/>
            <w:tcBorders>
              <w:top w:val="nil"/>
              <w:left w:val="nil"/>
              <w:bottom w:val="single" w:sz="8" w:space="0" w:color="auto"/>
              <w:right w:val="single" w:sz="8" w:space="0" w:color="auto"/>
            </w:tcBorders>
            <w:shd w:val="clear" w:color="auto" w:fill="auto"/>
            <w:noWrap/>
            <w:vAlign w:val="center"/>
            <w:hideMark/>
          </w:tcPr>
          <w:p w:rsidR="00F65EFD" w:rsidRPr="00F65EFD" w:rsidRDefault="00F65EFD" w:rsidP="00F65EFD">
            <w:pPr>
              <w:jc w:val="center"/>
              <w:rPr>
                <w:color w:val="000000"/>
              </w:rPr>
            </w:pPr>
            <w:r w:rsidRPr="00F65EFD">
              <w:rPr>
                <w:color w:val="000000"/>
                <w:sz w:val="22"/>
                <w:szCs w:val="22"/>
              </w:rPr>
              <w:t>3 566 212,00</w:t>
            </w:r>
          </w:p>
        </w:tc>
        <w:tc>
          <w:tcPr>
            <w:tcW w:w="1568" w:type="dxa"/>
            <w:tcBorders>
              <w:top w:val="nil"/>
              <w:left w:val="nil"/>
              <w:bottom w:val="single" w:sz="8" w:space="0" w:color="auto"/>
              <w:right w:val="single" w:sz="8" w:space="0" w:color="auto"/>
            </w:tcBorders>
            <w:shd w:val="clear" w:color="auto" w:fill="auto"/>
            <w:noWrap/>
            <w:vAlign w:val="center"/>
            <w:hideMark/>
          </w:tcPr>
          <w:p w:rsidR="00F65EFD" w:rsidRPr="00F65EFD" w:rsidRDefault="00F65EFD" w:rsidP="00F65EFD">
            <w:pPr>
              <w:jc w:val="center"/>
              <w:rPr>
                <w:color w:val="000000"/>
              </w:rPr>
            </w:pPr>
            <w:r w:rsidRPr="00F65EFD">
              <w:rPr>
                <w:color w:val="000000"/>
                <w:sz w:val="22"/>
                <w:szCs w:val="22"/>
              </w:rPr>
              <w:t>4 211 690,00</w:t>
            </w:r>
          </w:p>
        </w:tc>
        <w:tc>
          <w:tcPr>
            <w:tcW w:w="1760" w:type="dxa"/>
            <w:tcBorders>
              <w:top w:val="nil"/>
              <w:left w:val="nil"/>
              <w:bottom w:val="single" w:sz="8" w:space="0" w:color="auto"/>
              <w:right w:val="single" w:sz="8" w:space="0" w:color="auto"/>
            </w:tcBorders>
            <w:shd w:val="clear" w:color="auto" w:fill="auto"/>
            <w:noWrap/>
            <w:vAlign w:val="center"/>
            <w:hideMark/>
          </w:tcPr>
          <w:p w:rsidR="00F65EFD" w:rsidRPr="00F65EFD" w:rsidRDefault="00F65EFD" w:rsidP="00F65EFD">
            <w:pPr>
              <w:jc w:val="center"/>
              <w:rPr>
                <w:color w:val="000000"/>
              </w:rPr>
            </w:pPr>
            <w:r w:rsidRPr="00F65EFD">
              <w:rPr>
                <w:color w:val="000000"/>
                <w:sz w:val="22"/>
                <w:szCs w:val="22"/>
              </w:rPr>
              <w:t>645 478,00</w:t>
            </w:r>
          </w:p>
        </w:tc>
      </w:tr>
      <w:tr w:rsidR="00F65EFD" w:rsidRPr="00F65EFD" w:rsidTr="00817F46">
        <w:trPr>
          <w:trHeight w:val="469"/>
        </w:trPr>
        <w:tc>
          <w:tcPr>
            <w:tcW w:w="568" w:type="dxa"/>
            <w:tcBorders>
              <w:top w:val="nil"/>
              <w:left w:val="single" w:sz="8" w:space="0" w:color="auto"/>
              <w:bottom w:val="single" w:sz="8" w:space="0" w:color="auto"/>
              <w:right w:val="single" w:sz="8" w:space="0" w:color="auto"/>
            </w:tcBorders>
            <w:shd w:val="clear" w:color="auto" w:fill="auto"/>
            <w:noWrap/>
            <w:hideMark/>
          </w:tcPr>
          <w:p w:rsidR="00F65EFD" w:rsidRPr="00F65EFD" w:rsidRDefault="00F65EFD" w:rsidP="00F65EFD">
            <w:pPr>
              <w:jc w:val="center"/>
              <w:rPr>
                <w:color w:val="000000"/>
              </w:rPr>
            </w:pPr>
            <w:r w:rsidRPr="00F65EFD">
              <w:rPr>
                <w:color w:val="000000"/>
                <w:sz w:val="22"/>
                <w:szCs w:val="22"/>
              </w:rPr>
              <w:t>3</w:t>
            </w:r>
          </w:p>
        </w:tc>
        <w:tc>
          <w:tcPr>
            <w:tcW w:w="3969" w:type="dxa"/>
            <w:tcBorders>
              <w:top w:val="nil"/>
              <w:left w:val="nil"/>
              <w:bottom w:val="single" w:sz="8" w:space="0" w:color="auto"/>
              <w:right w:val="single" w:sz="8" w:space="0" w:color="auto"/>
            </w:tcBorders>
            <w:shd w:val="clear" w:color="auto" w:fill="auto"/>
            <w:hideMark/>
          </w:tcPr>
          <w:p w:rsidR="00F65EFD" w:rsidRPr="00F65EFD" w:rsidRDefault="00F65EFD" w:rsidP="00F65EFD">
            <w:pPr>
              <w:rPr>
                <w:color w:val="000000"/>
              </w:rPr>
            </w:pPr>
            <w:r w:rsidRPr="00F65EFD">
              <w:rPr>
                <w:color w:val="000000"/>
                <w:sz w:val="22"/>
                <w:szCs w:val="22"/>
              </w:rPr>
              <w:t>Коэффициент материалоотдачи проданной продукции (Кмо) (b)</w:t>
            </w:r>
          </w:p>
        </w:tc>
        <w:tc>
          <w:tcPr>
            <w:tcW w:w="1842" w:type="dxa"/>
            <w:tcBorders>
              <w:top w:val="nil"/>
              <w:left w:val="nil"/>
              <w:bottom w:val="single" w:sz="8" w:space="0" w:color="auto"/>
              <w:right w:val="single" w:sz="8" w:space="0" w:color="auto"/>
            </w:tcBorders>
            <w:shd w:val="clear" w:color="auto" w:fill="auto"/>
            <w:noWrap/>
            <w:vAlign w:val="center"/>
            <w:hideMark/>
          </w:tcPr>
          <w:p w:rsidR="00F65EFD" w:rsidRPr="00F65EFD" w:rsidRDefault="00F65EFD" w:rsidP="00F65EFD">
            <w:pPr>
              <w:jc w:val="center"/>
              <w:rPr>
                <w:color w:val="000000"/>
              </w:rPr>
            </w:pPr>
            <w:r w:rsidRPr="00F65EFD">
              <w:rPr>
                <w:color w:val="000000"/>
                <w:sz w:val="22"/>
                <w:szCs w:val="22"/>
              </w:rPr>
              <w:t>1,7498</w:t>
            </w:r>
          </w:p>
        </w:tc>
        <w:tc>
          <w:tcPr>
            <w:tcW w:w="1568" w:type="dxa"/>
            <w:tcBorders>
              <w:top w:val="nil"/>
              <w:left w:val="nil"/>
              <w:bottom w:val="single" w:sz="8" w:space="0" w:color="auto"/>
              <w:right w:val="single" w:sz="8" w:space="0" w:color="auto"/>
            </w:tcBorders>
            <w:shd w:val="clear" w:color="auto" w:fill="auto"/>
            <w:noWrap/>
            <w:vAlign w:val="center"/>
            <w:hideMark/>
          </w:tcPr>
          <w:p w:rsidR="00F65EFD" w:rsidRPr="00F65EFD" w:rsidRDefault="00F65EFD" w:rsidP="00F65EFD">
            <w:pPr>
              <w:jc w:val="center"/>
              <w:rPr>
                <w:color w:val="000000"/>
              </w:rPr>
            </w:pPr>
            <w:r w:rsidRPr="00F65EFD">
              <w:rPr>
                <w:color w:val="000000"/>
                <w:sz w:val="22"/>
                <w:szCs w:val="22"/>
              </w:rPr>
              <w:t>1,7186</w:t>
            </w:r>
          </w:p>
        </w:tc>
        <w:tc>
          <w:tcPr>
            <w:tcW w:w="1760" w:type="dxa"/>
            <w:tcBorders>
              <w:top w:val="nil"/>
              <w:left w:val="nil"/>
              <w:bottom w:val="single" w:sz="8" w:space="0" w:color="auto"/>
              <w:right w:val="single" w:sz="8" w:space="0" w:color="auto"/>
            </w:tcBorders>
            <w:shd w:val="clear" w:color="auto" w:fill="auto"/>
            <w:noWrap/>
            <w:vAlign w:val="center"/>
            <w:hideMark/>
          </w:tcPr>
          <w:p w:rsidR="00F65EFD" w:rsidRPr="00F65EFD" w:rsidRDefault="00F65EFD" w:rsidP="00F65EFD">
            <w:pPr>
              <w:jc w:val="center"/>
              <w:rPr>
                <w:color w:val="000000"/>
              </w:rPr>
            </w:pPr>
            <w:r w:rsidRPr="00F65EFD">
              <w:rPr>
                <w:color w:val="000000"/>
                <w:sz w:val="22"/>
                <w:szCs w:val="22"/>
              </w:rPr>
              <w:t>-0,0311</w:t>
            </w:r>
          </w:p>
        </w:tc>
      </w:tr>
      <w:tr w:rsidR="00F65EFD" w:rsidRPr="00F65EFD" w:rsidTr="00817F46">
        <w:trPr>
          <w:trHeight w:val="519"/>
        </w:trPr>
        <w:tc>
          <w:tcPr>
            <w:tcW w:w="568" w:type="dxa"/>
            <w:vMerge w:val="restart"/>
            <w:tcBorders>
              <w:top w:val="nil"/>
              <w:left w:val="single" w:sz="8" w:space="0" w:color="auto"/>
              <w:bottom w:val="single" w:sz="8" w:space="0" w:color="000000"/>
              <w:right w:val="single" w:sz="8" w:space="0" w:color="auto"/>
            </w:tcBorders>
            <w:shd w:val="clear" w:color="auto" w:fill="auto"/>
            <w:noWrap/>
            <w:hideMark/>
          </w:tcPr>
          <w:p w:rsidR="00F65EFD" w:rsidRPr="00F65EFD" w:rsidRDefault="00F65EFD" w:rsidP="00F65EFD">
            <w:pPr>
              <w:jc w:val="center"/>
              <w:rPr>
                <w:color w:val="000000"/>
              </w:rPr>
            </w:pPr>
            <w:r w:rsidRPr="00F65EFD">
              <w:rPr>
                <w:color w:val="000000"/>
                <w:sz w:val="22"/>
                <w:szCs w:val="22"/>
              </w:rPr>
              <w:t>4</w:t>
            </w:r>
          </w:p>
        </w:tc>
        <w:tc>
          <w:tcPr>
            <w:tcW w:w="3969" w:type="dxa"/>
            <w:tcBorders>
              <w:top w:val="nil"/>
              <w:left w:val="nil"/>
              <w:bottom w:val="single" w:sz="8" w:space="0" w:color="auto"/>
              <w:right w:val="single" w:sz="8" w:space="0" w:color="auto"/>
            </w:tcBorders>
            <w:shd w:val="clear" w:color="auto" w:fill="auto"/>
            <w:hideMark/>
          </w:tcPr>
          <w:p w:rsidR="00F65EFD" w:rsidRPr="00F65EFD" w:rsidRDefault="00F65EFD" w:rsidP="00F65EFD">
            <w:pPr>
              <w:rPr>
                <w:color w:val="000000"/>
              </w:rPr>
            </w:pPr>
            <w:r w:rsidRPr="00F65EFD">
              <w:rPr>
                <w:color w:val="000000"/>
                <w:sz w:val="22"/>
                <w:szCs w:val="22"/>
              </w:rPr>
              <w:t>Влияние на объем продаж (V) следующих факторов:</w:t>
            </w:r>
          </w:p>
        </w:tc>
        <w:tc>
          <w:tcPr>
            <w:tcW w:w="1842" w:type="dxa"/>
            <w:tcBorders>
              <w:top w:val="nil"/>
              <w:left w:val="nil"/>
              <w:bottom w:val="single" w:sz="8" w:space="0" w:color="auto"/>
              <w:right w:val="single" w:sz="8" w:space="0" w:color="auto"/>
            </w:tcBorders>
            <w:shd w:val="clear" w:color="auto" w:fill="auto"/>
            <w:noWrap/>
            <w:vAlign w:val="center"/>
            <w:hideMark/>
          </w:tcPr>
          <w:p w:rsidR="00F65EFD" w:rsidRPr="00F65EFD" w:rsidRDefault="00F65EFD" w:rsidP="00F65EFD">
            <w:pPr>
              <w:jc w:val="center"/>
              <w:rPr>
                <w:color w:val="000000"/>
              </w:rPr>
            </w:pPr>
            <w:r w:rsidRPr="00F65EFD">
              <w:rPr>
                <w:color w:val="000000"/>
                <w:sz w:val="22"/>
                <w:szCs w:val="22"/>
              </w:rPr>
              <w:t>Х</w:t>
            </w:r>
          </w:p>
        </w:tc>
        <w:tc>
          <w:tcPr>
            <w:tcW w:w="1568" w:type="dxa"/>
            <w:tcBorders>
              <w:top w:val="nil"/>
              <w:left w:val="nil"/>
              <w:bottom w:val="single" w:sz="8" w:space="0" w:color="auto"/>
              <w:right w:val="single" w:sz="8" w:space="0" w:color="auto"/>
            </w:tcBorders>
            <w:shd w:val="clear" w:color="auto" w:fill="auto"/>
            <w:noWrap/>
            <w:vAlign w:val="center"/>
            <w:hideMark/>
          </w:tcPr>
          <w:p w:rsidR="00F65EFD" w:rsidRPr="00F65EFD" w:rsidRDefault="00F65EFD" w:rsidP="00F65EFD">
            <w:pPr>
              <w:jc w:val="center"/>
              <w:rPr>
                <w:color w:val="000000"/>
              </w:rPr>
            </w:pPr>
            <w:r w:rsidRPr="00F65EFD">
              <w:rPr>
                <w:color w:val="000000"/>
                <w:sz w:val="22"/>
                <w:szCs w:val="22"/>
              </w:rPr>
              <w:t>Х</w:t>
            </w:r>
          </w:p>
        </w:tc>
        <w:tc>
          <w:tcPr>
            <w:tcW w:w="1760" w:type="dxa"/>
            <w:tcBorders>
              <w:top w:val="nil"/>
              <w:left w:val="nil"/>
              <w:bottom w:val="single" w:sz="8" w:space="0" w:color="auto"/>
              <w:right w:val="single" w:sz="8" w:space="0" w:color="auto"/>
            </w:tcBorders>
            <w:shd w:val="clear" w:color="auto" w:fill="auto"/>
            <w:noWrap/>
            <w:vAlign w:val="center"/>
            <w:hideMark/>
          </w:tcPr>
          <w:p w:rsidR="00F65EFD" w:rsidRPr="00F65EFD" w:rsidRDefault="00F65EFD" w:rsidP="00F65EFD">
            <w:pPr>
              <w:jc w:val="center"/>
              <w:rPr>
                <w:color w:val="000000"/>
              </w:rPr>
            </w:pPr>
            <w:r w:rsidRPr="00F65EFD">
              <w:rPr>
                <w:color w:val="000000"/>
                <w:sz w:val="22"/>
                <w:szCs w:val="22"/>
              </w:rPr>
              <w:t>Х</w:t>
            </w:r>
          </w:p>
        </w:tc>
      </w:tr>
      <w:tr w:rsidR="00F65EFD" w:rsidRPr="00F65EFD" w:rsidTr="00817F46">
        <w:trPr>
          <w:trHeight w:val="587"/>
        </w:trPr>
        <w:tc>
          <w:tcPr>
            <w:tcW w:w="568" w:type="dxa"/>
            <w:vMerge/>
            <w:tcBorders>
              <w:top w:val="nil"/>
              <w:left w:val="single" w:sz="8" w:space="0" w:color="auto"/>
              <w:bottom w:val="single" w:sz="8" w:space="0" w:color="000000"/>
              <w:right w:val="single" w:sz="8" w:space="0" w:color="auto"/>
            </w:tcBorders>
            <w:vAlign w:val="center"/>
            <w:hideMark/>
          </w:tcPr>
          <w:p w:rsidR="00F65EFD" w:rsidRPr="00F65EFD" w:rsidRDefault="00F65EFD" w:rsidP="00F65EFD">
            <w:pPr>
              <w:rPr>
                <w:color w:val="000000"/>
              </w:rPr>
            </w:pPr>
          </w:p>
        </w:tc>
        <w:tc>
          <w:tcPr>
            <w:tcW w:w="3969" w:type="dxa"/>
            <w:tcBorders>
              <w:top w:val="nil"/>
              <w:left w:val="nil"/>
              <w:bottom w:val="single" w:sz="8" w:space="0" w:color="auto"/>
              <w:right w:val="single" w:sz="8" w:space="0" w:color="auto"/>
            </w:tcBorders>
            <w:shd w:val="clear" w:color="auto" w:fill="auto"/>
            <w:hideMark/>
          </w:tcPr>
          <w:p w:rsidR="00F65EFD" w:rsidRPr="00F65EFD" w:rsidRDefault="00F65EFD" w:rsidP="00F65EFD">
            <w:pPr>
              <w:rPr>
                <w:color w:val="000000"/>
              </w:rPr>
            </w:pPr>
            <w:r w:rsidRPr="00F65EFD">
              <w:rPr>
                <w:color w:val="000000"/>
                <w:sz w:val="22"/>
                <w:szCs w:val="22"/>
              </w:rPr>
              <w:t>изменения стоимости материалов в себестоимости продаж (ΔМЗ), тыс. руб.</w:t>
            </w:r>
          </w:p>
        </w:tc>
        <w:tc>
          <w:tcPr>
            <w:tcW w:w="1842" w:type="dxa"/>
            <w:tcBorders>
              <w:top w:val="nil"/>
              <w:left w:val="nil"/>
              <w:bottom w:val="single" w:sz="8" w:space="0" w:color="auto"/>
              <w:right w:val="single" w:sz="8" w:space="0" w:color="auto"/>
            </w:tcBorders>
            <w:shd w:val="clear" w:color="auto" w:fill="auto"/>
            <w:noWrap/>
            <w:vAlign w:val="center"/>
            <w:hideMark/>
          </w:tcPr>
          <w:p w:rsidR="00F65EFD" w:rsidRPr="00F65EFD" w:rsidRDefault="00F65EFD" w:rsidP="00F65EFD">
            <w:pPr>
              <w:jc w:val="center"/>
              <w:rPr>
                <w:color w:val="000000"/>
              </w:rPr>
            </w:pPr>
            <w:r w:rsidRPr="00F65EFD">
              <w:rPr>
                <w:color w:val="000000"/>
                <w:sz w:val="22"/>
                <w:szCs w:val="22"/>
              </w:rPr>
              <w:t>Х</w:t>
            </w:r>
          </w:p>
        </w:tc>
        <w:tc>
          <w:tcPr>
            <w:tcW w:w="1568" w:type="dxa"/>
            <w:tcBorders>
              <w:top w:val="nil"/>
              <w:left w:val="nil"/>
              <w:bottom w:val="single" w:sz="8" w:space="0" w:color="auto"/>
              <w:right w:val="single" w:sz="8" w:space="0" w:color="auto"/>
            </w:tcBorders>
            <w:shd w:val="clear" w:color="auto" w:fill="auto"/>
            <w:noWrap/>
            <w:vAlign w:val="center"/>
            <w:hideMark/>
          </w:tcPr>
          <w:p w:rsidR="00F65EFD" w:rsidRPr="00F65EFD" w:rsidRDefault="00F65EFD" w:rsidP="00F65EFD">
            <w:pPr>
              <w:jc w:val="center"/>
              <w:rPr>
                <w:color w:val="000000"/>
              </w:rPr>
            </w:pPr>
            <w:r w:rsidRPr="00F65EFD">
              <w:rPr>
                <w:color w:val="000000"/>
                <w:sz w:val="22"/>
                <w:szCs w:val="22"/>
              </w:rPr>
              <w:t>Х</w:t>
            </w:r>
          </w:p>
        </w:tc>
        <w:tc>
          <w:tcPr>
            <w:tcW w:w="1760" w:type="dxa"/>
            <w:tcBorders>
              <w:top w:val="nil"/>
              <w:left w:val="nil"/>
              <w:bottom w:val="single" w:sz="8" w:space="0" w:color="auto"/>
              <w:right w:val="single" w:sz="8" w:space="0" w:color="auto"/>
            </w:tcBorders>
            <w:shd w:val="clear" w:color="auto" w:fill="auto"/>
            <w:noWrap/>
            <w:vAlign w:val="center"/>
            <w:hideMark/>
          </w:tcPr>
          <w:p w:rsidR="00F65EFD" w:rsidRPr="00F65EFD" w:rsidRDefault="00F65EFD" w:rsidP="00F65EFD">
            <w:pPr>
              <w:jc w:val="center"/>
              <w:rPr>
                <w:color w:val="000000"/>
              </w:rPr>
            </w:pPr>
            <w:r w:rsidRPr="00F65EFD">
              <w:rPr>
                <w:color w:val="000000"/>
                <w:sz w:val="22"/>
                <w:szCs w:val="22"/>
              </w:rPr>
              <w:t>1 129 428,8506</w:t>
            </w:r>
          </w:p>
        </w:tc>
      </w:tr>
      <w:tr w:rsidR="00F65EFD" w:rsidRPr="00F65EFD" w:rsidTr="00817F46">
        <w:trPr>
          <w:trHeight w:val="205"/>
        </w:trPr>
        <w:tc>
          <w:tcPr>
            <w:tcW w:w="568" w:type="dxa"/>
            <w:vMerge/>
            <w:tcBorders>
              <w:top w:val="nil"/>
              <w:left w:val="single" w:sz="8" w:space="0" w:color="auto"/>
              <w:bottom w:val="single" w:sz="8" w:space="0" w:color="000000"/>
              <w:right w:val="single" w:sz="8" w:space="0" w:color="auto"/>
            </w:tcBorders>
            <w:vAlign w:val="center"/>
            <w:hideMark/>
          </w:tcPr>
          <w:p w:rsidR="00F65EFD" w:rsidRPr="00F65EFD" w:rsidRDefault="00F65EFD" w:rsidP="00F65EFD">
            <w:pPr>
              <w:rPr>
                <w:color w:val="000000"/>
              </w:rPr>
            </w:pPr>
          </w:p>
        </w:tc>
        <w:tc>
          <w:tcPr>
            <w:tcW w:w="3969" w:type="dxa"/>
            <w:tcBorders>
              <w:top w:val="nil"/>
              <w:left w:val="nil"/>
              <w:bottom w:val="single" w:sz="8" w:space="0" w:color="auto"/>
              <w:right w:val="single" w:sz="8" w:space="0" w:color="auto"/>
            </w:tcBorders>
            <w:shd w:val="clear" w:color="auto" w:fill="auto"/>
            <w:hideMark/>
          </w:tcPr>
          <w:p w:rsidR="00F65EFD" w:rsidRPr="00F65EFD" w:rsidRDefault="00F65EFD" w:rsidP="00F65EFD">
            <w:pPr>
              <w:rPr>
                <w:color w:val="000000"/>
              </w:rPr>
            </w:pPr>
            <w:r w:rsidRPr="00F65EFD">
              <w:rPr>
                <w:color w:val="000000"/>
                <w:sz w:val="22"/>
                <w:szCs w:val="22"/>
              </w:rPr>
              <w:t>изменения материалоотдачи продаж (Δ</w:t>
            </w:r>
            <w:r w:rsidR="00BF6425" w:rsidRPr="00F65EFD">
              <w:rPr>
                <w:color w:val="000000"/>
                <w:sz w:val="22"/>
                <w:szCs w:val="22"/>
              </w:rPr>
              <w:t>к</w:t>
            </w:r>
            <w:r w:rsidRPr="00F65EFD">
              <w:rPr>
                <w:color w:val="000000"/>
                <w:sz w:val="22"/>
                <w:szCs w:val="22"/>
              </w:rPr>
              <w:t>мо), тыс. руб</w:t>
            </w:r>
          </w:p>
        </w:tc>
        <w:tc>
          <w:tcPr>
            <w:tcW w:w="1842" w:type="dxa"/>
            <w:tcBorders>
              <w:top w:val="nil"/>
              <w:left w:val="nil"/>
              <w:bottom w:val="single" w:sz="8" w:space="0" w:color="auto"/>
              <w:right w:val="single" w:sz="8" w:space="0" w:color="auto"/>
            </w:tcBorders>
            <w:shd w:val="clear" w:color="auto" w:fill="auto"/>
            <w:noWrap/>
            <w:vAlign w:val="center"/>
            <w:hideMark/>
          </w:tcPr>
          <w:p w:rsidR="00F65EFD" w:rsidRPr="00F65EFD" w:rsidRDefault="00F65EFD" w:rsidP="00F65EFD">
            <w:pPr>
              <w:jc w:val="center"/>
              <w:rPr>
                <w:color w:val="000000"/>
              </w:rPr>
            </w:pPr>
            <w:r w:rsidRPr="00F65EFD">
              <w:rPr>
                <w:color w:val="000000"/>
                <w:sz w:val="22"/>
                <w:szCs w:val="22"/>
              </w:rPr>
              <w:t>Х</w:t>
            </w:r>
          </w:p>
        </w:tc>
        <w:tc>
          <w:tcPr>
            <w:tcW w:w="1568" w:type="dxa"/>
            <w:tcBorders>
              <w:top w:val="nil"/>
              <w:left w:val="nil"/>
              <w:bottom w:val="single" w:sz="8" w:space="0" w:color="auto"/>
              <w:right w:val="single" w:sz="8" w:space="0" w:color="auto"/>
            </w:tcBorders>
            <w:shd w:val="clear" w:color="auto" w:fill="auto"/>
            <w:noWrap/>
            <w:vAlign w:val="center"/>
            <w:hideMark/>
          </w:tcPr>
          <w:p w:rsidR="00F65EFD" w:rsidRPr="00F65EFD" w:rsidRDefault="00F65EFD" w:rsidP="00F65EFD">
            <w:pPr>
              <w:jc w:val="center"/>
              <w:rPr>
                <w:color w:val="000000"/>
              </w:rPr>
            </w:pPr>
            <w:r w:rsidRPr="00F65EFD">
              <w:rPr>
                <w:color w:val="000000"/>
                <w:sz w:val="22"/>
                <w:szCs w:val="22"/>
              </w:rPr>
              <w:t>Х</w:t>
            </w:r>
          </w:p>
        </w:tc>
        <w:tc>
          <w:tcPr>
            <w:tcW w:w="1760" w:type="dxa"/>
            <w:tcBorders>
              <w:top w:val="nil"/>
              <w:left w:val="nil"/>
              <w:bottom w:val="single" w:sz="8" w:space="0" w:color="auto"/>
              <w:right w:val="single" w:sz="8" w:space="0" w:color="auto"/>
            </w:tcBorders>
            <w:shd w:val="clear" w:color="auto" w:fill="auto"/>
            <w:noWrap/>
            <w:vAlign w:val="center"/>
            <w:hideMark/>
          </w:tcPr>
          <w:p w:rsidR="00F65EFD" w:rsidRPr="00F65EFD" w:rsidRDefault="00F65EFD" w:rsidP="00F65EFD">
            <w:pPr>
              <w:jc w:val="center"/>
              <w:rPr>
                <w:color w:val="000000"/>
              </w:rPr>
            </w:pPr>
            <w:r w:rsidRPr="00F65EFD">
              <w:rPr>
                <w:color w:val="000000"/>
                <w:sz w:val="22"/>
                <w:szCs w:val="22"/>
              </w:rPr>
              <w:t>-131 029,8506</w:t>
            </w:r>
          </w:p>
        </w:tc>
      </w:tr>
    </w:tbl>
    <w:p w:rsidR="00946288" w:rsidRPr="00080BF5" w:rsidRDefault="00946288" w:rsidP="00946288">
      <w:pPr>
        <w:spacing w:line="360" w:lineRule="auto"/>
        <w:ind w:firstLine="709"/>
        <w:jc w:val="both"/>
        <w:rPr>
          <w:sz w:val="28"/>
          <w:szCs w:val="28"/>
        </w:rPr>
      </w:pPr>
      <w:r w:rsidRPr="00080BF5">
        <w:rPr>
          <w:sz w:val="28"/>
          <w:szCs w:val="28"/>
        </w:rPr>
        <w:t>Материалоотдача показывает выход продукции на каждый рубль израсходованных в процессе производства материалов.</w:t>
      </w:r>
    </w:p>
    <w:p w:rsidR="00946288" w:rsidRDefault="00946288" w:rsidP="00946288">
      <w:pPr>
        <w:spacing w:line="360" w:lineRule="auto"/>
        <w:ind w:firstLine="709"/>
        <w:jc w:val="both"/>
        <w:rPr>
          <w:sz w:val="28"/>
          <w:szCs w:val="28"/>
        </w:rPr>
      </w:pPr>
      <w:r w:rsidRPr="00080BF5">
        <w:rPr>
          <w:sz w:val="28"/>
          <w:szCs w:val="28"/>
        </w:rPr>
        <w:lastRenderedPageBreak/>
        <w:t>Коэффициент материалоотдачи (Кмо)</w:t>
      </w:r>
      <w:r>
        <w:rPr>
          <w:sz w:val="28"/>
          <w:szCs w:val="28"/>
        </w:rPr>
        <w:t xml:space="preserve"> рассчитывается как отношение объема продаж (выручки) к стоимость потраченных в производстве материалов: </w:t>
      </w:r>
    </w:p>
    <w:p w:rsidR="00BA3CC1" w:rsidRPr="00BA3CC1" w:rsidRDefault="00946288" w:rsidP="00023C34">
      <w:pPr>
        <w:spacing w:line="360" w:lineRule="auto"/>
        <w:ind w:firstLine="709"/>
        <w:jc w:val="center"/>
        <w:rPr>
          <w:sz w:val="28"/>
          <w:szCs w:val="28"/>
        </w:rPr>
      </w:pPr>
      <w:r w:rsidRPr="00080BF5">
        <w:rPr>
          <w:sz w:val="28"/>
          <w:szCs w:val="28"/>
        </w:rPr>
        <w:t xml:space="preserve">Кмо = </w:t>
      </w:r>
      <w:r w:rsidRPr="00080BF5">
        <w:rPr>
          <w:sz w:val="28"/>
          <w:szCs w:val="28"/>
          <w:lang w:val="en-US"/>
        </w:rPr>
        <w:t>V</w:t>
      </w:r>
      <w:r w:rsidRPr="00080BF5">
        <w:rPr>
          <w:sz w:val="28"/>
          <w:szCs w:val="28"/>
        </w:rPr>
        <w:t xml:space="preserve">/ МЗ </w:t>
      </w:r>
      <w:r>
        <w:rPr>
          <w:sz w:val="28"/>
          <w:szCs w:val="28"/>
        </w:rPr>
        <w:t>;</w:t>
      </w:r>
    </w:p>
    <w:p w:rsidR="00E65E58" w:rsidRDefault="00946288" w:rsidP="00F65EFD">
      <w:pPr>
        <w:spacing w:line="360" w:lineRule="auto"/>
        <w:ind w:firstLine="709"/>
        <w:rPr>
          <w:sz w:val="28"/>
          <w:szCs w:val="28"/>
        </w:rPr>
      </w:pPr>
      <w:r w:rsidRPr="00080BF5">
        <w:rPr>
          <w:sz w:val="28"/>
          <w:szCs w:val="28"/>
        </w:rPr>
        <w:t>Кмо</w:t>
      </w:r>
      <w:r>
        <w:rPr>
          <w:sz w:val="28"/>
          <w:szCs w:val="28"/>
        </w:rPr>
        <w:t>1</w:t>
      </w:r>
      <w:r w:rsidRPr="00080BF5">
        <w:rPr>
          <w:sz w:val="28"/>
          <w:szCs w:val="28"/>
        </w:rPr>
        <w:t xml:space="preserve"> = </w:t>
      </w:r>
      <w:r w:rsidRPr="00080BF5">
        <w:rPr>
          <w:sz w:val="28"/>
          <w:szCs w:val="28"/>
          <w:lang w:val="en-US"/>
        </w:rPr>
        <w:t>V</w:t>
      </w:r>
      <w:r>
        <w:rPr>
          <w:sz w:val="28"/>
          <w:szCs w:val="28"/>
        </w:rPr>
        <w:t>1</w:t>
      </w:r>
      <w:r w:rsidRPr="00080BF5">
        <w:rPr>
          <w:sz w:val="28"/>
          <w:szCs w:val="28"/>
        </w:rPr>
        <w:t>/ МЗ</w:t>
      </w:r>
      <w:r>
        <w:rPr>
          <w:sz w:val="28"/>
          <w:szCs w:val="28"/>
        </w:rPr>
        <w:t>1 – коэффициент материалоотдачи отчетного года;</w:t>
      </w:r>
    </w:p>
    <w:p w:rsidR="00946288" w:rsidRDefault="00946288" w:rsidP="00F65EFD">
      <w:pPr>
        <w:spacing w:line="360" w:lineRule="auto"/>
        <w:ind w:firstLine="709"/>
        <w:rPr>
          <w:sz w:val="28"/>
          <w:szCs w:val="28"/>
        </w:rPr>
      </w:pPr>
      <w:r>
        <w:rPr>
          <w:sz w:val="28"/>
          <w:szCs w:val="28"/>
        </w:rPr>
        <w:t>Кмо0</w:t>
      </w:r>
      <w:r w:rsidRPr="00080BF5">
        <w:rPr>
          <w:sz w:val="28"/>
          <w:szCs w:val="28"/>
        </w:rPr>
        <w:t xml:space="preserve"> = </w:t>
      </w:r>
      <w:r w:rsidRPr="00080BF5">
        <w:rPr>
          <w:sz w:val="28"/>
          <w:szCs w:val="28"/>
          <w:lang w:val="en-US"/>
        </w:rPr>
        <w:t>V</w:t>
      </w:r>
      <w:r>
        <w:rPr>
          <w:sz w:val="28"/>
          <w:szCs w:val="28"/>
        </w:rPr>
        <w:t>0</w:t>
      </w:r>
      <w:r w:rsidRPr="00080BF5">
        <w:rPr>
          <w:sz w:val="28"/>
          <w:szCs w:val="28"/>
        </w:rPr>
        <w:t>/ МЗ</w:t>
      </w:r>
      <w:r>
        <w:rPr>
          <w:sz w:val="28"/>
          <w:szCs w:val="28"/>
        </w:rPr>
        <w:t>0 – коэффициент материалоотдачи прошлого года.</w:t>
      </w:r>
    </w:p>
    <w:p w:rsidR="00946288" w:rsidRDefault="00946288" w:rsidP="00F65EFD">
      <w:pPr>
        <w:spacing w:line="360" w:lineRule="auto"/>
        <w:ind w:firstLine="709"/>
        <w:rPr>
          <w:sz w:val="28"/>
          <w:szCs w:val="28"/>
        </w:rPr>
      </w:pPr>
      <w:r>
        <w:rPr>
          <w:sz w:val="28"/>
          <w:szCs w:val="28"/>
        </w:rPr>
        <w:t>Значения данных коэффициентов представлены в таблице 2 по строке 3.</w:t>
      </w:r>
    </w:p>
    <w:p w:rsidR="00946288" w:rsidRDefault="00946288" w:rsidP="00F65EFD">
      <w:pPr>
        <w:spacing w:line="360" w:lineRule="auto"/>
        <w:ind w:firstLine="709"/>
        <w:rPr>
          <w:sz w:val="28"/>
          <w:szCs w:val="28"/>
        </w:rPr>
      </w:pPr>
      <w:r>
        <w:rPr>
          <w:sz w:val="28"/>
          <w:szCs w:val="28"/>
        </w:rPr>
        <w:t xml:space="preserve">Т.к. </w:t>
      </w:r>
      <w:r w:rsidRPr="00080BF5">
        <w:rPr>
          <w:sz w:val="28"/>
          <w:szCs w:val="28"/>
        </w:rPr>
        <w:t xml:space="preserve">Кмо = </w:t>
      </w:r>
      <w:r w:rsidRPr="00080BF5">
        <w:rPr>
          <w:sz w:val="28"/>
          <w:szCs w:val="28"/>
          <w:lang w:val="en-US"/>
        </w:rPr>
        <w:t>V</w:t>
      </w:r>
      <w:r w:rsidRPr="00080BF5">
        <w:rPr>
          <w:sz w:val="28"/>
          <w:szCs w:val="28"/>
        </w:rPr>
        <w:t>/ МЗ</w:t>
      </w:r>
      <w:r>
        <w:rPr>
          <w:sz w:val="28"/>
          <w:szCs w:val="28"/>
        </w:rPr>
        <w:t xml:space="preserve">, тогда </w:t>
      </w:r>
      <w:r>
        <w:rPr>
          <w:sz w:val="28"/>
          <w:szCs w:val="28"/>
          <w:lang w:val="en-US"/>
        </w:rPr>
        <w:t>V</w:t>
      </w:r>
      <w:r w:rsidRPr="00946288">
        <w:rPr>
          <w:sz w:val="28"/>
          <w:szCs w:val="28"/>
        </w:rPr>
        <w:t xml:space="preserve"> = </w:t>
      </w:r>
      <w:r w:rsidR="00C44922">
        <w:rPr>
          <w:sz w:val="28"/>
          <w:szCs w:val="28"/>
        </w:rPr>
        <w:t>МЗ</w:t>
      </w:r>
      <w:r>
        <w:rPr>
          <w:sz w:val="28"/>
          <w:szCs w:val="28"/>
        </w:rPr>
        <w:t xml:space="preserve"> * </w:t>
      </w:r>
      <w:r w:rsidR="00C44922">
        <w:rPr>
          <w:sz w:val="28"/>
          <w:szCs w:val="28"/>
        </w:rPr>
        <w:t>Кмо</w:t>
      </w:r>
      <w:r>
        <w:rPr>
          <w:sz w:val="28"/>
          <w:szCs w:val="28"/>
        </w:rPr>
        <w:t xml:space="preserve"> – двухфакторная мультипликативная модель (</w:t>
      </w:r>
      <w:r>
        <w:rPr>
          <w:sz w:val="28"/>
          <w:szCs w:val="28"/>
          <w:lang w:val="en-US"/>
        </w:rPr>
        <w:t>Y</w:t>
      </w:r>
      <w:r w:rsidRPr="00946288">
        <w:rPr>
          <w:sz w:val="28"/>
          <w:szCs w:val="28"/>
        </w:rPr>
        <w:t xml:space="preserve"> = </w:t>
      </w:r>
      <w:r>
        <w:rPr>
          <w:sz w:val="28"/>
          <w:szCs w:val="28"/>
          <w:lang w:val="en-US"/>
        </w:rPr>
        <w:t>a</w:t>
      </w:r>
      <w:r w:rsidRPr="00946288">
        <w:rPr>
          <w:sz w:val="28"/>
          <w:szCs w:val="28"/>
        </w:rPr>
        <w:t xml:space="preserve"> * </w:t>
      </w:r>
      <w:r>
        <w:rPr>
          <w:sz w:val="28"/>
          <w:szCs w:val="28"/>
          <w:lang w:val="en-US"/>
        </w:rPr>
        <w:t>b</w:t>
      </w:r>
      <w:r w:rsidRPr="00946288">
        <w:rPr>
          <w:sz w:val="28"/>
          <w:szCs w:val="28"/>
        </w:rPr>
        <w:t>)</w:t>
      </w:r>
      <w:r>
        <w:rPr>
          <w:sz w:val="28"/>
          <w:szCs w:val="28"/>
        </w:rPr>
        <w:t>.</w:t>
      </w:r>
    </w:p>
    <w:p w:rsidR="00946288" w:rsidRDefault="00946288" w:rsidP="00F65EFD">
      <w:pPr>
        <w:spacing w:line="360" w:lineRule="auto"/>
        <w:ind w:firstLine="709"/>
        <w:rPr>
          <w:sz w:val="28"/>
          <w:szCs w:val="28"/>
        </w:rPr>
      </w:pPr>
      <w:r>
        <w:rPr>
          <w:sz w:val="28"/>
          <w:szCs w:val="28"/>
        </w:rPr>
        <w:t>Использу</w:t>
      </w:r>
      <w:r w:rsidR="002803D0">
        <w:rPr>
          <w:sz w:val="28"/>
          <w:szCs w:val="28"/>
        </w:rPr>
        <w:t xml:space="preserve">я </w:t>
      </w:r>
      <w:r>
        <w:rPr>
          <w:sz w:val="28"/>
          <w:szCs w:val="28"/>
        </w:rPr>
        <w:t xml:space="preserve"> метод абсолютных разниц</w:t>
      </w:r>
      <w:r w:rsidR="006D54CA">
        <w:rPr>
          <w:sz w:val="28"/>
          <w:szCs w:val="28"/>
        </w:rPr>
        <w:t>, определю влияние изменения таких факторов, как стоимость материалов и коэффициент материалоотдачи на изменение объема продаж отчетного года по отношении к прошлому.</w:t>
      </w:r>
    </w:p>
    <w:p w:rsidR="006D54CA" w:rsidRDefault="00C44922" w:rsidP="00F65EFD">
      <w:pPr>
        <w:spacing w:line="360" w:lineRule="auto"/>
        <w:ind w:firstLine="709"/>
        <w:rPr>
          <w:sz w:val="28"/>
          <w:szCs w:val="28"/>
        </w:rPr>
      </w:pPr>
      <w:r>
        <w:rPr>
          <w:sz w:val="28"/>
          <w:szCs w:val="28"/>
        </w:rPr>
        <w:t>Влияние</w:t>
      </w:r>
      <w:r w:rsidR="00A348FA">
        <w:rPr>
          <w:sz w:val="28"/>
          <w:szCs w:val="28"/>
        </w:rPr>
        <w:t xml:space="preserve"> изменения</w:t>
      </w:r>
      <w:r>
        <w:rPr>
          <w:sz w:val="28"/>
          <w:szCs w:val="28"/>
        </w:rPr>
        <w:t xml:space="preserve"> стоимости материалов в себестоимости продаж на </w:t>
      </w:r>
      <w:r w:rsidR="00A348FA">
        <w:rPr>
          <w:sz w:val="28"/>
          <w:szCs w:val="28"/>
        </w:rPr>
        <w:t xml:space="preserve">изменение </w:t>
      </w:r>
      <w:r>
        <w:rPr>
          <w:sz w:val="28"/>
          <w:szCs w:val="28"/>
        </w:rPr>
        <w:t>объем</w:t>
      </w:r>
      <w:r w:rsidR="00A348FA">
        <w:rPr>
          <w:sz w:val="28"/>
          <w:szCs w:val="28"/>
        </w:rPr>
        <w:t>а</w:t>
      </w:r>
      <w:r>
        <w:rPr>
          <w:sz w:val="28"/>
          <w:szCs w:val="28"/>
        </w:rPr>
        <w:t xml:space="preserve"> продаж:</w:t>
      </w:r>
    </w:p>
    <w:p w:rsidR="00C44922" w:rsidRDefault="00C44922" w:rsidP="00F65EFD">
      <w:pPr>
        <w:spacing w:line="360" w:lineRule="auto"/>
        <w:ind w:firstLine="709"/>
        <w:rPr>
          <w:sz w:val="28"/>
          <w:szCs w:val="28"/>
        </w:rPr>
      </w:pPr>
      <w:r>
        <w:rPr>
          <w:sz w:val="28"/>
          <w:szCs w:val="28"/>
        </w:rPr>
        <w:t>∆</w:t>
      </w:r>
      <w:r>
        <w:rPr>
          <w:sz w:val="28"/>
          <w:szCs w:val="28"/>
          <w:lang w:val="en-US"/>
        </w:rPr>
        <w:t>Y</w:t>
      </w:r>
      <w:r w:rsidRPr="00C44922">
        <w:rPr>
          <w:sz w:val="28"/>
          <w:szCs w:val="28"/>
          <w:vertAlign w:val="subscript"/>
          <w:lang w:val="en-US"/>
        </w:rPr>
        <w:t>a</w:t>
      </w:r>
      <w:r w:rsidRPr="002803D0">
        <w:rPr>
          <w:sz w:val="28"/>
          <w:szCs w:val="28"/>
        </w:rPr>
        <w:t xml:space="preserve"> = ∆</w:t>
      </w:r>
      <w:r>
        <w:rPr>
          <w:sz w:val="28"/>
          <w:szCs w:val="28"/>
          <w:lang w:val="en-US"/>
        </w:rPr>
        <w:t>a</w:t>
      </w:r>
      <w:r w:rsidRPr="002803D0">
        <w:rPr>
          <w:sz w:val="28"/>
          <w:szCs w:val="28"/>
        </w:rPr>
        <w:t xml:space="preserve"> * </w:t>
      </w:r>
      <w:r>
        <w:rPr>
          <w:sz w:val="28"/>
          <w:szCs w:val="28"/>
          <w:lang w:val="en-US"/>
        </w:rPr>
        <w:t>b</w:t>
      </w:r>
      <w:r w:rsidRPr="002803D0">
        <w:rPr>
          <w:sz w:val="28"/>
          <w:szCs w:val="28"/>
          <w:vertAlign w:val="subscript"/>
        </w:rPr>
        <w:t xml:space="preserve">0 </w:t>
      </w:r>
      <w:r w:rsidRPr="002803D0">
        <w:rPr>
          <w:sz w:val="28"/>
          <w:szCs w:val="28"/>
        </w:rPr>
        <w:t xml:space="preserve"> = ∆</w:t>
      </w:r>
      <w:r>
        <w:rPr>
          <w:sz w:val="28"/>
          <w:szCs w:val="28"/>
        </w:rPr>
        <w:t>МЗ * Кмо</w:t>
      </w:r>
      <w:r w:rsidRPr="00C44922">
        <w:rPr>
          <w:sz w:val="28"/>
          <w:szCs w:val="28"/>
          <w:vertAlign w:val="subscript"/>
        </w:rPr>
        <w:t>0</w:t>
      </w:r>
      <w:r>
        <w:rPr>
          <w:sz w:val="28"/>
          <w:szCs w:val="28"/>
        </w:rPr>
        <w:t xml:space="preserve"> = 645478 * 1,7498 = 1129428,8506</w:t>
      </w:r>
      <w:r w:rsidR="00023C34">
        <w:rPr>
          <w:sz w:val="28"/>
          <w:szCs w:val="28"/>
        </w:rPr>
        <w:t>;</w:t>
      </w:r>
    </w:p>
    <w:p w:rsidR="00023C34" w:rsidRDefault="00A348FA" w:rsidP="00F65EFD">
      <w:pPr>
        <w:spacing w:line="360" w:lineRule="auto"/>
        <w:ind w:firstLine="709"/>
        <w:rPr>
          <w:sz w:val="28"/>
          <w:szCs w:val="28"/>
        </w:rPr>
      </w:pPr>
      <w:r>
        <w:rPr>
          <w:sz w:val="28"/>
          <w:szCs w:val="28"/>
        </w:rPr>
        <w:t>Влияние изменения коэффициента материалоотдачи проданной продукции на изменение объема продаж:</w:t>
      </w:r>
    </w:p>
    <w:p w:rsidR="00A348FA" w:rsidRDefault="00A348FA" w:rsidP="00F65EFD">
      <w:pPr>
        <w:spacing w:line="360" w:lineRule="auto"/>
        <w:ind w:firstLine="709"/>
        <w:rPr>
          <w:sz w:val="28"/>
          <w:szCs w:val="28"/>
        </w:rPr>
      </w:pPr>
      <w:r>
        <w:rPr>
          <w:sz w:val="28"/>
          <w:szCs w:val="28"/>
        </w:rPr>
        <w:t>∆</w:t>
      </w:r>
      <w:r>
        <w:rPr>
          <w:sz w:val="28"/>
          <w:szCs w:val="28"/>
          <w:lang w:val="en-US"/>
        </w:rPr>
        <w:t>Y</w:t>
      </w:r>
      <w:r w:rsidRPr="00A348FA">
        <w:rPr>
          <w:sz w:val="28"/>
          <w:szCs w:val="28"/>
          <w:vertAlign w:val="subscript"/>
          <w:lang w:val="en-US"/>
        </w:rPr>
        <w:t>b</w:t>
      </w:r>
      <w:r w:rsidRPr="002803D0">
        <w:rPr>
          <w:sz w:val="28"/>
          <w:szCs w:val="28"/>
        </w:rPr>
        <w:t xml:space="preserve"> = </w:t>
      </w:r>
      <w:r>
        <w:rPr>
          <w:sz w:val="28"/>
          <w:szCs w:val="28"/>
          <w:lang w:val="en-US"/>
        </w:rPr>
        <w:t>a</w:t>
      </w:r>
      <w:r w:rsidRPr="002803D0">
        <w:rPr>
          <w:sz w:val="28"/>
          <w:szCs w:val="28"/>
          <w:vertAlign w:val="subscript"/>
        </w:rPr>
        <w:t>1</w:t>
      </w:r>
      <w:r w:rsidRPr="002803D0">
        <w:rPr>
          <w:sz w:val="28"/>
          <w:szCs w:val="28"/>
        </w:rPr>
        <w:t xml:space="preserve"> * ∆</w:t>
      </w:r>
      <w:r>
        <w:rPr>
          <w:sz w:val="28"/>
          <w:szCs w:val="28"/>
          <w:lang w:val="en-US"/>
        </w:rPr>
        <w:t>b</w:t>
      </w:r>
      <w:r w:rsidRPr="002803D0">
        <w:rPr>
          <w:sz w:val="28"/>
          <w:szCs w:val="28"/>
        </w:rPr>
        <w:t xml:space="preserve"> = </w:t>
      </w:r>
      <w:r>
        <w:rPr>
          <w:sz w:val="28"/>
          <w:szCs w:val="28"/>
        </w:rPr>
        <w:t>МЗ</w:t>
      </w:r>
      <w:r w:rsidRPr="00A348FA">
        <w:rPr>
          <w:sz w:val="28"/>
          <w:szCs w:val="28"/>
          <w:vertAlign w:val="subscript"/>
        </w:rPr>
        <w:t>1</w:t>
      </w:r>
      <w:r>
        <w:rPr>
          <w:sz w:val="28"/>
          <w:szCs w:val="28"/>
        </w:rPr>
        <w:t xml:space="preserve"> * ∆Кмо = 4211690 * (-0,0311) = - 131029,8506;</w:t>
      </w:r>
    </w:p>
    <w:p w:rsidR="00A348FA" w:rsidRDefault="00A348FA" w:rsidP="00F65EFD">
      <w:pPr>
        <w:spacing w:line="360" w:lineRule="auto"/>
        <w:ind w:firstLine="709"/>
        <w:rPr>
          <w:sz w:val="28"/>
          <w:szCs w:val="28"/>
        </w:rPr>
      </w:pPr>
      <w:r>
        <w:rPr>
          <w:sz w:val="28"/>
          <w:szCs w:val="28"/>
        </w:rPr>
        <w:t>Баланс отклонений равен:</w:t>
      </w:r>
    </w:p>
    <w:p w:rsidR="00A348FA" w:rsidRDefault="00A348FA" w:rsidP="00F65EFD">
      <w:pPr>
        <w:spacing w:line="360" w:lineRule="auto"/>
        <w:ind w:firstLine="709"/>
        <w:rPr>
          <w:sz w:val="28"/>
          <w:szCs w:val="28"/>
        </w:rPr>
      </w:pPr>
      <w:r>
        <w:rPr>
          <w:sz w:val="28"/>
          <w:szCs w:val="28"/>
        </w:rPr>
        <w:t>1129428,8506 + (-131029,8506) = 998399.</w:t>
      </w:r>
    </w:p>
    <w:p w:rsidR="006958CC" w:rsidRDefault="00A348FA" w:rsidP="00A348FA">
      <w:pPr>
        <w:spacing w:line="360" w:lineRule="auto"/>
        <w:ind w:firstLine="709"/>
        <w:rPr>
          <w:sz w:val="28"/>
          <w:szCs w:val="28"/>
        </w:rPr>
      </w:pPr>
      <w:r>
        <w:rPr>
          <w:sz w:val="28"/>
          <w:szCs w:val="28"/>
        </w:rPr>
        <w:t>Баланс отклонений равен исходному изменению объема прод</w:t>
      </w:r>
      <w:r w:rsidR="00D10E5E">
        <w:rPr>
          <w:sz w:val="28"/>
          <w:szCs w:val="28"/>
        </w:rPr>
        <w:t>аж отчетного года по отношению к прошлому году, следовательно все расчеты произведены правильно.</w:t>
      </w:r>
    </w:p>
    <w:p w:rsidR="00081445" w:rsidRDefault="00081445" w:rsidP="00081445">
      <w:pPr>
        <w:spacing w:line="360" w:lineRule="auto"/>
        <w:ind w:firstLine="851"/>
        <w:jc w:val="both"/>
        <w:rPr>
          <w:sz w:val="28"/>
          <w:szCs w:val="28"/>
        </w:rPr>
      </w:pPr>
      <w:r>
        <w:rPr>
          <w:sz w:val="28"/>
          <w:szCs w:val="28"/>
        </w:rPr>
        <w:t>Анализируя полученные результаты можно сделать следующие выводы.</w:t>
      </w:r>
    </w:p>
    <w:p w:rsidR="00081445" w:rsidRDefault="00081445" w:rsidP="00081445">
      <w:pPr>
        <w:spacing w:line="360" w:lineRule="auto"/>
        <w:ind w:firstLine="851"/>
        <w:jc w:val="both"/>
        <w:rPr>
          <w:sz w:val="28"/>
          <w:szCs w:val="28"/>
        </w:rPr>
      </w:pPr>
      <w:r>
        <w:rPr>
          <w:sz w:val="28"/>
          <w:szCs w:val="28"/>
        </w:rPr>
        <w:t xml:space="preserve">В отчетном году на увеличение объема продаж повлияло увеличение стоимости материальных запасов, а именно </w:t>
      </w:r>
      <w:r w:rsidRPr="00080BF5">
        <w:rPr>
          <w:sz w:val="28"/>
          <w:szCs w:val="28"/>
        </w:rPr>
        <w:t>увеличение стоимости материалов в себестоимости про</w:t>
      </w:r>
      <w:r>
        <w:rPr>
          <w:sz w:val="28"/>
          <w:szCs w:val="28"/>
        </w:rPr>
        <w:t>даж на 645 478 тыс. руб., привело к</w:t>
      </w:r>
      <w:r w:rsidRPr="00080BF5">
        <w:rPr>
          <w:sz w:val="28"/>
          <w:szCs w:val="28"/>
        </w:rPr>
        <w:t xml:space="preserve"> увеличени</w:t>
      </w:r>
      <w:r>
        <w:rPr>
          <w:sz w:val="28"/>
          <w:szCs w:val="28"/>
        </w:rPr>
        <w:t>ю</w:t>
      </w:r>
      <w:r w:rsidRPr="00080BF5">
        <w:rPr>
          <w:sz w:val="28"/>
          <w:szCs w:val="28"/>
        </w:rPr>
        <w:t xml:space="preserve"> объёма продаж на 1129</w:t>
      </w:r>
      <w:r>
        <w:rPr>
          <w:sz w:val="28"/>
          <w:szCs w:val="28"/>
        </w:rPr>
        <w:t>428</w:t>
      </w:r>
      <w:r w:rsidRPr="00080BF5">
        <w:rPr>
          <w:sz w:val="28"/>
          <w:szCs w:val="28"/>
        </w:rPr>
        <w:t>,</w:t>
      </w:r>
      <w:r>
        <w:rPr>
          <w:sz w:val="28"/>
          <w:szCs w:val="28"/>
        </w:rPr>
        <w:t>8506</w:t>
      </w:r>
      <w:r w:rsidRPr="00080BF5">
        <w:rPr>
          <w:sz w:val="28"/>
          <w:szCs w:val="28"/>
        </w:rPr>
        <w:t xml:space="preserve"> тыс. руб</w:t>
      </w:r>
      <w:r>
        <w:rPr>
          <w:sz w:val="28"/>
          <w:szCs w:val="28"/>
        </w:rPr>
        <w:t xml:space="preserve">. </w:t>
      </w:r>
    </w:p>
    <w:p w:rsidR="00D67EAD" w:rsidRPr="00F26569" w:rsidRDefault="00081445" w:rsidP="00D67EAD">
      <w:pPr>
        <w:spacing w:line="360" w:lineRule="auto"/>
        <w:ind w:firstLine="851"/>
        <w:jc w:val="both"/>
        <w:rPr>
          <w:sz w:val="28"/>
          <w:szCs w:val="28"/>
        </w:rPr>
      </w:pPr>
      <w:r>
        <w:rPr>
          <w:sz w:val="28"/>
          <w:szCs w:val="28"/>
        </w:rPr>
        <w:t xml:space="preserve">В то время как </w:t>
      </w:r>
      <w:r w:rsidRPr="00080BF5">
        <w:rPr>
          <w:sz w:val="28"/>
          <w:szCs w:val="28"/>
        </w:rPr>
        <w:t>уменьшение коэффициента материалоо</w:t>
      </w:r>
      <w:r>
        <w:rPr>
          <w:sz w:val="28"/>
          <w:szCs w:val="28"/>
        </w:rPr>
        <w:t xml:space="preserve">тдачи продаж на 0,0311 единицы привело к </w:t>
      </w:r>
      <w:r w:rsidRPr="00080BF5">
        <w:rPr>
          <w:sz w:val="28"/>
          <w:szCs w:val="28"/>
        </w:rPr>
        <w:t>уменьшени</w:t>
      </w:r>
      <w:r>
        <w:rPr>
          <w:sz w:val="28"/>
          <w:szCs w:val="28"/>
        </w:rPr>
        <w:t>ю</w:t>
      </w:r>
      <w:r w:rsidRPr="00080BF5">
        <w:rPr>
          <w:sz w:val="28"/>
          <w:szCs w:val="28"/>
        </w:rPr>
        <w:t xml:space="preserve"> выручки от продаж на</w:t>
      </w:r>
      <w:r>
        <w:rPr>
          <w:sz w:val="28"/>
          <w:szCs w:val="28"/>
        </w:rPr>
        <w:t xml:space="preserve"> 131029,8506 </w:t>
      </w:r>
      <w:r>
        <w:rPr>
          <w:sz w:val="28"/>
          <w:szCs w:val="28"/>
        </w:rPr>
        <w:lastRenderedPageBreak/>
        <w:t xml:space="preserve">тыс.руб. Т.е. </w:t>
      </w:r>
      <w:r w:rsidR="008407BE">
        <w:rPr>
          <w:sz w:val="28"/>
          <w:szCs w:val="28"/>
        </w:rPr>
        <w:t xml:space="preserve">показатель коэффициент материалоотдачи и есть неиспользованный резерв роста объема продаж. </w:t>
      </w:r>
      <w:r w:rsidR="00D67EAD" w:rsidRPr="00F26569">
        <w:rPr>
          <w:sz w:val="28"/>
          <w:szCs w:val="28"/>
        </w:rPr>
        <w:t>Рост объема продаж за счет увеличения количества израсходованного материала может быть вызван разными причинами, например непроизводительными и сверхнормативными расходами. Их ликвидация или снижение является реальным резервом увеличения объема производства и продаж продукции</w:t>
      </w:r>
      <w:r w:rsidR="003324FB">
        <w:rPr>
          <w:sz w:val="28"/>
          <w:szCs w:val="28"/>
        </w:rPr>
        <w:t xml:space="preserve"> </w:t>
      </w:r>
      <w:r w:rsidR="003324FB" w:rsidRPr="003324FB">
        <w:rPr>
          <w:sz w:val="28"/>
          <w:szCs w:val="28"/>
        </w:rPr>
        <w:t>[7</w:t>
      </w:r>
      <w:r w:rsidR="003324FB">
        <w:rPr>
          <w:sz w:val="28"/>
          <w:szCs w:val="28"/>
        </w:rPr>
        <w:t>, с.152</w:t>
      </w:r>
      <w:r w:rsidR="003324FB" w:rsidRPr="003324FB">
        <w:rPr>
          <w:sz w:val="28"/>
          <w:szCs w:val="28"/>
        </w:rPr>
        <w:t>]</w:t>
      </w:r>
      <w:r w:rsidR="00D67EAD" w:rsidRPr="00F26569">
        <w:rPr>
          <w:sz w:val="28"/>
          <w:szCs w:val="28"/>
        </w:rPr>
        <w:t>.</w:t>
      </w:r>
    </w:p>
    <w:p w:rsidR="00D67EAD" w:rsidRDefault="00D67EAD" w:rsidP="00D67EAD">
      <w:pPr>
        <w:spacing w:line="360" w:lineRule="auto"/>
        <w:ind w:firstLine="851"/>
        <w:jc w:val="both"/>
        <w:outlineLvl w:val="0"/>
        <w:rPr>
          <w:sz w:val="28"/>
          <w:szCs w:val="28"/>
        </w:rPr>
      </w:pPr>
      <w:r w:rsidRPr="00F26569">
        <w:rPr>
          <w:sz w:val="28"/>
          <w:szCs w:val="28"/>
        </w:rPr>
        <w:t xml:space="preserve">Данному предприятию можно порекомендовать направить свои усилия на снижение стоимости материальных ресурсов в себестоимости продукции, более экономно использовать имеющиеся запасы в </w:t>
      </w:r>
      <w:r>
        <w:rPr>
          <w:sz w:val="28"/>
          <w:szCs w:val="28"/>
        </w:rPr>
        <w:t>процессе производства продукции, т.е. увеличивать коэффициент материалоотдачи, а именно увеличивать выход продукции на каждый потраченный рубль материальных запасов.</w:t>
      </w:r>
    </w:p>
    <w:p w:rsidR="00BB3ED3" w:rsidRDefault="00BB3ED3" w:rsidP="00A571F6">
      <w:pPr>
        <w:spacing w:line="360" w:lineRule="auto"/>
        <w:ind w:firstLine="851"/>
        <w:jc w:val="center"/>
        <w:outlineLvl w:val="0"/>
        <w:rPr>
          <w:b/>
          <w:sz w:val="28"/>
          <w:szCs w:val="28"/>
        </w:rPr>
      </w:pPr>
    </w:p>
    <w:p w:rsidR="00BB3ED3" w:rsidRDefault="00BB3ED3" w:rsidP="00A571F6">
      <w:pPr>
        <w:spacing w:line="360" w:lineRule="auto"/>
        <w:ind w:firstLine="851"/>
        <w:jc w:val="center"/>
        <w:outlineLvl w:val="0"/>
        <w:rPr>
          <w:b/>
          <w:sz w:val="28"/>
          <w:szCs w:val="28"/>
        </w:rPr>
      </w:pPr>
    </w:p>
    <w:p w:rsidR="00BB3ED3" w:rsidRDefault="00BB3ED3" w:rsidP="00A571F6">
      <w:pPr>
        <w:spacing w:line="360" w:lineRule="auto"/>
        <w:ind w:firstLine="851"/>
        <w:jc w:val="center"/>
        <w:outlineLvl w:val="0"/>
        <w:rPr>
          <w:b/>
          <w:sz w:val="28"/>
          <w:szCs w:val="28"/>
        </w:rPr>
      </w:pPr>
    </w:p>
    <w:p w:rsidR="00BB3ED3" w:rsidRDefault="00BB3ED3" w:rsidP="00A571F6">
      <w:pPr>
        <w:spacing w:line="360" w:lineRule="auto"/>
        <w:ind w:firstLine="851"/>
        <w:jc w:val="center"/>
        <w:outlineLvl w:val="0"/>
        <w:rPr>
          <w:b/>
          <w:sz w:val="28"/>
          <w:szCs w:val="28"/>
        </w:rPr>
      </w:pPr>
    </w:p>
    <w:p w:rsidR="00BB3ED3" w:rsidRDefault="00BB3ED3" w:rsidP="00A571F6">
      <w:pPr>
        <w:spacing w:line="360" w:lineRule="auto"/>
        <w:ind w:firstLine="851"/>
        <w:jc w:val="center"/>
        <w:outlineLvl w:val="0"/>
        <w:rPr>
          <w:b/>
          <w:sz w:val="28"/>
          <w:szCs w:val="28"/>
        </w:rPr>
      </w:pPr>
    </w:p>
    <w:p w:rsidR="00BB3ED3" w:rsidRDefault="00BB3ED3" w:rsidP="00A571F6">
      <w:pPr>
        <w:spacing w:line="360" w:lineRule="auto"/>
        <w:ind w:firstLine="851"/>
        <w:jc w:val="center"/>
        <w:outlineLvl w:val="0"/>
        <w:rPr>
          <w:b/>
          <w:sz w:val="28"/>
          <w:szCs w:val="28"/>
        </w:rPr>
      </w:pPr>
    </w:p>
    <w:p w:rsidR="00BB3ED3" w:rsidRDefault="00BB3ED3" w:rsidP="00A571F6">
      <w:pPr>
        <w:spacing w:line="360" w:lineRule="auto"/>
        <w:ind w:firstLine="851"/>
        <w:jc w:val="center"/>
        <w:outlineLvl w:val="0"/>
        <w:rPr>
          <w:b/>
          <w:sz w:val="28"/>
          <w:szCs w:val="28"/>
        </w:rPr>
      </w:pPr>
    </w:p>
    <w:p w:rsidR="00BB3ED3" w:rsidRDefault="00BB3ED3" w:rsidP="00A571F6">
      <w:pPr>
        <w:spacing w:line="360" w:lineRule="auto"/>
        <w:ind w:firstLine="851"/>
        <w:jc w:val="center"/>
        <w:outlineLvl w:val="0"/>
        <w:rPr>
          <w:b/>
          <w:sz w:val="28"/>
          <w:szCs w:val="28"/>
        </w:rPr>
      </w:pPr>
    </w:p>
    <w:p w:rsidR="00BB3ED3" w:rsidRDefault="00BB3ED3" w:rsidP="00A571F6">
      <w:pPr>
        <w:spacing w:line="360" w:lineRule="auto"/>
        <w:ind w:firstLine="851"/>
        <w:jc w:val="center"/>
        <w:outlineLvl w:val="0"/>
        <w:rPr>
          <w:b/>
          <w:sz w:val="28"/>
          <w:szCs w:val="28"/>
        </w:rPr>
      </w:pPr>
    </w:p>
    <w:p w:rsidR="00BB3ED3" w:rsidRDefault="00BB3ED3" w:rsidP="00A571F6">
      <w:pPr>
        <w:spacing w:line="360" w:lineRule="auto"/>
        <w:ind w:firstLine="851"/>
        <w:jc w:val="center"/>
        <w:outlineLvl w:val="0"/>
        <w:rPr>
          <w:b/>
          <w:sz w:val="28"/>
          <w:szCs w:val="28"/>
        </w:rPr>
      </w:pPr>
    </w:p>
    <w:p w:rsidR="00BB3ED3" w:rsidRDefault="00BB3ED3" w:rsidP="00A571F6">
      <w:pPr>
        <w:spacing w:line="360" w:lineRule="auto"/>
        <w:ind w:firstLine="851"/>
        <w:jc w:val="center"/>
        <w:outlineLvl w:val="0"/>
        <w:rPr>
          <w:b/>
          <w:sz w:val="28"/>
          <w:szCs w:val="28"/>
        </w:rPr>
      </w:pPr>
    </w:p>
    <w:p w:rsidR="00BB3ED3" w:rsidRDefault="00BB3ED3" w:rsidP="00817F46">
      <w:pPr>
        <w:spacing w:line="360" w:lineRule="auto"/>
        <w:outlineLvl w:val="0"/>
        <w:rPr>
          <w:b/>
          <w:sz w:val="28"/>
          <w:szCs w:val="28"/>
        </w:rPr>
      </w:pPr>
    </w:p>
    <w:p w:rsidR="00817F46" w:rsidRDefault="00817F46" w:rsidP="00817F46">
      <w:pPr>
        <w:spacing w:line="360" w:lineRule="auto"/>
        <w:outlineLvl w:val="0"/>
        <w:rPr>
          <w:b/>
          <w:sz w:val="28"/>
          <w:szCs w:val="28"/>
        </w:rPr>
      </w:pPr>
    </w:p>
    <w:p w:rsidR="00817F46" w:rsidRDefault="00817F46" w:rsidP="00817F46">
      <w:pPr>
        <w:spacing w:line="360" w:lineRule="auto"/>
        <w:outlineLvl w:val="0"/>
        <w:rPr>
          <w:b/>
          <w:sz w:val="28"/>
          <w:szCs w:val="28"/>
        </w:rPr>
      </w:pPr>
    </w:p>
    <w:p w:rsidR="00817F46" w:rsidRDefault="00817F46" w:rsidP="00817F46">
      <w:pPr>
        <w:spacing w:line="360" w:lineRule="auto"/>
        <w:outlineLvl w:val="0"/>
        <w:rPr>
          <w:b/>
          <w:sz w:val="28"/>
          <w:szCs w:val="28"/>
        </w:rPr>
      </w:pPr>
    </w:p>
    <w:p w:rsidR="00817F46" w:rsidRDefault="00817F46" w:rsidP="00817F46">
      <w:pPr>
        <w:spacing w:line="360" w:lineRule="auto"/>
        <w:outlineLvl w:val="0"/>
        <w:rPr>
          <w:b/>
          <w:sz w:val="28"/>
          <w:szCs w:val="28"/>
        </w:rPr>
      </w:pPr>
    </w:p>
    <w:p w:rsidR="00817F46" w:rsidRDefault="00817F46" w:rsidP="00817F46">
      <w:pPr>
        <w:spacing w:line="360" w:lineRule="auto"/>
        <w:outlineLvl w:val="0"/>
        <w:rPr>
          <w:b/>
          <w:sz w:val="28"/>
          <w:szCs w:val="28"/>
        </w:rPr>
      </w:pPr>
    </w:p>
    <w:p w:rsidR="00817F46" w:rsidRDefault="00817F46" w:rsidP="00817F46">
      <w:pPr>
        <w:spacing w:line="360" w:lineRule="auto"/>
        <w:outlineLvl w:val="0"/>
        <w:rPr>
          <w:b/>
          <w:sz w:val="28"/>
          <w:szCs w:val="28"/>
        </w:rPr>
      </w:pPr>
    </w:p>
    <w:p w:rsidR="00A571F6" w:rsidRDefault="00A571F6" w:rsidP="00A571F6">
      <w:pPr>
        <w:spacing w:line="360" w:lineRule="auto"/>
        <w:ind w:firstLine="851"/>
        <w:jc w:val="center"/>
        <w:outlineLvl w:val="0"/>
        <w:rPr>
          <w:b/>
          <w:sz w:val="28"/>
          <w:szCs w:val="28"/>
        </w:rPr>
      </w:pPr>
      <w:r>
        <w:rPr>
          <w:b/>
          <w:sz w:val="28"/>
          <w:szCs w:val="28"/>
        </w:rPr>
        <w:lastRenderedPageBreak/>
        <w:t>Задание 1.3</w:t>
      </w:r>
    </w:p>
    <w:p w:rsidR="00BB3ED3" w:rsidRDefault="00BB3ED3" w:rsidP="00BB3ED3">
      <w:pPr>
        <w:spacing w:line="360" w:lineRule="auto"/>
        <w:ind w:firstLine="851"/>
        <w:jc w:val="right"/>
        <w:outlineLvl w:val="0"/>
        <w:rPr>
          <w:sz w:val="28"/>
          <w:szCs w:val="28"/>
        </w:rPr>
      </w:pPr>
      <w:r>
        <w:rPr>
          <w:sz w:val="28"/>
          <w:szCs w:val="28"/>
        </w:rPr>
        <w:t>Таблица 3</w:t>
      </w:r>
    </w:p>
    <w:p w:rsidR="00BB3ED3" w:rsidRDefault="00106760" w:rsidP="00106760">
      <w:pPr>
        <w:spacing w:line="360" w:lineRule="auto"/>
        <w:ind w:firstLine="851"/>
        <w:jc w:val="center"/>
        <w:outlineLvl w:val="0"/>
        <w:rPr>
          <w:sz w:val="28"/>
          <w:szCs w:val="28"/>
        </w:rPr>
      </w:pPr>
      <w:r w:rsidRPr="00106760">
        <w:rPr>
          <w:sz w:val="28"/>
          <w:szCs w:val="28"/>
        </w:rPr>
        <w:t>Анализ степени влияния на объем продаж отдельных факторов, связанных с использованием основных средств</w:t>
      </w:r>
    </w:p>
    <w:tbl>
      <w:tblPr>
        <w:tblW w:w="9654" w:type="dxa"/>
        <w:tblInd w:w="93" w:type="dxa"/>
        <w:tblLook w:val="04A0"/>
      </w:tblPr>
      <w:tblGrid>
        <w:gridCol w:w="503"/>
        <w:gridCol w:w="3862"/>
        <w:gridCol w:w="1604"/>
        <w:gridCol w:w="1701"/>
        <w:gridCol w:w="1984"/>
      </w:tblGrid>
      <w:tr w:rsidR="00106760" w:rsidRPr="00106760" w:rsidTr="00106760">
        <w:trPr>
          <w:trHeight w:val="525"/>
        </w:trPr>
        <w:tc>
          <w:tcPr>
            <w:tcW w:w="503" w:type="dxa"/>
            <w:tcBorders>
              <w:top w:val="single" w:sz="8" w:space="0" w:color="auto"/>
              <w:left w:val="single" w:sz="8" w:space="0" w:color="auto"/>
              <w:bottom w:val="single" w:sz="8" w:space="0" w:color="auto"/>
              <w:right w:val="single" w:sz="8" w:space="0" w:color="auto"/>
            </w:tcBorders>
            <w:shd w:val="clear" w:color="auto" w:fill="auto"/>
            <w:hideMark/>
          </w:tcPr>
          <w:p w:rsidR="00106760" w:rsidRPr="00106760" w:rsidRDefault="00106760" w:rsidP="00106760">
            <w:pPr>
              <w:jc w:val="center"/>
              <w:rPr>
                <w:b/>
                <w:bCs/>
                <w:color w:val="000000"/>
                <w:sz w:val="20"/>
                <w:szCs w:val="20"/>
              </w:rPr>
            </w:pPr>
            <w:r w:rsidRPr="00106760">
              <w:rPr>
                <w:b/>
                <w:bCs/>
                <w:color w:val="000000"/>
                <w:sz w:val="20"/>
                <w:szCs w:val="20"/>
              </w:rPr>
              <w:t>№ п/п</w:t>
            </w:r>
          </w:p>
        </w:tc>
        <w:tc>
          <w:tcPr>
            <w:tcW w:w="3862" w:type="dxa"/>
            <w:tcBorders>
              <w:top w:val="single" w:sz="8" w:space="0" w:color="auto"/>
              <w:left w:val="nil"/>
              <w:bottom w:val="single" w:sz="8" w:space="0" w:color="auto"/>
              <w:right w:val="single" w:sz="8" w:space="0" w:color="auto"/>
            </w:tcBorders>
            <w:shd w:val="clear" w:color="auto" w:fill="auto"/>
            <w:hideMark/>
          </w:tcPr>
          <w:p w:rsidR="00106760" w:rsidRPr="00106760" w:rsidRDefault="00106760" w:rsidP="00106760">
            <w:pPr>
              <w:jc w:val="center"/>
              <w:rPr>
                <w:b/>
                <w:bCs/>
                <w:color w:val="000000"/>
                <w:sz w:val="20"/>
                <w:szCs w:val="20"/>
              </w:rPr>
            </w:pPr>
            <w:r w:rsidRPr="00106760">
              <w:rPr>
                <w:b/>
                <w:bCs/>
                <w:color w:val="000000"/>
                <w:sz w:val="20"/>
                <w:szCs w:val="20"/>
              </w:rPr>
              <w:t>Показатель</w:t>
            </w:r>
          </w:p>
        </w:tc>
        <w:tc>
          <w:tcPr>
            <w:tcW w:w="1604" w:type="dxa"/>
            <w:tcBorders>
              <w:top w:val="single" w:sz="8" w:space="0" w:color="auto"/>
              <w:left w:val="nil"/>
              <w:bottom w:val="single" w:sz="8" w:space="0" w:color="auto"/>
              <w:right w:val="single" w:sz="8" w:space="0" w:color="auto"/>
            </w:tcBorders>
            <w:shd w:val="clear" w:color="auto" w:fill="auto"/>
            <w:hideMark/>
          </w:tcPr>
          <w:p w:rsidR="00106760" w:rsidRPr="00106760" w:rsidRDefault="00106760" w:rsidP="00106760">
            <w:pPr>
              <w:jc w:val="center"/>
              <w:rPr>
                <w:b/>
                <w:bCs/>
                <w:color w:val="000000"/>
                <w:sz w:val="20"/>
                <w:szCs w:val="20"/>
              </w:rPr>
            </w:pPr>
            <w:r w:rsidRPr="00106760">
              <w:rPr>
                <w:b/>
                <w:bCs/>
                <w:color w:val="000000"/>
                <w:sz w:val="20"/>
                <w:szCs w:val="20"/>
              </w:rPr>
              <w:t>Прошлый год (0)</w:t>
            </w:r>
          </w:p>
        </w:tc>
        <w:tc>
          <w:tcPr>
            <w:tcW w:w="1701" w:type="dxa"/>
            <w:tcBorders>
              <w:top w:val="single" w:sz="8" w:space="0" w:color="auto"/>
              <w:left w:val="nil"/>
              <w:bottom w:val="single" w:sz="8" w:space="0" w:color="auto"/>
              <w:right w:val="single" w:sz="8" w:space="0" w:color="auto"/>
            </w:tcBorders>
            <w:shd w:val="clear" w:color="auto" w:fill="auto"/>
            <w:hideMark/>
          </w:tcPr>
          <w:p w:rsidR="00106760" w:rsidRPr="00106760" w:rsidRDefault="00106760" w:rsidP="00106760">
            <w:pPr>
              <w:jc w:val="center"/>
              <w:rPr>
                <w:b/>
                <w:bCs/>
                <w:color w:val="000000"/>
                <w:sz w:val="20"/>
                <w:szCs w:val="20"/>
              </w:rPr>
            </w:pPr>
            <w:r w:rsidRPr="00106760">
              <w:rPr>
                <w:b/>
                <w:bCs/>
                <w:color w:val="000000"/>
                <w:sz w:val="20"/>
                <w:szCs w:val="20"/>
              </w:rPr>
              <w:t>Отчетный год (1)</w:t>
            </w:r>
          </w:p>
        </w:tc>
        <w:tc>
          <w:tcPr>
            <w:tcW w:w="1984" w:type="dxa"/>
            <w:tcBorders>
              <w:top w:val="single" w:sz="8" w:space="0" w:color="auto"/>
              <w:left w:val="nil"/>
              <w:bottom w:val="single" w:sz="8" w:space="0" w:color="auto"/>
              <w:right w:val="single" w:sz="8" w:space="0" w:color="auto"/>
            </w:tcBorders>
            <w:shd w:val="clear" w:color="auto" w:fill="auto"/>
            <w:hideMark/>
          </w:tcPr>
          <w:p w:rsidR="00106760" w:rsidRPr="00106760" w:rsidRDefault="00106760" w:rsidP="00106760">
            <w:pPr>
              <w:jc w:val="center"/>
              <w:rPr>
                <w:b/>
                <w:bCs/>
                <w:color w:val="000000"/>
                <w:sz w:val="20"/>
                <w:szCs w:val="20"/>
              </w:rPr>
            </w:pPr>
            <w:r w:rsidRPr="00106760">
              <w:rPr>
                <w:b/>
                <w:bCs/>
                <w:color w:val="000000"/>
                <w:sz w:val="20"/>
                <w:szCs w:val="20"/>
              </w:rPr>
              <w:t>Изменение (+,-) (∆)</w:t>
            </w:r>
          </w:p>
        </w:tc>
      </w:tr>
      <w:tr w:rsidR="00106760" w:rsidRPr="00106760" w:rsidTr="00106760">
        <w:trPr>
          <w:trHeight w:val="315"/>
        </w:trPr>
        <w:tc>
          <w:tcPr>
            <w:tcW w:w="503" w:type="dxa"/>
            <w:tcBorders>
              <w:top w:val="nil"/>
              <w:left w:val="single" w:sz="8" w:space="0" w:color="auto"/>
              <w:bottom w:val="single" w:sz="8" w:space="0" w:color="auto"/>
              <w:right w:val="single" w:sz="8" w:space="0" w:color="auto"/>
            </w:tcBorders>
            <w:shd w:val="clear" w:color="auto" w:fill="auto"/>
            <w:noWrap/>
            <w:hideMark/>
          </w:tcPr>
          <w:p w:rsidR="00106760" w:rsidRPr="00106760" w:rsidRDefault="00106760" w:rsidP="00106760">
            <w:pPr>
              <w:jc w:val="center"/>
              <w:rPr>
                <w:b/>
                <w:bCs/>
                <w:color w:val="000000"/>
                <w:sz w:val="20"/>
                <w:szCs w:val="20"/>
              </w:rPr>
            </w:pPr>
            <w:r w:rsidRPr="00106760">
              <w:rPr>
                <w:b/>
                <w:bCs/>
                <w:color w:val="000000"/>
                <w:sz w:val="20"/>
                <w:szCs w:val="20"/>
              </w:rPr>
              <w:t>1</w:t>
            </w:r>
          </w:p>
        </w:tc>
        <w:tc>
          <w:tcPr>
            <w:tcW w:w="3862"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b/>
                <w:bCs/>
                <w:color w:val="000000"/>
                <w:sz w:val="20"/>
                <w:szCs w:val="20"/>
              </w:rPr>
            </w:pPr>
            <w:r w:rsidRPr="00106760">
              <w:rPr>
                <w:b/>
                <w:bCs/>
                <w:color w:val="000000"/>
                <w:sz w:val="20"/>
                <w:szCs w:val="20"/>
              </w:rPr>
              <w:t>2</w:t>
            </w:r>
          </w:p>
        </w:tc>
        <w:tc>
          <w:tcPr>
            <w:tcW w:w="1604"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b/>
                <w:bCs/>
                <w:color w:val="000000"/>
                <w:sz w:val="20"/>
                <w:szCs w:val="20"/>
              </w:rPr>
            </w:pPr>
            <w:r w:rsidRPr="00106760">
              <w:rPr>
                <w:b/>
                <w:bCs/>
                <w:color w:val="000000"/>
                <w:sz w:val="20"/>
                <w:szCs w:val="20"/>
              </w:rPr>
              <w:t>3</w:t>
            </w:r>
          </w:p>
        </w:tc>
        <w:tc>
          <w:tcPr>
            <w:tcW w:w="1701"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b/>
                <w:bCs/>
                <w:color w:val="000000"/>
                <w:sz w:val="20"/>
                <w:szCs w:val="20"/>
              </w:rPr>
            </w:pPr>
            <w:r w:rsidRPr="00106760">
              <w:rPr>
                <w:b/>
                <w:bCs/>
                <w:color w:val="000000"/>
                <w:sz w:val="20"/>
                <w:szCs w:val="20"/>
              </w:rPr>
              <w:t>4</w:t>
            </w:r>
          </w:p>
        </w:tc>
        <w:tc>
          <w:tcPr>
            <w:tcW w:w="1984"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b/>
                <w:bCs/>
                <w:color w:val="000000"/>
                <w:sz w:val="20"/>
                <w:szCs w:val="20"/>
              </w:rPr>
            </w:pPr>
            <w:r w:rsidRPr="00106760">
              <w:rPr>
                <w:b/>
                <w:bCs/>
                <w:color w:val="000000"/>
                <w:sz w:val="20"/>
                <w:szCs w:val="20"/>
              </w:rPr>
              <w:t>5</w:t>
            </w:r>
          </w:p>
        </w:tc>
      </w:tr>
      <w:tr w:rsidR="00106760" w:rsidRPr="00106760" w:rsidTr="00106760">
        <w:trPr>
          <w:trHeight w:val="435"/>
        </w:trPr>
        <w:tc>
          <w:tcPr>
            <w:tcW w:w="503" w:type="dxa"/>
            <w:tcBorders>
              <w:top w:val="nil"/>
              <w:left w:val="single" w:sz="8" w:space="0" w:color="auto"/>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1</w:t>
            </w:r>
          </w:p>
        </w:tc>
        <w:tc>
          <w:tcPr>
            <w:tcW w:w="3862" w:type="dxa"/>
            <w:tcBorders>
              <w:top w:val="nil"/>
              <w:left w:val="nil"/>
              <w:bottom w:val="single" w:sz="8" w:space="0" w:color="auto"/>
              <w:right w:val="single" w:sz="8" w:space="0" w:color="auto"/>
            </w:tcBorders>
            <w:shd w:val="clear" w:color="auto" w:fill="auto"/>
            <w:hideMark/>
          </w:tcPr>
          <w:p w:rsidR="00106760" w:rsidRPr="00106760" w:rsidRDefault="00106760" w:rsidP="00106760">
            <w:pPr>
              <w:rPr>
                <w:color w:val="000000"/>
                <w:sz w:val="20"/>
                <w:szCs w:val="20"/>
              </w:rPr>
            </w:pPr>
            <w:r w:rsidRPr="00106760">
              <w:rPr>
                <w:color w:val="000000"/>
                <w:sz w:val="20"/>
                <w:szCs w:val="20"/>
              </w:rPr>
              <w:t>Объем продаж (без НДС) (V), тыс. руб.</w:t>
            </w:r>
          </w:p>
        </w:tc>
        <w:tc>
          <w:tcPr>
            <w:tcW w:w="1604"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6 240 000</w:t>
            </w:r>
          </w:p>
        </w:tc>
        <w:tc>
          <w:tcPr>
            <w:tcW w:w="1701"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7 238 399</w:t>
            </w:r>
          </w:p>
        </w:tc>
        <w:tc>
          <w:tcPr>
            <w:tcW w:w="1984"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998 399</w:t>
            </w:r>
          </w:p>
        </w:tc>
      </w:tr>
      <w:tr w:rsidR="00106760" w:rsidRPr="00106760" w:rsidTr="00106760">
        <w:trPr>
          <w:trHeight w:val="1035"/>
        </w:trPr>
        <w:tc>
          <w:tcPr>
            <w:tcW w:w="503" w:type="dxa"/>
            <w:tcBorders>
              <w:top w:val="nil"/>
              <w:left w:val="single" w:sz="8" w:space="0" w:color="auto"/>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2</w:t>
            </w:r>
          </w:p>
        </w:tc>
        <w:tc>
          <w:tcPr>
            <w:tcW w:w="3862" w:type="dxa"/>
            <w:tcBorders>
              <w:top w:val="nil"/>
              <w:left w:val="nil"/>
              <w:bottom w:val="single" w:sz="8" w:space="0" w:color="auto"/>
              <w:right w:val="single" w:sz="8" w:space="0" w:color="auto"/>
            </w:tcBorders>
            <w:shd w:val="clear" w:color="auto" w:fill="auto"/>
            <w:hideMark/>
          </w:tcPr>
          <w:p w:rsidR="00106760" w:rsidRPr="00106760" w:rsidRDefault="00106760" w:rsidP="00106760">
            <w:pPr>
              <w:rPr>
                <w:color w:val="000000"/>
                <w:sz w:val="20"/>
                <w:szCs w:val="20"/>
              </w:rPr>
            </w:pPr>
            <w:r w:rsidRPr="00106760">
              <w:rPr>
                <w:color w:val="000000"/>
                <w:sz w:val="20"/>
                <w:szCs w:val="20"/>
              </w:rPr>
              <w:t>Среднегодовая первоначальная стоимость активной часть основных производственных средств (О</w:t>
            </w:r>
            <w:r w:rsidR="00BF6425" w:rsidRPr="00106760">
              <w:rPr>
                <w:color w:val="000000"/>
                <w:sz w:val="20"/>
                <w:szCs w:val="20"/>
              </w:rPr>
              <w:t>с</w:t>
            </w:r>
            <w:r w:rsidRPr="00106760">
              <w:rPr>
                <w:color w:val="000000"/>
                <w:sz w:val="20"/>
                <w:szCs w:val="20"/>
              </w:rPr>
              <w:t>акт), тыс. руб</w:t>
            </w:r>
          </w:p>
        </w:tc>
        <w:tc>
          <w:tcPr>
            <w:tcW w:w="1604"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900 766,5</w:t>
            </w:r>
          </w:p>
        </w:tc>
        <w:tc>
          <w:tcPr>
            <w:tcW w:w="1701"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1 091 781,0</w:t>
            </w:r>
          </w:p>
        </w:tc>
        <w:tc>
          <w:tcPr>
            <w:tcW w:w="1984"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191 014,5</w:t>
            </w:r>
          </w:p>
        </w:tc>
      </w:tr>
      <w:tr w:rsidR="00106760" w:rsidRPr="00106760" w:rsidTr="00106760">
        <w:trPr>
          <w:trHeight w:val="1035"/>
        </w:trPr>
        <w:tc>
          <w:tcPr>
            <w:tcW w:w="503" w:type="dxa"/>
            <w:tcBorders>
              <w:top w:val="nil"/>
              <w:left w:val="single" w:sz="8" w:space="0" w:color="auto"/>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3</w:t>
            </w:r>
          </w:p>
        </w:tc>
        <w:tc>
          <w:tcPr>
            <w:tcW w:w="3862" w:type="dxa"/>
            <w:tcBorders>
              <w:top w:val="nil"/>
              <w:left w:val="nil"/>
              <w:bottom w:val="single" w:sz="8" w:space="0" w:color="auto"/>
              <w:right w:val="single" w:sz="8" w:space="0" w:color="auto"/>
            </w:tcBorders>
            <w:shd w:val="clear" w:color="auto" w:fill="auto"/>
            <w:hideMark/>
          </w:tcPr>
          <w:p w:rsidR="00106760" w:rsidRPr="00106760" w:rsidRDefault="00106760" w:rsidP="00106760">
            <w:pPr>
              <w:rPr>
                <w:color w:val="000000"/>
                <w:sz w:val="20"/>
                <w:szCs w:val="20"/>
              </w:rPr>
            </w:pPr>
            <w:r w:rsidRPr="00106760">
              <w:rPr>
                <w:color w:val="000000"/>
                <w:sz w:val="20"/>
                <w:szCs w:val="20"/>
              </w:rPr>
              <w:t>Количество дней в году, в течение которых активная часть основных производственных средств находилась в рабочем состоянии (Рд)</w:t>
            </w:r>
          </w:p>
        </w:tc>
        <w:tc>
          <w:tcPr>
            <w:tcW w:w="1604"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241</w:t>
            </w:r>
          </w:p>
        </w:tc>
        <w:tc>
          <w:tcPr>
            <w:tcW w:w="1701"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240</w:t>
            </w:r>
          </w:p>
        </w:tc>
        <w:tc>
          <w:tcPr>
            <w:tcW w:w="1984"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-1</w:t>
            </w:r>
          </w:p>
        </w:tc>
      </w:tr>
      <w:tr w:rsidR="00106760" w:rsidRPr="00106760" w:rsidTr="00106760">
        <w:trPr>
          <w:trHeight w:val="525"/>
        </w:trPr>
        <w:tc>
          <w:tcPr>
            <w:tcW w:w="503" w:type="dxa"/>
            <w:tcBorders>
              <w:top w:val="nil"/>
              <w:left w:val="single" w:sz="8" w:space="0" w:color="auto"/>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4</w:t>
            </w:r>
          </w:p>
        </w:tc>
        <w:tc>
          <w:tcPr>
            <w:tcW w:w="3862" w:type="dxa"/>
            <w:tcBorders>
              <w:top w:val="nil"/>
              <w:left w:val="nil"/>
              <w:bottom w:val="single" w:sz="8" w:space="0" w:color="auto"/>
              <w:right w:val="single" w:sz="8" w:space="0" w:color="auto"/>
            </w:tcBorders>
            <w:shd w:val="clear" w:color="auto" w:fill="auto"/>
            <w:hideMark/>
          </w:tcPr>
          <w:p w:rsidR="00106760" w:rsidRPr="00106760" w:rsidRDefault="00106760" w:rsidP="00106760">
            <w:pPr>
              <w:rPr>
                <w:color w:val="000000"/>
                <w:sz w:val="20"/>
                <w:szCs w:val="20"/>
              </w:rPr>
            </w:pPr>
            <w:r w:rsidRPr="00106760">
              <w:rPr>
                <w:color w:val="000000"/>
                <w:sz w:val="20"/>
                <w:szCs w:val="20"/>
              </w:rPr>
              <w:t>Коэффициент сменности работы оборудования (Ксм)</w:t>
            </w:r>
          </w:p>
        </w:tc>
        <w:tc>
          <w:tcPr>
            <w:tcW w:w="1604"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1,05</w:t>
            </w:r>
          </w:p>
        </w:tc>
        <w:tc>
          <w:tcPr>
            <w:tcW w:w="1701"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1,30</w:t>
            </w:r>
          </w:p>
        </w:tc>
        <w:tc>
          <w:tcPr>
            <w:tcW w:w="1984"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0,25</w:t>
            </w:r>
          </w:p>
        </w:tc>
      </w:tr>
      <w:tr w:rsidR="00106760" w:rsidRPr="00106760" w:rsidTr="00106760">
        <w:trPr>
          <w:trHeight w:val="525"/>
        </w:trPr>
        <w:tc>
          <w:tcPr>
            <w:tcW w:w="503" w:type="dxa"/>
            <w:tcBorders>
              <w:top w:val="nil"/>
              <w:left w:val="single" w:sz="8" w:space="0" w:color="auto"/>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5</w:t>
            </w:r>
          </w:p>
        </w:tc>
        <w:tc>
          <w:tcPr>
            <w:tcW w:w="3862" w:type="dxa"/>
            <w:tcBorders>
              <w:top w:val="nil"/>
              <w:left w:val="nil"/>
              <w:bottom w:val="single" w:sz="8" w:space="0" w:color="auto"/>
              <w:right w:val="single" w:sz="8" w:space="0" w:color="auto"/>
            </w:tcBorders>
            <w:shd w:val="clear" w:color="auto" w:fill="auto"/>
            <w:hideMark/>
          </w:tcPr>
          <w:p w:rsidR="00106760" w:rsidRPr="00106760" w:rsidRDefault="00106760" w:rsidP="00106760">
            <w:pPr>
              <w:rPr>
                <w:color w:val="000000"/>
                <w:sz w:val="20"/>
                <w:szCs w:val="20"/>
              </w:rPr>
            </w:pPr>
            <w:r w:rsidRPr="00106760">
              <w:rPr>
                <w:color w:val="000000"/>
                <w:sz w:val="20"/>
                <w:szCs w:val="20"/>
              </w:rPr>
              <w:t>Средняя продолжительность смены (Псм),ч.</w:t>
            </w:r>
          </w:p>
        </w:tc>
        <w:tc>
          <w:tcPr>
            <w:tcW w:w="1604"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8,00</w:t>
            </w:r>
          </w:p>
        </w:tc>
        <w:tc>
          <w:tcPr>
            <w:tcW w:w="1701"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7,50</w:t>
            </w:r>
          </w:p>
        </w:tc>
        <w:tc>
          <w:tcPr>
            <w:tcW w:w="1984"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-0,50</w:t>
            </w:r>
          </w:p>
        </w:tc>
      </w:tr>
      <w:tr w:rsidR="00106760" w:rsidRPr="00106760" w:rsidTr="00106760">
        <w:trPr>
          <w:trHeight w:val="1035"/>
        </w:trPr>
        <w:tc>
          <w:tcPr>
            <w:tcW w:w="503" w:type="dxa"/>
            <w:tcBorders>
              <w:top w:val="nil"/>
              <w:left w:val="single" w:sz="8" w:space="0" w:color="auto"/>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6</w:t>
            </w:r>
          </w:p>
        </w:tc>
        <w:tc>
          <w:tcPr>
            <w:tcW w:w="3862" w:type="dxa"/>
            <w:tcBorders>
              <w:top w:val="nil"/>
              <w:left w:val="nil"/>
              <w:bottom w:val="single" w:sz="8" w:space="0" w:color="auto"/>
              <w:right w:val="single" w:sz="8" w:space="0" w:color="auto"/>
            </w:tcBorders>
            <w:shd w:val="clear" w:color="auto" w:fill="auto"/>
            <w:hideMark/>
          </w:tcPr>
          <w:p w:rsidR="00106760" w:rsidRPr="00106760" w:rsidRDefault="00106760" w:rsidP="00106760">
            <w:pPr>
              <w:rPr>
                <w:color w:val="000000"/>
                <w:sz w:val="20"/>
                <w:szCs w:val="20"/>
              </w:rPr>
            </w:pPr>
            <w:r w:rsidRPr="00106760">
              <w:rPr>
                <w:color w:val="000000"/>
                <w:sz w:val="20"/>
                <w:szCs w:val="20"/>
              </w:rPr>
              <w:t>Объем продаж, приходящийся на 1 тыс. руб. стоимости активной части основных производственных средств за 1 машино-час работы оборудования (Вч), тыс. руб</w:t>
            </w:r>
          </w:p>
        </w:tc>
        <w:tc>
          <w:tcPr>
            <w:tcW w:w="1604"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0,0034</w:t>
            </w:r>
          </w:p>
        </w:tc>
        <w:tc>
          <w:tcPr>
            <w:tcW w:w="1701"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0,0028</w:t>
            </w:r>
          </w:p>
        </w:tc>
        <w:tc>
          <w:tcPr>
            <w:tcW w:w="1984"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-0,0006</w:t>
            </w:r>
          </w:p>
        </w:tc>
      </w:tr>
      <w:tr w:rsidR="00106760" w:rsidRPr="00106760" w:rsidTr="00106760">
        <w:trPr>
          <w:trHeight w:val="525"/>
        </w:trPr>
        <w:tc>
          <w:tcPr>
            <w:tcW w:w="503" w:type="dxa"/>
            <w:tcBorders>
              <w:top w:val="nil"/>
              <w:left w:val="single" w:sz="8" w:space="0" w:color="auto"/>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7</w:t>
            </w:r>
          </w:p>
        </w:tc>
        <w:tc>
          <w:tcPr>
            <w:tcW w:w="3862" w:type="dxa"/>
            <w:tcBorders>
              <w:top w:val="nil"/>
              <w:left w:val="nil"/>
              <w:bottom w:val="single" w:sz="8" w:space="0" w:color="auto"/>
              <w:right w:val="single" w:sz="8" w:space="0" w:color="auto"/>
            </w:tcBorders>
            <w:shd w:val="clear" w:color="auto" w:fill="auto"/>
            <w:hideMark/>
          </w:tcPr>
          <w:p w:rsidR="00106760" w:rsidRPr="00106760" w:rsidRDefault="00106760" w:rsidP="00106760">
            <w:pPr>
              <w:rPr>
                <w:color w:val="000000"/>
                <w:sz w:val="20"/>
                <w:szCs w:val="20"/>
              </w:rPr>
            </w:pPr>
            <w:r w:rsidRPr="00106760">
              <w:rPr>
                <w:color w:val="000000"/>
                <w:sz w:val="20"/>
                <w:szCs w:val="20"/>
              </w:rPr>
              <w:t>Влияние на изменение объема продаж (ΔV) следующих факторов:</w:t>
            </w:r>
          </w:p>
        </w:tc>
        <w:tc>
          <w:tcPr>
            <w:tcW w:w="1604"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Х</w:t>
            </w:r>
          </w:p>
        </w:tc>
        <w:tc>
          <w:tcPr>
            <w:tcW w:w="1701"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Х</w:t>
            </w:r>
          </w:p>
        </w:tc>
        <w:tc>
          <w:tcPr>
            <w:tcW w:w="1984"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Х</w:t>
            </w:r>
          </w:p>
        </w:tc>
      </w:tr>
      <w:tr w:rsidR="00106760" w:rsidRPr="00106760" w:rsidTr="00106760">
        <w:trPr>
          <w:trHeight w:val="1035"/>
        </w:trPr>
        <w:tc>
          <w:tcPr>
            <w:tcW w:w="503" w:type="dxa"/>
            <w:vMerge w:val="restart"/>
            <w:tcBorders>
              <w:top w:val="nil"/>
              <w:left w:val="single" w:sz="8" w:space="0" w:color="auto"/>
              <w:bottom w:val="single" w:sz="8" w:space="0" w:color="000000"/>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 </w:t>
            </w:r>
          </w:p>
        </w:tc>
        <w:tc>
          <w:tcPr>
            <w:tcW w:w="3862" w:type="dxa"/>
            <w:tcBorders>
              <w:top w:val="nil"/>
              <w:left w:val="nil"/>
              <w:bottom w:val="single" w:sz="8" w:space="0" w:color="auto"/>
              <w:right w:val="single" w:sz="8" w:space="0" w:color="auto"/>
            </w:tcBorders>
            <w:shd w:val="clear" w:color="auto" w:fill="auto"/>
            <w:hideMark/>
          </w:tcPr>
          <w:p w:rsidR="00106760" w:rsidRPr="00106760" w:rsidRDefault="00106760" w:rsidP="00106760">
            <w:pPr>
              <w:rPr>
                <w:color w:val="000000"/>
                <w:sz w:val="20"/>
                <w:szCs w:val="20"/>
              </w:rPr>
            </w:pPr>
            <w:r w:rsidRPr="00106760">
              <w:rPr>
                <w:color w:val="000000"/>
                <w:sz w:val="20"/>
                <w:szCs w:val="20"/>
              </w:rPr>
              <w:t>а) изменение среднегодовой первоначальной стоимости активной части основных производственных средств (ΔОСакт), тыс.руб</w:t>
            </w:r>
          </w:p>
        </w:tc>
        <w:tc>
          <w:tcPr>
            <w:tcW w:w="1604"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Х</w:t>
            </w:r>
          </w:p>
        </w:tc>
        <w:tc>
          <w:tcPr>
            <w:tcW w:w="1701"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Х</w:t>
            </w:r>
          </w:p>
        </w:tc>
        <w:tc>
          <w:tcPr>
            <w:tcW w:w="1984"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1 323 240,2404</w:t>
            </w:r>
          </w:p>
        </w:tc>
      </w:tr>
      <w:tr w:rsidR="00106760" w:rsidRPr="00106760" w:rsidTr="00106760">
        <w:trPr>
          <w:trHeight w:val="1035"/>
        </w:trPr>
        <w:tc>
          <w:tcPr>
            <w:tcW w:w="503" w:type="dxa"/>
            <w:vMerge/>
            <w:tcBorders>
              <w:top w:val="nil"/>
              <w:left w:val="single" w:sz="8" w:space="0" w:color="auto"/>
              <w:bottom w:val="single" w:sz="8" w:space="0" w:color="000000"/>
              <w:right w:val="single" w:sz="8" w:space="0" w:color="auto"/>
            </w:tcBorders>
            <w:vAlign w:val="center"/>
            <w:hideMark/>
          </w:tcPr>
          <w:p w:rsidR="00106760" w:rsidRPr="00106760" w:rsidRDefault="00106760" w:rsidP="00106760">
            <w:pPr>
              <w:rPr>
                <w:color w:val="000000"/>
                <w:sz w:val="20"/>
                <w:szCs w:val="20"/>
              </w:rPr>
            </w:pPr>
          </w:p>
        </w:tc>
        <w:tc>
          <w:tcPr>
            <w:tcW w:w="3862" w:type="dxa"/>
            <w:tcBorders>
              <w:top w:val="nil"/>
              <w:left w:val="nil"/>
              <w:bottom w:val="single" w:sz="8" w:space="0" w:color="auto"/>
              <w:right w:val="single" w:sz="8" w:space="0" w:color="auto"/>
            </w:tcBorders>
            <w:shd w:val="clear" w:color="auto" w:fill="auto"/>
            <w:hideMark/>
          </w:tcPr>
          <w:p w:rsidR="00106760" w:rsidRPr="00106760" w:rsidRDefault="00106760" w:rsidP="00106760">
            <w:pPr>
              <w:rPr>
                <w:color w:val="000000"/>
                <w:sz w:val="20"/>
                <w:szCs w:val="20"/>
              </w:rPr>
            </w:pPr>
            <w:r w:rsidRPr="00106760">
              <w:rPr>
                <w:color w:val="000000"/>
                <w:sz w:val="20"/>
                <w:szCs w:val="20"/>
              </w:rPr>
              <w:t>б) изменения количества дней, в течении которых активная часть основных средств находилась в рабочем состоянии (ΔРд), тыс. руб.</w:t>
            </w:r>
          </w:p>
        </w:tc>
        <w:tc>
          <w:tcPr>
            <w:tcW w:w="1604"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Х</w:t>
            </w:r>
          </w:p>
        </w:tc>
        <w:tc>
          <w:tcPr>
            <w:tcW w:w="1701"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Х</w:t>
            </w:r>
          </w:p>
        </w:tc>
        <w:tc>
          <w:tcPr>
            <w:tcW w:w="1984"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-31 382,7396</w:t>
            </w:r>
          </w:p>
        </w:tc>
      </w:tr>
      <w:tr w:rsidR="00106760" w:rsidRPr="00106760" w:rsidTr="00106760">
        <w:trPr>
          <w:trHeight w:val="525"/>
        </w:trPr>
        <w:tc>
          <w:tcPr>
            <w:tcW w:w="503" w:type="dxa"/>
            <w:vMerge/>
            <w:tcBorders>
              <w:top w:val="nil"/>
              <w:left w:val="single" w:sz="8" w:space="0" w:color="auto"/>
              <w:bottom w:val="single" w:sz="8" w:space="0" w:color="000000"/>
              <w:right w:val="single" w:sz="8" w:space="0" w:color="auto"/>
            </w:tcBorders>
            <w:vAlign w:val="center"/>
            <w:hideMark/>
          </w:tcPr>
          <w:p w:rsidR="00106760" w:rsidRPr="00106760" w:rsidRDefault="00106760" w:rsidP="00106760">
            <w:pPr>
              <w:rPr>
                <w:color w:val="000000"/>
                <w:sz w:val="20"/>
                <w:szCs w:val="20"/>
              </w:rPr>
            </w:pPr>
          </w:p>
        </w:tc>
        <w:tc>
          <w:tcPr>
            <w:tcW w:w="3862" w:type="dxa"/>
            <w:tcBorders>
              <w:top w:val="nil"/>
              <w:left w:val="nil"/>
              <w:bottom w:val="single" w:sz="8" w:space="0" w:color="auto"/>
              <w:right w:val="single" w:sz="8" w:space="0" w:color="auto"/>
            </w:tcBorders>
            <w:shd w:val="clear" w:color="auto" w:fill="auto"/>
            <w:hideMark/>
          </w:tcPr>
          <w:p w:rsidR="00106760" w:rsidRPr="00106760" w:rsidRDefault="00106760" w:rsidP="00106760">
            <w:pPr>
              <w:rPr>
                <w:color w:val="000000"/>
                <w:sz w:val="20"/>
                <w:szCs w:val="20"/>
              </w:rPr>
            </w:pPr>
            <w:r w:rsidRPr="00106760">
              <w:rPr>
                <w:color w:val="000000"/>
                <w:sz w:val="20"/>
                <w:szCs w:val="20"/>
              </w:rPr>
              <w:t>в) изменения коэффициента сменности (Ксм), тыс.руб.</w:t>
            </w:r>
          </w:p>
        </w:tc>
        <w:tc>
          <w:tcPr>
            <w:tcW w:w="1604"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Х</w:t>
            </w:r>
          </w:p>
        </w:tc>
        <w:tc>
          <w:tcPr>
            <w:tcW w:w="1701"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Х</w:t>
            </w:r>
          </w:p>
        </w:tc>
        <w:tc>
          <w:tcPr>
            <w:tcW w:w="1984"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1 793 299,4050</w:t>
            </w:r>
          </w:p>
        </w:tc>
      </w:tr>
      <w:tr w:rsidR="00106760" w:rsidRPr="00106760" w:rsidTr="00106760">
        <w:trPr>
          <w:trHeight w:val="525"/>
        </w:trPr>
        <w:tc>
          <w:tcPr>
            <w:tcW w:w="503" w:type="dxa"/>
            <w:vMerge/>
            <w:tcBorders>
              <w:top w:val="nil"/>
              <w:left w:val="single" w:sz="8" w:space="0" w:color="auto"/>
              <w:bottom w:val="single" w:sz="8" w:space="0" w:color="000000"/>
              <w:right w:val="single" w:sz="8" w:space="0" w:color="auto"/>
            </w:tcBorders>
            <w:vAlign w:val="center"/>
            <w:hideMark/>
          </w:tcPr>
          <w:p w:rsidR="00106760" w:rsidRPr="00106760" w:rsidRDefault="00106760" w:rsidP="00106760">
            <w:pPr>
              <w:rPr>
                <w:color w:val="000000"/>
                <w:sz w:val="20"/>
                <w:szCs w:val="20"/>
              </w:rPr>
            </w:pPr>
          </w:p>
        </w:tc>
        <w:tc>
          <w:tcPr>
            <w:tcW w:w="3862" w:type="dxa"/>
            <w:tcBorders>
              <w:top w:val="nil"/>
              <w:left w:val="nil"/>
              <w:bottom w:val="single" w:sz="8" w:space="0" w:color="auto"/>
              <w:right w:val="single" w:sz="8" w:space="0" w:color="auto"/>
            </w:tcBorders>
            <w:shd w:val="clear" w:color="auto" w:fill="auto"/>
            <w:hideMark/>
          </w:tcPr>
          <w:p w:rsidR="00106760" w:rsidRPr="00106760" w:rsidRDefault="00106760" w:rsidP="00106760">
            <w:pPr>
              <w:rPr>
                <w:color w:val="000000"/>
                <w:sz w:val="20"/>
                <w:szCs w:val="20"/>
              </w:rPr>
            </w:pPr>
            <w:r w:rsidRPr="00106760">
              <w:rPr>
                <w:color w:val="000000"/>
                <w:sz w:val="20"/>
                <w:szCs w:val="20"/>
              </w:rPr>
              <w:t>г) изменения средней продолжительности смены (ΔПсм), тыс. руб.</w:t>
            </w:r>
          </w:p>
        </w:tc>
        <w:tc>
          <w:tcPr>
            <w:tcW w:w="1604"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Х</w:t>
            </w:r>
          </w:p>
        </w:tc>
        <w:tc>
          <w:tcPr>
            <w:tcW w:w="1701"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Х</w:t>
            </w:r>
          </w:p>
        </w:tc>
        <w:tc>
          <w:tcPr>
            <w:tcW w:w="1984"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-582 822,3066</w:t>
            </w:r>
          </w:p>
        </w:tc>
      </w:tr>
      <w:tr w:rsidR="00106760" w:rsidRPr="00106760" w:rsidTr="00106760">
        <w:trPr>
          <w:trHeight w:val="1035"/>
        </w:trPr>
        <w:tc>
          <w:tcPr>
            <w:tcW w:w="503" w:type="dxa"/>
            <w:vMerge/>
            <w:tcBorders>
              <w:top w:val="nil"/>
              <w:left w:val="single" w:sz="8" w:space="0" w:color="auto"/>
              <w:bottom w:val="single" w:sz="8" w:space="0" w:color="000000"/>
              <w:right w:val="single" w:sz="8" w:space="0" w:color="auto"/>
            </w:tcBorders>
            <w:vAlign w:val="center"/>
            <w:hideMark/>
          </w:tcPr>
          <w:p w:rsidR="00106760" w:rsidRPr="00106760" w:rsidRDefault="00106760" w:rsidP="00106760">
            <w:pPr>
              <w:rPr>
                <w:color w:val="000000"/>
                <w:sz w:val="20"/>
                <w:szCs w:val="20"/>
              </w:rPr>
            </w:pPr>
          </w:p>
        </w:tc>
        <w:tc>
          <w:tcPr>
            <w:tcW w:w="3862" w:type="dxa"/>
            <w:tcBorders>
              <w:top w:val="nil"/>
              <w:left w:val="nil"/>
              <w:bottom w:val="single" w:sz="8" w:space="0" w:color="auto"/>
              <w:right w:val="single" w:sz="8" w:space="0" w:color="auto"/>
            </w:tcBorders>
            <w:shd w:val="clear" w:color="auto" w:fill="auto"/>
            <w:hideMark/>
          </w:tcPr>
          <w:p w:rsidR="00106760" w:rsidRPr="00106760" w:rsidRDefault="00106760" w:rsidP="00106760">
            <w:pPr>
              <w:rPr>
                <w:color w:val="000000"/>
                <w:sz w:val="20"/>
                <w:szCs w:val="20"/>
              </w:rPr>
            </w:pPr>
            <w:r w:rsidRPr="00106760">
              <w:rPr>
                <w:color w:val="000000"/>
                <w:sz w:val="20"/>
                <w:szCs w:val="20"/>
              </w:rPr>
              <w:t>д) изменения продукции, приходящейся на 1 тыс. руб. стоимости активной части основных производственных средств за 1 машино-час работы (ΔВч), тыс. руб.</w:t>
            </w:r>
          </w:p>
        </w:tc>
        <w:tc>
          <w:tcPr>
            <w:tcW w:w="1604"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Х</w:t>
            </w:r>
          </w:p>
        </w:tc>
        <w:tc>
          <w:tcPr>
            <w:tcW w:w="1701"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Х</w:t>
            </w:r>
          </w:p>
        </w:tc>
        <w:tc>
          <w:tcPr>
            <w:tcW w:w="1984" w:type="dxa"/>
            <w:tcBorders>
              <w:top w:val="nil"/>
              <w:left w:val="nil"/>
              <w:bottom w:val="single" w:sz="8" w:space="0" w:color="auto"/>
              <w:right w:val="single" w:sz="8" w:space="0" w:color="auto"/>
            </w:tcBorders>
            <w:shd w:val="clear" w:color="auto" w:fill="auto"/>
            <w:noWrap/>
            <w:hideMark/>
          </w:tcPr>
          <w:p w:rsidR="00106760" w:rsidRPr="00106760" w:rsidRDefault="00106760" w:rsidP="00106760">
            <w:pPr>
              <w:jc w:val="center"/>
              <w:rPr>
                <w:color w:val="000000"/>
                <w:sz w:val="20"/>
                <w:szCs w:val="20"/>
              </w:rPr>
            </w:pPr>
            <w:r w:rsidRPr="00106760">
              <w:rPr>
                <w:color w:val="000000"/>
                <w:sz w:val="20"/>
                <w:szCs w:val="20"/>
              </w:rPr>
              <w:t>-1 503 935,5992</w:t>
            </w:r>
          </w:p>
        </w:tc>
      </w:tr>
    </w:tbl>
    <w:p w:rsidR="00106760" w:rsidRDefault="00106760" w:rsidP="00106760">
      <w:pPr>
        <w:spacing w:line="360" w:lineRule="auto"/>
        <w:ind w:firstLine="851"/>
        <w:jc w:val="both"/>
        <w:outlineLvl w:val="0"/>
        <w:rPr>
          <w:sz w:val="28"/>
          <w:szCs w:val="28"/>
        </w:rPr>
      </w:pPr>
    </w:p>
    <w:p w:rsidR="002803D0" w:rsidRDefault="002803D0" w:rsidP="00106760">
      <w:pPr>
        <w:spacing w:line="360" w:lineRule="auto"/>
        <w:ind w:firstLine="851"/>
        <w:jc w:val="both"/>
        <w:outlineLvl w:val="0"/>
        <w:rPr>
          <w:sz w:val="28"/>
          <w:szCs w:val="28"/>
        </w:rPr>
      </w:pPr>
      <w:r>
        <w:rPr>
          <w:sz w:val="28"/>
          <w:szCs w:val="28"/>
        </w:rPr>
        <w:t xml:space="preserve">Так как по условию задачи, к активной части основных средств относятся транспортные средства и машины и оборудования, тогда среднегодовая стоимость ОС будет рассчитываться как сумма первоначальной </w:t>
      </w:r>
      <w:r>
        <w:rPr>
          <w:sz w:val="28"/>
          <w:szCs w:val="28"/>
        </w:rPr>
        <w:lastRenderedPageBreak/>
        <w:t>стоимости транспортных средств, машин и оборудования на начало года и на конец года, деленная на два.</w:t>
      </w:r>
    </w:p>
    <w:p w:rsidR="002803D0" w:rsidRDefault="002803D0" w:rsidP="00106760">
      <w:pPr>
        <w:spacing w:line="360" w:lineRule="auto"/>
        <w:ind w:firstLine="851"/>
        <w:jc w:val="both"/>
        <w:outlineLvl w:val="0"/>
        <w:rPr>
          <w:sz w:val="28"/>
          <w:szCs w:val="28"/>
        </w:rPr>
      </w:pPr>
      <w:r>
        <w:rPr>
          <w:sz w:val="28"/>
          <w:szCs w:val="28"/>
        </w:rPr>
        <w:t>О</w:t>
      </w:r>
      <w:r w:rsidR="00BF6425">
        <w:rPr>
          <w:sz w:val="28"/>
          <w:szCs w:val="28"/>
        </w:rPr>
        <w:t>с</w:t>
      </w:r>
      <w:r>
        <w:rPr>
          <w:sz w:val="28"/>
          <w:szCs w:val="28"/>
        </w:rPr>
        <w:t>акт</w:t>
      </w:r>
      <w:r w:rsidR="00EA76D6" w:rsidRPr="00EA76D6">
        <w:rPr>
          <w:sz w:val="28"/>
          <w:szCs w:val="28"/>
          <w:vertAlign w:val="superscript"/>
        </w:rPr>
        <w:t>0</w:t>
      </w:r>
      <w:r w:rsidR="00EA76D6">
        <w:rPr>
          <w:sz w:val="28"/>
          <w:szCs w:val="28"/>
        </w:rPr>
        <w:t xml:space="preserve"> = (О</w:t>
      </w:r>
      <w:r w:rsidR="00BF6425">
        <w:rPr>
          <w:sz w:val="28"/>
          <w:szCs w:val="28"/>
        </w:rPr>
        <w:t>с</w:t>
      </w:r>
      <w:r w:rsidR="00EA76D6">
        <w:rPr>
          <w:sz w:val="28"/>
          <w:szCs w:val="28"/>
        </w:rPr>
        <w:t>акт</w:t>
      </w:r>
      <w:r w:rsidR="00EA76D6" w:rsidRPr="00EA76D6">
        <w:rPr>
          <w:sz w:val="28"/>
          <w:szCs w:val="28"/>
          <w:vertAlign w:val="subscript"/>
        </w:rPr>
        <w:t>н.г.</w:t>
      </w:r>
      <w:r w:rsidR="00EA76D6">
        <w:rPr>
          <w:sz w:val="28"/>
          <w:szCs w:val="28"/>
          <w:vertAlign w:val="subscript"/>
        </w:rPr>
        <w:t xml:space="preserve"> </w:t>
      </w:r>
      <w:r w:rsidR="00EA76D6">
        <w:rPr>
          <w:sz w:val="28"/>
          <w:szCs w:val="28"/>
        </w:rPr>
        <w:t>+ О</w:t>
      </w:r>
      <w:r w:rsidR="00BF6425">
        <w:rPr>
          <w:sz w:val="28"/>
          <w:szCs w:val="28"/>
        </w:rPr>
        <w:t>с</w:t>
      </w:r>
      <w:r w:rsidR="00EA76D6">
        <w:rPr>
          <w:sz w:val="28"/>
          <w:szCs w:val="28"/>
        </w:rPr>
        <w:t>акт</w:t>
      </w:r>
      <w:r w:rsidR="00EA76D6" w:rsidRPr="00EA76D6">
        <w:rPr>
          <w:sz w:val="28"/>
          <w:szCs w:val="28"/>
          <w:vertAlign w:val="subscript"/>
        </w:rPr>
        <w:t>к.г.</w:t>
      </w:r>
      <w:r w:rsidR="00EA76D6">
        <w:rPr>
          <w:sz w:val="28"/>
          <w:szCs w:val="28"/>
        </w:rPr>
        <w:t>)/2 = 900766,50 тыс.руб.;</w:t>
      </w:r>
    </w:p>
    <w:p w:rsidR="00EA76D6" w:rsidRDefault="00EA76D6" w:rsidP="00EA76D6">
      <w:pPr>
        <w:spacing w:line="360" w:lineRule="auto"/>
        <w:ind w:firstLine="851"/>
        <w:jc w:val="both"/>
        <w:outlineLvl w:val="0"/>
        <w:rPr>
          <w:sz w:val="28"/>
          <w:szCs w:val="28"/>
        </w:rPr>
      </w:pPr>
      <w:r>
        <w:rPr>
          <w:sz w:val="28"/>
          <w:szCs w:val="28"/>
        </w:rPr>
        <w:t>О</w:t>
      </w:r>
      <w:r w:rsidR="00BF6425">
        <w:rPr>
          <w:sz w:val="28"/>
          <w:szCs w:val="28"/>
        </w:rPr>
        <w:t>с</w:t>
      </w:r>
      <w:r>
        <w:rPr>
          <w:sz w:val="28"/>
          <w:szCs w:val="28"/>
        </w:rPr>
        <w:t>акт</w:t>
      </w:r>
      <w:r>
        <w:rPr>
          <w:sz w:val="28"/>
          <w:szCs w:val="28"/>
          <w:vertAlign w:val="superscript"/>
        </w:rPr>
        <w:t>1</w:t>
      </w:r>
      <w:r>
        <w:rPr>
          <w:sz w:val="28"/>
          <w:szCs w:val="28"/>
        </w:rPr>
        <w:t xml:space="preserve"> = (О</w:t>
      </w:r>
      <w:r w:rsidR="00BF6425">
        <w:rPr>
          <w:sz w:val="28"/>
          <w:szCs w:val="28"/>
        </w:rPr>
        <w:t>с</w:t>
      </w:r>
      <w:r>
        <w:rPr>
          <w:sz w:val="28"/>
          <w:szCs w:val="28"/>
        </w:rPr>
        <w:t>акт</w:t>
      </w:r>
      <w:r w:rsidRPr="00EA76D6">
        <w:rPr>
          <w:sz w:val="28"/>
          <w:szCs w:val="28"/>
          <w:vertAlign w:val="subscript"/>
        </w:rPr>
        <w:t>н.г.</w:t>
      </w:r>
      <w:r>
        <w:rPr>
          <w:sz w:val="28"/>
          <w:szCs w:val="28"/>
          <w:vertAlign w:val="subscript"/>
        </w:rPr>
        <w:t xml:space="preserve"> </w:t>
      </w:r>
      <w:r>
        <w:rPr>
          <w:sz w:val="28"/>
          <w:szCs w:val="28"/>
        </w:rPr>
        <w:t>+ О</w:t>
      </w:r>
      <w:r w:rsidR="00BF6425">
        <w:rPr>
          <w:sz w:val="28"/>
          <w:szCs w:val="28"/>
        </w:rPr>
        <w:t>с</w:t>
      </w:r>
      <w:r>
        <w:rPr>
          <w:sz w:val="28"/>
          <w:szCs w:val="28"/>
        </w:rPr>
        <w:t>акт</w:t>
      </w:r>
      <w:r w:rsidRPr="00EA76D6">
        <w:rPr>
          <w:sz w:val="28"/>
          <w:szCs w:val="28"/>
          <w:vertAlign w:val="subscript"/>
        </w:rPr>
        <w:t>к.г.</w:t>
      </w:r>
      <w:r>
        <w:rPr>
          <w:sz w:val="28"/>
          <w:szCs w:val="28"/>
        </w:rPr>
        <w:t>)/2 = 1091781 тыс.руб.</w:t>
      </w:r>
    </w:p>
    <w:p w:rsidR="00EA76D6" w:rsidRDefault="00EA76D6" w:rsidP="00EA76D6">
      <w:pPr>
        <w:spacing w:line="360" w:lineRule="auto"/>
        <w:ind w:firstLine="851"/>
        <w:jc w:val="both"/>
        <w:outlineLvl w:val="0"/>
        <w:rPr>
          <w:sz w:val="28"/>
          <w:szCs w:val="28"/>
        </w:rPr>
      </w:pPr>
      <w:r>
        <w:rPr>
          <w:sz w:val="28"/>
          <w:szCs w:val="28"/>
        </w:rPr>
        <w:t>О</w:t>
      </w:r>
      <w:r w:rsidRPr="00080BF5">
        <w:rPr>
          <w:sz w:val="28"/>
          <w:szCs w:val="28"/>
        </w:rPr>
        <w:t>бъем продаж, приходящийся на 1 тыс. руб. стоимости активной части основных средств за 1 машино-час работ</w:t>
      </w:r>
      <w:r>
        <w:rPr>
          <w:sz w:val="28"/>
          <w:szCs w:val="28"/>
        </w:rPr>
        <w:t>ы оборудования, (Вч), тыс. руб., рассчитывается по формуле:</w:t>
      </w:r>
    </w:p>
    <w:p w:rsidR="00EA76D6" w:rsidRDefault="00B91BFE" w:rsidP="00EA76D6">
      <w:pPr>
        <w:spacing w:line="360" w:lineRule="auto"/>
        <w:ind w:firstLine="851"/>
        <w:jc w:val="center"/>
        <w:outlineLvl w:val="0"/>
        <w:rPr>
          <w:sz w:val="28"/>
          <w:szCs w:val="28"/>
        </w:rPr>
      </w:pPr>
      <w:r>
        <w:rPr>
          <w:sz w:val="28"/>
          <w:szCs w:val="28"/>
        </w:rPr>
        <w:t>Вч = V / О</w:t>
      </w:r>
      <w:r w:rsidR="00BF6425">
        <w:rPr>
          <w:sz w:val="28"/>
          <w:szCs w:val="28"/>
        </w:rPr>
        <w:t>с</w:t>
      </w:r>
      <w:r>
        <w:rPr>
          <w:sz w:val="28"/>
          <w:szCs w:val="28"/>
        </w:rPr>
        <w:t>акт / Рд / Ксм / Псм;</w:t>
      </w:r>
    </w:p>
    <w:p w:rsidR="00E4441A" w:rsidRDefault="00E4441A" w:rsidP="00EA76D6">
      <w:pPr>
        <w:spacing w:line="360" w:lineRule="auto"/>
        <w:ind w:firstLine="851"/>
        <w:jc w:val="both"/>
        <w:outlineLvl w:val="0"/>
        <w:rPr>
          <w:color w:val="000000"/>
          <w:sz w:val="28"/>
          <w:szCs w:val="28"/>
        </w:rPr>
      </w:pPr>
      <w:r>
        <w:rPr>
          <w:color w:val="000000"/>
          <w:sz w:val="28"/>
          <w:szCs w:val="28"/>
        </w:rPr>
        <w:t>Значения данного показателя представлены в таблице 3 по строке 6, графа 3 – значения показателя в прошлом году, графа 4 – значения показателя в отчетном году, графа 5 – изменение значения в отчетном году по отношению к прошлому.</w:t>
      </w:r>
    </w:p>
    <w:p w:rsidR="00EA76D6" w:rsidRDefault="00EA76D6" w:rsidP="00EA76D6">
      <w:pPr>
        <w:spacing w:line="360" w:lineRule="auto"/>
        <w:ind w:firstLine="851"/>
        <w:jc w:val="both"/>
        <w:outlineLvl w:val="0"/>
        <w:rPr>
          <w:color w:val="000000"/>
          <w:sz w:val="28"/>
          <w:szCs w:val="28"/>
        </w:rPr>
      </w:pPr>
      <w:r>
        <w:rPr>
          <w:color w:val="000000"/>
          <w:sz w:val="28"/>
          <w:szCs w:val="28"/>
        </w:rPr>
        <w:t>Тогда объем продаж равен:</w:t>
      </w:r>
    </w:p>
    <w:p w:rsidR="00E4441A" w:rsidRDefault="00EA76D6" w:rsidP="00E4441A">
      <w:pPr>
        <w:spacing w:line="360" w:lineRule="auto"/>
        <w:ind w:firstLine="851"/>
        <w:jc w:val="both"/>
        <w:outlineLvl w:val="0"/>
        <w:rPr>
          <w:sz w:val="28"/>
          <w:szCs w:val="28"/>
        </w:rPr>
      </w:pPr>
      <w:r>
        <w:rPr>
          <w:color w:val="000000"/>
          <w:sz w:val="28"/>
          <w:szCs w:val="28"/>
          <w:lang w:val="en-US"/>
        </w:rPr>
        <w:t>V</w:t>
      </w:r>
      <w:r w:rsidRPr="00E4441A">
        <w:rPr>
          <w:color w:val="000000"/>
          <w:sz w:val="28"/>
          <w:szCs w:val="28"/>
        </w:rPr>
        <w:t>=</w:t>
      </w:r>
      <w:r>
        <w:rPr>
          <w:color w:val="000000"/>
          <w:sz w:val="28"/>
          <w:szCs w:val="28"/>
        </w:rPr>
        <w:t xml:space="preserve"> </w:t>
      </w:r>
      <w:r w:rsidR="00E4441A" w:rsidRPr="00080BF5">
        <w:rPr>
          <w:sz w:val="28"/>
          <w:szCs w:val="28"/>
        </w:rPr>
        <w:t>О</w:t>
      </w:r>
      <w:r w:rsidR="00BF6425" w:rsidRPr="00080BF5">
        <w:rPr>
          <w:sz w:val="28"/>
          <w:szCs w:val="28"/>
        </w:rPr>
        <w:t>с</w:t>
      </w:r>
      <w:r w:rsidR="00E4441A" w:rsidRPr="00080BF5">
        <w:rPr>
          <w:sz w:val="28"/>
          <w:szCs w:val="28"/>
        </w:rPr>
        <w:t xml:space="preserve">акт </w:t>
      </w:r>
      <w:r w:rsidR="00E4441A" w:rsidRPr="00080BF5">
        <w:rPr>
          <w:sz w:val="28"/>
          <w:szCs w:val="28"/>
        </w:rPr>
        <w:sym w:font="Wingdings" w:char="F0A0"/>
      </w:r>
      <w:r w:rsidR="00E4441A" w:rsidRPr="00080BF5">
        <w:rPr>
          <w:sz w:val="28"/>
          <w:szCs w:val="28"/>
        </w:rPr>
        <w:t xml:space="preserve"> Рд </w:t>
      </w:r>
      <w:r w:rsidR="00E4441A" w:rsidRPr="00080BF5">
        <w:rPr>
          <w:sz w:val="28"/>
          <w:szCs w:val="28"/>
        </w:rPr>
        <w:sym w:font="Wingdings" w:char="F0A0"/>
      </w:r>
      <w:r w:rsidR="00E4441A" w:rsidRPr="00080BF5">
        <w:rPr>
          <w:sz w:val="28"/>
          <w:szCs w:val="28"/>
        </w:rPr>
        <w:t xml:space="preserve"> Ксм </w:t>
      </w:r>
      <w:r w:rsidR="00E4441A" w:rsidRPr="00080BF5">
        <w:rPr>
          <w:sz w:val="28"/>
          <w:szCs w:val="28"/>
        </w:rPr>
        <w:sym w:font="Wingdings" w:char="F0A0"/>
      </w:r>
      <w:r w:rsidR="00E4441A" w:rsidRPr="00080BF5">
        <w:rPr>
          <w:sz w:val="28"/>
          <w:szCs w:val="28"/>
        </w:rPr>
        <w:t xml:space="preserve"> Псм </w:t>
      </w:r>
      <w:r w:rsidR="00E4441A" w:rsidRPr="00080BF5">
        <w:rPr>
          <w:sz w:val="28"/>
          <w:szCs w:val="28"/>
        </w:rPr>
        <w:sym w:font="Wingdings" w:char="F0A0"/>
      </w:r>
      <w:r w:rsidR="00E4441A" w:rsidRPr="00080BF5">
        <w:rPr>
          <w:sz w:val="28"/>
          <w:szCs w:val="28"/>
        </w:rPr>
        <w:t xml:space="preserve"> Вч</w:t>
      </w:r>
      <w:r w:rsidR="00E4441A">
        <w:rPr>
          <w:sz w:val="28"/>
          <w:szCs w:val="28"/>
        </w:rPr>
        <w:t xml:space="preserve"> – пятифакторная мультипликативная модель (</w:t>
      </w:r>
      <w:r w:rsidR="00E4441A">
        <w:rPr>
          <w:sz w:val="28"/>
          <w:szCs w:val="28"/>
          <w:lang w:val="en-US"/>
        </w:rPr>
        <w:t>Y</w:t>
      </w:r>
      <w:r w:rsidR="00E4441A" w:rsidRPr="00E4441A">
        <w:rPr>
          <w:sz w:val="28"/>
          <w:szCs w:val="28"/>
        </w:rPr>
        <w:t xml:space="preserve"> = </w:t>
      </w:r>
      <w:r w:rsidR="00E4441A">
        <w:rPr>
          <w:sz w:val="28"/>
          <w:szCs w:val="28"/>
          <w:lang w:val="en-US"/>
        </w:rPr>
        <w:t>a</w:t>
      </w:r>
      <w:r w:rsidR="00E4441A" w:rsidRPr="00E4441A">
        <w:rPr>
          <w:sz w:val="28"/>
          <w:szCs w:val="28"/>
        </w:rPr>
        <w:t xml:space="preserve"> * </w:t>
      </w:r>
      <w:r w:rsidR="00E4441A">
        <w:rPr>
          <w:sz w:val="28"/>
          <w:szCs w:val="28"/>
          <w:lang w:val="en-US"/>
        </w:rPr>
        <w:t>b</w:t>
      </w:r>
      <w:r w:rsidR="00E4441A" w:rsidRPr="00E4441A">
        <w:rPr>
          <w:sz w:val="28"/>
          <w:szCs w:val="28"/>
        </w:rPr>
        <w:t xml:space="preserve"> * </w:t>
      </w:r>
      <w:r w:rsidR="00E4441A">
        <w:rPr>
          <w:sz w:val="28"/>
          <w:szCs w:val="28"/>
          <w:lang w:val="en-US"/>
        </w:rPr>
        <w:t>c</w:t>
      </w:r>
      <w:r w:rsidR="00E4441A" w:rsidRPr="00E4441A">
        <w:rPr>
          <w:sz w:val="28"/>
          <w:szCs w:val="28"/>
        </w:rPr>
        <w:t xml:space="preserve"> * </w:t>
      </w:r>
      <w:r w:rsidR="00E4441A">
        <w:rPr>
          <w:sz w:val="28"/>
          <w:szCs w:val="28"/>
          <w:lang w:val="en-US"/>
        </w:rPr>
        <w:t>d</w:t>
      </w:r>
      <w:r w:rsidR="00E4441A" w:rsidRPr="00E4441A">
        <w:rPr>
          <w:sz w:val="28"/>
          <w:szCs w:val="28"/>
        </w:rPr>
        <w:t xml:space="preserve"> * </w:t>
      </w:r>
      <w:r w:rsidR="00E4441A">
        <w:rPr>
          <w:sz w:val="28"/>
          <w:szCs w:val="28"/>
          <w:lang w:val="en-US"/>
        </w:rPr>
        <w:t>e</w:t>
      </w:r>
      <w:r w:rsidR="00E4441A">
        <w:rPr>
          <w:sz w:val="28"/>
          <w:szCs w:val="28"/>
        </w:rPr>
        <w:t>).</w:t>
      </w:r>
    </w:p>
    <w:p w:rsidR="004041B9" w:rsidRDefault="004041B9" w:rsidP="00E4441A">
      <w:pPr>
        <w:spacing w:line="360" w:lineRule="auto"/>
        <w:ind w:firstLine="851"/>
        <w:jc w:val="both"/>
        <w:outlineLvl w:val="0"/>
        <w:rPr>
          <w:sz w:val="28"/>
          <w:szCs w:val="28"/>
        </w:rPr>
      </w:pPr>
      <w:r>
        <w:rPr>
          <w:sz w:val="28"/>
          <w:szCs w:val="28"/>
        </w:rPr>
        <w:t>Таким образом, использую метод абсолютных разниц, можно определить влияние каждого из вышеперечисленных факторов на изменение объема продаж.</w:t>
      </w:r>
    </w:p>
    <w:p w:rsidR="004041B9" w:rsidRDefault="004041B9" w:rsidP="00E4441A">
      <w:pPr>
        <w:spacing w:line="360" w:lineRule="auto"/>
        <w:ind w:firstLine="851"/>
        <w:jc w:val="both"/>
        <w:outlineLvl w:val="0"/>
        <w:rPr>
          <w:sz w:val="28"/>
          <w:szCs w:val="28"/>
        </w:rPr>
      </w:pPr>
      <w:r>
        <w:rPr>
          <w:sz w:val="28"/>
          <w:szCs w:val="28"/>
        </w:rPr>
        <w:t>В</w:t>
      </w:r>
      <w:r w:rsidRPr="00080BF5">
        <w:rPr>
          <w:sz w:val="28"/>
          <w:szCs w:val="28"/>
        </w:rPr>
        <w:t>лияние изменения среднегодовой стоимости активной части производственных основных средств:</w:t>
      </w:r>
    </w:p>
    <w:p w:rsidR="00C066DF" w:rsidRDefault="004041B9" w:rsidP="00C066DF">
      <w:pPr>
        <w:spacing w:line="360" w:lineRule="auto"/>
        <w:ind w:firstLine="851"/>
        <w:jc w:val="both"/>
        <w:outlineLvl w:val="0"/>
        <w:rPr>
          <w:sz w:val="28"/>
          <w:szCs w:val="28"/>
        </w:rPr>
      </w:pPr>
      <w:r>
        <w:rPr>
          <w:sz w:val="28"/>
          <w:szCs w:val="28"/>
        </w:rPr>
        <w:t>∆</w:t>
      </w:r>
      <w:r>
        <w:rPr>
          <w:sz w:val="28"/>
          <w:szCs w:val="28"/>
          <w:lang w:val="en-US"/>
        </w:rPr>
        <w:t>Y</w:t>
      </w:r>
      <w:r w:rsidR="00C066DF" w:rsidRPr="00C066DF">
        <w:rPr>
          <w:sz w:val="28"/>
          <w:szCs w:val="28"/>
          <w:vertAlign w:val="subscript"/>
          <w:lang w:val="en-US"/>
        </w:rPr>
        <w:t>a</w:t>
      </w:r>
      <w:r w:rsidRPr="00C066DF">
        <w:rPr>
          <w:sz w:val="28"/>
          <w:szCs w:val="28"/>
        </w:rPr>
        <w:t xml:space="preserve"> = ∆</w:t>
      </w:r>
      <w:r>
        <w:rPr>
          <w:sz w:val="28"/>
          <w:szCs w:val="28"/>
          <w:lang w:val="en-US"/>
        </w:rPr>
        <w:t>a</w:t>
      </w:r>
      <w:r w:rsidRPr="00C066DF">
        <w:rPr>
          <w:sz w:val="28"/>
          <w:szCs w:val="28"/>
        </w:rPr>
        <w:t xml:space="preserve"> * </w:t>
      </w:r>
      <w:r>
        <w:rPr>
          <w:sz w:val="28"/>
          <w:szCs w:val="28"/>
          <w:lang w:val="en-US"/>
        </w:rPr>
        <w:t>b</w:t>
      </w:r>
      <w:r w:rsidRPr="00C066DF">
        <w:rPr>
          <w:sz w:val="28"/>
          <w:szCs w:val="28"/>
          <w:vertAlign w:val="subscript"/>
        </w:rPr>
        <w:t>0</w:t>
      </w:r>
      <w:r w:rsidRPr="00C066DF">
        <w:rPr>
          <w:sz w:val="28"/>
          <w:szCs w:val="28"/>
        </w:rPr>
        <w:t xml:space="preserve"> * </w:t>
      </w:r>
      <w:r>
        <w:rPr>
          <w:sz w:val="28"/>
          <w:szCs w:val="28"/>
          <w:lang w:val="en-US"/>
        </w:rPr>
        <w:t>c</w:t>
      </w:r>
      <w:r w:rsidRPr="00C066DF">
        <w:rPr>
          <w:sz w:val="28"/>
          <w:szCs w:val="28"/>
          <w:vertAlign w:val="subscript"/>
        </w:rPr>
        <w:t>0</w:t>
      </w:r>
      <w:r w:rsidRPr="00C066DF">
        <w:rPr>
          <w:sz w:val="28"/>
          <w:szCs w:val="28"/>
        </w:rPr>
        <w:t xml:space="preserve"> * </w:t>
      </w:r>
      <w:r>
        <w:rPr>
          <w:sz w:val="28"/>
          <w:szCs w:val="28"/>
          <w:lang w:val="en-US"/>
        </w:rPr>
        <w:t>d</w:t>
      </w:r>
      <w:r w:rsidRPr="00C066DF">
        <w:rPr>
          <w:sz w:val="28"/>
          <w:szCs w:val="28"/>
          <w:vertAlign w:val="subscript"/>
        </w:rPr>
        <w:t>0</w:t>
      </w:r>
      <w:r w:rsidRPr="00C066DF">
        <w:rPr>
          <w:sz w:val="28"/>
          <w:szCs w:val="28"/>
        </w:rPr>
        <w:t xml:space="preserve"> * </w:t>
      </w:r>
      <w:r>
        <w:rPr>
          <w:sz w:val="28"/>
          <w:szCs w:val="28"/>
          <w:lang w:val="en-US"/>
        </w:rPr>
        <w:t>e</w:t>
      </w:r>
      <w:r w:rsidR="00C066DF" w:rsidRPr="00C066DF">
        <w:rPr>
          <w:sz w:val="28"/>
          <w:szCs w:val="28"/>
          <w:vertAlign w:val="subscript"/>
        </w:rPr>
        <w:t>0</w:t>
      </w:r>
      <w:r w:rsidR="00C066DF" w:rsidRPr="00C066DF">
        <w:rPr>
          <w:sz w:val="28"/>
          <w:szCs w:val="28"/>
          <w:vertAlign w:val="superscript"/>
        </w:rPr>
        <w:t xml:space="preserve"> </w:t>
      </w:r>
      <w:r w:rsidR="00C066DF" w:rsidRPr="00C066DF">
        <w:rPr>
          <w:sz w:val="28"/>
          <w:szCs w:val="28"/>
        </w:rPr>
        <w:t>= ∆</w:t>
      </w:r>
      <w:r w:rsidR="00C066DF">
        <w:rPr>
          <w:sz w:val="28"/>
          <w:szCs w:val="28"/>
        </w:rPr>
        <w:t>О</w:t>
      </w:r>
      <w:r w:rsidR="00BF6425">
        <w:rPr>
          <w:sz w:val="28"/>
          <w:szCs w:val="28"/>
        </w:rPr>
        <w:t>с</w:t>
      </w:r>
      <w:r w:rsidR="00C066DF">
        <w:rPr>
          <w:sz w:val="28"/>
          <w:szCs w:val="28"/>
        </w:rPr>
        <w:t>акт * Рд</w:t>
      </w:r>
      <w:r w:rsidR="00C066DF" w:rsidRPr="00C066DF">
        <w:rPr>
          <w:sz w:val="28"/>
          <w:szCs w:val="28"/>
          <w:vertAlign w:val="subscript"/>
        </w:rPr>
        <w:t>0</w:t>
      </w:r>
      <w:r w:rsidR="00C066DF">
        <w:rPr>
          <w:sz w:val="28"/>
          <w:szCs w:val="28"/>
        </w:rPr>
        <w:t xml:space="preserve"> * Ксм</w:t>
      </w:r>
      <w:r w:rsidR="00C066DF" w:rsidRPr="00C066DF">
        <w:rPr>
          <w:sz w:val="28"/>
          <w:szCs w:val="28"/>
          <w:vertAlign w:val="subscript"/>
        </w:rPr>
        <w:t>0</w:t>
      </w:r>
      <w:r w:rsidR="00C066DF">
        <w:rPr>
          <w:sz w:val="28"/>
          <w:szCs w:val="28"/>
        </w:rPr>
        <w:t xml:space="preserve"> * Псм</w:t>
      </w:r>
      <w:r w:rsidR="00C066DF" w:rsidRPr="00C066DF">
        <w:rPr>
          <w:sz w:val="28"/>
          <w:szCs w:val="28"/>
          <w:vertAlign w:val="subscript"/>
        </w:rPr>
        <w:t>0</w:t>
      </w:r>
      <w:r w:rsidR="00C066DF">
        <w:rPr>
          <w:sz w:val="28"/>
          <w:szCs w:val="28"/>
        </w:rPr>
        <w:t xml:space="preserve"> * Вч</w:t>
      </w:r>
      <w:r w:rsidR="00C066DF" w:rsidRPr="00C066DF">
        <w:rPr>
          <w:sz w:val="28"/>
          <w:szCs w:val="28"/>
          <w:vertAlign w:val="subscript"/>
        </w:rPr>
        <w:t>0</w:t>
      </w:r>
      <w:r w:rsidR="00C066DF">
        <w:rPr>
          <w:sz w:val="28"/>
          <w:szCs w:val="28"/>
        </w:rPr>
        <w:t xml:space="preserve"> = 191014,5*241*1,05*8*0,0034=1323240,2404 тыс.руб.;</w:t>
      </w:r>
    </w:p>
    <w:p w:rsidR="00C066DF" w:rsidRDefault="00C066DF" w:rsidP="00C066DF">
      <w:pPr>
        <w:spacing w:line="360" w:lineRule="auto"/>
        <w:ind w:firstLine="851"/>
        <w:jc w:val="both"/>
        <w:outlineLvl w:val="0"/>
        <w:rPr>
          <w:sz w:val="28"/>
          <w:szCs w:val="28"/>
        </w:rPr>
      </w:pPr>
      <w:r>
        <w:rPr>
          <w:sz w:val="28"/>
          <w:szCs w:val="28"/>
        </w:rPr>
        <w:t>В</w:t>
      </w:r>
      <w:r w:rsidRPr="00080BF5">
        <w:rPr>
          <w:sz w:val="28"/>
          <w:szCs w:val="28"/>
        </w:rPr>
        <w:t>лияние изменения числа дней в году, в течение которых активная часть производственных основных средств находилась в рабочем состоянии:</w:t>
      </w:r>
    </w:p>
    <w:p w:rsidR="00C5234E" w:rsidRDefault="00C066DF" w:rsidP="00C5234E">
      <w:pPr>
        <w:spacing w:line="360" w:lineRule="auto"/>
        <w:ind w:firstLine="851"/>
        <w:jc w:val="both"/>
        <w:outlineLvl w:val="0"/>
        <w:rPr>
          <w:sz w:val="28"/>
          <w:szCs w:val="28"/>
        </w:rPr>
      </w:pPr>
      <w:r>
        <w:rPr>
          <w:sz w:val="28"/>
          <w:szCs w:val="28"/>
        </w:rPr>
        <w:t>∆</w:t>
      </w:r>
      <w:r>
        <w:rPr>
          <w:sz w:val="28"/>
          <w:szCs w:val="28"/>
          <w:lang w:val="en-US"/>
        </w:rPr>
        <w:t>Y</w:t>
      </w:r>
      <w:r w:rsidR="00781091" w:rsidRPr="00781091">
        <w:rPr>
          <w:sz w:val="28"/>
          <w:szCs w:val="28"/>
          <w:vertAlign w:val="subscript"/>
          <w:lang w:val="en-US"/>
        </w:rPr>
        <w:t>b</w:t>
      </w:r>
      <w:r w:rsidRPr="00C066DF">
        <w:rPr>
          <w:sz w:val="28"/>
          <w:szCs w:val="28"/>
        </w:rPr>
        <w:t xml:space="preserve"> =</w:t>
      </w:r>
      <w:r w:rsidR="00781091" w:rsidRPr="00781091">
        <w:rPr>
          <w:sz w:val="28"/>
          <w:szCs w:val="28"/>
        </w:rPr>
        <w:t xml:space="preserve"> </w:t>
      </w:r>
      <w:r w:rsidR="00781091">
        <w:rPr>
          <w:sz w:val="28"/>
          <w:szCs w:val="28"/>
          <w:lang w:val="en-US"/>
        </w:rPr>
        <w:t>a</w:t>
      </w:r>
      <w:r w:rsidR="00781091" w:rsidRPr="00781091">
        <w:rPr>
          <w:sz w:val="28"/>
          <w:szCs w:val="28"/>
          <w:vertAlign w:val="subscript"/>
        </w:rPr>
        <w:t>1</w:t>
      </w:r>
      <w:r w:rsidR="00B07408" w:rsidRPr="00B07408">
        <w:rPr>
          <w:sz w:val="28"/>
          <w:szCs w:val="28"/>
          <w:vertAlign w:val="subscript"/>
        </w:rPr>
        <w:t xml:space="preserve"> </w:t>
      </w:r>
      <w:r w:rsidR="00781091" w:rsidRPr="00781091">
        <w:rPr>
          <w:sz w:val="28"/>
          <w:szCs w:val="28"/>
        </w:rPr>
        <w:t>*</w:t>
      </w:r>
      <w:r w:rsidRPr="00C066DF">
        <w:rPr>
          <w:sz w:val="28"/>
          <w:szCs w:val="28"/>
        </w:rPr>
        <w:t xml:space="preserve"> ∆</w:t>
      </w:r>
      <w:r>
        <w:rPr>
          <w:sz w:val="28"/>
          <w:szCs w:val="28"/>
          <w:lang w:val="en-US"/>
        </w:rPr>
        <w:t>b</w:t>
      </w:r>
      <w:r w:rsidRPr="00C066DF">
        <w:rPr>
          <w:sz w:val="28"/>
          <w:szCs w:val="28"/>
        </w:rPr>
        <w:t xml:space="preserve"> </w:t>
      </w:r>
      <w:r w:rsidR="00B07408" w:rsidRPr="00B07408">
        <w:rPr>
          <w:sz w:val="28"/>
          <w:szCs w:val="28"/>
        </w:rPr>
        <w:t xml:space="preserve"> </w:t>
      </w:r>
      <w:r w:rsidRPr="00C066DF">
        <w:rPr>
          <w:sz w:val="28"/>
          <w:szCs w:val="28"/>
        </w:rPr>
        <w:t xml:space="preserve">* </w:t>
      </w:r>
      <w:r>
        <w:rPr>
          <w:sz w:val="28"/>
          <w:szCs w:val="28"/>
          <w:lang w:val="en-US"/>
        </w:rPr>
        <w:t>c</w:t>
      </w:r>
      <w:r w:rsidRPr="00C066DF">
        <w:rPr>
          <w:sz w:val="28"/>
          <w:szCs w:val="28"/>
          <w:vertAlign w:val="subscript"/>
        </w:rPr>
        <w:t>0</w:t>
      </w:r>
      <w:r w:rsidRPr="00C066DF">
        <w:rPr>
          <w:sz w:val="28"/>
          <w:szCs w:val="28"/>
        </w:rPr>
        <w:t xml:space="preserve"> * </w:t>
      </w:r>
      <w:r>
        <w:rPr>
          <w:sz w:val="28"/>
          <w:szCs w:val="28"/>
          <w:lang w:val="en-US"/>
        </w:rPr>
        <w:t>d</w:t>
      </w:r>
      <w:r w:rsidRPr="00C066DF">
        <w:rPr>
          <w:sz w:val="28"/>
          <w:szCs w:val="28"/>
          <w:vertAlign w:val="subscript"/>
        </w:rPr>
        <w:t>0</w:t>
      </w:r>
      <w:r w:rsidRPr="00C066DF">
        <w:rPr>
          <w:sz w:val="28"/>
          <w:szCs w:val="28"/>
        </w:rPr>
        <w:t xml:space="preserve"> * </w:t>
      </w:r>
      <w:r>
        <w:rPr>
          <w:sz w:val="28"/>
          <w:szCs w:val="28"/>
          <w:lang w:val="en-US"/>
        </w:rPr>
        <w:t>e</w:t>
      </w:r>
      <w:r w:rsidRPr="00C066DF">
        <w:rPr>
          <w:sz w:val="28"/>
          <w:szCs w:val="28"/>
          <w:vertAlign w:val="subscript"/>
        </w:rPr>
        <w:t>0</w:t>
      </w:r>
      <w:r w:rsidRPr="00C066DF">
        <w:rPr>
          <w:sz w:val="28"/>
          <w:szCs w:val="28"/>
          <w:vertAlign w:val="superscript"/>
        </w:rPr>
        <w:t xml:space="preserve"> </w:t>
      </w:r>
      <w:r w:rsidRPr="00C066DF">
        <w:rPr>
          <w:sz w:val="28"/>
          <w:szCs w:val="28"/>
        </w:rPr>
        <w:t xml:space="preserve">= </w:t>
      </w:r>
      <w:r>
        <w:rPr>
          <w:sz w:val="28"/>
          <w:szCs w:val="28"/>
        </w:rPr>
        <w:t>О</w:t>
      </w:r>
      <w:r w:rsidR="00BF6425">
        <w:rPr>
          <w:sz w:val="28"/>
          <w:szCs w:val="28"/>
        </w:rPr>
        <w:t>с</w:t>
      </w:r>
      <w:r>
        <w:rPr>
          <w:sz w:val="28"/>
          <w:szCs w:val="28"/>
        </w:rPr>
        <w:t>акт</w:t>
      </w:r>
      <w:r w:rsidR="00781091" w:rsidRPr="00781091">
        <w:rPr>
          <w:sz w:val="28"/>
          <w:szCs w:val="28"/>
          <w:vertAlign w:val="subscript"/>
        </w:rPr>
        <w:t>1</w:t>
      </w:r>
      <w:r>
        <w:rPr>
          <w:sz w:val="28"/>
          <w:szCs w:val="28"/>
        </w:rPr>
        <w:t xml:space="preserve"> * </w:t>
      </w:r>
      <w:r w:rsidR="00781091" w:rsidRPr="00C066DF">
        <w:rPr>
          <w:sz w:val="28"/>
          <w:szCs w:val="28"/>
        </w:rPr>
        <w:t>∆</w:t>
      </w:r>
      <w:r>
        <w:rPr>
          <w:sz w:val="28"/>
          <w:szCs w:val="28"/>
        </w:rPr>
        <w:t>Рд * Ксм</w:t>
      </w:r>
      <w:r w:rsidRPr="00C066DF">
        <w:rPr>
          <w:sz w:val="28"/>
          <w:szCs w:val="28"/>
          <w:vertAlign w:val="subscript"/>
        </w:rPr>
        <w:t>0</w:t>
      </w:r>
      <w:r>
        <w:rPr>
          <w:sz w:val="28"/>
          <w:szCs w:val="28"/>
        </w:rPr>
        <w:t xml:space="preserve"> * Псм</w:t>
      </w:r>
      <w:r w:rsidRPr="00C066DF">
        <w:rPr>
          <w:sz w:val="28"/>
          <w:szCs w:val="28"/>
          <w:vertAlign w:val="subscript"/>
        </w:rPr>
        <w:t>0</w:t>
      </w:r>
      <w:r>
        <w:rPr>
          <w:sz w:val="28"/>
          <w:szCs w:val="28"/>
        </w:rPr>
        <w:t xml:space="preserve"> * Вч</w:t>
      </w:r>
      <w:r w:rsidRPr="00C066DF">
        <w:rPr>
          <w:sz w:val="28"/>
          <w:szCs w:val="28"/>
          <w:vertAlign w:val="subscript"/>
        </w:rPr>
        <w:t>0</w:t>
      </w:r>
      <w:r>
        <w:rPr>
          <w:sz w:val="28"/>
          <w:szCs w:val="28"/>
        </w:rPr>
        <w:t xml:space="preserve"> =</w:t>
      </w:r>
      <w:r w:rsidR="00781091" w:rsidRPr="00781091">
        <w:rPr>
          <w:sz w:val="28"/>
          <w:szCs w:val="28"/>
        </w:rPr>
        <w:t xml:space="preserve"> 1091781* (-1) * 1</w:t>
      </w:r>
      <w:r w:rsidR="00781091">
        <w:rPr>
          <w:sz w:val="28"/>
          <w:szCs w:val="28"/>
        </w:rPr>
        <w:t>,05 * 8 * 0,0034 = - 31382,7396 тыс.руб.;</w:t>
      </w:r>
    </w:p>
    <w:p w:rsidR="00C5234E" w:rsidRDefault="00C5234E" w:rsidP="00C5234E">
      <w:pPr>
        <w:spacing w:line="360" w:lineRule="auto"/>
        <w:ind w:firstLine="851"/>
        <w:jc w:val="both"/>
        <w:outlineLvl w:val="0"/>
        <w:rPr>
          <w:sz w:val="28"/>
          <w:szCs w:val="28"/>
        </w:rPr>
      </w:pPr>
      <w:r>
        <w:rPr>
          <w:sz w:val="28"/>
          <w:szCs w:val="28"/>
        </w:rPr>
        <w:t>В</w:t>
      </w:r>
      <w:r w:rsidRPr="00080BF5">
        <w:rPr>
          <w:sz w:val="28"/>
          <w:szCs w:val="28"/>
        </w:rPr>
        <w:t>лияние изменения коэффициента сменности:</w:t>
      </w:r>
    </w:p>
    <w:p w:rsidR="00513262" w:rsidRDefault="00C5234E" w:rsidP="00513262">
      <w:pPr>
        <w:spacing w:line="360" w:lineRule="auto"/>
        <w:ind w:firstLine="851"/>
        <w:jc w:val="both"/>
        <w:outlineLvl w:val="0"/>
        <w:rPr>
          <w:sz w:val="28"/>
          <w:szCs w:val="28"/>
        </w:rPr>
      </w:pPr>
      <w:r>
        <w:rPr>
          <w:sz w:val="28"/>
          <w:szCs w:val="28"/>
        </w:rPr>
        <w:t>∆</w:t>
      </w:r>
      <w:r>
        <w:rPr>
          <w:sz w:val="28"/>
          <w:szCs w:val="28"/>
          <w:lang w:val="en-US"/>
        </w:rPr>
        <w:t>Y</w:t>
      </w:r>
      <w:r>
        <w:rPr>
          <w:sz w:val="28"/>
          <w:szCs w:val="28"/>
          <w:vertAlign w:val="subscript"/>
        </w:rPr>
        <w:t>с</w:t>
      </w:r>
      <w:r w:rsidRPr="00C066DF">
        <w:rPr>
          <w:sz w:val="28"/>
          <w:szCs w:val="28"/>
        </w:rPr>
        <w:t xml:space="preserve"> =</w:t>
      </w:r>
      <w:r w:rsidRPr="00781091">
        <w:rPr>
          <w:sz w:val="28"/>
          <w:szCs w:val="28"/>
        </w:rPr>
        <w:t xml:space="preserve"> </w:t>
      </w:r>
      <w:r>
        <w:rPr>
          <w:sz w:val="28"/>
          <w:szCs w:val="28"/>
          <w:lang w:val="en-US"/>
        </w:rPr>
        <w:t>a</w:t>
      </w:r>
      <w:r w:rsidRPr="00781091">
        <w:rPr>
          <w:sz w:val="28"/>
          <w:szCs w:val="28"/>
          <w:vertAlign w:val="subscript"/>
        </w:rPr>
        <w:t>1</w:t>
      </w:r>
      <w:r w:rsidR="00B07408" w:rsidRPr="00B07408">
        <w:rPr>
          <w:sz w:val="28"/>
          <w:szCs w:val="28"/>
          <w:vertAlign w:val="subscript"/>
        </w:rPr>
        <w:t xml:space="preserve"> </w:t>
      </w:r>
      <w:r w:rsidRPr="00781091">
        <w:rPr>
          <w:sz w:val="28"/>
          <w:szCs w:val="28"/>
        </w:rPr>
        <w:t>*</w:t>
      </w:r>
      <w:r w:rsidR="00921F66">
        <w:rPr>
          <w:sz w:val="28"/>
          <w:szCs w:val="28"/>
        </w:rPr>
        <w:t xml:space="preserve"> </w:t>
      </w:r>
      <w:r>
        <w:rPr>
          <w:sz w:val="28"/>
          <w:szCs w:val="28"/>
          <w:lang w:val="en-US"/>
        </w:rPr>
        <w:t>b</w:t>
      </w:r>
      <w:r w:rsidRPr="00C5234E">
        <w:rPr>
          <w:sz w:val="28"/>
          <w:szCs w:val="28"/>
          <w:vertAlign w:val="subscript"/>
        </w:rPr>
        <w:t>1</w:t>
      </w:r>
      <w:r w:rsidR="00B07408" w:rsidRPr="00B07408">
        <w:rPr>
          <w:sz w:val="28"/>
          <w:szCs w:val="28"/>
          <w:vertAlign w:val="subscript"/>
        </w:rPr>
        <w:t xml:space="preserve"> </w:t>
      </w:r>
      <w:r w:rsidRPr="00C5234E">
        <w:rPr>
          <w:sz w:val="28"/>
          <w:szCs w:val="28"/>
        </w:rPr>
        <w:t>*</w:t>
      </w:r>
      <w:r w:rsidR="00921F66">
        <w:rPr>
          <w:sz w:val="28"/>
          <w:szCs w:val="28"/>
        </w:rPr>
        <w:t xml:space="preserve"> </w:t>
      </w:r>
      <w:r w:rsidRPr="00C066DF">
        <w:rPr>
          <w:sz w:val="28"/>
          <w:szCs w:val="28"/>
        </w:rPr>
        <w:t>∆</w:t>
      </w:r>
      <w:r>
        <w:rPr>
          <w:sz w:val="28"/>
          <w:szCs w:val="28"/>
          <w:lang w:val="en-US"/>
        </w:rPr>
        <w:t>c</w:t>
      </w:r>
      <w:r w:rsidRPr="00C066DF">
        <w:rPr>
          <w:sz w:val="28"/>
          <w:szCs w:val="28"/>
        </w:rPr>
        <w:t xml:space="preserve"> * </w:t>
      </w:r>
      <w:r>
        <w:rPr>
          <w:sz w:val="28"/>
          <w:szCs w:val="28"/>
          <w:lang w:val="en-US"/>
        </w:rPr>
        <w:t>d</w:t>
      </w:r>
      <w:r w:rsidRPr="00C066DF">
        <w:rPr>
          <w:sz w:val="28"/>
          <w:szCs w:val="28"/>
          <w:vertAlign w:val="subscript"/>
        </w:rPr>
        <w:t>0</w:t>
      </w:r>
      <w:r w:rsidRPr="00C066DF">
        <w:rPr>
          <w:sz w:val="28"/>
          <w:szCs w:val="28"/>
        </w:rPr>
        <w:t xml:space="preserve"> * </w:t>
      </w:r>
      <w:r>
        <w:rPr>
          <w:sz w:val="28"/>
          <w:szCs w:val="28"/>
          <w:lang w:val="en-US"/>
        </w:rPr>
        <w:t>e</w:t>
      </w:r>
      <w:r w:rsidRPr="00C066DF">
        <w:rPr>
          <w:sz w:val="28"/>
          <w:szCs w:val="28"/>
          <w:vertAlign w:val="subscript"/>
        </w:rPr>
        <w:t>0</w:t>
      </w:r>
      <w:r w:rsidRPr="00C066DF">
        <w:rPr>
          <w:sz w:val="28"/>
          <w:szCs w:val="28"/>
          <w:vertAlign w:val="superscript"/>
        </w:rPr>
        <w:t xml:space="preserve"> </w:t>
      </w:r>
      <w:r w:rsidRPr="00C066DF">
        <w:rPr>
          <w:sz w:val="28"/>
          <w:szCs w:val="28"/>
        </w:rPr>
        <w:t xml:space="preserve">= </w:t>
      </w:r>
      <w:r>
        <w:rPr>
          <w:sz w:val="28"/>
          <w:szCs w:val="28"/>
        </w:rPr>
        <w:t>О</w:t>
      </w:r>
      <w:r w:rsidR="00BF6425">
        <w:rPr>
          <w:sz w:val="28"/>
          <w:szCs w:val="28"/>
        </w:rPr>
        <w:t>с</w:t>
      </w:r>
      <w:r>
        <w:rPr>
          <w:sz w:val="28"/>
          <w:szCs w:val="28"/>
        </w:rPr>
        <w:t>акт</w:t>
      </w:r>
      <w:r w:rsidRPr="00781091">
        <w:rPr>
          <w:sz w:val="28"/>
          <w:szCs w:val="28"/>
          <w:vertAlign w:val="subscript"/>
        </w:rPr>
        <w:t>1</w:t>
      </w:r>
      <w:r>
        <w:rPr>
          <w:sz w:val="28"/>
          <w:szCs w:val="28"/>
        </w:rPr>
        <w:t xml:space="preserve"> * Рд</w:t>
      </w:r>
      <w:r w:rsidRPr="00C5234E">
        <w:rPr>
          <w:sz w:val="28"/>
          <w:szCs w:val="28"/>
          <w:vertAlign w:val="subscript"/>
        </w:rPr>
        <w:t>1</w:t>
      </w:r>
      <w:r>
        <w:rPr>
          <w:sz w:val="28"/>
          <w:szCs w:val="28"/>
        </w:rPr>
        <w:t>*</w:t>
      </w:r>
      <w:r w:rsidRPr="00C066DF">
        <w:rPr>
          <w:sz w:val="28"/>
          <w:szCs w:val="28"/>
        </w:rPr>
        <w:t>∆</w:t>
      </w:r>
      <w:r>
        <w:rPr>
          <w:sz w:val="28"/>
          <w:szCs w:val="28"/>
        </w:rPr>
        <w:t>Ксм * Псм</w:t>
      </w:r>
      <w:r w:rsidRPr="00C066DF">
        <w:rPr>
          <w:sz w:val="28"/>
          <w:szCs w:val="28"/>
          <w:vertAlign w:val="subscript"/>
        </w:rPr>
        <w:t>0</w:t>
      </w:r>
      <w:r>
        <w:rPr>
          <w:sz w:val="28"/>
          <w:szCs w:val="28"/>
        </w:rPr>
        <w:t xml:space="preserve"> * Вч</w:t>
      </w:r>
      <w:r w:rsidRPr="00C066DF">
        <w:rPr>
          <w:sz w:val="28"/>
          <w:szCs w:val="28"/>
          <w:vertAlign w:val="subscript"/>
        </w:rPr>
        <w:t>0</w:t>
      </w:r>
      <w:r>
        <w:rPr>
          <w:sz w:val="28"/>
          <w:szCs w:val="28"/>
        </w:rPr>
        <w:t xml:space="preserve"> = 1091781*240*0,25*8*0,0034 = 1793299,4050 тыс.руб.;</w:t>
      </w:r>
    </w:p>
    <w:p w:rsidR="00513262" w:rsidRDefault="00513262" w:rsidP="00513262">
      <w:pPr>
        <w:spacing w:line="360" w:lineRule="auto"/>
        <w:ind w:firstLine="851"/>
        <w:jc w:val="both"/>
        <w:outlineLvl w:val="0"/>
        <w:rPr>
          <w:sz w:val="28"/>
          <w:szCs w:val="28"/>
        </w:rPr>
      </w:pPr>
      <w:r>
        <w:rPr>
          <w:sz w:val="28"/>
          <w:szCs w:val="28"/>
        </w:rPr>
        <w:t>В</w:t>
      </w:r>
      <w:r w:rsidRPr="00080BF5">
        <w:rPr>
          <w:sz w:val="28"/>
          <w:szCs w:val="28"/>
        </w:rPr>
        <w:t>лияние изменения продолжительности рабочего дня:</w:t>
      </w:r>
    </w:p>
    <w:p w:rsidR="00921F66" w:rsidRDefault="00921F66" w:rsidP="00921F66">
      <w:pPr>
        <w:spacing w:line="360" w:lineRule="auto"/>
        <w:ind w:firstLine="851"/>
        <w:jc w:val="both"/>
        <w:outlineLvl w:val="0"/>
        <w:rPr>
          <w:sz w:val="28"/>
          <w:szCs w:val="28"/>
        </w:rPr>
      </w:pPr>
      <w:r>
        <w:rPr>
          <w:sz w:val="28"/>
          <w:szCs w:val="28"/>
        </w:rPr>
        <w:lastRenderedPageBreak/>
        <w:t>∆</w:t>
      </w:r>
      <w:r>
        <w:rPr>
          <w:sz w:val="28"/>
          <w:szCs w:val="28"/>
          <w:lang w:val="en-US"/>
        </w:rPr>
        <w:t>Y</w:t>
      </w:r>
      <w:r>
        <w:rPr>
          <w:sz w:val="28"/>
          <w:szCs w:val="28"/>
          <w:vertAlign w:val="subscript"/>
          <w:lang w:val="en-US"/>
        </w:rPr>
        <w:t>d</w:t>
      </w:r>
      <w:r w:rsidRPr="00C066DF">
        <w:rPr>
          <w:sz w:val="28"/>
          <w:szCs w:val="28"/>
        </w:rPr>
        <w:t xml:space="preserve"> =</w:t>
      </w:r>
      <w:r w:rsidRPr="00781091">
        <w:rPr>
          <w:sz w:val="28"/>
          <w:szCs w:val="28"/>
        </w:rPr>
        <w:t xml:space="preserve"> </w:t>
      </w:r>
      <w:r>
        <w:rPr>
          <w:sz w:val="28"/>
          <w:szCs w:val="28"/>
          <w:lang w:val="en-US"/>
        </w:rPr>
        <w:t>a</w:t>
      </w:r>
      <w:r w:rsidRPr="00781091">
        <w:rPr>
          <w:sz w:val="28"/>
          <w:szCs w:val="28"/>
          <w:vertAlign w:val="subscript"/>
        </w:rPr>
        <w:t>1</w:t>
      </w:r>
      <w:r w:rsidR="00B07408" w:rsidRPr="00B07408">
        <w:rPr>
          <w:sz w:val="28"/>
          <w:szCs w:val="28"/>
          <w:vertAlign w:val="subscript"/>
        </w:rPr>
        <w:t xml:space="preserve"> </w:t>
      </w:r>
      <w:r w:rsidRPr="00781091">
        <w:rPr>
          <w:sz w:val="28"/>
          <w:szCs w:val="28"/>
        </w:rPr>
        <w:t>*</w:t>
      </w:r>
      <w:r>
        <w:rPr>
          <w:sz w:val="28"/>
          <w:szCs w:val="28"/>
        </w:rPr>
        <w:t xml:space="preserve"> </w:t>
      </w:r>
      <w:r>
        <w:rPr>
          <w:sz w:val="28"/>
          <w:szCs w:val="28"/>
          <w:lang w:val="en-US"/>
        </w:rPr>
        <w:t>b</w:t>
      </w:r>
      <w:r w:rsidRPr="00C5234E">
        <w:rPr>
          <w:sz w:val="28"/>
          <w:szCs w:val="28"/>
          <w:vertAlign w:val="subscript"/>
        </w:rPr>
        <w:t>1</w:t>
      </w:r>
      <w:r w:rsidR="00B07408" w:rsidRPr="00B07408">
        <w:rPr>
          <w:sz w:val="28"/>
          <w:szCs w:val="28"/>
          <w:vertAlign w:val="subscript"/>
        </w:rPr>
        <w:t xml:space="preserve"> </w:t>
      </w:r>
      <w:r w:rsidRPr="00C5234E">
        <w:rPr>
          <w:sz w:val="28"/>
          <w:szCs w:val="28"/>
        </w:rPr>
        <w:t>*</w:t>
      </w:r>
      <w:r w:rsidRPr="00921F66">
        <w:rPr>
          <w:sz w:val="28"/>
          <w:szCs w:val="28"/>
        </w:rPr>
        <w:t xml:space="preserve"> </w:t>
      </w:r>
      <w:r>
        <w:rPr>
          <w:sz w:val="28"/>
          <w:szCs w:val="28"/>
          <w:lang w:val="en-US"/>
        </w:rPr>
        <w:t>c</w:t>
      </w:r>
      <w:r w:rsidRPr="00921F66">
        <w:rPr>
          <w:sz w:val="28"/>
          <w:szCs w:val="28"/>
          <w:vertAlign w:val="subscript"/>
        </w:rPr>
        <w:t>1</w:t>
      </w:r>
      <w:r>
        <w:rPr>
          <w:sz w:val="28"/>
          <w:szCs w:val="28"/>
        </w:rPr>
        <w:t xml:space="preserve"> </w:t>
      </w:r>
      <w:r w:rsidRPr="00921F66">
        <w:rPr>
          <w:sz w:val="28"/>
          <w:szCs w:val="28"/>
        </w:rPr>
        <w:t>*</w:t>
      </w:r>
      <w:r w:rsidRPr="00C066DF">
        <w:rPr>
          <w:sz w:val="28"/>
          <w:szCs w:val="28"/>
        </w:rPr>
        <w:t>∆</w:t>
      </w:r>
      <w:r>
        <w:rPr>
          <w:sz w:val="28"/>
          <w:szCs w:val="28"/>
          <w:lang w:val="en-US"/>
        </w:rPr>
        <w:t>d</w:t>
      </w:r>
      <w:r w:rsidRPr="00C066DF">
        <w:rPr>
          <w:sz w:val="28"/>
          <w:szCs w:val="28"/>
        </w:rPr>
        <w:t xml:space="preserve"> * </w:t>
      </w:r>
      <w:r>
        <w:rPr>
          <w:sz w:val="28"/>
          <w:szCs w:val="28"/>
          <w:lang w:val="en-US"/>
        </w:rPr>
        <w:t>e</w:t>
      </w:r>
      <w:r w:rsidRPr="00C066DF">
        <w:rPr>
          <w:sz w:val="28"/>
          <w:szCs w:val="28"/>
          <w:vertAlign w:val="subscript"/>
        </w:rPr>
        <w:t>0</w:t>
      </w:r>
      <w:r w:rsidRPr="00C066DF">
        <w:rPr>
          <w:sz w:val="28"/>
          <w:szCs w:val="28"/>
          <w:vertAlign w:val="superscript"/>
        </w:rPr>
        <w:t xml:space="preserve"> </w:t>
      </w:r>
      <w:r w:rsidRPr="00C066DF">
        <w:rPr>
          <w:sz w:val="28"/>
          <w:szCs w:val="28"/>
        </w:rPr>
        <w:t xml:space="preserve">= </w:t>
      </w:r>
      <w:r>
        <w:rPr>
          <w:sz w:val="28"/>
          <w:szCs w:val="28"/>
        </w:rPr>
        <w:t>О</w:t>
      </w:r>
      <w:r w:rsidR="00BF6425">
        <w:rPr>
          <w:sz w:val="28"/>
          <w:szCs w:val="28"/>
        </w:rPr>
        <w:t>с</w:t>
      </w:r>
      <w:r>
        <w:rPr>
          <w:sz w:val="28"/>
          <w:szCs w:val="28"/>
        </w:rPr>
        <w:t>акт</w:t>
      </w:r>
      <w:r w:rsidRPr="00781091">
        <w:rPr>
          <w:sz w:val="28"/>
          <w:szCs w:val="28"/>
          <w:vertAlign w:val="subscript"/>
        </w:rPr>
        <w:t>1</w:t>
      </w:r>
      <w:r>
        <w:rPr>
          <w:sz w:val="28"/>
          <w:szCs w:val="28"/>
        </w:rPr>
        <w:t xml:space="preserve"> * Рд</w:t>
      </w:r>
      <w:r w:rsidRPr="00C5234E">
        <w:rPr>
          <w:sz w:val="28"/>
          <w:szCs w:val="28"/>
          <w:vertAlign w:val="subscript"/>
        </w:rPr>
        <w:t>1</w:t>
      </w:r>
      <w:r>
        <w:rPr>
          <w:sz w:val="28"/>
          <w:szCs w:val="28"/>
        </w:rPr>
        <w:t>*</w:t>
      </w:r>
      <w:r w:rsidRPr="00921F66">
        <w:rPr>
          <w:sz w:val="28"/>
          <w:szCs w:val="28"/>
        </w:rPr>
        <w:t xml:space="preserve"> </w:t>
      </w:r>
      <w:r>
        <w:rPr>
          <w:sz w:val="28"/>
          <w:szCs w:val="28"/>
          <w:lang w:val="en-US"/>
        </w:rPr>
        <w:t>K</w:t>
      </w:r>
      <w:r>
        <w:rPr>
          <w:sz w:val="28"/>
          <w:szCs w:val="28"/>
        </w:rPr>
        <w:t>см</w:t>
      </w:r>
      <w:r w:rsidRPr="00921F66">
        <w:rPr>
          <w:sz w:val="28"/>
          <w:szCs w:val="28"/>
          <w:vertAlign w:val="subscript"/>
        </w:rPr>
        <w:t>1</w:t>
      </w:r>
      <w:r>
        <w:rPr>
          <w:sz w:val="28"/>
          <w:szCs w:val="28"/>
        </w:rPr>
        <w:t xml:space="preserve"> *</w:t>
      </w:r>
      <w:r w:rsidRPr="00C066DF">
        <w:rPr>
          <w:sz w:val="28"/>
          <w:szCs w:val="28"/>
        </w:rPr>
        <w:t>∆</w:t>
      </w:r>
      <w:r>
        <w:rPr>
          <w:sz w:val="28"/>
          <w:szCs w:val="28"/>
        </w:rPr>
        <w:t>Псм * Вч</w:t>
      </w:r>
      <w:r w:rsidRPr="00C066DF">
        <w:rPr>
          <w:sz w:val="28"/>
          <w:szCs w:val="28"/>
          <w:vertAlign w:val="subscript"/>
        </w:rPr>
        <w:t>0</w:t>
      </w:r>
      <w:r>
        <w:rPr>
          <w:sz w:val="28"/>
          <w:szCs w:val="28"/>
        </w:rPr>
        <w:t xml:space="preserve"> = 1091781*240*1,30*(-0,50)*0,0034 = - 582822,3066 тыс.руб.;</w:t>
      </w:r>
    </w:p>
    <w:p w:rsidR="00921F66" w:rsidRPr="00080BF5" w:rsidRDefault="00921F66" w:rsidP="00921F66">
      <w:pPr>
        <w:spacing w:line="360" w:lineRule="auto"/>
        <w:ind w:firstLine="851"/>
        <w:jc w:val="both"/>
        <w:outlineLvl w:val="0"/>
        <w:rPr>
          <w:sz w:val="28"/>
          <w:szCs w:val="28"/>
        </w:rPr>
      </w:pPr>
      <w:r>
        <w:rPr>
          <w:sz w:val="28"/>
          <w:szCs w:val="28"/>
        </w:rPr>
        <w:t>В</w:t>
      </w:r>
      <w:r w:rsidRPr="00080BF5">
        <w:rPr>
          <w:sz w:val="28"/>
          <w:szCs w:val="28"/>
        </w:rPr>
        <w:t>лияние изменения продукции, приходящийся на 1 тыс. руб. стоимости активной части основных средств за 1 машино-час работы:</w:t>
      </w:r>
    </w:p>
    <w:p w:rsidR="00921F66" w:rsidRPr="00B07408" w:rsidRDefault="00921F66" w:rsidP="00513262">
      <w:pPr>
        <w:spacing w:line="360" w:lineRule="auto"/>
        <w:ind w:firstLine="851"/>
        <w:jc w:val="both"/>
        <w:outlineLvl w:val="0"/>
        <w:rPr>
          <w:sz w:val="28"/>
          <w:szCs w:val="28"/>
        </w:rPr>
      </w:pPr>
      <w:r>
        <w:rPr>
          <w:sz w:val="28"/>
          <w:szCs w:val="28"/>
        </w:rPr>
        <w:t>∆</w:t>
      </w:r>
      <w:r>
        <w:rPr>
          <w:sz w:val="28"/>
          <w:szCs w:val="28"/>
          <w:lang w:val="en-US"/>
        </w:rPr>
        <w:t>Y</w:t>
      </w:r>
      <w:r w:rsidR="00B07408">
        <w:rPr>
          <w:sz w:val="28"/>
          <w:szCs w:val="28"/>
          <w:vertAlign w:val="subscript"/>
          <w:lang w:val="en-US"/>
        </w:rPr>
        <w:t>e</w:t>
      </w:r>
      <w:r w:rsidRPr="00C066DF">
        <w:rPr>
          <w:sz w:val="28"/>
          <w:szCs w:val="28"/>
        </w:rPr>
        <w:t xml:space="preserve"> =</w:t>
      </w:r>
      <w:r w:rsidRPr="00781091">
        <w:rPr>
          <w:sz w:val="28"/>
          <w:szCs w:val="28"/>
        </w:rPr>
        <w:t xml:space="preserve"> </w:t>
      </w:r>
      <w:r>
        <w:rPr>
          <w:sz w:val="28"/>
          <w:szCs w:val="28"/>
          <w:lang w:val="en-US"/>
        </w:rPr>
        <w:t>a</w:t>
      </w:r>
      <w:r w:rsidRPr="00781091">
        <w:rPr>
          <w:sz w:val="28"/>
          <w:szCs w:val="28"/>
          <w:vertAlign w:val="subscript"/>
        </w:rPr>
        <w:t>1</w:t>
      </w:r>
      <w:r w:rsidR="00B07408" w:rsidRPr="00B07408">
        <w:rPr>
          <w:sz w:val="28"/>
          <w:szCs w:val="28"/>
          <w:vertAlign w:val="subscript"/>
        </w:rPr>
        <w:t xml:space="preserve"> </w:t>
      </w:r>
      <w:r w:rsidRPr="00781091">
        <w:rPr>
          <w:sz w:val="28"/>
          <w:szCs w:val="28"/>
        </w:rPr>
        <w:t>*</w:t>
      </w:r>
      <w:r>
        <w:rPr>
          <w:sz w:val="28"/>
          <w:szCs w:val="28"/>
        </w:rPr>
        <w:t xml:space="preserve"> </w:t>
      </w:r>
      <w:r>
        <w:rPr>
          <w:sz w:val="28"/>
          <w:szCs w:val="28"/>
          <w:lang w:val="en-US"/>
        </w:rPr>
        <w:t>b</w:t>
      </w:r>
      <w:r w:rsidRPr="00C5234E">
        <w:rPr>
          <w:sz w:val="28"/>
          <w:szCs w:val="28"/>
          <w:vertAlign w:val="subscript"/>
        </w:rPr>
        <w:t>1</w:t>
      </w:r>
      <w:r w:rsidR="00B07408" w:rsidRPr="00B07408">
        <w:rPr>
          <w:sz w:val="28"/>
          <w:szCs w:val="28"/>
          <w:vertAlign w:val="subscript"/>
        </w:rPr>
        <w:t xml:space="preserve"> </w:t>
      </w:r>
      <w:r w:rsidRPr="00C5234E">
        <w:rPr>
          <w:sz w:val="28"/>
          <w:szCs w:val="28"/>
        </w:rPr>
        <w:t>*</w:t>
      </w:r>
      <w:r w:rsidRPr="00921F66">
        <w:rPr>
          <w:sz w:val="28"/>
          <w:szCs w:val="28"/>
        </w:rPr>
        <w:t xml:space="preserve"> </w:t>
      </w:r>
      <w:r>
        <w:rPr>
          <w:sz w:val="28"/>
          <w:szCs w:val="28"/>
          <w:lang w:val="en-US"/>
        </w:rPr>
        <w:t>c</w:t>
      </w:r>
      <w:r w:rsidRPr="00921F66">
        <w:rPr>
          <w:sz w:val="28"/>
          <w:szCs w:val="28"/>
          <w:vertAlign w:val="subscript"/>
        </w:rPr>
        <w:t>1</w:t>
      </w:r>
      <w:r>
        <w:rPr>
          <w:sz w:val="28"/>
          <w:szCs w:val="28"/>
        </w:rPr>
        <w:t xml:space="preserve"> </w:t>
      </w:r>
      <w:r w:rsidR="00B07408" w:rsidRPr="00B07408">
        <w:rPr>
          <w:sz w:val="28"/>
          <w:szCs w:val="28"/>
        </w:rPr>
        <w:t xml:space="preserve">* </w:t>
      </w:r>
      <w:r w:rsidR="00B07408">
        <w:rPr>
          <w:sz w:val="28"/>
          <w:szCs w:val="28"/>
          <w:lang w:val="en-US"/>
        </w:rPr>
        <w:t>d</w:t>
      </w:r>
      <w:r w:rsidR="00B07408" w:rsidRPr="00B07408">
        <w:rPr>
          <w:sz w:val="28"/>
          <w:szCs w:val="28"/>
          <w:vertAlign w:val="subscript"/>
        </w:rPr>
        <w:t>1</w:t>
      </w:r>
      <w:r w:rsidRPr="00921F66">
        <w:rPr>
          <w:sz w:val="28"/>
          <w:szCs w:val="28"/>
        </w:rPr>
        <w:t>*</w:t>
      </w:r>
      <w:r w:rsidRPr="00C066DF">
        <w:rPr>
          <w:sz w:val="28"/>
          <w:szCs w:val="28"/>
        </w:rPr>
        <w:t>∆</w:t>
      </w:r>
      <w:r>
        <w:rPr>
          <w:sz w:val="28"/>
          <w:szCs w:val="28"/>
          <w:lang w:val="en-US"/>
        </w:rPr>
        <w:t>e</w:t>
      </w:r>
      <w:r w:rsidRPr="00C066DF">
        <w:rPr>
          <w:sz w:val="28"/>
          <w:szCs w:val="28"/>
          <w:vertAlign w:val="superscript"/>
        </w:rPr>
        <w:t xml:space="preserve"> </w:t>
      </w:r>
      <w:r w:rsidRPr="00C066DF">
        <w:rPr>
          <w:sz w:val="28"/>
          <w:szCs w:val="28"/>
        </w:rPr>
        <w:t xml:space="preserve">= </w:t>
      </w:r>
      <w:r>
        <w:rPr>
          <w:sz w:val="28"/>
          <w:szCs w:val="28"/>
        </w:rPr>
        <w:t>О</w:t>
      </w:r>
      <w:r w:rsidR="00BF6425">
        <w:rPr>
          <w:sz w:val="28"/>
          <w:szCs w:val="28"/>
        </w:rPr>
        <w:t>с</w:t>
      </w:r>
      <w:r>
        <w:rPr>
          <w:sz w:val="28"/>
          <w:szCs w:val="28"/>
        </w:rPr>
        <w:t>акт</w:t>
      </w:r>
      <w:r w:rsidRPr="00781091">
        <w:rPr>
          <w:sz w:val="28"/>
          <w:szCs w:val="28"/>
          <w:vertAlign w:val="subscript"/>
        </w:rPr>
        <w:t>1</w:t>
      </w:r>
      <w:r>
        <w:rPr>
          <w:sz w:val="28"/>
          <w:szCs w:val="28"/>
        </w:rPr>
        <w:t xml:space="preserve"> * Рд</w:t>
      </w:r>
      <w:r w:rsidRPr="00C5234E">
        <w:rPr>
          <w:sz w:val="28"/>
          <w:szCs w:val="28"/>
          <w:vertAlign w:val="subscript"/>
        </w:rPr>
        <w:t>1</w:t>
      </w:r>
      <w:r>
        <w:rPr>
          <w:sz w:val="28"/>
          <w:szCs w:val="28"/>
        </w:rPr>
        <w:t>*</w:t>
      </w:r>
      <w:r w:rsidRPr="00921F66">
        <w:rPr>
          <w:sz w:val="28"/>
          <w:szCs w:val="28"/>
        </w:rPr>
        <w:t xml:space="preserve"> </w:t>
      </w:r>
      <w:r>
        <w:rPr>
          <w:sz w:val="28"/>
          <w:szCs w:val="28"/>
          <w:lang w:val="en-US"/>
        </w:rPr>
        <w:t>K</w:t>
      </w:r>
      <w:r>
        <w:rPr>
          <w:sz w:val="28"/>
          <w:szCs w:val="28"/>
        </w:rPr>
        <w:t>см</w:t>
      </w:r>
      <w:r w:rsidRPr="00921F66">
        <w:rPr>
          <w:sz w:val="28"/>
          <w:szCs w:val="28"/>
          <w:vertAlign w:val="subscript"/>
        </w:rPr>
        <w:t>1</w:t>
      </w:r>
      <w:r>
        <w:rPr>
          <w:sz w:val="28"/>
          <w:szCs w:val="28"/>
        </w:rPr>
        <w:t xml:space="preserve"> *</w:t>
      </w:r>
      <w:r w:rsidR="00B07408" w:rsidRPr="00B07408">
        <w:rPr>
          <w:sz w:val="28"/>
          <w:szCs w:val="28"/>
        </w:rPr>
        <w:t xml:space="preserve"> </w:t>
      </w:r>
      <w:r w:rsidR="00B07408">
        <w:rPr>
          <w:sz w:val="28"/>
          <w:szCs w:val="28"/>
        </w:rPr>
        <w:t>Псм</w:t>
      </w:r>
      <w:r w:rsidR="00B07408" w:rsidRPr="00B07408">
        <w:rPr>
          <w:sz w:val="28"/>
          <w:szCs w:val="28"/>
          <w:vertAlign w:val="subscript"/>
        </w:rPr>
        <w:t>1</w:t>
      </w:r>
      <w:r w:rsidR="00B07408">
        <w:rPr>
          <w:sz w:val="28"/>
          <w:szCs w:val="28"/>
        </w:rPr>
        <w:t xml:space="preserve"> * </w:t>
      </w:r>
      <w:r w:rsidRPr="00C066DF">
        <w:rPr>
          <w:sz w:val="28"/>
          <w:szCs w:val="28"/>
        </w:rPr>
        <w:t>∆</w:t>
      </w:r>
      <w:r>
        <w:rPr>
          <w:sz w:val="28"/>
          <w:szCs w:val="28"/>
        </w:rPr>
        <w:t>Вч =</w:t>
      </w:r>
      <w:r w:rsidR="00B07408">
        <w:rPr>
          <w:sz w:val="28"/>
          <w:szCs w:val="28"/>
        </w:rPr>
        <w:t xml:space="preserve"> 1091781*240*1,30*7,5*(-0,0006) = - 1503935,5992 тыс.руб.</w:t>
      </w:r>
    </w:p>
    <w:p w:rsidR="00C5234E" w:rsidRDefault="00B91BFE" w:rsidP="00C5234E">
      <w:pPr>
        <w:spacing w:line="360" w:lineRule="auto"/>
        <w:ind w:firstLine="851"/>
        <w:jc w:val="both"/>
        <w:outlineLvl w:val="0"/>
        <w:rPr>
          <w:sz w:val="28"/>
          <w:szCs w:val="28"/>
        </w:rPr>
      </w:pPr>
      <w:r>
        <w:rPr>
          <w:sz w:val="28"/>
          <w:szCs w:val="28"/>
        </w:rPr>
        <w:t>Баланс отклонений равен:</w:t>
      </w:r>
    </w:p>
    <w:p w:rsidR="00B91BFE" w:rsidRDefault="00B91BFE" w:rsidP="00C5234E">
      <w:pPr>
        <w:spacing w:line="360" w:lineRule="auto"/>
        <w:ind w:firstLine="851"/>
        <w:jc w:val="both"/>
        <w:outlineLvl w:val="0"/>
        <w:rPr>
          <w:sz w:val="28"/>
          <w:szCs w:val="28"/>
        </w:rPr>
      </w:pPr>
      <w:r>
        <w:rPr>
          <w:sz w:val="28"/>
          <w:szCs w:val="28"/>
        </w:rPr>
        <w:t>1323240,2404 + (- 31382,7396) + 1793299,4050 + (- 582822,3066) +</w:t>
      </w:r>
    </w:p>
    <w:p w:rsidR="00B91BFE" w:rsidRDefault="00B91BFE" w:rsidP="00C5234E">
      <w:pPr>
        <w:spacing w:line="360" w:lineRule="auto"/>
        <w:ind w:firstLine="851"/>
        <w:jc w:val="both"/>
        <w:outlineLvl w:val="0"/>
        <w:rPr>
          <w:sz w:val="28"/>
          <w:szCs w:val="28"/>
        </w:rPr>
      </w:pPr>
      <w:r>
        <w:rPr>
          <w:sz w:val="28"/>
          <w:szCs w:val="28"/>
        </w:rPr>
        <w:t xml:space="preserve"> (- 1503935,5992) = 998399 тыс.руб.</w:t>
      </w:r>
    </w:p>
    <w:p w:rsidR="00B91BFE" w:rsidRDefault="00B91BFE" w:rsidP="00B91BFE">
      <w:pPr>
        <w:spacing w:line="360" w:lineRule="auto"/>
        <w:ind w:firstLine="709"/>
        <w:rPr>
          <w:sz w:val="28"/>
          <w:szCs w:val="28"/>
        </w:rPr>
      </w:pPr>
      <w:r>
        <w:rPr>
          <w:sz w:val="28"/>
          <w:szCs w:val="28"/>
        </w:rPr>
        <w:t>Баланс отклонений равен исходному изменению объема продаж отчетного года по отношению к прошлому году, следовательно, все расчеты произведены правильно.</w:t>
      </w:r>
    </w:p>
    <w:p w:rsidR="00B91BFE" w:rsidRDefault="00683B84" w:rsidP="00B91BFE">
      <w:pPr>
        <w:spacing w:line="360" w:lineRule="auto"/>
        <w:ind w:firstLine="709"/>
        <w:rPr>
          <w:sz w:val="28"/>
          <w:szCs w:val="28"/>
        </w:rPr>
      </w:pPr>
      <w:r>
        <w:rPr>
          <w:sz w:val="28"/>
          <w:szCs w:val="28"/>
        </w:rPr>
        <w:t>Анализируя полученные результаты, можно сделать следующие выводы.</w:t>
      </w:r>
    </w:p>
    <w:p w:rsidR="00683B84" w:rsidRPr="00080BF5" w:rsidRDefault="00683B84" w:rsidP="00683B84">
      <w:pPr>
        <w:spacing w:line="360" w:lineRule="auto"/>
        <w:ind w:firstLine="709"/>
        <w:jc w:val="both"/>
        <w:rPr>
          <w:sz w:val="28"/>
          <w:szCs w:val="28"/>
        </w:rPr>
      </w:pPr>
      <w:r w:rsidRPr="00080BF5">
        <w:rPr>
          <w:sz w:val="28"/>
          <w:szCs w:val="28"/>
        </w:rPr>
        <w:t>В отчетном году на увеличение объема продаж основное влияние оказали такие экстенсивные факторы – среднегодовая стоимость активной части основных средств и  коэффициент сменности</w:t>
      </w:r>
      <w:r>
        <w:rPr>
          <w:sz w:val="28"/>
          <w:szCs w:val="28"/>
        </w:rPr>
        <w:t xml:space="preserve"> работы оборудования, а именно увеличения объема продаж за счет увеличения среднегодовой стоимости оборудования составило 1323240,2404 тыс.руб., а счет коэффициента сменности оборудования </w:t>
      </w:r>
      <w:r w:rsidR="00BF6425">
        <w:rPr>
          <w:sz w:val="28"/>
          <w:szCs w:val="28"/>
        </w:rPr>
        <w:t>–</w:t>
      </w:r>
      <w:r>
        <w:rPr>
          <w:sz w:val="28"/>
          <w:szCs w:val="28"/>
        </w:rPr>
        <w:t xml:space="preserve"> 1793299,4050 тыс.руб.</w:t>
      </w:r>
    </w:p>
    <w:p w:rsidR="00683B84" w:rsidRPr="00080BF5" w:rsidRDefault="00683B84" w:rsidP="00683B84">
      <w:pPr>
        <w:spacing w:line="360" w:lineRule="auto"/>
        <w:ind w:firstLine="709"/>
        <w:jc w:val="both"/>
        <w:rPr>
          <w:sz w:val="28"/>
          <w:szCs w:val="28"/>
        </w:rPr>
      </w:pPr>
      <w:r w:rsidRPr="00080BF5">
        <w:rPr>
          <w:sz w:val="28"/>
          <w:szCs w:val="28"/>
        </w:rPr>
        <w:t>Отрицательно повлия</w:t>
      </w:r>
      <w:r>
        <w:rPr>
          <w:sz w:val="28"/>
          <w:szCs w:val="28"/>
        </w:rPr>
        <w:t>ли на увеличение</w:t>
      </w:r>
      <w:r w:rsidRPr="00080BF5">
        <w:rPr>
          <w:sz w:val="28"/>
          <w:szCs w:val="28"/>
        </w:rPr>
        <w:t xml:space="preserve"> объема продаж</w:t>
      </w:r>
      <w:r>
        <w:rPr>
          <w:sz w:val="28"/>
          <w:szCs w:val="28"/>
        </w:rPr>
        <w:t xml:space="preserve"> следующие факторы</w:t>
      </w:r>
      <w:r w:rsidRPr="00080BF5">
        <w:rPr>
          <w:sz w:val="28"/>
          <w:szCs w:val="28"/>
        </w:rPr>
        <w:t>:</w:t>
      </w:r>
    </w:p>
    <w:p w:rsidR="00683B84" w:rsidRPr="00080BF5" w:rsidRDefault="00683B84" w:rsidP="00683B84">
      <w:pPr>
        <w:spacing w:line="360" w:lineRule="auto"/>
        <w:ind w:firstLine="709"/>
        <w:jc w:val="both"/>
        <w:rPr>
          <w:sz w:val="28"/>
          <w:szCs w:val="28"/>
        </w:rPr>
      </w:pPr>
      <w:r w:rsidRPr="00080BF5">
        <w:rPr>
          <w:sz w:val="28"/>
          <w:szCs w:val="28"/>
        </w:rPr>
        <w:t>- уменьшение количества дней в году, в течение которых активная часть производственных основных средств находилась в рабочем состоянии на 1 день, привило к  уменьшению объема продаж на 31 3</w:t>
      </w:r>
      <w:r>
        <w:rPr>
          <w:sz w:val="28"/>
          <w:szCs w:val="28"/>
        </w:rPr>
        <w:t>82</w:t>
      </w:r>
      <w:r w:rsidRPr="00080BF5">
        <w:rPr>
          <w:sz w:val="28"/>
          <w:szCs w:val="28"/>
        </w:rPr>
        <w:t>,</w:t>
      </w:r>
      <w:r>
        <w:rPr>
          <w:sz w:val="28"/>
          <w:szCs w:val="28"/>
        </w:rPr>
        <w:t>7396</w:t>
      </w:r>
      <w:r w:rsidRPr="00080BF5">
        <w:rPr>
          <w:sz w:val="28"/>
          <w:szCs w:val="28"/>
        </w:rPr>
        <w:t xml:space="preserve"> тыс. руб.;</w:t>
      </w:r>
    </w:p>
    <w:p w:rsidR="00683B84" w:rsidRPr="00080BF5" w:rsidRDefault="00683B84" w:rsidP="00683B84">
      <w:pPr>
        <w:numPr>
          <w:ilvl w:val="0"/>
          <w:numId w:val="4"/>
        </w:numPr>
        <w:tabs>
          <w:tab w:val="left" w:pos="1080"/>
        </w:tabs>
        <w:spacing w:line="360" w:lineRule="auto"/>
        <w:ind w:left="0" w:firstLine="720"/>
        <w:jc w:val="both"/>
        <w:rPr>
          <w:sz w:val="28"/>
          <w:szCs w:val="28"/>
        </w:rPr>
      </w:pPr>
      <w:r w:rsidRPr="00080BF5">
        <w:rPr>
          <w:sz w:val="28"/>
          <w:szCs w:val="28"/>
        </w:rPr>
        <w:t xml:space="preserve">снижение продолжительности рабочей смены на 0,5 ч. </w:t>
      </w:r>
      <w:r w:rsidR="00BF6425" w:rsidRPr="00080BF5">
        <w:rPr>
          <w:sz w:val="28"/>
          <w:szCs w:val="28"/>
        </w:rPr>
        <w:t>П</w:t>
      </w:r>
      <w:r w:rsidRPr="00080BF5">
        <w:rPr>
          <w:sz w:val="28"/>
          <w:szCs w:val="28"/>
        </w:rPr>
        <w:t xml:space="preserve">ривело к уменьшению объема продаж на 582 </w:t>
      </w:r>
      <w:r>
        <w:rPr>
          <w:sz w:val="28"/>
          <w:szCs w:val="28"/>
        </w:rPr>
        <w:t>822</w:t>
      </w:r>
      <w:r w:rsidRPr="00080BF5">
        <w:rPr>
          <w:sz w:val="28"/>
          <w:szCs w:val="28"/>
        </w:rPr>
        <w:t>,</w:t>
      </w:r>
      <w:r>
        <w:rPr>
          <w:sz w:val="28"/>
          <w:szCs w:val="28"/>
        </w:rPr>
        <w:t>3066</w:t>
      </w:r>
      <w:r w:rsidRPr="00080BF5">
        <w:rPr>
          <w:sz w:val="28"/>
          <w:szCs w:val="28"/>
        </w:rPr>
        <w:t xml:space="preserve"> тыс. руб.;</w:t>
      </w:r>
    </w:p>
    <w:p w:rsidR="00683B84" w:rsidRDefault="00683B84" w:rsidP="00683B84">
      <w:pPr>
        <w:numPr>
          <w:ilvl w:val="0"/>
          <w:numId w:val="4"/>
        </w:numPr>
        <w:tabs>
          <w:tab w:val="left" w:pos="1080"/>
        </w:tabs>
        <w:spacing w:line="360" w:lineRule="auto"/>
        <w:ind w:left="0" w:firstLine="720"/>
        <w:jc w:val="both"/>
        <w:rPr>
          <w:sz w:val="28"/>
          <w:szCs w:val="28"/>
        </w:rPr>
      </w:pPr>
      <w:r w:rsidRPr="00080BF5">
        <w:rPr>
          <w:sz w:val="28"/>
          <w:szCs w:val="28"/>
        </w:rPr>
        <w:t>уменьшение объем продаж, приходящийся на 1 тыс. руб. стоимости активной части основных средств за 1 машино-час работы оборудования на 0,000</w:t>
      </w:r>
      <w:r>
        <w:rPr>
          <w:sz w:val="28"/>
          <w:szCs w:val="28"/>
        </w:rPr>
        <w:t>6</w:t>
      </w:r>
      <w:r w:rsidRPr="00080BF5">
        <w:rPr>
          <w:sz w:val="28"/>
          <w:szCs w:val="28"/>
        </w:rPr>
        <w:t xml:space="preserve"> тыс. руб. привело к уменьшению объема продаж на 1 50</w:t>
      </w:r>
      <w:r>
        <w:rPr>
          <w:sz w:val="28"/>
          <w:szCs w:val="28"/>
        </w:rPr>
        <w:t>3</w:t>
      </w:r>
      <w:r w:rsidRPr="00080BF5">
        <w:rPr>
          <w:sz w:val="28"/>
          <w:szCs w:val="28"/>
        </w:rPr>
        <w:t xml:space="preserve"> </w:t>
      </w:r>
      <w:r>
        <w:rPr>
          <w:sz w:val="28"/>
          <w:szCs w:val="28"/>
        </w:rPr>
        <w:t>935</w:t>
      </w:r>
      <w:r w:rsidRPr="00080BF5">
        <w:rPr>
          <w:sz w:val="28"/>
          <w:szCs w:val="28"/>
        </w:rPr>
        <w:t>,5</w:t>
      </w:r>
      <w:r>
        <w:rPr>
          <w:sz w:val="28"/>
          <w:szCs w:val="28"/>
        </w:rPr>
        <w:t>992</w:t>
      </w:r>
      <w:r w:rsidRPr="00080BF5">
        <w:rPr>
          <w:sz w:val="28"/>
          <w:szCs w:val="28"/>
        </w:rPr>
        <w:t xml:space="preserve"> тыс. руб. </w:t>
      </w:r>
    </w:p>
    <w:p w:rsidR="00683B84" w:rsidRDefault="00683B84" w:rsidP="00683B84">
      <w:pPr>
        <w:tabs>
          <w:tab w:val="left" w:pos="1080"/>
        </w:tabs>
        <w:spacing w:line="360" w:lineRule="auto"/>
        <w:ind w:firstLine="851"/>
        <w:jc w:val="both"/>
        <w:rPr>
          <w:sz w:val="28"/>
          <w:szCs w:val="28"/>
        </w:rPr>
      </w:pPr>
      <w:r>
        <w:rPr>
          <w:sz w:val="28"/>
          <w:szCs w:val="28"/>
        </w:rPr>
        <w:lastRenderedPageBreak/>
        <w:t xml:space="preserve">Т.е. три фактора, отрицательно повлиявшие на изменение объема продаж и есть факторы резерва роста, поэтому за счет увеличения данных показателей можно и нужно увеличивать объем продаж в будущем.  На данном этапе предприятие использует экстенсивные </w:t>
      </w:r>
      <w:r w:rsidR="00FD5B1D">
        <w:rPr>
          <w:sz w:val="28"/>
          <w:szCs w:val="28"/>
        </w:rPr>
        <w:t>факторы производства, т.е. увеличивает объемы продаж за счет увеличения стоимости своего оборудования (иначе говоря, увеличивает количество основных средств, используемых в производстве), когда рациональней было бы увеличивать фондоотдачу уже имеющихся основных средств.</w:t>
      </w:r>
    </w:p>
    <w:p w:rsidR="00FD5B1D" w:rsidRDefault="00FD5B1D" w:rsidP="00683B84">
      <w:pPr>
        <w:tabs>
          <w:tab w:val="left" w:pos="1080"/>
        </w:tabs>
        <w:spacing w:line="360" w:lineRule="auto"/>
        <w:ind w:firstLine="851"/>
        <w:jc w:val="both"/>
        <w:rPr>
          <w:sz w:val="28"/>
          <w:szCs w:val="28"/>
        </w:rPr>
      </w:pPr>
      <w:r>
        <w:rPr>
          <w:sz w:val="28"/>
          <w:szCs w:val="28"/>
        </w:rPr>
        <w:t>Т.к. такие факторы как количество дней в течение которых активная часть основных средств находилась в использовании, коэффициент сменности, продолжительность смены и количество продукции, приходящееся на 1 тыс.руб. стоимости активной части основных производственных средств за 1 машино-час работы, это и есть факторы соответствующие совокупному влиянию среднегодовой фондоотдачи активной части основных средств, который является резервом данного предприятия.</w:t>
      </w:r>
    </w:p>
    <w:p w:rsidR="00DF5647" w:rsidRDefault="00DF5647" w:rsidP="00683B84">
      <w:pPr>
        <w:tabs>
          <w:tab w:val="left" w:pos="1080"/>
        </w:tabs>
        <w:spacing w:line="360" w:lineRule="auto"/>
        <w:ind w:firstLine="851"/>
        <w:jc w:val="both"/>
        <w:rPr>
          <w:sz w:val="28"/>
          <w:szCs w:val="28"/>
        </w:rPr>
      </w:pPr>
    </w:p>
    <w:p w:rsidR="007039EB" w:rsidRDefault="007039EB" w:rsidP="00DF5647">
      <w:pPr>
        <w:tabs>
          <w:tab w:val="left" w:pos="1080"/>
        </w:tabs>
        <w:spacing w:line="360" w:lineRule="auto"/>
        <w:ind w:firstLine="851"/>
        <w:jc w:val="center"/>
        <w:rPr>
          <w:b/>
          <w:sz w:val="28"/>
          <w:szCs w:val="28"/>
        </w:rPr>
      </w:pPr>
    </w:p>
    <w:p w:rsidR="007039EB" w:rsidRDefault="007039EB" w:rsidP="00DF5647">
      <w:pPr>
        <w:tabs>
          <w:tab w:val="left" w:pos="1080"/>
        </w:tabs>
        <w:spacing w:line="360" w:lineRule="auto"/>
        <w:ind w:firstLine="851"/>
        <w:jc w:val="center"/>
        <w:rPr>
          <w:b/>
          <w:sz w:val="28"/>
          <w:szCs w:val="28"/>
        </w:rPr>
      </w:pPr>
    </w:p>
    <w:p w:rsidR="007039EB" w:rsidRDefault="007039EB" w:rsidP="00DF5647">
      <w:pPr>
        <w:tabs>
          <w:tab w:val="left" w:pos="1080"/>
        </w:tabs>
        <w:spacing w:line="360" w:lineRule="auto"/>
        <w:ind w:firstLine="851"/>
        <w:jc w:val="center"/>
        <w:rPr>
          <w:b/>
          <w:sz w:val="28"/>
          <w:szCs w:val="28"/>
        </w:rPr>
      </w:pPr>
    </w:p>
    <w:p w:rsidR="007039EB" w:rsidRDefault="007039EB" w:rsidP="00DF5647">
      <w:pPr>
        <w:tabs>
          <w:tab w:val="left" w:pos="1080"/>
        </w:tabs>
        <w:spacing w:line="360" w:lineRule="auto"/>
        <w:ind w:firstLine="851"/>
        <w:jc w:val="center"/>
        <w:rPr>
          <w:b/>
          <w:sz w:val="28"/>
          <w:szCs w:val="28"/>
        </w:rPr>
      </w:pPr>
    </w:p>
    <w:p w:rsidR="007039EB" w:rsidRDefault="007039EB" w:rsidP="00DF5647">
      <w:pPr>
        <w:tabs>
          <w:tab w:val="left" w:pos="1080"/>
        </w:tabs>
        <w:spacing w:line="360" w:lineRule="auto"/>
        <w:ind w:firstLine="851"/>
        <w:jc w:val="center"/>
        <w:rPr>
          <w:b/>
          <w:sz w:val="28"/>
          <w:szCs w:val="28"/>
        </w:rPr>
      </w:pPr>
    </w:p>
    <w:p w:rsidR="007039EB" w:rsidRDefault="007039EB" w:rsidP="00DF5647">
      <w:pPr>
        <w:tabs>
          <w:tab w:val="left" w:pos="1080"/>
        </w:tabs>
        <w:spacing w:line="360" w:lineRule="auto"/>
        <w:ind w:firstLine="851"/>
        <w:jc w:val="center"/>
        <w:rPr>
          <w:b/>
          <w:sz w:val="28"/>
          <w:szCs w:val="28"/>
        </w:rPr>
      </w:pPr>
    </w:p>
    <w:p w:rsidR="007039EB" w:rsidRDefault="007039EB" w:rsidP="00DF5647">
      <w:pPr>
        <w:tabs>
          <w:tab w:val="left" w:pos="1080"/>
        </w:tabs>
        <w:spacing w:line="360" w:lineRule="auto"/>
        <w:ind w:firstLine="851"/>
        <w:jc w:val="center"/>
        <w:rPr>
          <w:b/>
          <w:sz w:val="28"/>
          <w:szCs w:val="28"/>
        </w:rPr>
      </w:pPr>
    </w:p>
    <w:p w:rsidR="007039EB" w:rsidRDefault="007039EB" w:rsidP="00DF5647">
      <w:pPr>
        <w:tabs>
          <w:tab w:val="left" w:pos="1080"/>
        </w:tabs>
        <w:spacing w:line="360" w:lineRule="auto"/>
        <w:ind w:firstLine="851"/>
        <w:jc w:val="center"/>
        <w:rPr>
          <w:b/>
          <w:sz w:val="28"/>
          <w:szCs w:val="28"/>
        </w:rPr>
      </w:pPr>
    </w:p>
    <w:p w:rsidR="007039EB" w:rsidRDefault="007039EB" w:rsidP="00DF5647">
      <w:pPr>
        <w:tabs>
          <w:tab w:val="left" w:pos="1080"/>
        </w:tabs>
        <w:spacing w:line="360" w:lineRule="auto"/>
        <w:ind w:firstLine="851"/>
        <w:jc w:val="center"/>
        <w:rPr>
          <w:b/>
          <w:sz w:val="28"/>
          <w:szCs w:val="28"/>
        </w:rPr>
      </w:pPr>
    </w:p>
    <w:p w:rsidR="00817F46" w:rsidRDefault="00817F46" w:rsidP="00DF5647">
      <w:pPr>
        <w:tabs>
          <w:tab w:val="left" w:pos="1080"/>
        </w:tabs>
        <w:spacing w:line="360" w:lineRule="auto"/>
        <w:ind w:firstLine="851"/>
        <w:jc w:val="center"/>
        <w:rPr>
          <w:b/>
          <w:sz w:val="28"/>
          <w:szCs w:val="28"/>
        </w:rPr>
      </w:pPr>
    </w:p>
    <w:p w:rsidR="00817F46" w:rsidRDefault="00817F46" w:rsidP="00DF5647">
      <w:pPr>
        <w:tabs>
          <w:tab w:val="left" w:pos="1080"/>
        </w:tabs>
        <w:spacing w:line="360" w:lineRule="auto"/>
        <w:ind w:firstLine="851"/>
        <w:jc w:val="center"/>
        <w:rPr>
          <w:b/>
          <w:sz w:val="28"/>
          <w:szCs w:val="28"/>
        </w:rPr>
      </w:pPr>
    </w:p>
    <w:p w:rsidR="00817F46" w:rsidRDefault="00817F46" w:rsidP="00DF5647">
      <w:pPr>
        <w:tabs>
          <w:tab w:val="left" w:pos="1080"/>
        </w:tabs>
        <w:spacing w:line="360" w:lineRule="auto"/>
        <w:ind w:firstLine="851"/>
        <w:jc w:val="center"/>
        <w:rPr>
          <w:b/>
          <w:sz w:val="28"/>
          <w:szCs w:val="28"/>
        </w:rPr>
      </w:pPr>
    </w:p>
    <w:p w:rsidR="007039EB" w:rsidRDefault="007039EB" w:rsidP="00DF5647">
      <w:pPr>
        <w:tabs>
          <w:tab w:val="left" w:pos="1080"/>
        </w:tabs>
        <w:spacing w:line="360" w:lineRule="auto"/>
        <w:ind w:firstLine="851"/>
        <w:jc w:val="center"/>
        <w:rPr>
          <w:b/>
          <w:sz w:val="28"/>
          <w:szCs w:val="28"/>
        </w:rPr>
      </w:pPr>
    </w:p>
    <w:p w:rsidR="007039EB" w:rsidRDefault="007039EB" w:rsidP="00DF5647">
      <w:pPr>
        <w:tabs>
          <w:tab w:val="left" w:pos="1080"/>
        </w:tabs>
        <w:spacing w:line="360" w:lineRule="auto"/>
        <w:ind w:firstLine="851"/>
        <w:jc w:val="center"/>
        <w:rPr>
          <w:b/>
          <w:sz w:val="28"/>
          <w:szCs w:val="28"/>
        </w:rPr>
      </w:pPr>
    </w:p>
    <w:p w:rsidR="00DF5647" w:rsidRDefault="00DF5647" w:rsidP="00DF5647">
      <w:pPr>
        <w:tabs>
          <w:tab w:val="left" w:pos="1080"/>
        </w:tabs>
        <w:spacing w:line="360" w:lineRule="auto"/>
        <w:ind w:firstLine="851"/>
        <w:jc w:val="center"/>
        <w:rPr>
          <w:b/>
          <w:sz w:val="28"/>
          <w:szCs w:val="28"/>
        </w:rPr>
      </w:pPr>
      <w:r>
        <w:rPr>
          <w:b/>
          <w:sz w:val="28"/>
          <w:szCs w:val="28"/>
        </w:rPr>
        <w:lastRenderedPageBreak/>
        <w:t>Задание 1.4</w:t>
      </w:r>
    </w:p>
    <w:p w:rsidR="00DF5647" w:rsidRPr="00DF5647" w:rsidRDefault="00DF5647" w:rsidP="007039EB">
      <w:pPr>
        <w:tabs>
          <w:tab w:val="left" w:pos="1080"/>
        </w:tabs>
        <w:spacing w:line="360" w:lineRule="auto"/>
        <w:ind w:firstLine="851"/>
        <w:jc w:val="right"/>
        <w:rPr>
          <w:sz w:val="28"/>
          <w:szCs w:val="28"/>
        </w:rPr>
      </w:pPr>
      <w:r>
        <w:rPr>
          <w:sz w:val="28"/>
          <w:szCs w:val="28"/>
        </w:rPr>
        <w:t>Таблица 4</w:t>
      </w:r>
    </w:p>
    <w:p w:rsidR="00B91BFE" w:rsidRPr="00080BF5" w:rsidRDefault="007039EB" w:rsidP="007039EB">
      <w:pPr>
        <w:spacing w:line="360" w:lineRule="auto"/>
        <w:ind w:firstLine="851"/>
        <w:jc w:val="center"/>
        <w:outlineLvl w:val="0"/>
        <w:rPr>
          <w:sz w:val="28"/>
          <w:szCs w:val="28"/>
        </w:rPr>
      </w:pPr>
      <w:r w:rsidRPr="007039EB">
        <w:rPr>
          <w:sz w:val="28"/>
          <w:szCs w:val="28"/>
        </w:rPr>
        <w:t>Характеристика соотношения экстенсивности и интенсивности использования ресурсов в процессе производства</w:t>
      </w:r>
    </w:p>
    <w:tbl>
      <w:tblPr>
        <w:tblW w:w="9755" w:type="dxa"/>
        <w:tblInd w:w="98" w:type="dxa"/>
        <w:tblLayout w:type="fixed"/>
        <w:tblLook w:val="04A0"/>
      </w:tblPr>
      <w:tblGrid>
        <w:gridCol w:w="495"/>
        <w:gridCol w:w="1642"/>
        <w:gridCol w:w="1261"/>
        <w:gridCol w:w="1290"/>
        <w:gridCol w:w="880"/>
        <w:gridCol w:w="1036"/>
        <w:gridCol w:w="1604"/>
        <w:gridCol w:w="1547"/>
      </w:tblGrid>
      <w:tr w:rsidR="007039EB" w:rsidRPr="007039EB" w:rsidTr="007039EB">
        <w:trPr>
          <w:trHeight w:val="315"/>
        </w:trPr>
        <w:tc>
          <w:tcPr>
            <w:tcW w:w="495"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7039EB" w:rsidRPr="007039EB" w:rsidRDefault="007039EB" w:rsidP="007039EB">
            <w:pPr>
              <w:jc w:val="center"/>
              <w:rPr>
                <w:b/>
                <w:bCs/>
                <w:color w:val="000000"/>
              </w:rPr>
            </w:pPr>
            <w:r w:rsidRPr="007039EB">
              <w:rPr>
                <w:b/>
                <w:bCs/>
                <w:color w:val="000000"/>
                <w:sz w:val="22"/>
                <w:szCs w:val="22"/>
              </w:rPr>
              <w:t>№ п/п</w:t>
            </w:r>
          </w:p>
        </w:tc>
        <w:tc>
          <w:tcPr>
            <w:tcW w:w="164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7039EB" w:rsidRPr="007039EB" w:rsidRDefault="007039EB" w:rsidP="007039EB">
            <w:pPr>
              <w:jc w:val="center"/>
              <w:rPr>
                <w:b/>
                <w:bCs/>
                <w:color w:val="000000"/>
              </w:rPr>
            </w:pPr>
            <w:r w:rsidRPr="007039EB">
              <w:rPr>
                <w:b/>
                <w:bCs/>
                <w:color w:val="000000"/>
                <w:sz w:val="22"/>
                <w:szCs w:val="22"/>
              </w:rPr>
              <w:t>Показатель</w:t>
            </w:r>
          </w:p>
        </w:tc>
        <w:tc>
          <w:tcPr>
            <w:tcW w:w="1261"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7039EB" w:rsidRPr="007039EB" w:rsidRDefault="007039EB" w:rsidP="007039EB">
            <w:pPr>
              <w:jc w:val="center"/>
              <w:rPr>
                <w:b/>
                <w:bCs/>
                <w:color w:val="000000"/>
              </w:rPr>
            </w:pPr>
            <w:r w:rsidRPr="007039EB">
              <w:rPr>
                <w:b/>
                <w:bCs/>
                <w:color w:val="000000"/>
                <w:sz w:val="22"/>
                <w:szCs w:val="22"/>
              </w:rPr>
              <w:t>Прошлый год</w:t>
            </w:r>
          </w:p>
        </w:tc>
        <w:tc>
          <w:tcPr>
            <w:tcW w:w="129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7039EB" w:rsidRPr="007039EB" w:rsidRDefault="007039EB" w:rsidP="007039EB">
            <w:pPr>
              <w:jc w:val="center"/>
              <w:rPr>
                <w:b/>
                <w:bCs/>
                <w:color w:val="000000"/>
              </w:rPr>
            </w:pPr>
            <w:r w:rsidRPr="007039EB">
              <w:rPr>
                <w:b/>
                <w:bCs/>
                <w:color w:val="000000"/>
                <w:sz w:val="22"/>
                <w:szCs w:val="22"/>
              </w:rPr>
              <w:t>Отчетный год</w:t>
            </w:r>
          </w:p>
        </w:tc>
        <w:tc>
          <w:tcPr>
            <w:tcW w:w="88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7039EB" w:rsidRPr="007039EB" w:rsidRDefault="007039EB" w:rsidP="007039EB">
            <w:pPr>
              <w:jc w:val="center"/>
              <w:rPr>
                <w:b/>
                <w:bCs/>
                <w:color w:val="000000"/>
              </w:rPr>
            </w:pPr>
            <w:r w:rsidRPr="007039EB">
              <w:rPr>
                <w:b/>
                <w:bCs/>
                <w:color w:val="000000"/>
                <w:sz w:val="22"/>
                <w:szCs w:val="22"/>
              </w:rPr>
              <w:t>Темп прироста</w:t>
            </w:r>
          </w:p>
        </w:tc>
        <w:tc>
          <w:tcPr>
            <w:tcW w:w="103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7039EB" w:rsidRPr="007039EB" w:rsidRDefault="007039EB" w:rsidP="007039EB">
            <w:pPr>
              <w:jc w:val="center"/>
              <w:rPr>
                <w:b/>
                <w:bCs/>
                <w:color w:val="000000"/>
              </w:rPr>
            </w:pPr>
            <w:r w:rsidRPr="007039EB">
              <w:rPr>
                <w:b/>
                <w:bCs/>
                <w:color w:val="000000"/>
                <w:sz w:val="22"/>
                <w:szCs w:val="22"/>
              </w:rPr>
              <w:t>Прирост ресурса на 1% прироста выручки от продаж Кэкст</w:t>
            </w:r>
          </w:p>
        </w:tc>
        <w:tc>
          <w:tcPr>
            <w:tcW w:w="3151" w:type="dxa"/>
            <w:gridSpan w:val="2"/>
            <w:tcBorders>
              <w:top w:val="single" w:sz="8" w:space="0" w:color="auto"/>
              <w:left w:val="nil"/>
              <w:bottom w:val="single" w:sz="8" w:space="0" w:color="auto"/>
              <w:right w:val="single" w:sz="8" w:space="0" w:color="000000"/>
            </w:tcBorders>
            <w:shd w:val="clear" w:color="auto" w:fill="auto"/>
            <w:hideMark/>
          </w:tcPr>
          <w:p w:rsidR="007039EB" w:rsidRPr="007039EB" w:rsidRDefault="007039EB" w:rsidP="007039EB">
            <w:pPr>
              <w:jc w:val="center"/>
              <w:rPr>
                <w:b/>
                <w:bCs/>
                <w:color w:val="000000"/>
              </w:rPr>
            </w:pPr>
            <w:r w:rsidRPr="007039EB">
              <w:rPr>
                <w:b/>
                <w:bCs/>
                <w:color w:val="000000"/>
                <w:sz w:val="22"/>
                <w:szCs w:val="22"/>
              </w:rPr>
              <w:t>Коэффициенты влияния на прирост выручки от продаж</w:t>
            </w:r>
          </w:p>
        </w:tc>
      </w:tr>
      <w:tr w:rsidR="007039EB" w:rsidRPr="007039EB" w:rsidTr="007039EB">
        <w:trPr>
          <w:trHeight w:val="2010"/>
        </w:trPr>
        <w:tc>
          <w:tcPr>
            <w:tcW w:w="495" w:type="dxa"/>
            <w:vMerge/>
            <w:tcBorders>
              <w:top w:val="single" w:sz="8" w:space="0" w:color="auto"/>
              <w:left w:val="single" w:sz="8" w:space="0" w:color="auto"/>
              <w:bottom w:val="single" w:sz="8" w:space="0" w:color="000000"/>
              <w:right w:val="single" w:sz="8" w:space="0" w:color="auto"/>
            </w:tcBorders>
            <w:vAlign w:val="center"/>
            <w:hideMark/>
          </w:tcPr>
          <w:p w:rsidR="007039EB" w:rsidRPr="007039EB" w:rsidRDefault="007039EB" w:rsidP="007039EB">
            <w:pPr>
              <w:rPr>
                <w:b/>
                <w:bCs/>
                <w:color w:val="000000"/>
              </w:rPr>
            </w:pPr>
          </w:p>
        </w:tc>
        <w:tc>
          <w:tcPr>
            <w:tcW w:w="1642" w:type="dxa"/>
            <w:vMerge/>
            <w:tcBorders>
              <w:top w:val="single" w:sz="8" w:space="0" w:color="auto"/>
              <w:left w:val="single" w:sz="8" w:space="0" w:color="auto"/>
              <w:bottom w:val="single" w:sz="8" w:space="0" w:color="000000"/>
              <w:right w:val="single" w:sz="8" w:space="0" w:color="auto"/>
            </w:tcBorders>
            <w:vAlign w:val="center"/>
            <w:hideMark/>
          </w:tcPr>
          <w:p w:rsidR="007039EB" w:rsidRPr="007039EB" w:rsidRDefault="007039EB" w:rsidP="007039EB">
            <w:pPr>
              <w:rPr>
                <w:b/>
                <w:bCs/>
                <w:color w:val="000000"/>
              </w:rPr>
            </w:pPr>
          </w:p>
        </w:tc>
        <w:tc>
          <w:tcPr>
            <w:tcW w:w="1261" w:type="dxa"/>
            <w:vMerge/>
            <w:tcBorders>
              <w:top w:val="single" w:sz="8" w:space="0" w:color="auto"/>
              <w:left w:val="single" w:sz="8" w:space="0" w:color="auto"/>
              <w:bottom w:val="single" w:sz="8" w:space="0" w:color="000000"/>
              <w:right w:val="single" w:sz="8" w:space="0" w:color="auto"/>
            </w:tcBorders>
            <w:vAlign w:val="center"/>
            <w:hideMark/>
          </w:tcPr>
          <w:p w:rsidR="007039EB" w:rsidRPr="007039EB" w:rsidRDefault="007039EB" w:rsidP="007039EB">
            <w:pPr>
              <w:rPr>
                <w:b/>
                <w:bCs/>
                <w:color w:val="000000"/>
              </w:rPr>
            </w:pPr>
          </w:p>
        </w:tc>
        <w:tc>
          <w:tcPr>
            <w:tcW w:w="1290" w:type="dxa"/>
            <w:vMerge/>
            <w:tcBorders>
              <w:top w:val="single" w:sz="8" w:space="0" w:color="auto"/>
              <w:left w:val="single" w:sz="8" w:space="0" w:color="auto"/>
              <w:bottom w:val="single" w:sz="8" w:space="0" w:color="000000"/>
              <w:right w:val="single" w:sz="8" w:space="0" w:color="auto"/>
            </w:tcBorders>
            <w:vAlign w:val="center"/>
            <w:hideMark/>
          </w:tcPr>
          <w:p w:rsidR="007039EB" w:rsidRPr="007039EB" w:rsidRDefault="007039EB" w:rsidP="007039EB">
            <w:pPr>
              <w:rPr>
                <w:b/>
                <w:bCs/>
                <w:color w:val="000000"/>
              </w:rPr>
            </w:pPr>
          </w:p>
        </w:tc>
        <w:tc>
          <w:tcPr>
            <w:tcW w:w="880" w:type="dxa"/>
            <w:vMerge/>
            <w:tcBorders>
              <w:top w:val="single" w:sz="8" w:space="0" w:color="auto"/>
              <w:left w:val="single" w:sz="8" w:space="0" w:color="auto"/>
              <w:bottom w:val="single" w:sz="8" w:space="0" w:color="000000"/>
              <w:right w:val="single" w:sz="8" w:space="0" w:color="auto"/>
            </w:tcBorders>
            <w:vAlign w:val="center"/>
            <w:hideMark/>
          </w:tcPr>
          <w:p w:rsidR="007039EB" w:rsidRPr="007039EB" w:rsidRDefault="007039EB" w:rsidP="007039EB">
            <w:pPr>
              <w:rPr>
                <w:b/>
                <w:bCs/>
                <w:color w:val="000000"/>
              </w:rPr>
            </w:pPr>
          </w:p>
        </w:tc>
        <w:tc>
          <w:tcPr>
            <w:tcW w:w="1036" w:type="dxa"/>
            <w:vMerge/>
            <w:tcBorders>
              <w:top w:val="single" w:sz="8" w:space="0" w:color="auto"/>
              <w:left w:val="single" w:sz="8" w:space="0" w:color="auto"/>
              <w:bottom w:val="single" w:sz="8" w:space="0" w:color="000000"/>
              <w:right w:val="single" w:sz="8" w:space="0" w:color="auto"/>
            </w:tcBorders>
            <w:vAlign w:val="center"/>
            <w:hideMark/>
          </w:tcPr>
          <w:p w:rsidR="007039EB" w:rsidRPr="007039EB" w:rsidRDefault="007039EB" w:rsidP="007039EB">
            <w:pPr>
              <w:rPr>
                <w:b/>
                <w:bCs/>
                <w:color w:val="000000"/>
              </w:rPr>
            </w:pPr>
          </w:p>
        </w:tc>
        <w:tc>
          <w:tcPr>
            <w:tcW w:w="1604" w:type="dxa"/>
            <w:tcBorders>
              <w:top w:val="nil"/>
              <w:left w:val="nil"/>
              <w:bottom w:val="single" w:sz="8" w:space="0" w:color="auto"/>
              <w:right w:val="single" w:sz="8" w:space="0" w:color="auto"/>
            </w:tcBorders>
            <w:shd w:val="clear" w:color="auto" w:fill="auto"/>
            <w:hideMark/>
          </w:tcPr>
          <w:p w:rsidR="007039EB" w:rsidRPr="007039EB" w:rsidRDefault="007039EB" w:rsidP="007039EB">
            <w:pPr>
              <w:jc w:val="center"/>
              <w:rPr>
                <w:b/>
                <w:bCs/>
                <w:color w:val="000000"/>
              </w:rPr>
            </w:pPr>
            <w:r w:rsidRPr="007039EB">
              <w:rPr>
                <w:b/>
                <w:bCs/>
                <w:color w:val="000000"/>
                <w:sz w:val="22"/>
                <w:szCs w:val="22"/>
              </w:rPr>
              <w:t>экстенсивности использования ресурса Кэкст*100</w:t>
            </w:r>
          </w:p>
        </w:tc>
        <w:tc>
          <w:tcPr>
            <w:tcW w:w="1547" w:type="dxa"/>
            <w:tcBorders>
              <w:top w:val="nil"/>
              <w:left w:val="nil"/>
              <w:bottom w:val="single" w:sz="8" w:space="0" w:color="auto"/>
              <w:right w:val="single" w:sz="8" w:space="0" w:color="auto"/>
            </w:tcBorders>
            <w:shd w:val="clear" w:color="auto" w:fill="auto"/>
            <w:hideMark/>
          </w:tcPr>
          <w:p w:rsidR="007039EB" w:rsidRPr="007039EB" w:rsidRDefault="007039EB" w:rsidP="007039EB">
            <w:pPr>
              <w:jc w:val="center"/>
              <w:rPr>
                <w:b/>
                <w:bCs/>
                <w:color w:val="000000"/>
              </w:rPr>
            </w:pPr>
            <w:r w:rsidRPr="007039EB">
              <w:rPr>
                <w:b/>
                <w:bCs/>
                <w:color w:val="000000"/>
                <w:sz w:val="22"/>
                <w:szCs w:val="22"/>
              </w:rPr>
              <w:t>интенсивности использования ресурса 100-Кэкст*100</w:t>
            </w:r>
          </w:p>
        </w:tc>
      </w:tr>
      <w:tr w:rsidR="007039EB" w:rsidRPr="007039EB" w:rsidTr="007039EB">
        <w:trPr>
          <w:trHeight w:val="315"/>
        </w:trPr>
        <w:tc>
          <w:tcPr>
            <w:tcW w:w="495" w:type="dxa"/>
            <w:tcBorders>
              <w:top w:val="nil"/>
              <w:left w:val="single" w:sz="8" w:space="0" w:color="auto"/>
              <w:bottom w:val="single" w:sz="8" w:space="0" w:color="auto"/>
              <w:right w:val="single" w:sz="8" w:space="0" w:color="auto"/>
            </w:tcBorders>
            <w:shd w:val="clear" w:color="auto" w:fill="auto"/>
            <w:noWrap/>
            <w:hideMark/>
          </w:tcPr>
          <w:p w:rsidR="007039EB" w:rsidRPr="007039EB" w:rsidRDefault="007039EB" w:rsidP="007039EB">
            <w:pPr>
              <w:jc w:val="center"/>
              <w:rPr>
                <w:b/>
                <w:bCs/>
                <w:color w:val="000000"/>
              </w:rPr>
            </w:pPr>
            <w:r w:rsidRPr="007039EB">
              <w:rPr>
                <w:b/>
                <w:bCs/>
                <w:color w:val="000000"/>
                <w:sz w:val="22"/>
                <w:szCs w:val="22"/>
              </w:rPr>
              <w:t>1</w:t>
            </w:r>
          </w:p>
        </w:tc>
        <w:tc>
          <w:tcPr>
            <w:tcW w:w="1642" w:type="dxa"/>
            <w:tcBorders>
              <w:top w:val="nil"/>
              <w:left w:val="nil"/>
              <w:bottom w:val="single" w:sz="8" w:space="0" w:color="auto"/>
              <w:right w:val="single" w:sz="8" w:space="0" w:color="auto"/>
            </w:tcBorders>
            <w:shd w:val="clear" w:color="auto" w:fill="auto"/>
            <w:noWrap/>
            <w:hideMark/>
          </w:tcPr>
          <w:p w:rsidR="007039EB" w:rsidRPr="007039EB" w:rsidRDefault="007039EB" w:rsidP="007039EB">
            <w:pPr>
              <w:jc w:val="center"/>
              <w:rPr>
                <w:b/>
                <w:bCs/>
                <w:color w:val="000000"/>
              </w:rPr>
            </w:pPr>
            <w:r w:rsidRPr="007039EB">
              <w:rPr>
                <w:b/>
                <w:bCs/>
                <w:color w:val="000000"/>
                <w:sz w:val="22"/>
                <w:szCs w:val="22"/>
              </w:rPr>
              <w:t>2</w:t>
            </w:r>
          </w:p>
        </w:tc>
        <w:tc>
          <w:tcPr>
            <w:tcW w:w="1261" w:type="dxa"/>
            <w:tcBorders>
              <w:top w:val="nil"/>
              <w:left w:val="nil"/>
              <w:bottom w:val="single" w:sz="8" w:space="0" w:color="auto"/>
              <w:right w:val="single" w:sz="8" w:space="0" w:color="auto"/>
            </w:tcBorders>
            <w:shd w:val="clear" w:color="auto" w:fill="auto"/>
            <w:noWrap/>
            <w:hideMark/>
          </w:tcPr>
          <w:p w:rsidR="007039EB" w:rsidRPr="007039EB" w:rsidRDefault="007039EB" w:rsidP="007039EB">
            <w:pPr>
              <w:jc w:val="center"/>
              <w:rPr>
                <w:b/>
                <w:bCs/>
                <w:color w:val="000000"/>
              </w:rPr>
            </w:pPr>
            <w:r w:rsidRPr="007039EB">
              <w:rPr>
                <w:b/>
                <w:bCs/>
                <w:color w:val="000000"/>
                <w:sz w:val="22"/>
                <w:szCs w:val="22"/>
              </w:rPr>
              <w:t>3</w:t>
            </w:r>
          </w:p>
        </w:tc>
        <w:tc>
          <w:tcPr>
            <w:tcW w:w="1290" w:type="dxa"/>
            <w:tcBorders>
              <w:top w:val="nil"/>
              <w:left w:val="nil"/>
              <w:bottom w:val="single" w:sz="8" w:space="0" w:color="auto"/>
              <w:right w:val="single" w:sz="8" w:space="0" w:color="auto"/>
            </w:tcBorders>
            <w:shd w:val="clear" w:color="auto" w:fill="auto"/>
            <w:noWrap/>
            <w:hideMark/>
          </w:tcPr>
          <w:p w:rsidR="007039EB" w:rsidRPr="007039EB" w:rsidRDefault="007039EB" w:rsidP="007039EB">
            <w:pPr>
              <w:jc w:val="center"/>
              <w:rPr>
                <w:b/>
                <w:bCs/>
                <w:color w:val="000000"/>
              </w:rPr>
            </w:pPr>
            <w:r w:rsidRPr="007039EB">
              <w:rPr>
                <w:b/>
                <w:bCs/>
                <w:color w:val="000000"/>
                <w:sz w:val="22"/>
                <w:szCs w:val="22"/>
              </w:rPr>
              <w:t>4</w:t>
            </w:r>
          </w:p>
        </w:tc>
        <w:tc>
          <w:tcPr>
            <w:tcW w:w="880" w:type="dxa"/>
            <w:tcBorders>
              <w:top w:val="nil"/>
              <w:left w:val="nil"/>
              <w:bottom w:val="single" w:sz="8" w:space="0" w:color="auto"/>
              <w:right w:val="single" w:sz="8" w:space="0" w:color="auto"/>
            </w:tcBorders>
            <w:shd w:val="clear" w:color="auto" w:fill="auto"/>
            <w:noWrap/>
            <w:hideMark/>
          </w:tcPr>
          <w:p w:rsidR="007039EB" w:rsidRPr="007039EB" w:rsidRDefault="007039EB" w:rsidP="007039EB">
            <w:pPr>
              <w:jc w:val="center"/>
              <w:rPr>
                <w:b/>
                <w:bCs/>
                <w:color w:val="000000"/>
              </w:rPr>
            </w:pPr>
            <w:r w:rsidRPr="007039EB">
              <w:rPr>
                <w:b/>
                <w:bCs/>
                <w:color w:val="000000"/>
                <w:sz w:val="22"/>
                <w:szCs w:val="22"/>
              </w:rPr>
              <w:t>5</w:t>
            </w:r>
          </w:p>
        </w:tc>
        <w:tc>
          <w:tcPr>
            <w:tcW w:w="1036" w:type="dxa"/>
            <w:tcBorders>
              <w:top w:val="nil"/>
              <w:left w:val="nil"/>
              <w:bottom w:val="single" w:sz="8" w:space="0" w:color="auto"/>
              <w:right w:val="single" w:sz="8" w:space="0" w:color="auto"/>
            </w:tcBorders>
            <w:shd w:val="clear" w:color="auto" w:fill="auto"/>
            <w:noWrap/>
            <w:hideMark/>
          </w:tcPr>
          <w:p w:rsidR="007039EB" w:rsidRPr="007039EB" w:rsidRDefault="007039EB" w:rsidP="007039EB">
            <w:pPr>
              <w:jc w:val="center"/>
              <w:rPr>
                <w:b/>
                <w:bCs/>
                <w:color w:val="000000"/>
              </w:rPr>
            </w:pPr>
            <w:r w:rsidRPr="007039EB">
              <w:rPr>
                <w:b/>
                <w:bCs/>
                <w:color w:val="000000"/>
                <w:sz w:val="22"/>
                <w:szCs w:val="22"/>
              </w:rPr>
              <w:t>6</w:t>
            </w:r>
          </w:p>
        </w:tc>
        <w:tc>
          <w:tcPr>
            <w:tcW w:w="1604" w:type="dxa"/>
            <w:tcBorders>
              <w:top w:val="nil"/>
              <w:left w:val="nil"/>
              <w:bottom w:val="single" w:sz="8" w:space="0" w:color="auto"/>
              <w:right w:val="single" w:sz="8" w:space="0" w:color="auto"/>
            </w:tcBorders>
            <w:shd w:val="clear" w:color="auto" w:fill="auto"/>
            <w:noWrap/>
            <w:hideMark/>
          </w:tcPr>
          <w:p w:rsidR="007039EB" w:rsidRPr="007039EB" w:rsidRDefault="007039EB" w:rsidP="007039EB">
            <w:pPr>
              <w:jc w:val="center"/>
              <w:rPr>
                <w:b/>
                <w:bCs/>
                <w:color w:val="000000"/>
              </w:rPr>
            </w:pPr>
            <w:r w:rsidRPr="007039EB">
              <w:rPr>
                <w:b/>
                <w:bCs/>
                <w:color w:val="000000"/>
                <w:sz w:val="22"/>
                <w:szCs w:val="22"/>
              </w:rPr>
              <w:t>7</w:t>
            </w:r>
          </w:p>
        </w:tc>
        <w:tc>
          <w:tcPr>
            <w:tcW w:w="1547" w:type="dxa"/>
            <w:tcBorders>
              <w:top w:val="nil"/>
              <w:left w:val="nil"/>
              <w:bottom w:val="single" w:sz="8" w:space="0" w:color="auto"/>
              <w:right w:val="single" w:sz="8" w:space="0" w:color="auto"/>
            </w:tcBorders>
            <w:shd w:val="clear" w:color="auto" w:fill="auto"/>
            <w:noWrap/>
            <w:hideMark/>
          </w:tcPr>
          <w:p w:rsidR="007039EB" w:rsidRPr="007039EB" w:rsidRDefault="007039EB" w:rsidP="007039EB">
            <w:pPr>
              <w:jc w:val="center"/>
              <w:rPr>
                <w:b/>
                <w:bCs/>
                <w:color w:val="000000"/>
              </w:rPr>
            </w:pPr>
            <w:r w:rsidRPr="007039EB">
              <w:rPr>
                <w:b/>
                <w:bCs/>
                <w:color w:val="000000"/>
                <w:sz w:val="22"/>
                <w:szCs w:val="22"/>
              </w:rPr>
              <w:t>8</w:t>
            </w:r>
          </w:p>
        </w:tc>
      </w:tr>
      <w:tr w:rsidR="007039EB" w:rsidRPr="007039EB" w:rsidTr="007039EB">
        <w:trPr>
          <w:trHeight w:val="615"/>
        </w:trPr>
        <w:tc>
          <w:tcPr>
            <w:tcW w:w="495" w:type="dxa"/>
            <w:tcBorders>
              <w:top w:val="nil"/>
              <w:left w:val="single" w:sz="8" w:space="0" w:color="auto"/>
              <w:bottom w:val="single" w:sz="8" w:space="0" w:color="auto"/>
              <w:right w:val="single" w:sz="8" w:space="0" w:color="auto"/>
            </w:tcBorders>
            <w:shd w:val="clear" w:color="auto" w:fill="auto"/>
            <w:noWrap/>
            <w:hideMark/>
          </w:tcPr>
          <w:p w:rsidR="007039EB" w:rsidRPr="007039EB" w:rsidRDefault="007039EB" w:rsidP="007039EB">
            <w:pPr>
              <w:jc w:val="center"/>
              <w:rPr>
                <w:color w:val="000000"/>
              </w:rPr>
            </w:pPr>
            <w:r w:rsidRPr="007039EB">
              <w:rPr>
                <w:color w:val="000000"/>
                <w:sz w:val="22"/>
                <w:szCs w:val="22"/>
              </w:rPr>
              <w:t>1</w:t>
            </w:r>
          </w:p>
        </w:tc>
        <w:tc>
          <w:tcPr>
            <w:tcW w:w="1642" w:type="dxa"/>
            <w:tcBorders>
              <w:top w:val="nil"/>
              <w:left w:val="nil"/>
              <w:bottom w:val="single" w:sz="8" w:space="0" w:color="auto"/>
              <w:right w:val="single" w:sz="8" w:space="0" w:color="auto"/>
            </w:tcBorders>
            <w:shd w:val="clear" w:color="auto" w:fill="auto"/>
            <w:hideMark/>
          </w:tcPr>
          <w:p w:rsidR="007039EB" w:rsidRPr="007039EB" w:rsidRDefault="007039EB" w:rsidP="007039EB">
            <w:pPr>
              <w:rPr>
                <w:color w:val="000000"/>
              </w:rPr>
            </w:pPr>
            <w:r w:rsidRPr="007039EB">
              <w:rPr>
                <w:color w:val="000000"/>
                <w:sz w:val="22"/>
                <w:szCs w:val="22"/>
              </w:rPr>
              <w:t>Численность рабочих, чел</w:t>
            </w:r>
          </w:p>
        </w:tc>
        <w:tc>
          <w:tcPr>
            <w:tcW w:w="1261" w:type="dxa"/>
            <w:tcBorders>
              <w:top w:val="nil"/>
              <w:left w:val="nil"/>
              <w:bottom w:val="single" w:sz="8" w:space="0" w:color="auto"/>
              <w:right w:val="single" w:sz="8" w:space="0" w:color="auto"/>
            </w:tcBorders>
            <w:shd w:val="clear" w:color="auto" w:fill="auto"/>
            <w:noWrap/>
            <w:vAlign w:val="center"/>
            <w:hideMark/>
          </w:tcPr>
          <w:p w:rsidR="007039EB" w:rsidRPr="007039EB" w:rsidRDefault="007039EB" w:rsidP="007039EB">
            <w:pPr>
              <w:jc w:val="center"/>
              <w:rPr>
                <w:color w:val="000000"/>
              </w:rPr>
            </w:pPr>
            <w:r w:rsidRPr="007039EB">
              <w:rPr>
                <w:color w:val="000000"/>
                <w:sz w:val="22"/>
                <w:szCs w:val="22"/>
              </w:rPr>
              <w:t>8 600</w:t>
            </w:r>
          </w:p>
        </w:tc>
        <w:tc>
          <w:tcPr>
            <w:tcW w:w="1290" w:type="dxa"/>
            <w:tcBorders>
              <w:top w:val="nil"/>
              <w:left w:val="nil"/>
              <w:bottom w:val="single" w:sz="8" w:space="0" w:color="auto"/>
              <w:right w:val="single" w:sz="8" w:space="0" w:color="auto"/>
            </w:tcBorders>
            <w:shd w:val="clear" w:color="auto" w:fill="auto"/>
            <w:noWrap/>
            <w:vAlign w:val="center"/>
            <w:hideMark/>
          </w:tcPr>
          <w:p w:rsidR="007039EB" w:rsidRPr="007039EB" w:rsidRDefault="007039EB" w:rsidP="007039EB">
            <w:pPr>
              <w:jc w:val="center"/>
              <w:rPr>
                <w:color w:val="000000"/>
              </w:rPr>
            </w:pPr>
            <w:r w:rsidRPr="007039EB">
              <w:rPr>
                <w:color w:val="000000"/>
                <w:sz w:val="22"/>
                <w:szCs w:val="22"/>
              </w:rPr>
              <w:t>9 030</w:t>
            </w:r>
          </w:p>
        </w:tc>
        <w:tc>
          <w:tcPr>
            <w:tcW w:w="880" w:type="dxa"/>
            <w:tcBorders>
              <w:top w:val="nil"/>
              <w:left w:val="nil"/>
              <w:bottom w:val="single" w:sz="8" w:space="0" w:color="auto"/>
              <w:right w:val="single" w:sz="8" w:space="0" w:color="auto"/>
            </w:tcBorders>
            <w:shd w:val="clear" w:color="auto" w:fill="auto"/>
            <w:noWrap/>
            <w:vAlign w:val="center"/>
            <w:hideMark/>
          </w:tcPr>
          <w:p w:rsidR="007039EB" w:rsidRPr="007039EB" w:rsidRDefault="007039EB" w:rsidP="007039EB">
            <w:pPr>
              <w:jc w:val="center"/>
              <w:rPr>
                <w:color w:val="000000"/>
              </w:rPr>
            </w:pPr>
            <w:r w:rsidRPr="007039EB">
              <w:rPr>
                <w:color w:val="000000"/>
                <w:sz w:val="22"/>
                <w:szCs w:val="22"/>
              </w:rPr>
              <w:t>5,000</w:t>
            </w:r>
          </w:p>
        </w:tc>
        <w:tc>
          <w:tcPr>
            <w:tcW w:w="1036" w:type="dxa"/>
            <w:tcBorders>
              <w:top w:val="nil"/>
              <w:left w:val="nil"/>
              <w:bottom w:val="single" w:sz="8" w:space="0" w:color="auto"/>
              <w:right w:val="single" w:sz="8" w:space="0" w:color="auto"/>
            </w:tcBorders>
            <w:shd w:val="clear" w:color="auto" w:fill="auto"/>
            <w:noWrap/>
            <w:vAlign w:val="center"/>
            <w:hideMark/>
          </w:tcPr>
          <w:p w:rsidR="007039EB" w:rsidRPr="007039EB" w:rsidRDefault="007039EB" w:rsidP="007039EB">
            <w:pPr>
              <w:jc w:val="center"/>
              <w:rPr>
                <w:color w:val="000000"/>
              </w:rPr>
            </w:pPr>
            <w:r w:rsidRPr="007039EB">
              <w:rPr>
                <w:color w:val="000000"/>
                <w:sz w:val="22"/>
                <w:szCs w:val="22"/>
              </w:rPr>
              <w:t>0,3125</w:t>
            </w:r>
          </w:p>
        </w:tc>
        <w:tc>
          <w:tcPr>
            <w:tcW w:w="1604" w:type="dxa"/>
            <w:tcBorders>
              <w:top w:val="nil"/>
              <w:left w:val="nil"/>
              <w:bottom w:val="single" w:sz="8" w:space="0" w:color="auto"/>
              <w:right w:val="single" w:sz="8" w:space="0" w:color="auto"/>
            </w:tcBorders>
            <w:shd w:val="clear" w:color="auto" w:fill="auto"/>
            <w:noWrap/>
            <w:vAlign w:val="center"/>
            <w:hideMark/>
          </w:tcPr>
          <w:p w:rsidR="007039EB" w:rsidRPr="007039EB" w:rsidRDefault="007039EB" w:rsidP="007039EB">
            <w:pPr>
              <w:jc w:val="center"/>
              <w:rPr>
                <w:color w:val="000000"/>
              </w:rPr>
            </w:pPr>
            <w:r w:rsidRPr="007039EB">
              <w:rPr>
                <w:color w:val="000000"/>
                <w:sz w:val="22"/>
                <w:szCs w:val="22"/>
              </w:rPr>
              <w:t>31,250</w:t>
            </w:r>
          </w:p>
        </w:tc>
        <w:tc>
          <w:tcPr>
            <w:tcW w:w="1547" w:type="dxa"/>
            <w:tcBorders>
              <w:top w:val="nil"/>
              <w:left w:val="nil"/>
              <w:bottom w:val="single" w:sz="8" w:space="0" w:color="auto"/>
              <w:right w:val="single" w:sz="8" w:space="0" w:color="auto"/>
            </w:tcBorders>
            <w:shd w:val="clear" w:color="auto" w:fill="auto"/>
            <w:noWrap/>
            <w:vAlign w:val="center"/>
            <w:hideMark/>
          </w:tcPr>
          <w:p w:rsidR="007039EB" w:rsidRPr="007039EB" w:rsidRDefault="007039EB" w:rsidP="007039EB">
            <w:pPr>
              <w:jc w:val="center"/>
              <w:rPr>
                <w:color w:val="000000"/>
              </w:rPr>
            </w:pPr>
            <w:r w:rsidRPr="007039EB">
              <w:rPr>
                <w:color w:val="000000"/>
                <w:sz w:val="22"/>
                <w:szCs w:val="22"/>
              </w:rPr>
              <w:t>68,750</w:t>
            </w:r>
          </w:p>
        </w:tc>
      </w:tr>
      <w:tr w:rsidR="007039EB" w:rsidRPr="007039EB" w:rsidTr="007039EB">
        <w:trPr>
          <w:trHeight w:val="1815"/>
        </w:trPr>
        <w:tc>
          <w:tcPr>
            <w:tcW w:w="495" w:type="dxa"/>
            <w:tcBorders>
              <w:top w:val="nil"/>
              <w:left w:val="single" w:sz="8" w:space="0" w:color="auto"/>
              <w:bottom w:val="single" w:sz="8" w:space="0" w:color="auto"/>
              <w:right w:val="single" w:sz="8" w:space="0" w:color="auto"/>
            </w:tcBorders>
            <w:shd w:val="clear" w:color="auto" w:fill="auto"/>
            <w:noWrap/>
            <w:hideMark/>
          </w:tcPr>
          <w:p w:rsidR="007039EB" w:rsidRPr="007039EB" w:rsidRDefault="007039EB" w:rsidP="007039EB">
            <w:pPr>
              <w:jc w:val="center"/>
              <w:rPr>
                <w:color w:val="000000"/>
              </w:rPr>
            </w:pPr>
            <w:r w:rsidRPr="007039EB">
              <w:rPr>
                <w:color w:val="000000"/>
                <w:sz w:val="22"/>
                <w:szCs w:val="22"/>
              </w:rPr>
              <w:t>2</w:t>
            </w:r>
          </w:p>
        </w:tc>
        <w:tc>
          <w:tcPr>
            <w:tcW w:w="1642" w:type="dxa"/>
            <w:tcBorders>
              <w:top w:val="nil"/>
              <w:left w:val="nil"/>
              <w:bottom w:val="single" w:sz="8" w:space="0" w:color="auto"/>
              <w:right w:val="single" w:sz="8" w:space="0" w:color="auto"/>
            </w:tcBorders>
            <w:shd w:val="clear" w:color="auto" w:fill="auto"/>
            <w:hideMark/>
          </w:tcPr>
          <w:p w:rsidR="007039EB" w:rsidRPr="007039EB" w:rsidRDefault="007039EB" w:rsidP="007039EB">
            <w:pPr>
              <w:rPr>
                <w:color w:val="000000"/>
              </w:rPr>
            </w:pPr>
            <w:r w:rsidRPr="007039EB">
              <w:rPr>
                <w:color w:val="000000"/>
                <w:sz w:val="22"/>
                <w:szCs w:val="22"/>
              </w:rPr>
              <w:t>Среднегодовая стоимость активной части основных производственных средств, тыс. руб</w:t>
            </w:r>
          </w:p>
        </w:tc>
        <w:tc>
          <w:tcPr>
            <w:tcW w:w="1261" w:type="dxa"/>
            <w:tcBorders>
              <w:top w:val="nil"/>
              <w:left w:val="nil"/>
              <w:bottom w:val="single" w:sz="8" w:space="0" w:color="auto"/>
              <w:right w:val="single" w:sz="8" w:space="0" w:color="auto"/>
            </w:tcBorders>
            <w:shd w:val="clear" w:color="auto" w:fill="auto"/>
            <w:noWrap/>
            <w:vAlign w:val="center"/>
            <w:hideMark/>
          </w:tcPr>
          <w:p w:rsidR="007039EB" w:rsidRPr="007039EB" w:rsidRDefault="007039EB" w:rsidP="007039EB">
            <w:pPr>
              <w:jc w:val="center"/>
              <w:rPr>
                <w:color w:val="000000"/>
              </w:rPr>
            </w:pPr>
            <w:r w:rsidRPr="007039EB">
              <w:rPr>
                <w:color w:val="000000"/>
                <w:sz w:val="22"/>
                <w:szCs w:val="22"/>
              </w:rPr>
              <w:t>900 766,5</w:t>
            </w:r>
          </w:p>
        </w:tc>
        <w:tc>
          <w:tcPr>
            <w:tcW w:w="1290" w:type="dxa"/>
            <w:tcBorders>
              <w:top w:val="nil"/>
              <w:left w:val="nil"/>
              <w:bottom w:val="single" w:sz="8" w:space="0" w:color="auto"/>
              <w:right w:val="single" w:sz="8" w:space="0" w:color="auto"/>
            </w:tcBorders>
            <w:shd w:val="clear" w:color="auto" w:fill="auto"/>
            <w:noWrap/>
            <w:vAlign w:val="center"/>
            <w:hideMark/>
          </w:tcPr>
          <w:p w:rsidR="007039EB" w:rsidRPr="007039EB" w:rsidRDefault="007039EB" w:rsidP="007039EB">
            <w:pPr>
              <w:jc w:val="center"/>
              <w:rPr>
                <w:color w:val="000000"/>
              </w:rPr>
            </w:pPr>
            <w:r w:rsidRPr="007039EB">
              <w:rPr>
                <w:color w:val="000000"/>
                <w:sz w:val="22"/>
                <w:szCs w:val="22"/>
              </w:rPr>
              <w:t>1 091 781,0</w:t>
            </w:r>
          </w:p>
        </w:tc>
        <w:tc>
          <w:tcPr>
            <w:tcW w:w="880" w:type="dxa"/>
            <w:tcBorders>
              <w:top w:val="nil"/>
              <w:left w:val="nil"/>
              <w:bottom w:val="single" w:sz="8" w:space="0" w:color="auto"/>
              <w:right w:val="single" w:sz="8" w:space="0" w:color="auto"/>
            </w:tcBorders>
            <w:shd w:val="clear" w:color="auto" w:fill="auto"/>
            <w:noWrap/>
            <w:vAlign w:val="center"/>
            <w:hideMark/>
          </w:tcPr>
          <w:p w:rsidR="007039EB" w:rsidRPr="007039EB" w:rsidRDefault="007039EB" w:rsidP="007039EB">
            <w:pPr>
              <w:jc w:val="center"/>
              <w:rPr>
                <w:color w:val="000000"/>
              </w:rPr>
            </w:pPr>
            <w:r w:rsidRPr="007039EB">
              <w:rPr>
                <w:color w:val="000000"/>
                <w:sz w:val="22"/>
                <w:szCs w:val="22"/>
              </w:rPr>
              <w:t>21,206</w:t>
            </w:r>
          </w:p>
        </w:tc>
        <w:tc>
          <w:tcPr>
            <w:tcW w:w="1036" w:type="dxa"/>
            <w:tcBorders>
              <w:top w:val="nil"/>
              <w:left w:val="nil"/>
              <w:bottom w:val="single" w:sz="8" w:space="0" w:color="auto"/>
              <w:right w:val="single" w:sz="8" w:space="0" w:color="auto"/>
            </w:tcBorders>
            <w:shd w:val="clear" w:color="auto" w:fill="auto"/>
            <w:noWrap/>
            <w:vAlign w:val="center"/>
            <w:hideMark/>
          </w:tcPr>
          <w:p w:rsidR="007039EB" w:rsidRPr="007039EB" w:rsidRDefault="007039EB" w:rsidP="007039EB">
            <w:pPr>
              <w:jc w:val="center"/>
              <w:rPr>
                <w:color w:val="000000"/>
              </w:rPr>
            </w:pPr>
            <w:r w:rsidRPr="007039EB">
              <w:rPr>
                <w:color w:val="000000"/>
                <w:sz w:val="22"/>
                <w:szCs w:val="22"/>
              </w:rPr>
              <w:t>1,3254</w:t>
            </w:r>
          </w:p>
        </w:tc>
        <w:tc>
          <w:tcPr>
            <w:tcW w:w="1604" w:type="dxa"/>
            <w:tcBorders>
              <w:top w:val="nil"/>
              <w:left w:val="nil"/>
              <w:bottom w:val="single" w:sz="8" w:space="0" w:color="auto"/>
              <w:right w:val="single" w:sz="8" w:space="0" w:color="auto"/>
            </w:tcBorders>
            <w:shd w:val="clear" w:color="auto" w:fill="auto"/>
            <w:noWrap/>
            <w:vAlign w:val="center"/>
            <w:hideMark/>
          </w:tcPr>
          <w:p w:rsidR="007039EB" w:rsidRPr="007039EB" w:rsidRDefault="007039EB" w:rsidP="007039EB">
            <w:pPr>
              <w:jc w:val="center"/>
              <w:rPr>
                <w:color w:val="000000"/>
              </w:rPr>
            </w:pPr>
            <w:r w:rsidRPr="007039EB">
              <w:rPr>
                <w:color w:val="000000"/>
                <w:sz w:val="22"/>
                <w:szCs w:val="22"/>
              </w:rPr>
              <w:t>132,536</w:t>
            </w:r>
          </w:p>
        </w:tc>
        <w:tc>
          <w:tcPr>
            <w:tcW w:w="1547" w:type="dxa"/>
            <w:tcBorders>
              <w:top w:val="nil"/>
              <w:left w:val="nil"/>
              <w:bottom w:val="single" w:sz="8" w:space="0" w:color="auto"/>
              <w:right w:val="single" w:sz="8" w:space="0" w:color="auto"/>
            </w:tcBorders>
            <w:shd w:val="clear" w:color="auto" w:fill="auto"/>
            <w:noWrap/>
            <w:vAlign w:val="center"/>
            <w:hideMark/>
          </w:tcPr>
          <w:p w:rsidR="007039EB" w:rsidRPr="007039EB" w:rsidRDefault="007039EB" w:rsidP="007039EB">
            <w:pPr>
              <w:jc w:val="center"/>
              <w:rPr>
                <w:color w:val="000000"/>
              </w:rPr>
            </w:pPr>
            <w:r w:rsidRPr="007039EB">
              <w:rPr>
                <w:color w:val="000000"/>
                <w:sz w:val="22"/>
                <w:szCs w:val="22"/>
              </w:rPr>
              <w:t>-32,536</w:t>
            </w:r>
          </w:p>
        </w:tc>
      </w:tr>
      <w:tr w:rsidR="007039EB" w:rsidRPr="007039EB" w:rsidTr="007039EB">
        <w:trPr>
          <w:trHeight w:val="1815"/>
        </w:trPr>
        <w:tc>
          <w:tcPr>
            <w:tcW w:w="495" w:type="dxa"/>
            <w:tcBorders>
              <w:top w:val="nil"/>
              <w:left w:val="single" w:sz="8" w:space="0" w:color="auto"/>
              <w:bottom w:val="single" w:sz="8" w:space="0" w:color="auto"/>
              <w:right w:val="single" w:sz="8" w:space="0" w:color="auto"/>
            </w:tcBorders>
            <w:shd w:val="clear" w:color="auto" w:fill="auto"/>
            <w:noWrap/>
            <w:hideMark/>
          </w:tcPr>
          <w:p w:rsidR="007039EB" w:rsidRPr="007039EB" w:rsidRDefault="007039EB" w:rsidP="007039EB">
            <w:pPr>
              <w:jc w:val="center"/>
              <w:rPr>
                <w:color w:val="000000"/>
              </w:rPr>
            </w:pPr>
            <w:r w:rsidRPr="007039EB">
              <w:rPr>
                <w:color w:val="000000"/>
                <w:sz w:val="22"/>
                <w:szCs w:val="22"/>
              </w:rPr>
              <w:t>3</w:t>
            </w:r>
          </w:p>
        </w:tc>
        <w:tc>
          <w:tcPr>
            <w:tcW w:w="1642" w:type="dxa"/>
            <w:tcBorders>
              <w:top w:val="nil"/>
              <w:left w:val="nil"/>
              <w:bottom w:val="single" w:sz="8" w:space="0" w:color="auto"/>
              <w:right w:val="single" w:sz="8" w:space="0" w:color="auto"/>
            </w:tcBorders>
            <w:shd w:val="clear" w:color="auto" w:fill="auto"/>
            <w:hideMark/>
          </w:tcPr>
          <w:p w:rsidR="007039EB" w:rsidRPr="007039EB" w:rsidRDefault="007039EB" w:rsidP="007039EB">
            <w:pPr>
              <w:rPr>
                <w:color w:val="000000"/>
              </w:rPr>
            </w:pPr>
            <w:r w:rsidRPr="007039EB">
              <w:rPr>
                <w:color w:val="000000"/>
                <w:sz w:val="22"/>
                <w:szCs w:val="22"/>
              </w:rPr>
              <w:t>Стоимость материалов, использованных при производстве готовой продукции, тыс. руб.</w:t>
            </w:r>
          </w:p>
        </w:tc>
        <w:tc>
          <w:tcPr>
            <w:tcW w:w="1261" w:type="dxa"/>
            <w:tcBorders>
              <w:top w:val="nil"/>
              <w:left w:val="nil"/>
              <w:bottom w:val="single" w:sz="8" w:space="0" w:color="auto"/>
              <w:right w:val="single" w:sz="8" w:space="0" w:color="auto"/>
            </w:tcBorders>
            <w:shd w:val="clear" w:color="auto" w:fill="auto"/>
            <w:noWrap/>
            <w:vAlign w:val="center"/>
            <w:hideMark/>
          </w:tcPr>
          <w:p w:rsidR="007039EB" w:rsidRPr="007039EB" w:rsidRDefault="007039EB" w:rsidP="007039EB">
            <w:pPr>
              <w:jc w:val="center"/>
              <w:rPr>
                <w:color w:val="000000"/>
              </w:rPr>
            </w:pPr>
            <w:r w:rsidRPr="007039EB">
              <w:rPr>
                <w:color w:val="000000"/>
                <w:sz w:val="22"/>
                <w:szCs w:val="22"/>
              </w:rPr>
              <w:t>3 566 212</w:t>
            </w:r>
          </w:p>
        </w:tc>
        <w:tc>
          <w:tcPr>
            <w:tcW w:w="1290" w:type="dxa"/>
            <w:tcBorders>
              <w:top w:val="nil"/>
              <w:left w:val="nil"/>
              <w:bottom w:val="single" w:sz="8" w:space="0" w:color="auto"/>
              <w:right w:val="single" w:sz="8" w:space="0" w:color="auto"/>
            </w:tcBorders>
            <w:shd w:val="clear" w:color="auto" w:fill="auto"/>
            <w:noWrap/>
            <w:vAlign w:val="center"/>
            <w:hideMark/>
          </w:tcPr>
          <w:p w:rsidR="007039EB" w:rsidRPr="007039EB" w:rsidRDefault="007039EB" w:rsidP="007039EB">
            <w:pPr>
              <w:jc w:val="center"/>
              <w:rPr>
                <w:color w:val="000000"/>
              </w:rPr>
            </w:pPr>
            <w:r w:rsidRPr="007039EB">
              <w:rPr>
                <w:color w:val="000000"/>
                <w:sz w:val="22"/>
                <w:szCs w:val="22"/>
              </w:rPr>
              <w:t>4 211 690</w:t>
            </w:r>
          </w:p>
        </w:tc>
        <w:tc>
          <w:tcPr>
            <w:tcW w:w="880" w:type="dxa"/>
            <w:tcBorders>
              <w:top w:val="nil"/>
              <w:left w:val="nil"/>
              <w:bottom w:val="single" w:sz="8" w:space="0" w:color="auto"/>
              <w:right w:val="single" w:sz="8" w:space="0" w:color="auto"/>
            </w:tcBorders>
            <w:shd w:val="clear" w:color="auto" w:fill="auto"/>
            <w:noWrap/>
            <w:vAlign w:val="center"/>
            <w:hideMark/>
          </w:tcPr>
          <w:p w:rsidR="007039EB" w:rsidRPr="007039EB" w:rsidRDefault="007039EB" w:rsidP="007039EB">
            <w:pPr>
              <w:jc w:val="center"/>
              <w:rPr>
                <w:color w:val="000000"/>
              </w:rPr>
            </w:pPr>
            <w:r w:rsidRPr="007039EB">
              <w:rPr>
                <w:color w:val="000000"/>
                <w:sz w:val="22"/>
                <w:szCs w:val="22"/>
              </w:rPr>
              <w:t>18,100</w:t>
            </w:r>
          </w:p>
        </w:tc>
        <w:tc>
          <w:tcPr>
            <w:tcW w:w="1036" w:type="dxa"/>
            <w:tcBorders>
              <w:top w:val="nil"/>
              <w:left w:val="nil"/>
              <w:bottom w:val="single" w:sz="8" w:space="0" w:color="auto"/>
              <w:right w:val="single" w:sz="8" w:space="0" w:color="auto"/>
            </w:tcBorders>
            <w:shd w:val="clear" w:color="auto" w:fill="auto"/>
            <w:noWrap/>
            <w:vAlign w:val="center"/>
            <w:hideMark/>
          </w:tcPr>
          <w:p w:rsidR="007039EB" w:rsidRPr="007039EB" w:rsidRDefault="007039EB" w:rsidP="007039EB">
            <w:pPr>
              <w:jc w:val="center"/>
              <w:rPr>
                <w:color w:val="000000"/>
              </w:rPr>
            </w:pPr>
            <w:r w:rsidRPr="007039EB">
              <w:rPr>
                <w:color w:val="000000"/>
                <w:sz w:val="22"/>
                <w:szCs w:val="22"/>
              </w:rPr>
              <w:t>1,1312</w:t>
            </w:r>
          </w:p>
        </w:tc>
        <w:tc>
          <w:tcPr>
            <w:tcW w:w="1604" w:type="dxa"/>
            <w:tcBorders>
              <w:top w:val="nil"/>
              <w:left w:val="nil"/>
              <w:bottom w:val="single" w:sz="8" w:space="0" w:color="auto"/>
              <w:right w:val="single" w:sz="8" w:space="0" w:color="auto"/>
            </w:tcBorders>
            <w:shd w:val="clear" w:color="auto" w:fill="auto"/>
            <w:noWrap/>
            <w:vAlign w:val="center"/>
            <w:hideMark/>
          </w:tcPr>
          <w:p w:rsidR="007039EB" w:rsidRPr="007039EB" w:rsidRDefault="007039EB" w:rsidP="007039EB">
            <w:pPr>
              <w:jc w:val="center"/>
              <w:rPr>
                <w:color w:val="000000"/>
              </w:rPr>
            </w:pPr>
            <w:r w:rsidRPr="007039EB">
              <w:rPr>
                <w:color w:val="000000"/>
                <w:sz w:val="22"/>
                <w:szCs w:val="22"/>
              </w:rPr>
              <w:t>113,124</w:t>
            </w:r>
          </w:p>
        </w:tc>
        <w:tc>
          <w:tcPr>
            <w:tcW w:w="1547" w:type="dxa"/>
            <w:tcBorders>
              <w:top w:val="nil"/>
              <w:left w:val="nil"/>
              <w:bottom w:val="single" w:sz="8" w:space="0" w:color="auto"/>
              <w:right w:val="single" w:sz="8" w:space="0" w:color="auto"/>
            </w:tcBorders>
            <w:shd w:val="clear" w:color="auto" w:fill="auto"/>
            <w:noWrap/>
            <w:vAlign w:val="center"/>
            <w:hideMark/>
          </w:tcPr>
          <w:p w:rsidR="007039EB" w:rsidRPr="007039EB" w:rsidRDefault="007039EB" w:rsidP="007039EB">
            <w:pPr>
              <w:jc w:val="center"/>
              <w:rPr>
                <w:color w:val="000000"/>
              </w:rPr>
            </w:pPr>
            <w:r w:rsidRPr="007039EB">
              <w:rPr>
                <w:color w:val="000000"/>
                <w:sz w:val="22"/>
                <w:szCs w:val="22"/>
              </w:rPr>
              <w:t>-13,124</w:t>
            </w:r>
          </w:p>
        </w:tc>
      </w:tr>
      <w:tr w:rsidR="007039EB" w:rsidRPr="007039EB" w:rsidTr="007039EB">
        <w:trPr>
          <w:trHeight w:val="915"/>
        </w:trPr>
        <w:tc>
          <w:tcPr>
            <w:tcW w:w="495" w:type="dxa"/>
            <w:tcBorders>
              <w:top w:val="nil"/>
              <w:left w:val="single" w:sz="8" w:space="0" w:color="auto"/>
              <w:bottom w:val="single" w:sz="8" w:space="0" w:color="auto"/>
              <w:right w:val="single" w:sz="8" w:space="0" w:color="auto"/>
            </w:tcBorders>
            <w:shd w:val="clear" w:color="auto" w:fill="auto"/>
            <w:noWrap/>
            <w:hideMark/>
          </w:tcPr>
          <w:p w:rsidR="007039EB" w:rsidRPr="007039EB" w:rsidRDefault="007039EB" w:rsidP="007039EB">
            <w:pPr>
              <w:jc w:val="center"/>
              <w:rPr>
                <w:color w:val="000000"/>
              </w:rPr>
            </w:pPr>
            <w:r w:rsidRPr="007039EB">
              <w:rPr>
                <w:color w:val="000000"/>
                <w:sz w:val="22"/>
                <w:szCs w:val="22"/>
              </w:rPr>
              <w:t>4</w:t>
            </w:r>
          </w:p>
        </w:tc>
        <w:tc>
          <w:tcPr>
            <w:tcW w:w="1642" w:type="dxa"/>
            <w:tcBorders>
              <w:top w:val="nil"/>
              <w:left w:val="nil"/>
              <w:bottom w:val="single" w:sz="8" w:space="0" w:color="auto"/>
              <w:right w:val="single" w:sz="8" w:space="0" w:color="auto"/>
            </w:tcBorders>
            <w:shd w:val="clear" w:color="auto" w:fill="auto"/>
            <w:hideMark/>
          </w:tcPr>
          <w:p w:rsidR="007039EB" w:rsidRPr="007039EB" w:rsidRDefault="007039EB" w:rsidP="007039EB">
            <w:pPr>
              <w:rPr>
                <w:color w:val="000000"/>
              </w:rPr>
            </w:pPr>
            <w:r w:rsidRPr="007039EB">
              <w:rPr>
                <w:color w:val="000000"/>
                <w:sz w:val="22"/>
                <w:szCs w:val="22"/>
              </w:rPr>
              <w:t>Выручка от продаж продукции, тыс. руб.</w:t>
            </w:r>
          </w:p>
        </w:tc>
        <w:tc>
          <w:tcPr>
            <w:tcW w:w="1261" w:type="dxa"/>
            <w:tcBorders>
              <w:top w:val="nil"/>
              <w:left w:val="nil"/>
              <w:bottom w:val="single" w:sz="8" w:space="0" w:color="auto"/>
              <w:right w:val="single" w:sz="8" w:space="0" w:color="auto"/>
            </w:tcBorders>
            <w:shd w:val="clear" w:color="auto" w:fill="auto"/>
            <w:noWrap/>
            <w:vAlign w:val="center"/>
            <w:hideMark/>
          </w:tcPr>
          <w:p w:rsidR="007039EB" w:rsidRPr="007039EB" w:rsidRDefault="007039EB" w:rsidP="007039EB">
            <w:pPr>
              <w:jc w:val="center"/>
              <w:rPr>
                <w:color w:val="000000"/>
              </w:rPr>
            </w:pPr>
            <w:r w:rsidRPr="007039EB">
              <w:rPr>
                <w:color w:val="000000"/>
                <w:sz w:val="22"/>
                <w:szCs w:val="22"/>
              </w:rPr>
              <w:t>6 240 000</w:t>
            </w:r>
          </w:p>
        </w:tc>
        <w:tc>
          <w:tcPr>
            <w:tcW w:w="1290" w:type="dxa"/>
            <w:tcBorders>
              <w:top w:val="nil"/>
              <w:left w:val="nil"/>
              <w:bottom w:val="single" w:sz="8" w:space="0" w:color="auto"/>
              <w:right w:val="single" w:sz="8" w:space="0" w:color="auto"/>
            </w:tcBorders>
            <w:shd w:val="clear" w:color="auto" w:fill="auto"/>
            <w:noWrap/>
            <w:vAlign w:val="center"/>
            <w:hideMark/>
          </w:tcPr>
          <w:p w:rsidR="007039EB" w:rsidRPr="007039EB" w:rsidRDefault="007039EB" w:rsidP="007039EB">
            <w:pPr>
              <w:jc w:val="center"/>
              <w:rPr>
                <w:color w:val="000000"/>
              </w:rPr>
            </w:pPr>
            <w:r w:rsidRPr="007039EB">
              <w:rPr>
                <w:color w:val="000000"/>
                <w:sz w:val="22"/>
                <w:szCs w:val="22"/>
              </w:rPr>
              <w:t>7 238 399</w:t>
            </w:r>
          </w:p>
        </w:tc>
        <w:tc>
          <w:tcPr>
            <w:tcW w:w="880" w:type="dxa"/>
            <w:tcBorders>
              <w:top w:val="nil"/>
              <w:left w:val="nil"/>
              <w:bottom w:val="single" w:sz="8" w:space="0" w:color="auto"/>
              <w:right w:val="single" w:sz="8" w:space="0" w:color="auto"/>
            </w:tcBorders>
            <w:shd w:val="clear" w:color="auto" w:fill="auto"/>
            <w:noWrap/>
            <w:vAlign w:val="center"/>
            <w:hideMark/>
          </w:tcPr>
          <w:p w:rsidR="007039EB" w:rsidRPr="007039EB" w:rsidRDefault="007039EB" w:rsidP="007039EB">
            <w:pPr>
              <w:jc w:val="center"/>
              <w:rPr>
                <w:color w:val="000000"/>
              </w:rPr>
            </w:pPr>
            <w:r w:rsidRPr="007039EB">
              <w:rPr>
                <w:color w:val="000000"/>
                <w:sz w:val="22"/>
                <w:szCs w:val="22"/>
              </w:rPr>
              <w:t>16,000</w:t>
            </w:r>
          </w:p>
        </w:tc>
        <w:tc>
          <w:tcPr>
            <w:tcW w:w="1036" w:type="dxa"/>
            <w:tcBorders>
              <w:top w:val="nil"/>
              <w:left w:val="nil"/>
              <w:bottom w:val="single" w:sz="8" w:space="0" w:color="auto"/>
              <w:right w:val="single" w:sz="8" w:space="0" w:color="auto"/>
            </w:tcBorders>
            <w:shd w:val="clear" w:color="auto" w:fill="auto"/>
            <w:noWrap/>
            <w:vAlign w:val="center"/>
            <w:hideMark/>
          </w:tcPr>
          <w:p w:rsidR="007039EB" w:rsidRPr="007039EB" w:rsidRDefault="007039EB" w:rsidP="007039EB">
            <w:pPr>
              <w:jc w:val="center"/>
              <w:rPr>
                <w:color w:val="000000"/>
              </w:rPr>
            </w:pPr>
            <w:r w:rsidRPr="007039EB">
              <w:rPr>
                <w:color w:val="000000"/>
                <w:sz w:val="22"/>
                <w:szCs w:val="22"/>
              </w:rPr>
              <w:t>Х</w:t>
            </w:r>
          </w:p>
        </w:tc>
        <w:tc>
          <w:tcPr>
            <w:tcW w:w="1604" w:type="dxa"/>
            <w:tcBorders>
              <w:top w:val="nil"/>
              <w:left w:val="nil"/>
              <w:bottom w:val="single" w:sz="8" w:space="0" w:color="auto"/>
              <w:right w:val="single" w:sz="8" w:space="0" w:color="auto"/>
            </w:tcBorders>
            <w:shd w:val="clear" w:color="auto" w:fill="auto"/>
            <w:noWrap/>
            <w:vAlign w:val="center"/>
            <w:hideMark/>
          </w:tcPr>
          <w:p w:rsidR="007039EB" w:rsidRPr="007039EB" w:rsidRDefault="007039EB" w:rsidP="007039EB">
            <w:pPr>
              <w:jc w:val="center"/>
              <w:rPr>
                <w:color w:val="000000"/>
              </w:rPr>
            </w:pPr>
            <w:r w:rsidRPr="007039EB">
              <w:rPr>
                <w:color w:val="000000"/>
                <w:sz w:val="22"/>
                <w:szCs w:val="22"/>
              </w:rPr>
              <w:t>Х</w:t>
            </w:r>
          </w:p>
        </w:tc>
        <w:tc>
          <w:tcPr>
            <w:tcW w:w="1547" w:type="dxa"/>
            <w:tcBorders>
              <w:top w:val="nil"/>
              <w:left w:val="nil"/>
              <w:bottom w:val="single" w:sz="8" w:space="0" w:color="auto"/>
              <w:right w:val="single" w:sz="8" w:space="0" w:color="auto"/>
            </w:tcBorders>
            <w:shd w:val="clear" w:color="auto" w:fill="auto"/>
            <w:noWrap/>
            <w:vAlign w:val="center"/>
            <w:hideMark/>
          </w:tcPr>
          <w:p w:rsidR="007039EB" w:rsidRPr="007039EB" w:rsidRDefault="007039EB" w:rsidP="007039EB">
            <w:pPr>
              <w:jc w:val="center"/>
              <w:rPr>
                <w:color w:val="000000"/>
              </w:rPr>
            </w:pPr>
            <w:r w:rsidRPr="007039EB">
              <w:rPr>
                <w:color w:val="000000"/>
                <w:sz w:val="22"/>
                <w:szCs w:val="22"/>
              </w:rPr>
              <w:t>Х</w:t>
            </w:r>
          </w:p>
        </w:tc>
      </w:tr>
      <w:tr w:rsidR="007039EB" w:rsidRPr="007039EB" w:rsidTr="007039EB">
        <w:trPr>
          <w:trHeight w:val="1815"/>
        </w:trPr>
        <w:tc>
          <w:tcPr>
            <w:tcW w:w="495" w:type="dxa"/>
            <w:tcBorders>
              <w:top w:val="nil"/>
              <w:left w:val="single" w:sz="8" w:space="0" w:color="auto"/>
              <w:bottom w:val="single" w:sz="8" w:space="0" w:color="auto"/>
              <w:right w:val="single" w:sz="8" w:space="0" w:color="auto"/>
            </w:tcBorders>
            <w:shd w:val="clear" w:color="auto" w:fill="auto"/>
            <w:noWrap/>
            <w:hideMark/>
          </w:tcPr>
          <w:p w:rsidR="007039EB" w:rsidRPr="007039EB" w:rsidRDefault="007039EB" w:rsidP="007039EB">
            <w:pPr>
              <w:jc w:val="center"/>
              <w:rPr>
                <w:color w:val="000000"/>
              </w:rPr>
            </w:pPr>
            <w:r w:rsidRPr="007039EB">
              <w:rPr>
                <w:color w:val="000000"/>
                <w:sz w:val="22"/>
                <w:szCs w:val="22"/>
              </w:rPr>
              <w:t>5</w:t>
            </w:r>
          </w:p>
        </w:tc>
        <w:tc>
          <w:tcPr>
            <w:tcW w:w="1642" w:type="dxa"/>
            <w:tcBorders>
              <w:top w:val="nil"/>
              <w:left w:val="nil"/>
              <w:bottom w:val="single" w:sz="8" w:space="0" w:color="auto"/>
              <w:right w:val="single" w:sz="8" w:space="0" w:color="auto"/>
            </w:tcBorders>
            <w:shd w:val="clear" w:color="auto" w:fill="auto"/>
            <w:hideMark/>
          </w:tcPr>
          <w:p w:rsidR="007039EB" w:rsidRPr="007039EB" w:rsidRDefault="007039EB" w:rsidP="007039EB">
            <w:pPr>
              <w:rPr>
                <w:color w:val="000000"/>
              </w:rPr>
            </w:pPr>
            <w:r w:rsidRPr="007039EB">
              <w:rPr>
                <w:color w:val="000000"/>
                <w:sz w:val="22"/>
                <w:szCs w:val="22"/>
              </w:rPr>
              <w:t>Алгоритм расчета показателя, характеризующего комплексное использование ресурсов</w:t>
            </w:r>
          </w:p>
        </w:tc>
        <w:tc>
          <w:tcPr>
            <w:tcW w:w="1261" w:type="dxa"/>
            <w:tcBorders>
              <w:top w:val="nil"/>
              <w:left w:val="nil"/>
              <w:bottom w:val="single" w:sz="8" w:space="0" w:color="auto"/>
              <w:right w:val="single" w:sz="8" w:space="0" w:color="auto"/>
            </w:tcBorders>
            <w:shd w:val="clear" w:color="auto" w:fill="auto"/>
            <w:noWrap/>
            <w:vAlign w:val="center"/>
            <w:hideMark/>
          </w:tcPr>
          <w:p w:rsidR="007039EB" w:rsidRPr="007039EB" w:rsidRDefault="007039EB" w:rsidP="007039EB">
            <w:pPr>
              <w:jc w:val="center"/>
              <w:rPr>
                <w:color w:val="000000"/>
              </w:rPr>
            </w:pPr>
            <w:r w:rsidRPr="007039EB">
              <w:rPr>
                <w:color w:val="000000"/>
                <w:sz w:val="22"/>
                <w:szCs w:val="22"/>
              </w:rPr>
              <w:t>Х</w:t>
            </w:r>
          </w:p>
        </w:tc>
        <w:tc>
          <w:tcPr>
            <w:tcW w:w="1290" w:type="dxa"/>
            <w:tcBorders>
              <w:top w:val="nil"/>
              <w:left w:val="nil"/>
              <w:bottom w:val="single" w:sz="8" w:space="0" w:color="auto"/>
              <w:right w:val="single" w:sz="8" w:space="0" w:color="auto"/>
            </w:tcBorders>
            <w:shd w:val="clear" w:color="auto" w:fill="auto"/>
            <w:noWrap/>
            <w:vAlign w:val="center"/>
            <w:hideMark/>
          </w:tcPr>
          <w:p w:rsidR="007039EB" w:rsidRPr="007039EB" w:rsidRDefault="007039EB" w:rsidP="007039EB">
            <w:pPr>
              <w:jc w:val="center"/>
              <w:rPr>
                <w:color w:val="000000"/>
              </w:rPr>
            </w:pPr>
            <w:r w:rsidRPr="007039EB">
              <w:rPr>
                <w:color w:val="000000"/>
                <w:sz w:val="22"/>
                <w:szCs w:val="22"/>
              </w:rPr>
              <w:t>Х</w:t>
            </w:r>
          </w:p>
        </w:tc>
        <w:tc>
          <w:tcPr>
            <w:tcW w:w="880" w:type="dxa"/>
            <w:tcBorders>
              <w:top w:val="nil"/>
              <w:left w:val="nil"/>
              <w:bottom w:val="single" w:sz="8" w:space="0" w:color="auto"/>
              <w:right w:val="single" w:sz="8" w:space="0" w:color="auto"/>
            </w:tcBorders>
            <w:shd w:val="clear" w:color="auto" w:fill="auto"/>
            <w:noWrap/>
            <w:vAlign w:val="center"/>
            <w:hideMark/>
          </w:tcPr>
          <w:p w:rsidR="007039EB" w:rsidRPr="007039EB" w:rsidRDefault="007039EB" w:rsidP="007039EB">
            <w:pPr>
              <w:jc w:val="center"/>
              <w:rPr>
                <w:color w:val="000000"/>
              </w:rPr>
            </w:pPr>
            <w:r w:rsidRPr="007039EB">
              <w:rPr>
                <w:color w:val="000000"/>
                <w:sz w:val="22"/>
                <w:szCs w:val="22"/>
              </w:rPr>
              <w:t>Х</w:t>
            </w:r>
          </w:p>
        </w:tc>
        <w:tc>
          <w:tcPr>
            <w:tcW w:w="1036" w:type="dxa"/>
            <w:tcBorders>
              <w:top w:val="nil"/>
              <w:left w:val="nil"/>
              <w:bottom w:val="single" w:sz="8" w:space="0" w:color="auto"/>
              <w:right w:val="single" w:sz="8" w:space="0" w:color="auto"/>
            </w:tcBorders>
            <w:shd w:val="clear" w:color="auto" w:fill="auto"/>
            <w:vAlign w:val="center"/>
            <w:hideMark/>
          </w:tcPr>
          <w:p w:rsidR="007039EB" w:rsidRPr="007039EB" w:rsidRDefault="007039EB" w:rsidP="007039EB">
            <w:pPr>
              <w:jc w:val="center"/>
              <w:rPr>
                <w:color w:val="000000"/>
              </w:rPr>
            </w:pPr>
            <w:r w:rsidRPr="007039EB">
              <w:rPr>
                <w:color w:val="000000"/>
                <w:sz w:val="22"/>
                <w:szCs w:val="22"/>
              </w:rPr>
              <w:t>∑Кэкст/n</w:t>
            </w:r>
          </w:p>
        </w:tc>
        <w:tc>
          <w:tcPr>
            <w:tcW w:w="1604" w:type="dxa"/>
            <w:tcBorders>
              <w:top w:val="nil"/>
              <w:left w:val="nil"/>
              <w:bottom w:val="single" w:sz="8" w:space="0" w:color="auto"/>
              <w:right w:val="single" w:sz="8" w:space="0" w:color="auto"/>
            </w:tcBorders>
            <w:shd w:val="clear" w:color="auto" w:fill="auto"/>
            <w:vAlign w:val="center"/>
            <w:hideMark/>
          </w:tcPr>
          <w:p w:rsidR="007039EB" w:rsidRPr="007039EB" w:rsidRDefault="007039EB" w:rsidP="007039EB">
            <w:pPr>
              <w:jc w:val="center"/>
              <w:rPr>
                <w:color w:val="000000"/>
              </w:rPr>
            </w:pPr>
            <w:r w:rsidRPr="007039EB">
              <w:rPr>
                <w:color w:val="000000"/>
                <w:sz w:val="22"/>
                <w:szCs w:val="22"/>
              </w:rPr>
              <w:t>∑Кэкст*100/n</w:t>
            </w:r>
          </w:p>
        </w:tc>
        <w:tc>
          <w:tcPr>
            <w:tcW w:w="1547" w:type="dxa"/>
            <w:tcBorders>
              <w:top w:val="nil"/>
              <w:left w:val="nil"/>
              <w:bottom w:val="single" w:sz="8" w:space="0" w:color="auto"/>
              <w:right w:val="single" w:sz="8" w:space="0" w:color="auto"/>
            </w:tcBorders>
            <w:shd w:val="clear" w:color="auto" w:fill="auto"/>
            <w:vAlign w:val="center"/>
            <w:hideMark/>
          </w:tcPr>
          <w:p w:rsidR="007039EB" w:rsidRPr="007039EB" w:rsidRDefault="007039EB" w:rsidP="007039EB">
            <w:pPr>
              <w:jc w:val="center"/>
              <w:rPr>
                <w:color w:val="000000"/>
              </w:rPr>
            </w:pPr>
            <w:r w:rsidRPr="007039EB">
              <w:rPr>
                <w:color w:val="000000"/>
                <w:sz w:val="22"/>
                <w:szCs w:val="22"/>
              </w:rPr>
              <w:t>100-∑Кэкст*100/n</w:t>
            </w:r>
          </w:p>
        </w:tc>
      </w:tr>
      <w:tr w:rsidR="007039EB" w:rsidRPr="007039EB" w:rsidTr="007039EB">
        <w:trPr>
          <w:trHeight w:val="1515"/>
        </w:trPr>
        <w:tc>
          <w:tcPr>
            <w:tcW w:w="495" w:type="dxa"/>
            <w:tcBorders>
              <w:top w:val="nil"/>
              <w:left w:val="single" w:sz="8" w:space="0" w:color="auto"/>
              <w:bottom w:val="single" w:sz="8" w:space="0" w:color="auto"/>
              <w:right w:val="single" w:sz="8" w:space="0" w:color="auto"/>
            </w:tcBorders>
            <w:shd w:val="clear" w:color="auto" w:fill="auto"/>
            <w:noWrap/>
            <w:hideMark/>
          </w:tcPr>
          <w:p w:rsidR="007039EB" w:rsidRPr="007039EB" w:rsidRDefault="007039EB" w:rsidP="007039EB">
            <w:pPr>
              <w:jc w:val="center"/>
              <w:rPr>
                <w:color w:val="000000"/>
              </w:rPr>
            </w:pPr>
            <w:r w:rsidRPr="007039EB">
              <w:rPr>
                <w:color w:val="000000"/>
                <w:sz w:val="22"/>
                <w:szCs w:val="22"/>
              </w:rPr>
              <w:t>6</w:t>
            </w:r>
          </w:p>
        </w:tc>
        <w:tc>
          <w:tcPr>
            <w:tcW w:w="1642" w:type="dxa"/>
            <w:tcBorders>
              <w:top w:val="nil"/>
              <w:left w:val="nil"/>
              <w:bottom w:val="single" w:sz="8" w:space="0" w:color="auto"/>
              <w:right w:val="single" w:sz="8" w:space="0" w:color="auto"/>
            </w:tcBorders>
            <w:shd w:val="clear" w:color="auto" w:fill="auto"/>
            <w:hideMark/>
          </w:tcPr>
          <w:p w:rsidR="007039EB" w:rsidRPr="007039EB" w:rsidRDefault="007039EB" w:rsidP="007039EB">
            <w:pPr>
              <w:rPr>
                <w:color w:val="000000"/>
              </w:rPr>
            </w:pPr>
            <w:r w:rsidRPr="007039EB">
              <w:rPr>
                <w:color w:val="000000"/>
                <w:sz w:val="22"/>
                <w:szCs w:val="22"/>
              </w:rPr>
              <w:t>Показатели, характеризующие комплексное использование ресурсов</w:t>
            </w:r>
          </w:p>
        </w:tc>
        <w:tc>
          <w:tcPr>
            <w:tcW w:w="1261" w:type="dxa"/>
            <w:tcBorders>
              <w:top w:val="nil"/>
              <w:left w:val="nil"/>
              <w:bottom w:val="single" w:sz="8" w:space="0" w:color="auto"/>
              <w:right w:val="single" w:sz="8" w:space="0" w:color="auto"/>
            </w:tcBorders>
            <w:shd w:val="clear" w:color="auto" w:fill="auto"/>
            <w:noWrap/>
            <w:vAlign w:val="center"/>
            <w:hideMark/>
          </w:tcPr>
          <w:p w:rsidR="007039EB" w:rsidRPr="007039EB" w:rsidRDefault="007039EB" w:rsidP="007039EB">
            <w:pPr>
              <w:jc w:val="center"/>
              <w:rPr>
                <w:color w:val="000000"/>
              </w:rPr>
            </w:pPr>
            <w:r w:rsidRPr="007039EB">
              <w:rPr>
                <w:color w:val="000000"/>
                <w:sz w:val="22"/>
                <w:szCs w:val="22"/>
              </w:rPr>
              <w:t>Х</w:t>
            </w:r>
          </w:p>
        </w:tc>
        <w:tc>
          <w:tcPr>
            <w:tcW w:w="1290" w:type="dxa"/>
            <w:tcBorders>
              <w:top w:val="nil"/>
              <w:left w:val="nil"/>
              <w:bottom w:val="single" w:sz="8" w:space="0" w:color="auto"/>
              <w:right w:val="single" w:sz="8" w:space="0" w:color="auto"/>
            </w:tcBorders>
            <w:shd w:val="clear" w:color="auto" w:fill="auto"/>
            <w:noWrap/>
            <w:vAlign w:val="center"/>
            <w:hideMark/>
          </w:tcPr>
          <w:p w:rsidR="007039EB" w:rsidRPr="007039EB" w:rsidRDefault="007039EB" w:rsidP="007039EB">
            <w:pPr>
              <w:jc w:val="center"/>
              <w:rPr>
                <w:color w:val="000000"/>
              </w:rPr>
            </w:pPr>
            <w:r w:rsidRPr="007039EB">
              <w:rPr>
                <w:color w:val="000000"/>
                <w:sz w:val="22"/>
                <w:szCs w:val="22"/>
              </w:rPr>
              <w:t>Х</w:t>
            </w:r>
          </w:p>
        </w:tc>
        <w:tc>
          <w:tcPr>
            <w:tcW w:w="880" w:type="dxa"/>
            <w:tcBorders>
              <w:top w:val="nil"/>
              <w:left w:val="nil"/>
              <w:bottom w:val="single" w:sz="8" w:space="0" w:color="auto"/>
              <w:right w:val="single" w:sz="8" w:space="0" w:color="auto"/>
            </w:tcBorders>
            <w:shd w:val="clear" w:color="auto" w:fill="auto"/>
            <w:noWrap/>
            <w:vAlign w:val="center"/>
            <w:hideMark/>
          </w:tcPr>
          <w:p w:rsidR="007039EB" w:rsidRPr="007039EB" w:rsidRDefault="007039EB" w:rsidP="007039EB">
            <w:pPr>
              <w:jc w:val="center"/>
              <w:rPr>
                <w:color w:val="000000"/>
              </w:rPr>
            </w:pPr>
            <w:r w:rsidRPr="007039EB">
              <w:rPr>
                <w:color w:val="000000"/>
                <w:sz w:val="22"/>
                <w:szCs w:val="22"/>
              </w:rPr>
              <w:t>Х</w:t>
            </w:r>
          </w:p>
        </w:tc>
        <w:tc>
          <w:tcPr>
            <w:tcW w:w="1036" w:type="dxa"/>
            <w:tcBorders>
              <w:top w:val="nil"/>
              <w:left w:val="nil"/>
              <w:bottom w:val="single" w:sz="8" w:space="0" w:color="auto"/>
              <w:right w:val="single" w:sz="8" w:space="0" w:color="auto"/>
            </w:tcBorders>
            <w:shd w:val="clear" w:color="auto" w:fill="auto"/>
            <w:noWrap/>
            <w:vAlign w:val="center"/>
            <w:hideMark/>
          </w:tcPr>
          <w:p w:rsidR="007039EB" w:rsidRPr="007039EB" w:rsidRDefault="007039EB" w:rsidP="007039EB">
            <w:pPr>
              <w:jc w:val="center"/>
              <w:rPr>
                <w:color w:val="000000"/>
              </w:rPr>
            </w:pPr>
            <w:r w:rsidRPr="007039EB">
              <w:rPr>
                <w:color w:val="000000"/>
                <w:sz w:val="22"/>
                <w:szCs w:val="22"/>
              </w:rPr>
              <w:t>0,9230</w:t>
            </w:r>
          </w:p>
        </w:tc>
        <w:tc>
          <w:tcPr>
            <w:tcW w:w="1604" w:type="dxa"/>
            <w:tcBorders>
              <w:top w:val="nil"/>
              <w:left w:val="nil"/>
              <w:bottom w:val="single" w:sz="8" w:space="0" w:color="auto"/>
              <w:right w:val="single" w:sz="8" w:space="0" w:color="auto"/>
            </w:tcBorders>
            <w:shd w:val="clear" w:color="auto" w:fill="auto"/>
            <w:noWrap/>
            <w:vAlign w:val="center"/>
            <w:hideMark/>
          </w:tcPr>
          <w:p w:rsidR="007039EB" w:rsidRPr="007039EB" w:rsidRDefault="007039EB" w:rsidP="007039EB">
            <w:pPr>
              <w:jc w:val="center"/>
              <w:rPr>
                <w:color w:val="000000"/>
              </w:rPr>
            </w:pPr>
            <w:r w:rsidRPr="007039EB">
              <w:rPr>
                <w:color w:val="000000"/>
                <w:sz w:val="22"/>
                <w:szCs w:val="22"/>
              </w:rPr>
              <w:t>92,303</w:t>
            </w:r>
          </w:p>
        </w:tc>
        <w:tc>
          <w:tcPr>
            <w:tcW w:w="1547" w:type="dxa"/>
            <w:tcBorders>
              <w:top w:val="nil"/>
              <w:left w:val="nil"/>
              <w:bottom w:val="single" w:sz="8" w:space="0" w:color="auto"/>
              <w:right w:val="single" w:sz="8" w:space="0" w:color="auto"/>
            </w:tcBorders>
            <w:shd w:val="clear" w:color="auto" w:fill="auto"/>
            <w:noWrap/>
            <w:vAlign w:val="center"/>
            <w:hideMark/>
          </w:tcPr>
          <w:p w:rsidR="007039EB" w:rsidRPr="007039EB" w:rsidRDefault="007039EB" w:rsidP="007039EB">
            <w:pPr>
              <w:jc w:val="center"/>
              <w:rPr>
                <w:color w:val="000000"/>
              </w:rPr>
            </w:pPr>
            <w:r w:rsidRPr="007039EB">
              <w:rPr>
                <w:color w:val="000000"/>
                <w:sz w:val="22"/>
                <w:szCs w:val="22"/>
              </w:rPr>
              <w:t>7,697</w:t>
            </w:r>
          </w:p>
        </w:tc>
      </w:tr>
    </w:tbl>
    <w:p w:rsidR="001F2A1C" w:rsidRPr="00F26569" w:rsidRDefault="001F2A1C" w:rsidP="001F2A1C">
      <w:pPr>
        <w:pStyle w:val="ad"/>
        <w:spacing w:before="0" w:beforeAutospacing="0" w:after="0" w:afterAutospacing="0" w:line="360" w:lineRule="auto"/>
        <w:ind w:firstLine="851"/>
        <w:jc w:val="both"/>
        <w:rPr>
          <w:sz w:val="28"/>
          <w:szCs w:val="28"/>
        </w:rPr>
      </w:pPr>
      <w:r w:rsidRPr="00F26569">
        <w:rPr>
          <w:sz w:val="28"/>
          <w:szCs w:val="28"/>
        </w:rPr>
        <w:lastRenderedPageBreak/>
        <w:t xml:space="preserve">К экстенсивным относятся такие факторы экономического развития, как увеличение числа работников, основных средств, потребляемых материальных ресурсов. К интенсивным относятся факторы, обеспечивающие повышение эффективности использования ресурсов. Субъективные предпосылки возникновения резервов содержатся во внутрипроизводственной структуре производства и могут быть использованы для перехода на качественно новый, более высокий уровень развития. Резервы роста заключаются в повышении эффективности использования всех видов ресурсов и их оптимального сочетания в результате активизации инновационного процесса. </w:t>
      </w:r>
    </w:p>
    <w:p w:rsidR="001F2A1C" w:rsidRDefault="001F2A1C" w:rsidP="001F2A1C">
      <w:pPr>
        <w:spacing w:line="360" w:lineRule="auto"/>
        <w:ind w:firstLine="851"/>
        <w:jc w:val="both"/>
        <w:rPr>
          <w:spacing w:val="-4"/>
          <w:sz w:val="28"/>
          <w:szCs w:val="28"/>
        </w:rPr>
      </w:pPr>
      <w:r w:rsidRPr="00F26569">
        <w:rPr>
          <w:spacing w:val="-4"/>
          <w:sz w:val="28"/>
          <w:szCs w:val="28"/>
        </w:rPr>
        <w:t>Согласно схеме анализа</w:t>
      </w:r>
      <w:r>
        <w:rPr>
          <w:spacing w:val="-4"/>
          <w:sz w:val="28"/>
          <w:szCs w:val="28"/>
        </w:rPr>
        <w:t xml:space="preserve"> </w:t>
      </w:r>
      <w:r w:rsidRPr="00F26569">
        <w:rPr>
          <w:spacing w:val="-4"/>
          <w:sz w:val="28"/>
          <w:szCs w:val="28"/>
        </w:rPr>
        <w:t xml:space="preserve">экстенсивных и интенсивных факторов использования ресурсов на объем выпуска и продаж </w:t>
      </w:r>
      <w:r w:rsidRPr="00F26569">
        <w:rPr>
          <w:sz w:val="28"/>
          <w:szCs w:val="28"/>
        </w:rPr>
        <w:t xml:space="preserve">продукции всегда влияют два фактора: по факторам труда — численность и выработка, по материалам — материальные затраты и материалоотдача, по фондам — стоимость активной части основных </w:t>
      </w:r>
      <w:r w:rsidRPr="00F26569">
        <w:rPr>
          <w:spacing w:val="-4"/>
          <w:sz w:val="28"/>
          <w:szCs w:val="28"/>
        </w:rPr>
        <w:t>средств и фондоотдача.</w:t>
      </w:r>
    </w:p>
    <w:p w:rsidR="001F2A1C" w:rsidRDefault="001F2A1C" w:rsidP="001F2A1C">
      <w:pPr>
        <w:spacing w:line="360" w:lineRule="auto"/>
        <w:ind w:firstLine="851"/>
        <w:jc w:val="both"/>
        <w:rPr>
          <w:sz w:val="28"/>
          <w:szCs w:val="28"/>
        </w:rPr>
      </w:pPr>
      <w:r>
        <w:rPr>
          <w:spacing w:val="-4"/>
          <w:sz w:val="28"/>
          <w:szCs w:val="28"/>
        </w:rPr>
        <w:t>Таким образом, н</w:t>
      </w:r>
      <w:r w:rsidRPr="00F26569">
        <w:rPr>
          <w:sz w:val="28"/>
          <w:szCs w:val="28"/>
        </w:rPr>
        <w:t xml:space="preserve">а основании анализа ресурсного потенциала </w:t>
      </w:r>
      <w:r>
        <w:rPr>
          <w:sz w:val="28"/>
          <w:szCs w:val="28"/>
        </w:rPr>
        <w:t>можно дать</w:t>
      </w:r>
      <w:r w:rsidRPr="00F26569">
        <w:rPr>
          <w:sz w:val="28"/>
          <w:szCs w:val="28"/>
        </w:rPr>
        <w:t xml:space="preserve"> комплексную оценку экстенсивности и интенси</w:t>
      </w:r>
      <w:r>
        <w:rPr>
          <w:sz w:val="28"/>
          <w:szCs w:val="28"/>
        </w:rPr>
        <w:t>вности деятельности организации, которая представлена в таблице 4.</w:t>
      </w:r>
    </w:p>
    <w:p w:rsidR="001F2A1C" w:rsidRPr="00F26569" w:rsidRDefault="001F2A1C" w:rsidP="001F2A1C">
      <w:pPr>
        <w:spacing w:line="360" w:lineRule="auto"/>
        <w:ind w:firstLine="851"/>
        <w:jc w:val="both"/>
        <w:rPr>
          <w:sz w:val="28"/>
          <w:szCs w:val="28"/>
        </w:rPr>
      </w:pPr>
      <w:r w:rsidRPr="00F26569">
        <w:rPr>
          <w:sz w:val="28"/>
          <w:szCs w:val="28"/>
        </w:rPr>
        <w:t>Гр.5 = гр. 4 / гр. 3 × 100 – 100;</w:t>
      </w:r>
    </w:p>
    <w:p w:rsidR="001F2A1C" w:rsidRPr="00F26569" w:rsidRDefault="001F2A1C" w:rsidP="001F2A1C">
      <w:pPr>
        <w:spacing w:line="360" w:lineRule="auto"/>
        <w:ind w:firstLine="851"/>
        <w:jc w:val="both"/>
        <w:rPr>
          <w:sz w:val="28"/>
          <w:szCs w:val="28"/>
        </w:rPr>
      </w:pPr>
      <w:r w:rsidRPr="00F26569">
        <w:rPr>
          <w:sz w:val="28"/>
          <w:szCs w:val="28"/>
        </w:rPr>
        <w:t>Гр.6 стр.1 или 2 или 3 = гр. 5 стр. 1 или 2 или 3 / гр.5 стр.4;</w:t>
      </w:r>
    </w:p>
    <w:p w:rsidR="001F2A1C" w:rsidRPr="00F26569" w:rsidRDefault="001F2A1C" w:rsidP="001F2A1C">
      <w:pPr>
        <w:spacing w:line="360" w:lineRule="auto"/>
        <w:ind w:firstLine="851"/>
        <w:jc w:val="both"/>
        <w:rPr>
          <w:sz w:val="28"/>
          <w:szCs w:val="28"/>
        </w:rPr>
      </w:pPr>
      <w:r w:rsidRPr="00F26569">
        <w:rPr>
          <w:sz w:val="28"/>
          <w:szCs w:val="28"/>
        </w:rPr>
        <w:t xml:space="preserve">Гр. 6 стр.6 = (∑ гр.6 по стр.1,2 и 3) / </w:t>
      </w:r>
      <w:r w:rsidRPr="00F26569">
        <w:rPr>
          <w:sz w:val="28"/>
          <w:szCs w:val="28"/>
          <w:lang w:val="en-US"/>
        </w:rPr>
        <w:t>n</w:t>
      </w:r>
      <w:r w:rsidRPr="00F26569">
        <w:rPr>
          <w:sz w:val="28"/>
          <w:szCs w:val="28"/>
        </w:rPr>
        <w:t>;</w:t>
      </w:r>
    </w:p>
    <w:p w:rsidR="001F2A1C" w:rsidRPr="00F26569" w:rsidRDefault="001F2A1C" w:rsidP="001F2A1C">
      <w:pPr>
        <w:spacing w:line="360" w:lineRule="auto"/>
        <w:ind w:firstLine="851"/>
        <w:jc w:val="both"/>
        <w:rPr>
          <w:sz w:val="28"/>
          <w:szCs w:val="28"/>
        </w:rPr>
      </w:pPr>
      <w:r w:rsidRPr="00F26569">
        <w:rPr>
          <w:sz w:val="28"/>
          <w:szCs w:val="28"/>
        </w:rPr>
        <w:t>Гр. 7 стр. 1 или 2 или 3 = гр. 6 × 100;</w:t>
      </w:r>
    </w:p>
    <w:p w:rsidR="001F2A1C" w:rsidRPr="00F26569" w:rsidRDefault="001F2A1C" w:rsidP="001F2A1C">
      <w:pPr>
        <w:spacing w:line="360" w:lineRule="auto"/>
        <w:ind w:firstLine="851"/>
        <w:jc w:val="both"/>
        <w:rPr>
          <w:sz w:val="28"/>
          <w:szCs w:val="28"/>
        </w:rPr>
      </w:pPr>
      <w:r w:rsidRPr="00F26569">
        <w:rPr>
          <w:sz w:val="28"/>
          <w:szCs w:val="28"/>
        </w:rPr>
        <w:t xml:space="preserve">Гр. 7 стр.6 = (∑ гр.7 по ст.1,2 и 3) / </w:t>
      </w:r>
      <w:r w:rsidRPr="00F26569">
        <w:rPr>
          <w:sz w:val="28"/>
          <w:szCs w:val="28"/>
          <w:lang w:val="en-US"/>
        </w:rPr>
        <w:t>n</w:t>
      </w:r>
      <w:r w:rsidRPr="00F26569">
        <w:rPr>
          <w:sz w:val="28"/>
          <w:szCs w:val="28"/>
        </w:rPr>
        <w:t>;</w:t>
      </w:r>
    </w:p>
    <w:p w:rsidR="001F2A1C" w:rsidRPr="00F26569" w:rsidRDefault="001F2A1C" w:rsidP="001F2A1C">
      <w:pPr>
        <w:spacing w:line="360" w:lineRule="auto"/>
        <w:ind w:firstLine="851"/>
        <w:jc w:val="both"/>
        <w:rPr>
          <w:sz w:val="28"/>
          <w:szCs w:val="28"/>
        </w:rPr>
      </w:pPr>
      <w:r w:rsidRPr="00F26569">
        <w:rPr>
          <w:sz w:val="28"/>
          <w:szCs w:val="28"/>
        </w:rPr>
        <w:t>Гр. 8 стр. 1или 2 или 3 = 100- гр.7 стр.1 или 2 или 3;</w:t>
      </w:r>
    </w:p>
    <w:p w:rsidR="001F2A1C" w:rsidRPr="00F26569" w:rsidRDefault="001F2A1C" w:rsidP="001F2A1C">
      <w:pPr>
        <w:spacing w:line="360" w:lineRule="auto"/>
        <w:ind w:firstLine="851"/>
        <w:jc w:val="both"/>
        <w:rPr>
          <w:sz w:val="28"/>
          <w:szCs w:val="28"/>
        </w:rPr>
      </w:pPr>
      <w:r w:rsidRPr="00F26569">
        <w:rPr>
          <w:sz w:val="28"/>
          <w:szCs w:val="28"/>
        </w:rPr>
        <w:t xml:space="preserve">Гр. 8 стр.6 =  (∑гр.8 по стр. 1,2 и 3) / </w:t>
      </w:r>
      <w:r w:rsidRPr="00F26569">
        <w:rPr>
          <w:sz w:val="28"/>
          <w:szCs w:val="28"/>
          <w:lang w:val="en-US"/>
        </w:rPr>
        <w:t>n</w:t>
      </w:r>
      <w:r w:rsidRPr="00F26569">
        <w:rPr>
          <w:sz w:val="28"/>
          <w:szCs w:val="28"/>
        </w:rPr>
        <w:t>.</w:t>
      </w:r>
    </w:p>
    <w:p w:rsidR="001F2A1C" w:rsidRDefault="001F2A1C" w:rsidP="001F2A1C">
      <w:pPr>
        <w:shd w:val="clear" w:color="auto" w:fill="FFFFFF"/>
        <w:spacing w:line="360" w:lineRule="auto"/>
        <w:ind w:firstLine="851"/>
        <w:jc w:val="both"/>
        <w:rPr>
          <w:sz w:val="28"/>
          <w:szCs w:val="28"/>
        </w:rPr>
      </w:pPr>
      <w:r>
        <w:rPr>
          <w:sz w:val="28"/>
          <w:szCs w:val="28"/>
        </w:rPr>
        <w:t>Таким образом</w:t>
      </w:r>
      <w:r w:rsidRPr="00F26569">
        <w:rPr>
          <w:sz w:val="28"/>
          <w:szCs w:val="28"/>
        </w:rPr>
        <w:t>,</w:t>
      </w:r>
      <w:r>
        <w:rPr>
          <w:sz w:val="28"/>
          <w:szCs w:val="28"/>
        </w:rPr>
        <w:t xml:space="preserve"> расчеты в таблице 4 показывают:</w:t>
      </w:r>
    </w:p>
    <w:p w:rsidR="001F2A1C" w:rsidRPr="00F26569" w:rsidRDefault="00921AEA" w:rsidP="001F2A1C">
      <w:pPr>
        <w:shd w:val="clear" w:color="auto" w:fill="FFFFFF"/>
        <w:spacing w:line="360" w:lineRule="auto"/>
        <w:ind w:firstLine="851"/>
        <w:jc w:val="both"/>
        <w:rPr>
          <w:sz w:val="28"/>
          <w:szCs w:val="28"/>
        </w:rPr>
      </w:pPr>
      <w:r>
        <w:rPr>
          <w:sz w:val="28"/>
          <w:szCs w:val="28"/>
        </w:rPr>
        <w:t xml:space="preserve">Темп прироста численности рабочих составил 5 %. </w:t>
      </w:r>
      <w:r w:rsidR="001F2A1C" w:rsidRPr="00F26569">
        <w:rPr>
          <w:sz w:val="28"/>
          <w:szCs w:val="28"/>
        </w:rPr>
        <w:t xml:space="preserve">При приросте выручки от продаж в </w:t>
      </w:r>
      <w:r>
        <w:rPr>
          <w:sz w:val="28"/>
          <w:szCs w:val="28"/>
        </w:rPr>
        <w:t>16</w:t>
      </w:r>
      <w:r w:rsidR="001F2A1C" w:rsidRPr="00F26569">
        <w:rPr>
          <w:sz w:val="28"/>
          <w:szCs w:val="28"/>
        </w:rPr>
        <w:t xml:space="preserve"> % прирост численности на 1% прироста выручки </w:t>
      </w:r>
      <w:r>
        <w:rPr>
          <w:sz w:val="28"/>
          <w:szCs w:val="28"/>
        </w:rPr>
        <w:t xml:space="preserve">составит 0,3125. Т.е. </w:t>
      </w:r>
      <w:r w:rsidR="001F2A1C" w:rsidRPr="00F26569">
        <w:rPr>
          <w:sz w:val="28"/>
          <w:szCs w:val="28"/>
        </w:rPr>
        <w:t xml:space="preserve">коэффициент экстенсивности составит </w:t>
      </w:r>
      <w:r>
        <w:rPr>
          <w:sz w:val="28"/>
          <w:szCs w:val="28"/>
        </w:rPr>
        <w:t>31,25</w:t>
      </w:r>
      <w:r w:rsidR="001F2A1C" w:rsidRPr="00F26569">
        <w:rPr>
          <w:sz w:val="28"/>
          <w:szCs w:val="28"/>
        </w:rPr>
        <w:t>%,  коэффициент интенсивности –</w:t>
      </w:r>
      <w:r>
        <w:rPr>
          <w:sz w:val="28"/>
          <w:szCs w:val="28"/>
        </w:rPr>
        <w:t>68</w:t>
      </w:r>
      <w:r w:rsidR="001F2A1C" w:rsidRPr="00F26569">
        <w:rPr>
          <w:sz w:val="28"/>
          <w:szCs w:val="28"/>
        </w:rPr>
        <w:t>,</w:t>
      </w:r>
      <w:r>
        <w:rPr>
          <w:sz w:val="28"/>
          <w:szCs w:val="28"/>
        </w:rPr>
        <w:t>75</w:t>
      </w:r>
      <w:r w:rsidR="001F2A1C" w:rsidRPr="00F26569">
        <w:rPr>
          <w:sz w:val="28"/>
          <w:szCs w:val="28"/>
        </w:rPr>
        <w:t xml:space="preserve">% (100 – </w:t>
      </w:r>
      <w:r>
        <w:rPr>
          <w:sz w:val="28"/>
          <w:szCs w:val="28"/>
        </w:rPr>
        <w:t>31,25</w:t>
      </w:r>
      <w:r w:rsidR="001F2A1C" w:rsidRPr="00F26569">
        <w:rPr>
          <w:sz w:val="28"/>
          <w:szCs w:val="28"/>
        </w:rPr>
        <w:t>).</w:t>
      </w:r>
    </w:p>
    <w:p w:rsidR="001F2A1C" w:rsidRPr="00F26569" w:rsidRDefault="00921AEA" w:rsidP="001F2A1C">
      <w:pPr>
        <w:spacing w:line="360" w:lineRule="auto"/>
        <w:ind w:firstLine="851"/>
        <w:jc w:val="both"/>
        <w:rPr>
          <w:sz w:val="28"/>
          <w:szCs w:val="28"/>
        </w:rPr>
      </w:pPr>
      <w:r>
        <w:rPr>
          <w:sz w:val="28"/>
          <w:szCs w:val="28"/>
        </w:rPr>
        <w:lastRenderedPageBreak/>
        <w:t>Темп п</w:t>
      </w:r>
      <w:r w:rsidR="001F2A1C" w:rsidRPr="00F26569">
        <w:rPr>
          <w:sz w:val="28"/>
          <w:szCs w:val="28"/>
        </w:rPr>
        <w:t>рирост</w:t>
      </w:r>
      <w:r>
        <w:rPr>
          <w:sz w:val="28"/>
          <w:szCs w:val="28"/>
        </w:rPr>
        <w:t>а среднегодовой стоимости активной части основных средств – 21,206</w:t>
      </w:r>
      <w:r w:rsidR="001F2A1C" w:rsidRPr="00F26569">
        <w:rPr>
          <w:sz w:val="28"/>
          <w:szCs w:val="28"/>
        </w:rPr>
        <w:t xml:space="preserve">%. При приросте выручки от продаж в </w:t>
      </w:r>
      <w:r>
        <w:rPr>
          <w:sz w:val="28"/>
          <w:szCs w:val="28"/>
        </w:rPr>
        <w:t>16</w:t>
      </w:r>
      <w:r w:rsidR="001F2A1C" w:rsidRPr="00F26569">
        <w:rPr>
          <w:sz w:val="28"/>
          <w:szCs w:val="28"/>
        </w:rPr>
        <w:t xml:space="preserve">% прирост среднегодовой стоимости активной части производственных ресурсов на 1 % прироста выручки (коэффициент экстенсивности) составит </w:t>
      </w:r>
      <w:r>
        <w:rPr>
          <w:sz w:val="28"/>
          <w:szCs w:val="28"/>
        </w:rPr>
        <w:t>1</w:t>
      </w:r>
      <w:r w:rsidR="001F2A1C" w:rsidRPr="00F26569">
        <w:rPr>
          <w:sz w:val="28"/>
          <w:szCs w:val="28"/>
        </w:rPr>
        <w:t>,</w:t>
      </w:r>
      <w:r>
        <w:rPr>
          <w:sz w:val="28"/>
          <w:szCs w:val="28"/>
        </w:rPr>
        <w:t>3254</w:t>
      </w:r>
      <w:r w:rsidR="001F2A1C" w:rsidRPr="00F26569">
        <w:rPr>
          <w:sz w:val="28"/>
          <w:szCs w:val="28"/>
        </w:rPr>
        <w:t xml:space="preserve"> или 1</w:t>
      </w:r>
      <w:r>
        <w:rPr>
          <w:sz w:val="28"/>
          <w:szCs w:val="28"/>
        </w:rPr>
        <w:t>32,536</w:t>
      </w:r>
      <w:r w:rsidR="001F2A1C" w:rsidRPr="00F26569">
        <w:rPr>
          <w:sz w:val="28"/>
          <w:szCs w:val="28"/>
        </w:rPr>
        <w:t xml:space="preserve">%. Коэффициент интенсивности – </w:t>
      </w:r>
      <w:r>
        <w:rPr>
          <w:sz w:val="28"/>
          <w:szCs w:val="28"/>
        </w:rPr>
        <w:t>(- 32,536</w:t>
      </w:r>
      <w:r w:rsidR="001F2A1C" w:rsidRPr="00F26569">
        <w:rPr>
          <w:sz w:val="28"/>
          <w:szCs w:val="28"/>
        </w:rPr>
        <w:t xml:space="preserve"> %</w:t>
      </w:r>
      <w:r>
        <w:rPr>
          <w:sz w:val="28"/>
          <w:szCs w:val="28"/>
        </w:rPr>
        <w:t>)</w:t>
      </w:r>
      <w:r w:rsidR="001F2A1C" w:rsidRPr="00F26569">
        <w:rPr>
          <w:sz w:val="28"/>
          <w:szCs w:val="28"/>
        </w:rPr>
        <w:t>.</w:t>
      </w:r>
    </w:p>
    <w:p w:rsidR="001F2A1C" w:rsidRPr="00F26569" w:rsidRDefault="00921AEA" w:rsidP="001F2A1C">
      <w:pPr>
        <w:spacing w:line="360" w:lineRule="auto"/>
        <w:ind w:firstLine="851"/>
        <w:jc w:val="both"/>
        <w:rPr>
          <w:sz w:val="28"/>
          <w:szCs w:val="28"/>
        </w:rPr>
      </w:pPr>
      <w:r>
        <w:rPr>
          <w:sz w:val="28"/>
          <w:szCs w:val="28"/>
        </w:rPr>
        <w:t>Темп п</w:t>
      </w:r>
      <w:r w:rsidR="001F2A1C" w:rsidRPr="00F26569">
        <w:rPr>
          <w:sz w:val="28"/>
          <w:szCs w:val="28"/>
        </w:rPr>
        <w:t>рирост</w:t>
      </w:r>
      <w:r>
        <w:rPr>
          <w:sz w:val="28"/>
          <w:szCs w:val="28"/>
        </w:rPr>
        <w:t>а использованных в производстве материалов составил 18</w:t>
      </w:r>
      <w:r w:rsidR="001F2A1C" w:rsidRPr="00F26569">
        <w:rPr>
          <w:sz w:val="28"/>
          <w:szCs w:val="28"/>
        </w:rPr>
        <w:t>,</w:t>
      </w:r>
      <w:r>
        <w:rPr>
          <w:sz w:val="28"/>
          <w:szCs w:val="28"/>
        </w:rPr>
        <w:t xml:space="preserve">1 </w:t>
      </w:r>
      <w:r w:rsidR="001F2A1C" w:rsidRPr="00F26569">
        <w:rPr>
          <w:sz w:val="28"/>
          <w:szCs w:val="28"/>
        </w:rPr>
        <w:t xml:space="preserve">%. При приросте выручки от продаж в </w:t>
      </w:r>
      <w:r>
        <w:rPr>
          <w:sz w:val="28"/>
          <w:szCs w:val="28"/>
        </w:rPr>
        <w:t>16</w:t>
      </w:r>
      <w:r w:rsidR="001F2A1C" w:rsidRPr="00F26569">
        <w:rPr>
          <w:sz w:val="28"/>
          <w:szCs w:val="28"/>
        </w:rPr>
        <w:t>% прирост стоимости материалов на 1 % прироста выручки (коэффициент экстенсивности) составит 1,</w:t>
      </w:r>
      <w:r>
        <w:rPr>
          <w:sz w:val="28"/>
          <w:szCs w:val="28"/>
        </w:rPr>
        <w:t>1312</w:t>
      </w:r>
      <w:r w:rsidR="001F2A1C" w:rsidRPr="00F26569">
        <w:rPr>
          <w:sz w:val="28"/>
          <w:szCs w:val="28"/>
        </w:rPr>
        <w:t xml:space="preserve"> или 11</w:t>
      </w:r>
      <w:r>
        <w:rPr>
          <w:sz w:val="28"/>
          <w:szCs w:val="28"/>
        </w:rPr>
        <w:t>3</w:t>
      </w:r>
      <w:r w:rsidR="001F2A1C" w:rsidRPr="00F26569">
        <w:rPr>
          <w:sz w:val="28"/>
          <w:szCs w:val="28"/>
        </w:rPr>
        <w:t>,</w:t>
      </w:r>
      <w:r>
        <w:rPr>
          <w:sz w:val="28"/>
          <w:szCs w:val="28"/>
        </w:rPr>
        <w:t>124</w:t>
      </w:r>
      <w:r w:rsidR="001F2A1C" w:rsidRPr="00F26569">
        <w:rPr>
          <w:sz w:val="28"/>
          <w:szCs w:val="28"/>
        </w:rPr>
        <w:t>%. Коэффициент интенсивности – (-1</w:t>
      </w:r>
      <w:r>
        <w:rPr>
          <w:sz w:val="28"/>
          <w:szCs w:val="28"/>
        </w:rPr>
        <w:t>3</w:t>
      </w:r>
      <w:r w:rsidR="001F2A1C" w:rsidRPr="00F26569">
        <w:rPr>
          <w:sz w:val="28"/>
          <w:szCs w:val="28"/>
        </w:rPr>
        <w:t>,</w:t>
      </w:r>
      <w:r>
        <w:rPr>
          <w:sz w:val="28"/>
          <w:szCs w:val="28"/>
        </w:rPr>
        <w:t>124</w:t>
      </w:r>
      <w:r w:rsidR="001F2A1C" w:rsidRPr="00F26569">
        <w:rPr>
          <w:sz w:val="28"/>
          <w:szCs w:val="28"/>
        </w:rPr>
        <w:t>)%.</w:t>
      </w:r>
    </w:p>
    <w:p w:rsidR="001F2A1C" w:rsidRPr="00F26569" w:rsidRDefault="001F2A1C" w:rsidP="001F2A1C">
      <w:pPr>
        <w:spacing w:line="360" w:lineRule="auto"/>
        <w:ind w:firstLine="851"/>
        <w:jc w:val="both"/>
        <w:rPr>
          <w:sz w:val="28"/>
          <w:szCs w:val="28"/>
        </w:rPr>
      </w:pPr>
      <w:r w:rsidRPr="00F26569">
        <w:rPr>
          <w:sz w:val="28"/>
          <w:szCs w:val="28"/>
        </w:rPr>
        <w:t xml:space="preserve">На основании </w:t>
      </w:r>
      <w:r w:rsidR="00921AEA">
        <w:rPr>
          <w:sz w:val="28"/>
          <w:szCs w:val="28"/>
        </w:rPr>
        <w:t>произведенных расчетов определяются</w:t>
      </w:r>
      <w:r w:rsidRPr="00F26569">
        <w:rPr>
          <w:sz w:val="28"/>
          <w:szCs w:val="28"/>
        </w:rPr>
        <w:t xml:space="preserve"> комплексные показатели использования ресурсов. Комплексный показатель экстенсивности использования ресурсов равен коэффициенту </w:t>
      </w:r>
      <w:r w:rsidR="00D80299">
        <w:rPr>
          <w:sz w:val="28"/>
          <w:szCs w:val="28"/>
        </w:rPr>
        <w:t>92,303</w:t>
      </w:r>
      <w:r w:rsidRPr="00F26569">
        <w:rPr>
          <w:sz w:val="28"/>
          <w:szCs w:val="28"/>
        </w:rPr>
        <w:t xml:space="preserve">%.  Значение коэффициента интенсивности использования ресурсов равно </w:t>
      </w:r>
      <w:r w:rsidR="00D80299">
        <w:rPr>
          <w:sz w:val="28"/>
          <w:szCs w:val="28"/>
        </w:rPr>
        <w:t>7,697</w:t>
      </w:r>
      <w:r w:rsidRPr="00F26569">
        <w:rPr>
          <w:sz w:val="28"/>
          <w:szCs w:val="28"/>
        </w:rPr>
        <w:t xml:space="preserve"> %.</w:t>
      </w:r>
    </w:p>
    <w:p w:rsidR="00D80299" w:rsidRDefault="001F2A1C" w:rsidP="00D80299">
      <w:pPr>
        <w:spacing w:line="360" w:lineRule="auto"/>
        <w:ind w:firstLine="709"/>
        <w:jc w:val="both"/>
        <w:rPr>
          <w:bCs/>
          <w:sz w:val="28"/>
          <w:szCs w:val="28"/>
        </w:rPr>
      </w:pPr>
      <w:r w:rsidRPr="00F26569">
        <w:rPr>
          <w:sz w:val="28"/>
          <w:szCs w:val="28"/>
        </w:rPr>
        <w:t xml:space="preserve">Из приведенных расчетов следует, что использование </w:t>
      </w:r>
      <w:r w:rsidR="00D80299">
        <w:rPr>
          <w:sz w:val="28"/>
          <w:szCs w:val="28"/>
        </w:rPr>
        <w:t>экстенсивных</w:t>
      </w:r>
      <w:r w:rsidRPr="00F26569">
        <w:rPr>
          <w:sz w:val="28"/>
          <w:szCs w:val="28"/>
        </w:rPr>
        <w:t xml:space="preserve"> факторов в организации </w:t>
      </w:r>
      <w:r w:rsidR="00D80299">
        <w:rPr>
          <w:sz w:val="28"/>
          <w:szCs w:val="28"/>
        </w:rPr>
        <w:t>значительно</w:t>
      </w:r>
      <w:r w:rsidRPr="00F26569">
        <w:rPr>
          <w:sz w:val="28"/>
          <w:szCs w:val="28"/>
        </w:rPr>
        <w:t xml:space="preserve"> превышает </w:t>
      </w:r>
      <w:r w:rsidR="00D80299">
        <w:rPr>
          <w:sz w:val="28"/>
          <w:szCs w:val="28"/>
        </w:rPr>
        <w:t>интенсивные</w:t>
      </w:r>
      <w:r w:rsidRPr="00F26569">
        <w:rPr>
          <w:sz w:val="28"/>
          <w:szCs w:val="28"/>
        </w:rPr>
        <w:t xml:space="preserve"> факторы. </w:t>
      </w:r>
      <w:r w:rsidR="00D80299" w:rsidRPr="00080BF5">
        <w:rPr>
          <w:sz w:val="28"/>
          <w:szCs w:val="28"/>
        </w:rPr>
        <w:t>На прирост выручки от продаж основное влияние оказало увеличение количества применяемых ресурсов.</w:t>
      </w:r>
      <w:r w:rsidR="00D80299">
        <w:rPr>
          <w:sz w:val="28"/>
          <w:szCs w:val="28"/>
        </w:rPr>
        <w:t xml:space="preserve"> Т.е. предприятие экстенсивно использует основные фонды и материальные ресурсы (а именно увеличивает их количество в проессе производства). В том время как рациональней было бы увеличивать фондоотдачу и материалоотдачу данных ресурсов, т.е. применять интенсивный тип производства. </w:t>
      </w:r>
      <w:r w:rsidR="00D80299" w:rsidRPr="00080BF5">
        <w:rPr>
          <w:sz w:val="28"/>
          <w:szCs w:val="28"/>
        </w:rPr>
        <w:t>На рисунке 1</w:t>
      </w:r>
      <w:r w:rsidR="00D80299">
        <w:rPr>
          <w:sz w:val="28"/>
          <w:szCs w:val="28"/>
        </w:rPr>
        <w:t xml:space="preserve"> </w:t>
      </w:r>
      <w:r w:rsidR="00D80299" w:rsidRPr="00080BF5">
        <w:rPr>
          <w:sz w:val="28"/>
          <w:szCs w:val="28"/>
        </w:rPr>
        <w:t xml:space="preserve">проиллюстрировано соотношение  </w:t>
      </w:r>
      <w:r w:rsidR="00D80299" w:rsidRPr="00080BF5">
        <w:rPr>
          <w:bCs/>
          <w:sz w:val="28"/>
          <w:szCs w:val="28"/>
        </w:rPr>
        <w:t>экстенсивности и интенсивности использования ресурсов в процессе производства на предприятии.</w:t>
      </w:r>
    </w:p>
    <w:p w:rsidR="005540FA" w:rsidRDefault="005540FA" w:rsidP="005540FA">
      <w:pPr>
        <w:spacing w:line="360" w:lineRule="auto"/>
        <w:ind w:firstLine="709"/>
        <w:jc w:val="both"/>
        <w:rPr>
          <w:sz w:val="28"/>
          <w:szCs w:val="28"/>
        </w:rPr>
      </w:pPr>
      <w:r w:rsidRPr="005540FA">
        <w:rPr>
          <w:bCs/>
          <w:noProof/>
          <w:sz w:val="28"/>
          <w:szCs w:val="28"/>
        </w:rPr>
        <w:drawing>
          <wp:inline distT="0" distB="0" distL="0" distR="0">
            <wp:extent cx="5619750" cy="1428750"/>
            <wp:effectExtent l="19050" t="0" r="0" b="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17F46" w:rsidRPr="00817F46" w:rsidRDefault="005540FA" w:rsidP="00817F46">
      <w:pPr>
        <w:spacing w:line="360" w:lineRule="auto"/>
        <w:jc w:val="center"/>
        <w:rPr>
          <w:sz w:val="28"/>
          <w:szCs w:val="28"/>
        </w:rPr>
      </w:pPr>
      <w:r>
        <w:rPr>
          <w:sz w:val="28"/>
          <w:szCs w:val="28"/>
        </w:rPr>
        <w:t>Рис.1</w:t>
      </w:r>
      <w:r w:rsidR="0043694D">
        <w:rPr>
          <w:sz w:val="28"/>
          <w:szCs w:val="28"/>
        </w:rPr>
        <w:t>.</w:t>
      </w:r>
      <w:r>
        <w:rPr>
          <w:sz w:val="28"/>
          <w:szCs w:val="28"/>
        </w:rPr>
        <w:t xml:space="preserve"> Соотношение экстенсивности и интенсивности использования ресурсов в процессе производства</w:t>
      </w:r>
    </w:p>
    <w:p w:rsidR="00EE2238" w:rsidRDefault="00EE2238" w:rsidP="005540FA">
      <w:pPr>
        <w:spacing w:line="360" w:lineRule="auto"/>
        <w:jc w:val="center"/>
        <w:rPr>
          <w:b/>
          <w:sz w:val="28"/>
          <w:szCs w:val="28"/>
        </w:rPr>
      </w:pPr>
      <w:r>
        <w:rPr>
          <w:b/>
          <w:sz w:val="28"/>
          <w:szCs w:val="28"/>
        </w:rPr>
        <w:lastRenderedPageBreak/>
        <w:t>Задание 1.5</w:t>
      </w:r>
    </w:p>
    <w:p w:rsidR="00EE2238" w:rsidRDefault="00EE2238" w:rsidP="00EE2238">
      <w:pPr>
        <w:spacing w:line="360" w:lineRule="auto"/>
        <w:jc w:val="right"/>
        <w:rPr>
          <w:sz w:val="28"/>
          <w:szCs w:val="28"/>
        </w:rPr>
      </w:pPr>
      <w:r>
        <w:rPr>
          <w:sz w:val="28"/>
          <w:szCs w:val="28"/>
        </w:rPr>
        <w:t>Таблица 5</w:t>
      </w:r>
    </w:p>
    <w:p w:rsidR="00EE2238" w:rsidRPr="00EE2238" w:rsidRDefault="00EE2238" w:rsidP="00EE2238">
      <w:pPr>
        <w:spacing w:line="360" w:lineRule="auto"/>
        <w:jc w:val="center"/>
        <w:rPr>
          <w:sz w:val="28"/>
          <w:szCs w:val="28"/>
        </w:rPr>
      </w:pPr>
      <w:r w:rsidRPr="00EE2238">
        <w:rPr>
          <w:sz w:val="28"/>
          <w:szCs w:val="28"/>
        </w:rPr>
        <w:t>Комплектный резерв увеличения объема продаж продукции за счет внутренних резервов использования ресурсов</w:t>
      </w:r>
    </w:p>
    <w:tbl>
      <w:tblPr>
        <w:tblW w:w="9513" w:type="dxa"/>
        <w:tblInd w:w="93" w:type="dxa"/>
        <w:tblLook w:val="04A0"/>
      </w:tblPr>
      <w:tblGrid>
        <w:gridCol w:w="531"/>
        <w:gridCol w:w="2886"/>
        <w:gridCol w:w="2835"/>
        <w:gridCol w:w="3261"/>
      </w:tblGrid>
      <w:tr w:rsidR="00293E32" w:rsidRPr="00293E32" w:rsidTr="00293E32">
        <w:trPr>
          <w:trHeight w:val="1326"/>
        </w:trPr>
        <w:tc>
          <w:tcPr>
            <w:tcW w:w="531" w:type="dxa"/>
            <w:tcBorders>
              <w:top w:val="single" w:sz="8" w:space="0" w:color="auto"/>
              <w:left w:val="single" w:sz="8" w:space="0" w:color="auto"/>
              <w:bottom w:val="single" w:sz="8" w:space="0" w:color="auto"/>
              <w:right w:val="single" w:sz="8" w:space="0" w:color="auto"/>
            </w:tcBorders>
            <w:shd w:val="clear" w:color="auto" w:fill="auto"/>
            <w:hideMark/>
          </w:tcPr>
          <w:p w:rsidR="00293E32" w:rsidRPr="00293E32" w:rsidRDefault="00293E32" w:rsidP="00293E32">
            <w:pPr>
              <w:jc w:val="center"/>
              <w:rPr>
                <w:b/>
                <w:bCs/>
                <w:color w:val="000000"/>
              </w:rPr>
            </w:pPr>
            <w:r w:rsidRPr="00293E32">
              <w:rPr>
                <w:b/>
                <w:bCs/>
                <w:color w:val="000000"/>
                <w:sz w:val="22"/>
                <w:szCs w:val="22"/>
              </w:rPr>
              <w:t>№ п/п</w:t>
            </w:r>
          </w:p>
        </w:tc>
        <w:tc>
          <w:tcPr>
            <w:tcW w:w="2886" w:type="dxa"/>
            <w:tcBorders>
              <w:top w:val="single" w:sz="8" w:space="0" w:color="auto"/>
              <w:left w:val="nil"/>
              <w:bottom w:val="single" w:sz="8" w:space="0" w:color="auto"/>
              <w:right w:val="single" w:sz="8" w:space="0" w:color="auto"/>
            </w:tcBorders>
            <w:shd w:val="clear" w:color="auto" w:fill="auto"/>
            <w:hideMark/>
          </w:tcPr>
          <w:p w:rsidR="00293E32" w:rsidRPr="00293E32" w:rsidRDefault="00293E32" w:rsidP="00293E32">
            <w:pPr>
              <w:jc w:val="center"/>
              <w:rPr>
                <w:b/>
                <w:bCs/>
                <w:color w:val="000000"/>
              </w:rPr>
            </w:pPr>
            <w:r w:rsidRPr="00293E32">
              <w:rPr>
                <w:b/>
                <w:bCs/>
                <w:color w:val="000000"/>
                <w:sz w:val="22"/>
                <w:szCs w:val="22"/>
              </w:rPr>
              <w:t>Показатель</w:t>
            </w:r>
          </w:p>
        </w:tc>
        <w:tc>
          <w:tcPr>
            <w:tcW w:w="2835" w:type="dxa"/>
            <w:tcBorders>
              <w:top w:val="single" w:sz="8" w:space="0" w:color="auto"/>
              <w:left w:val="nil"/>
              <w:bottom w:val="single" w:sz="8" w:space="0" w:color="auto"/>
              <w:right w:val="single" w:sz="8" w:space="0" w:color="auto"/>
            </w:tcBorders>
            <w:shd w:val="clear" w:color="auto" w:fill="auto"/>
            <w:hideMark/>
          </w:tcPr>
          <w:p w:rsidR="00293E32" w:rsidRPr="00293E32" w:rsidRDefault="00293E32" w:rsidP="00293E32">
            <w:pPr>
              <w:jc w:val="center"/>
              <w:rPr>
                <w:b/>
                <w:bCs/>
                <w:color w:val="000000"/>
              </w:rPr>
            </w:pPr>
            <w:r w:rsidRPr="00293E32">
              <w:rPr>
                <w:b/>
                <w:bCs/>
                <w:color w:val="000000"/>
                <w:sz w:val="22"/>
                <w:szCs w:val="22"/>
              </w:rPr>
              <w:t>Резерв увеличения объема продаж, выявленный в процессе анализа</w:t>
            </w:r>
          </w:p>
        </w:tc>
        <w:tc>
          <w:tcPr>
            <w:tcW w:w="3261" w:type="dxa"/>
            <w:tcBorders>
              <w:top w:val="single" w:sz="8" w:space="0" w:color="auto"/>
              <w:left w:val="nil"/>
              <w:bottom w:val="single" w:sz="8" w:space="0" w:color="auto"/>
              <w:right w:val="single" w:sz="8" w:space="0" w:color="auto"/>
            </w:tcBorders>
            <w:shd w:val="clear" w:color="auto" w:fill="auto"/>
            <w:hideMark/>
          </w:tcPr>
          <w:p w:rsidR="00293E32" w:rsidRPr="00293E32" w:rsidRDefault="00293E32" w:rsidP="00293E32">
            <w:pPr>
              <w:jc w:val="center"/>
              <w:rPr>
                <w:b/>
                <w:bCs/>
                <w:color w:val="000000"/>
              </w:rPr>
            </w:pPr>
            <w:r w:rsidRPr="00293E32">
              <w:rPr>
                <w:b/>
                <w:bCs/>
                <w:color w:val="000000"/>
                <w:sz w:val="22"/>
                <w:szCs w:val="22"/>
              </w:rPr>
              <w:t>Резерв увеличения объема продаж при комплектном использовании имеющихся резервов улучшения использования ресурсов</w:t>
            </w:r>
          </w:p>
        </w:tc>
      </w:tr>
      <w:tr w:rsidR="00293E32" w:rsidRPr="00293E32" w:rsidTr="00293E32">
        <w:trPr>
          <w:trHeight w:val="315"/>
        </w:trPr>
        <w:tc>
          <w:tcPr>
            <w:tcW w:w="531" w:type="dxa"/>
            <w:tcBorders>
              <w:top w:val="nil"/>
              <w:left w:val="single" w:sz="8" w:space="0" w:color="auto"/>
              <w:bottom w:val="single" w:sz="8" w:space="0" w:color="auto"/>
              <w:right w:val="single" w:sz="8" w:space="0" w:color="auto"/>
            </w:tcBorders>
            <w:shd w:val="clear" w:color="auto" w:fill="auto"/>
            <w:noWrap/>
            <w:hideMark/>
          </w:tcPr>
          <w:p w:rsidR="00293E32" w:rsidRPr="00293E32" w:rsidRDefault="00293E32" w:rsidP="00293E32">
            <w:pPr>
              <w:jc w:val="center"/>
              <w:rPr>
                <w:b/>
                <w:bCs/>
                <w:color w:val="000000"/>
              </w:rPr>
            </w:pPr>
            <w:r w:rsidRPr="00293E32">
              <w:rPr>
                <w:b/>
                <w:bCs/>
                <w:color w:val="000000"/>
                <w:sz w:val="22"/>
                <w:szCs w:val="22"/>
              </w:rPr>
              <w:t>1</w:t>
            </w:r>
          </w:p>
        </w:tc>
        <w:tc>
          <w:tcPr>
            <w:tcW w:w="2886" w:type="dxa"/>
            <w:tcBorders>
              <w:top w:val="nil"/>
              <w:left w:val="nil"/>
              <w:bottom w:val="single" w:sz="8" w:space="0" w:color="auto"/>
              <w:right w:val="single" w:sz="8" w:space="0" w:color="auto"/>
            </w:tcBorders>
            <w:shd w:val="clear" w:color="auto" w:fill="auto"/>
            <w:noWrap/>
            <w:hideMark/>
          </w:tcPr>
          <w:p w:rsidR="00293E32" w:rsidRPr="00293E32" w:rsidRDefault="00293E32" w:rsidP="00293E32">
            <w:pPr>
              <w:jc w:val="center"/>
              <w:rPr>
                <w:b/>
                <w:bCs/>
                <w:color w:val="000000"/>
              </w:rPr>
            </w:pPr>
            <w:r w:rsidRPr="00293E32">
              <w:rPr>
                <w:b/>
                <w:bCs/>
                <w:color w:val="000000"/>
                <w:sz w:val="22"/>
                <w:szCs w:val="22"/>
              </w:rPr>
              <w:t>2</w:t>
            </w:r>
          </w:p>
        </w:tc>
        <w:tc>
          <w:tcPr>
            <w:tcW w:w="2835" w:type="dxa"/>
            <w:tcBorders>
              <w:top w:val="nil"/>
              <w:left w:val="nil"/>
              <w:bottom w:val="single" w:sz="8" w:space="0" w:color="auto"/>
              <w:right w:val="single" w:sz="8" w:space="0" w:color="auto"/>
            </w:tcBorders>
            <w:shd w:val="clear" w:color="auto" w:fill="auto"/>
            <w:noWrap/>
            <w:hideMark/>
          </w:tcPr>
          <w:p w:rsidR="00293E32" w:rsidRPr="00293E32" w:rsidRDefault="00293E32" w:rsidP="00293E32">
            <w:pPr>
              <w:jc w:val="center"/>
              <w:rPr>
                <w:b/>
                <w:bCs/>
                <w:color w:val="000000"/>
              </w:rPr>
            </w:pPr>
            <w:r w:rsidRPr="00293E32">
              <w:rPr>
                <w:b/>
                <w:bCs/>
                <w:color w:val="000000"/>
                <w:sz w:val="22"/>
                <w:szCs w:val="22"/>
              </w:rPr>
              <w:t>3</w:t>
            </w:r>
          </w:p>
        </w:tc>
        <w:tc>
          <w:tcPr>
            <w:tcW w:w="3261" w:type="dxa"/>
            <w:tcBorders>
              <w:top w:val="nil"/>
              <w:left w:val="nil"/>
              <w:bottom w:val="single" w:sz="8" w:space="0" w:color="auto"/>
              <w:right w:val="single" w:sz="8" w:space="0" w:color="auto"/>
            </w:tcBorders>
            <w:shd w:val="clear" w:color="auto" w:fill="auto"/>
            <w:noWrap/>
            <w:hideMark/>
          </w:tcPr>
          <w:p w:rsidR="00293E32" w:rsidRPr="00293E32" w:rsidRDefault="00293E32" w:rsidP="00293E32">
            <w:pPr>
              <w:jc w:val="center"/>
              <w:rPr>
                <w:b/>
                <w:bCs/>
                <w:color w:val="000000"/>
              </w:rPr>
            </w:pPr>
            <w:r w:rsidRPr="00293E32">
              <w:rPr>
                <w:b/>
                <w:bCs/>
                <w:color w:val="000000"/>
                <w:sz w:val="22"/>
                <w:szCs w:val="22"/>
              </w:rPr>
              <w:t>4</w:t>
            </w:r>
          </w:p>
        </w:tc>
      </w:tr>
      <w:tr w:rsidR="00293E32" w:rsidRPr="00293E32" w:rsidTr="00293E32">
        <w:trPr>
          <w:trHeight w:val="768"/>
        </w:trPr>
        <w:tc>
          <w:tcPr>
            <w:tcW w:w="531" w:type="dxa"/>
            <w:tcBorders>
              <w:top w:val="nil"/>
              <w:left w:val="single" w:sz="8" w:space="0" w:color="auto"/>
              <w:bottom w:val="single" w:sz="8" w:space="0" w:color="auto"/>
              <w:right w:val="single" w:sz="8" w:space="0" w:color="auto"/>
            </w:tcBorders>
            <w:shd w:val="clear" w:color="auto" w:fill="auto"/>
            <w:noWrap/>
            <w:hideMark/>
          </w:tcPr>
          <w:p w:rsidR="00293E32" w:rsidRPr="00293E32" w:rsidRDefault="00293E32" w:rsidP="00293E32">
            <w:pPr>
              <w:jc w:val="center"/>
              <w:rPr>
                <w:color w:val="000000"/>
              </w:rPr>
            </w:pPr>
            <w:r w:rsidRPr="00293E32">
              <w:rPr>
                <w:color w:val="000000"/>
                <w:sz w:val="22"/>
                <w:szCs w:val="22"/>
              </w:rPr>
              <w:t>1</w:t>
            </w:r>
          </w:p>
        </w:tc>
        <w:tc>
          <w:tcPr>
            <w:tcW w:w="2886" w:type="dxa"/>
            <w:tcBorders>
              <w:top w:val="nil"/>
              <w:left w:val="nil"/>
              <w:bottom w:val="single" w:sz="8" w:space="0" w:color="auto"/>
              <w:right w:val="single" w:sz="8" w:space="0" w:color="auto"/>
            </w:tcBorders>
            <w:shd w:val="clear" w:color="auto" w:fill="auto"/>
            <w:hideMark/>
          </w:tcPr>
          <w:p w:rsidR="00293E32" w:rsidRPr="00293E32" w:rsidRDefault="00293E32" w:rsidP="00293E32">
            <w:pPr>
              <w:rPr>
                <w:color w:val="000000"/>
              </w:rPr>
            </w:pPr>
            <w:r w:rsidRPr="00293E32">
              <w:rPr>
                <w:color w:val="000000"/>
                <w:sz w:val="22"/>
                <w:szCs w:val="22"/>
              </w:rPr>
              <w:t>Увеличение объема продаж за счет оптимизации трудовых ресурсов</w:t>
            </w:r>
          </w:p>
        </w:tc>
        <w:tc>
          <w:tcPr>
            <w:tcW w:w="2835" w:type="dxa"/>
            <w:tcBorders>
              <w:top w:val="nil"/>
              <w:left w:val="nil"/>
              <w:bottom w:val="single" w:sz="8" w:space="0" w:color="auto"/>
              <w:right w:val="single" w:sz="8" w:space="0" w:color="auto"/>
            </w:tcBorders>
            <w:shd w:val="clear" w:color="auto" w:fill="auto"/>
            <w:noWrap/>
            <w:vAlign w:val="center"/>
            <w:hideMark/>
          </w:tcPr>
          <w:p w:rsidR="00293E32" w:rsidRPr="00293E32" w:rsidRDefault="00293E32" w:rsidP="00293E32">
            <w:pPr>
              <w:jc w:val="center"/>
              <w:rPr>
                <w:color w:val="000000"/>
              </w:rPr>
            </w:pPr>
            <w:r w:rsidRPr="00293E32">
              <w:rPr>
                <w:color w:val="000000"/>
                <w:sz w:val="22"/>
                <w:szCs w:val="22"/>
              </w:rPr>
              <w:t>-434 987,5519</w:t>
            </w:r>
          </w:p>
        </w:tc>
        <w:tc>
          <w:tcPr>
            <w:tcW w:w="3261" w:type="dxa"/>
            <w:tcBorders>
              <w:top w:val="nil"/>
              <w:left w:val="nil"/>
              <w:bottom w:val="single" w:sz="8" w:space="0" w:color="auto"/>
              <w:right w:val="single" w:sz="8" w:space="0" w:color="auto"/>
            </w:tcBorders>
            <w:shd w:val="clear" w:color="auto" w:fill="auto"/>
            <w:noWrap/>
            <w:vAlign w:val="center"/>
            <w:hideMark/>
          </w:tcPr>
          <w:p w:rsidR="00293E32" w:rsidRPr="00293E32" w:rsidRDefault="00293E32" w:rsidP="00293E32">
            <w:pPr>
              <w:jc w:val="center"/>
              <w:rPr>
                <w:color w:val="000000"/>
              </w:rPr>
            </w:pPr>
            <w:r w:rsidRPr="00293E32">
              <w:rPr>
                <w:color w:val="000000"/>
                <w:sz w:val="22"/>
                <w:szCs w:val="22"/>
              </w:rPr>
              <w:t>-131029,8506</w:t>
            </w:r>
          </w:p>
        </w:tc>
      </w:tr>
      <w:tr w:rsidR="00293E32" w:rsidRPr="00293E32" w:rsidTr="00293E32">
        <w:trPr>
          <w:trHeight w:val="992"/>
        </w:trPr>
        <w:tc>
          <w:tcPr>
            <w:tcW w:w="531" w:type="dxa"/>
            <w:tcBorders>
              <w:top w:val="nil"/>
              <w:left w:val="single" w:sz="8" w:space="0" w:color="auto"/>
              <w:bottom w:val="single" w:sz="8" w:space="0" w:color="auto"/>
              <w:right w:val="single" w:sz="8" w:space="0" w:color="auto"/>
            </w:tcBorders>
            <w:shd w:val="clear" w:color="auto" w:fill="auto"/>
            <w:noWrap/>
            <w:hideMark/>
          </w:tcPr>
          <w:p w:rsidR="00293E32" w:rsidRPr="00293E32" w:rsidRDefault="00293E32" w:rsidP="00293E32">
            <w:pPr>
              <w:jc w:val="center"/>
              <w:rPr>
                <w:color w:val="000000"/>
              </w:rPr>
            </w:pPr>
            <w:r w:rsidRPr="00293E32">
              <w:rPr>
                <w:color w:val="000000"/>
                <w:sz w:val="22"/>
                <w:szCs w:val="22"/>
              </w:rPr>
              <w:t>2</w:t>
            </w:r>
          </w:p>
        </w:tc>
        <w:tc>
          <w:tcPr>
            <w:tcW w:w="2886" w:type="dxa"/>
            <w:tcBorders>
              <w:top w:val="nil"/>
              <w:left w:val="nil"/>
              <w:bottom w:val="single" w:sz="8" w:space="0" w:color="auto"/>
              <w:right w:val="single" w:sz="8" w:space="0" w:color="auto"/>
            </w:tcBorders>
            <w:shd w:val="clear" w:color="auto" w:fill="auto"/>
            <w:hideMark/>
          </w:tcPr>
          <w:p w:rsidR="00293E32" w:rsidRPr="00293E32" w:rsidRDefault="00293E32" w:rsidP="00293E32">
            <w:pPr>
              <w:rPr>
                <w:color w:val="000000"/>
              </w:rPr>
            </w:pPr>
            <w:r w:rsidRPr="00293E32">
              <w:rPr>
                <w:color w:val="000000"/>
                <w:sz w:val="22"/>
                <w:szCs w:val="22"/>
              </w:rPr>
              <w:t>Увеличение объема продаж за счет оптимизации использования материальных ресурсов</w:t>
            </w:r>
          </w:p>
        </w:tc>
        <w:tc>
          <w:tcPr>
            <w:tcW w:w="2835" w:type="dxa"/>
            <w:tcBorders>
              <w:top w:val="nil"/>
              <w:left w:val="nil"/>
              <w:bottom w:val="single" w:sz="8" w:space="0" w:color="auto"/>
              <w:right w:val="single" w:sz="8" w:space="0" w:color="auto"/>
            </w:tcBorders>
            <w:shd w:val="clear" w:color="auto" w:fill="auto"/>
            <w:noWrap/>
            <w:vAlign w:val="center"/>
            <w:hideMark/>
          </w:tcPr>
          <w:p w:rsidR="00293E32" w:rsidRPr="00293E32" w:rsidRDefault="00293E32" w:rsidP="00293E32">
            <w:pPr>
              <w:jc w:val="center"/>
              <w:rPr>
                <w:color w:val="000000"/>
              </w:rPr>
            </w:pPr>
            <w:r w:rsidRPr="00293E32">
              <w:rPr>
                <w:color w:val="000000"/>
                <w:sz w:val="22"/>
                <w:szCs w:val="22"/>
              </w:rPr>
              <w:t>-131029,8506</w:t>
            </w:r>
          </w:p>
        </w:tc>
        <w:tc>
          <w:tcPr>
            <w:tcW w:w="3261" w:type="dxa"/>
            <w:tcBorders>
              <w:top w:val="nil"/>
              <w:left w:val="nil"/>
              <w:bottom w:val="single" w:sz="8" w:space="0" w:color="auto"/>
              <w:right w:val="single" w:sz="8" w:space="0" w:color="auto"/>
            </w:tcBorders>
            <w:shd w:val="clear" w:color="auto" w:fill="auto"/>
            <w:noWrap/>
            <w:vAlign w:val="center"/>
            <w:hideMark/>
          </w:tcPr>
          <w:p w:rsidR="00293E32" w:rsidRPr="00293E32" w:rsidRDefault="00293E32" w:rsidP="00293E32">
            <w:pPr>
              <w:jc w:val="center"/>
              <w:rPr>
                <w:color w:val="000000"/>
              </w:rPr>
            </w:pPr>
            <w:r w:rsidRPr="00293E32">
              <w:rPr>
                <w:color w:val="000000"/>
                <w:sz w:val="22"/>
                <w:szCs w:val="22"/>
              </w:rPr>
              <w:t>-131029,8506</w:t>
            </w:r>
          </w:p>
        </w:tc>
      </w:tr>
      <w:tr w:rsidR="00293E32" w:rsidRPr="00293E32" w:rsidTr="00293E32">
        <w:trPr>
          <w:trHeight w:val="1092"/>
        </w:trPr>
        <w:tc>
          <w:tcPr>
            <w:tcW w:w="531" w:type="dxa"/>
            <w:tcBorders>
              <w:top w:val="nil"/>
              <w:left w:val="single" w:sz="8" w:space="0" w:color="auto"/>
              <w:bottom w:val="single" w:sz="8" w:space="0" w:color="auto"/>
              <w:right w:val="single" w:sz="8" w:space="0" w:color="auto"/>
            </w:tcBorders>
            <w:shd w:val="clear" w:color="auto" w:fill="auto"/>
            <w:noWrap/>
            <w:hideMark/>
          </w:tcPr>
          <w:p w:rsidR="00293E32" w:rsidRPr="00293E32" w:rsidRDefault="00293E32" w:rsidP="00293E32">
            <w:pPr>
              <w:jc w:val="center"/>
              <w:rPr>
                <w:color w:val="000000"/>
              </w:rPr>
            </w:pPr>
            <w:r w:rsidRPr="00293E32">
              <w:rPr>
                <w:color w:val="000000"/>
                <w:sz w:val="22"/>
                <w:szCs w:val="22"/>
              </w:rPr>
              <w:t>3</w:t>
            </w:r>
          </w:p>
        </w:tc>
        <w:tc>
          <w:tcPr>
            <w:tcW w:w="2886" w:type="dxa"/>
            <w:tcBorders>
              <w:top w:val="nil"/>
              <w:left w:val="nil"/>
              <w:bottom w:val="single" w:sz="8" w:space="0" w:color="auto"/>
              <w:right w:val="single" w:sz="8" w:space="0" w:color="auto"/>
            </w:tcBorders>
            <w:shd w:val="clear" w:color="auto" w:fill="auto"/>
            <w:hideMark/>
          </w:tcPr>
          <w:p w:rsidR="00293E32" w:rsidRPr="00293E32" w:rsidRDefault="00293E32" w:rsidP="00293E32">
            <w:pPr>
              <w:rPr>
                <w:color w:val="000000"/>
              </w:rPr>
            </w:pPr>
            <w:r w:rsidRPr="00293E32">
              <w:rPr>
                <w:color w:val="000000"/>
                <w:sz w:val="22"/>
                <w:szCs w:val="22"/>
              </w:rPr>
              <w:t>Увеличение объема продаж за счет оптимизации использования основных производственных средств</w:t>
            </w:r>
          </w:p>
        </w:tc>
        <w:tc>
          <w:tcPr>
            <w:tcW w:w="2835" w:type="dxa"/>
            <w:tcBorders>
              <w:top w:val="nil"/>
              <w:left w:val="nil"/>
              <w:bottom w:val="single" w:sz="8" w:space="0" w:color="auto"/>
              <w:right w:val="single" w:sz="8" w:space="0" w:color="auto"/>
            </w:tcBorders>
            <w:shd w:val="clear" w:color="auto" w:fill="auto"/>
            <w:noWrap/>
            <w:vAlign w:val="center"/>
            <w:hideMark/>
          </w:tcPr>
          <w:p w:rsidR="00293E32" w:rsidRPr="00293E32" w:rsidRDefault="00293E32" w:rsidP="00293E32">
            <w:pPr>
              <w:jc w:val="center"/>
              <w:rPr>
                <w:color w:val="000000"/>
              </w:rPr>
            </w:pPr>
            <w:r w:rsidRPr="00293E32">
              <w:rPr>
                <w:color w:val="000000"/>
                <w:sz w:val="22"/>
                <w:szCs w:val="22"/>
              </w:rPr>
              <w:t>-2118140,6453</w:t>
            </w:r>
          </w:p>
        </w:tc>
        <w:tc>
          <w:tcPr>
            <w:tcW w:w="3261" w:type="dxa"/>
            <w:tcBorders>
              <w:top w:val="nil"/>
              <w:left w:val="nil"/>
              <w:bottom w:val="single" w:sz="8" w:space="0" w:color="auto"/>
              <w:right w:val="single" w:sz="8" w:space="0" w:color="auto"/>
            </w:tcBorders>
            <w:shd w:val="clear" w:color="auto" w:fill="auto"/>
            <w:noWrap/>
            <w:vAlign w:val="center"/>
            <w:hideMark/>
          </w:tcPr>
          <w:p w:rsidR="00293E32" w:rsidRPr="00293E32" w:rsidRDefault="00293E32" w:rsidP="00293E32">
            <w:pPr>
              <w:jc w:val="center"/>
              <w:rPr>
                <w:color w:val="000000"/>
              </w:rPr>
            </w:pPr>
            <w:r w:rsidRPr="00293E32">
              <w:rPr>
                <w:color w:val="000000"/>
                <w:sz w:val="22"/>
                <w:szCs w:val="22"/>
              </w:rPr>
              <w:t>-131029,8506</w:t>
            </w:r>
          </w:p>
        </w:tc>
      </w:tr>
      <w:tr w:rsidR="00293E32" w:rsidRPr="00293E32" w:rsidTr="00293E32">
        <w:trPr>
          <w:trHeight w:val="315"/>
        </w:trPr>
        <w:tc>
          <w:tcPr>
            <w:tcW w:w="531" w:type="dxa"/>
            <w:tcBorders>
              <w:top w:val="nil"/>
              <w:left w:val="single" w:sz="8" w:space="0" w:color="auto"/>
              <w:bottom w:val="single" w:sz="8" w:space="0" w:color="auto"/>
              <w:right w:val="single" w:sz="8" w:space="0" w:color="auto"/>
            </w:tcBorders>
            <w:shd w:val="clear" w:color="auto" w:fill="auto"/>
            <w:noWrap/>
            <w:hideMark/>
          </w:tcPr>
          <w:p w:rsidR="00293E32" w:rsidRPr="00293E32" w:rsidRDefault="00293E32" w:rsidP="00293E32">
            <w:pPr>
              <w:jc w:val="center"/>
              <w:rPr>
                <w:color w:val="000000"/>
              </w:rPr>
            </w:pPr>
            <w:r w:rsidRPr="00293E32">
              <w:rPr>
                <w:color w:val="000000"/>
                <w:sz w:val="22"/>
                <w:szCs w:val="22"/>
              </w:rPr>
              <w:t> </w:t>
            </w:r>
          </w:p>
        </w:tc>
        <w:tc>
          <w:tcPr>
            <w:tcW w:w="2886" w:type="dxa"/>
            <w:tcBorders>
              <w:top w:val="nil"/>
              <w:left w:val="nil"/>
              <w:bottom w:val="single" w:sz="8" w:space="0" w:color="auto"/>
              <w:right w:val="single" w:sz="8" w:space="0" w:color="auto"/>
            </w:tcBorders>
            <w:shd w:val="clear" w:color="auto" w:fill="auto"/>
            <w:noWrap/>
            <w:hideMark/>
          </w:tcPr>
          <w:p w:rsidR="00293E32" w:rsidRPr="00293E32" w:rsidRDefault="00293E32" w:rsidP="00293E32">
            <w:pPr>
              <w:rPr>
                <w:color w:val="000000"/>
              </w:rPr>
            </w:pPr>
            <w:r w:rsidRPr="00293E32">
              <w:rPr>
                <w:color w:val="000000"/>
                <w:sz w:val="22"/>
                <w:szCs w:val="22"/>
              </w:rPr>
              <w:t>Итого комплектный резерв</w:t>
            </w:r>
          </w:p>
        </w:tc>
        <w:tc>
          <w:tcPr>
            <w:tcW w:w="2835" w:type="dxa"/>
            <w:tcBorders>
              <w:top w:val="nil"/>
              <w:left w:val="nil"/>
              <w:bottom w:val="single" w:sz="8" w:space="0" w:color="auto"/>
              <w:right w:val="single" w:sz="8" w:space="0" w:color="auto"/>
            </w:tcBorders>
            <w:shd w:val="clear" w:color="auto" w:fill="auto"/>
            <w:noWrap/>
            <w:vAlign w:val="center"/>
            <w:hideMark/>
          </w:tcPr>
          <w:p w:rsidR="00293E32" w:rsidRPr="00293E32" w:rsidRDefault="00293E32" w:rsidP="00293E32">
            <w:pPr>
              <w:jc w:val="center"/>
              <w:rPr>
                <w:color w:val="000000"/>
              </w:rPr>
            </w:pPr>
            <w:r w:rsidRPr="00293E32">
              <w:rPr>
                <w:color w:val="000000"/>
                <w:sz w:val="22"/>
                <w:szCs w:val="22"/>
              </w:rPr>
              <w:t>Х</w:t>
            </w:r>
          </w:p>
        </w:tc>
        <w:tc>
          <w:tcPr>
            <w:tcW w:w="3261" w:type="dxa"/>
            <w:tcBorders>
              <w:top w:val="nil"/>
              <w:left w:val="nil"/>
              <w:bottom w:val="single" w:sz="8" w:space="0" w:color="auto"/>
              <w:right w:val="single" w:sz="8" w:space="0" w:color="auto"/>
            </w:tcBorders>
            <w:shd w:val="clear" w:color="auto" w:fill="auto"/>
            <w:noWrap/>
            <w:vAlign w:val="center"/>
            <w:hideMark/>
          </w:tcPr>
          <w:p w:rsidR="00293E32" w:rsidRPr="00293E32" w:rsidRDefault="00293E32" w:rsidP="00293E32">
            <w:pPr>
              <w:jc w:val="center"/>
              <w:rPr>
                <w:color w:val="000000"/>
              </w:rPr>
            </w:pPr>
            <w:r w:rsidRPr="00293E32">
              <w:rPr>
                <w:color w:val="000000"/>
                <w:sz w:val="22"/>
                <w:szCs w:val="22"/>
              </w:rPr>
              <w:t>-131029,8506</w:t>
            </w:r>
          </w:p>
        </w:tc>
      </w:tr>
    </w:tbl>
    <w:p w:rsidR="00D80299" w:rsidRPr="00080BF5" w:rsidRDefault="00D80299" w:rsidP="00293E32">
      <w:pPr>
        <w:spacing w:line="360" w:lineRule="auto"/>
        <w:ind w:firstLine="709"/>
        <w:jc w:val="both"/>
        <w:rPr>
          <w:sz w:val="28"/>
          <w:szCs w:val="28"/>
        </w:rPr>
      </w:pPr>
    </w:p>
    <w:p w:rsidR="0074530A" w:rsidRDefault="0074530A" w:rsidP="0074530A">
      <w:pPr>
        <w:spacing w:line="360" w:lineRule="auto"/>
        <w:ind w:firstLine="709"/>
        <w:jc w:val="both"/>
        <w:rPr>
          <w:sz w:val="28"/>
          <w:szCs w:val="28"/>
        </w:rPr>
      </w:pPr>
      <w:r>
        <w:rPr>
          <w:sz w:val="28"/>
          <w:szCs w:val="28"/>
        </w:rPr>
        <w:t>Резерв увеличения объема продаж за счет оптимизации трудовых ресурсов равен сумме всех выявленных резервов в результате анализа трудовых ресурсов и равен (-434987,5519) тыс.руб., аналогично рассчитывается резерв увеличения объема продаж за счет оптимизации использования материальных ресурсов (-131029,8506 тыс.руб.) и резерв увеличения объема продаж за счет оптимизации использования основных производственных средств (-2118140,6453 тыс.руб.).</w:t>
      </w:r>
    </w:p>
    <w:p w:rsidR="0074530A" w:rsidRPr="00080BF5" w:rsidRDefault="0074530A" w:rsidP="0074530A">
      <w:pPr>
        <w:spacing w:line="360" w:lineRule="auto"/>
        <w:ind w:firstLine="709"/>
        <w:jc w:val="both"/>
        <w:rPr>
          <w:sz w:val="28"/>
          <w:szCs w:val="28"/>
        </w:rPr>
      </w:pPr>
      <w:r w:rsidRPr="00080BF5">
        <w:rPr>
          <w:sz w:val="28"/>
          <w:szCs w:val="28"/>
        </w:rPr>
        <w:t>Использование всех видов ресурсов – показатель, применение которого обосновывает правомерность предположения, что увеличение объема продаж на 998399 тыс. руб. на предприятии было достигнуто за счет комплексной системы мер наилучшего использования трудовых ресурсов, материалов и основных средств. Понятие полного резерва увеличения выпуска и продажи продукции можно сформулировать как резерв, обеспеченный в равной мере всеми видами производственных ресурсов. [</w:t>
      </w:r>
      <w:r w:rsidRPr="003324FB">
        <w:rPr>
          <w:sz w:val="28"/>
          <w:szCs w:val="28"/>
        </w:rPr>
        <w:t>1</w:t>
      </w:r>
      <w:r w:rsidR="003324FB">
        <w:rPr>
          <w:sz w:val="28"/>
          <w:szCs w:val="28"/>
        </w:rPr>
        <w:t>3</w:t>
      </w:r>
      <w:r w:rsidRPr="003324FB">
        <w:rPr>
          <w:sz w:val="28"/>
          <w:szCs w:val="28"/>
        </w:rPr>
        <w:t>, с.290</w:t>
      </w:r>
      <w:r w:rsidRPr="00080BF5">
        <w:rPr>
          <w:sz w:val="28"/>
          <w:szCs w:val="28"/>
        </w:rPr>
        <w:t xml:space="preserve">].Такой вид резерва </w:t>
      </w:r>
      <w:r w:rsidRPr="00080BF5">
        <w:rPr>
          <w:sz w:val="28"/>
          <w:szCs w:val="28"/>
        </w:rPr>
        <w:lastRenderedPageBreak/>
        <w:t>представляет собой наименьшую сумму имеющихся резервов увеличения объема производства и продаж по каждому виду ресурса в стоимостной оценке</w:t>
      </w:r>
    </w:p>
    <w:p w:rsidR="0074530A" w:rsidRDefault="0074530A" w:rsidP="0074530A">
      <w:pPr>
        <w:spacing w:line="360" w:lineRule="auto"/>
        <w:ind w:firstLine="709"/>
        <w:jc w:val="both"/>
        <w:rPr>
          <w:sz w:val="28"/>
          <w:szCs w:val="28"/>
        </w:rPr>
      </w:pPr>
      <w:r w:rsidRPr="00080BF5">
        <w:rPr>
          <w:sz w:val="28"/>
          <w:szCs w:val="28"/>
        </w:rPr>
        <w:t xml:space="preserve"> В процессе анализа наименьшим выявленным резервом оказалось увеличение стоимости продаж за счет материалоотдачи – 131</w:t>
      </w:r>
      <w:r>
        <w:rPr>
          <w:sz w:val="28"/>
          <w:szCs w:val="28"/>
        </w:rPr>
        <w:t> 029,8506</w:t>
      </w:r>
      <w:r w:rsidRPr="00080BF5">
        <w:rPr>
          <w:sz w:val="28"/>
          <w:szCs w:val="28"/>
        </w:rPr>
        <w:t xml:space="preserve"> тыс. руб.</w:t>
      </w:r>
      <w:r>
        <w:rPr>
          <w:sz w:val="28"/>
          <w:szCs w:val="28"/>
        </w:rPr>
        <w:t xml:space="preserve"> Он и будет являться комплексным резервом данного предприятия.</w:t>
      </w:r>
    </w:p>
    <w:p w:rsidR="00213A86" w:rsidRDefault="00213A86" w:rsidP="0074530A">
      <w:pPr>
        <w:spacing w:line="360" w:lineRule="auto"/>
        <w:ind w:firstLine="709"/>
        <w:jc w:val="both"/>
        <w:rPr>
          <w:sz w:val="28"/>
          <w:szCs w:val="28"/>
        </w:rPr>
      </w:pPr>
    </w:p>
    <w:p w:rsidR="00213A86" w:rsidRDefault="00213A86" w:rsidP="00213A86">
      <w:pPr>
        <w:spacing w:line="360" w:lineRule="auto"/>
        <w:ind w:firstLine="709"/>
        <w:jc w:val="center"/>
        <w:rPr>
          <w:b/>
          <w:sz w:val="28"/>
          <w:szCs w:val="28"/>
        </w:rPr>
      </w:pPr>
      <w:r w:rsidRPr="004B3009">
        <w:rPr>
          <w:b/>
          <w:sz w:val="28"/>
          <w:szCs w:val="28"/>
        </w:rPr>
        <w:t>2. Анализ производства и объема продаж</w:t>
      </w:r>
    </w:p>
    <w:p w:rsidR="00213A86" w:rsidRDefault="00213A86" w:rsidP="00213A86">
      <w:pPr>
        <w:spacing w:line="360" w:lineRule="auto"/>
        <w:ind w:firstLine="709"/>
        <w:jc w:val="center"/>
        <w:rPr>
          <w:b/>
          <w:sz w:val="28"/>
          <w:szCs w:val="28"/>
        </w:rPr>
      </w:pPr>
      <w:r>
        <w:rPr>
          <w:b/>
          <w:sz w:val="28"/>
          <w:szCs w:val="28"/>
        </w:rPr>
        <w:t>Задание 2.1</w:t>
      </w:r>
    </w:p>
    <w:p w:rsidR="00213A86" w:rsidRDefault="00E76F65" w:rsidP="00E76F65">
      <w:pPr>
        <w:spacing w:line="360" w:lineRule="auto"/>
        <w:ind w:firstLine="709"/>
        <w:jc w:val="right"/>
        <w:rPr>
          <w:sz w:val="28"/>
          <w:szCs w:val="28"/>
        </w:rPr>
      </w:pPr>
      <w:r>
        <w:rPr>
          <w:sz w:val="28"/>
          <w:szCs w:val="28"/>
        </w:rPr>
        <w:t>Таблица 6</w:t>
      </w:r>
    </w:p>
    <w:p w:rsidR="00E76F65" w:rsidRDefault="00271847" w:rsidP="00271847">
      <w:pPr>
        <w:spacing w:line="360" w:lineRule="auto"/>
        <w:ind w:firstLine="709"/>
        <w:jc w:val="center"/>
        <w:rPr>
          <w:sz w:val="28"/>
          <w:szCs w:val="28"/>
        </w:rPr>
      </w:pPr>
      <w:r>
        <w:rPr>
          <w:sz w:val="28"/>
          <w:szCs w:val="28"/>
        </w:rPr>
        <w:t>Информация и дополнительные а</w:t>
      </w:r>
      <w:r w:rsidRPr="00271847">
        <w:rPr>
          <w:sz w:val="28"/>
          <w:szCs w:val="28"/>
        </w:rPr>
        <w:t>налитические расчеты, необходимые для определения степени влияния на изменение выручки от продаж количества, структуры и цен на проданную продукцию</w:t>
      </w:r>
    </w:p>
    <w:tbl>
      <w:tblPr>
        <w:tblW w:w="10400" w:type="dxa"/>
        <w:jc w:val="center"/>
        <w:tblInd w:w="195" w:type="dxa"/>
        <w:tblLook w:val="04A0"/>
      </w:tblPr>
      <w:tblGrid>
        <w:gridCol w:w="478"/>
        <w:gridCol w:w="1133"/>
        <w:gridCol w:w="1134"/>
        <w:gridCol w:w="1134"/>
        <w:gridCol w:w="992"/>
        <w:gridCol w:w="1134"/>
        <w:gridCol w:w="1134"/>
        <w:gridCol w:w="1134"/>
        <w:gridCol w:w="993"/>
        <w:gridCol w:w="1134"/>
      </w:tblGrid>
      <w:tr w:rsidR="00271847" w:rsidRPr="00271847" w:rsidTr="00271847">
        <w:trPr>
          <w:trHeight w:val="315"/>
          <w:jc w:val="center"/>
        </w:trPr>
        <w:tc>
          <w:tcPr>
            <w:tcW w:w="47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271847" w:rsidRPr="00271847" w:rsidRDefault="00271847" w:rsidP="00271847">
            <w:pPr>
              <w:jc w:val="center"/>
              <w:rPr>
                <w:b/>
                <w:bCs/>
                <w:color w:val="000000"/>
                <w:sz w:val="16"/>
                <w:szCs w:val="16"/>
              </w:rPr>
            </w:pPr>
            <w:r w:rsidRPr="00271847">
              <w:rPr>
                <w:b/>
                <w:bCs/>
                <w:color w:val="000000"/>
                <w:sz w:val="16"/>
                <w:szCs w:val="16"/>
              </w:rPr>
              <w:t>№ п/п</w:t>
            </w:r>
          </w:p>
        </w:tc>
        <w:tc>
          <w:tcPr>
            <w:tcW w:w="1133"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271847" w:rsidRPr="00271847" w:rsidRDefault="00271847" w:rsidP="00271847">
            <w:pPr>
              <w:jc w:val="center"/>
              <w:rPr>
                <w:b/>
                <w:bCs/>
                <w:color w:val="000000"/>
                <w:sz w:val="16"/>
                <w:szCs w:val="16"/>
              </w:rPr>
            </w:pPr>
            <w:r w:rsidRPr="00271847">
              <w:rPr>
                <w:b/>
                <w:bCs/>
                <w:color w:val="000000"/>
                <w:sz w:val="16"/>
                <w:szCs w:val="16"/>
              </w:rPr>
              <w:t>Показатель</w:t>
            </w:r>
          </w:p>
        </w:tc>
        <w:tc>
          <w:tcPr>
            <w:tcW w:w="2268" w:type="dxa"/>
            <w:gridSpan w:val="2"/>
            <w:tcBorders>
              <w:top w:val="single" w:sz="8" w:space="0" w:color="auto"/>
              <w:left w:val="nil"/>
              <w:bottom w:val="single" w:sz="8" w:space="0" w:color="auto"/>
              <w:right w:val="single" w:sz="8" w:space="0" w:color="000000"/>
            </w:tcBorders>
            <w:shd w:val="clear" w:color="auto" w:fill="auto"/>
            <w:noWrap/>
            <w:hideMark/>
          </w:tcPr>
          <w:p w:rsidR="00271847" w:rsidRPr="00271847" w:rsidRDefault="00271847" w:rsidP="00271847">
            <w:pPr>
              <w:jc w:val="center"/>
              <w:rPr>
                <w:b/>
                <w:bCs/>
                <w:color w:val="000000"/>
                <w:sz w:val="16"/>
                <w:szCs w:val="16"/>
              </w:rPr>
            </w:pPr>
            <w:r w:rsidRPr="00271847">
              <w:rPr>
                <w:b/>
                <w:bCs/>
                <w:color w:val="000000"/>
                <w:sz w:val="16"/>
                <w:szCs w:val="16"/>
              </w:rPr>
              <w:t>Изделие А</w:t>
            </w:r>
          </w:p>
        </w:tc>
        <w:tc>
          <w:tcPr>
            <w:tcW w:w="2126" w:type="dxa"/>
            <w:gridSpan w:val="2"/>
            <w:tcBorders>
              <w:top w:val="single" w:sz="8" w:space="0" w:color="auto"/>
              <w:left w:val="nil"/>
              <w:bottom w:val="single" w:sz="8" w:space="0" w:color="auto"/>
              <w:right w:val="single" w:sz="8" w:space="0" w:color="000000"/>
            </w:tcBorders>
            <w:shd w:val="clear" w:color="auto" w:fill="auto"/>
            <w:hideMark/>
          </w:tcPr>
          <w:p w:rsidR="00271847" w:rsidRPr="00271847" w:rsidRDefault="00271847" w:rsidP="00271847">
            <w:pPr>
              <w:jc w:val="center"/>
              <w:rPr>
                <w:b/>
                <w:bCs/>
                <w:color w:val="000000"/>
                <w:sz w:val="16"/>
                <w:szCs w:val="16"/>
              </w:rPr>
            </w:pPr>
            <w:r w:rsidRPr="00271847">
              <w:rPr>
                <w:b/>
                <w:bCs/>
                <w:color w:val="000000"/>
                <w:sz w:val="16"/>
                <w:szCs w:val="16"/>
              </w:rPr>
              <w:t>Изделие В</w:t>
            </w:r>
          </w:p>
        </w:tc>
        <w:tc>
          <w:tcPr>
            <w:tcW w:w="2268" w:type="dxa"/>
            <w:gridSpan w:val="2"/>
            <w:tcBorders>
              <w:top w:val="single" w:sz="8" w:space="0" w:color="auto"/>
              <w:left w:val="nil"/>
              <w:bottom w:val="single" w:sz="8" w:space="0" w:color="auto"/>
              <w:right w:val="single" w:sz="8" w:space="0" w:color="000000"/>
            </w:tcBorders>
            <w:shd w:val="clear" w:color="auto" w:fill="auto"/>
            <w:hideMark/>
          </w:tcPr>
          <w:p w:rsidR="00271847" w:rsidRPr="00271847" w:rsidRDefault="00271847" w:rsidP="00271847">
            <w:pPr>
              <w:jc w:val="center"/>
              <w:rPr>
                <w:b/>
                <w:bCs/>
                <w:color w:val="000000"/>
                <w:sz w:val="16"/>
                <w:szCs w:val="16"/>
              </w:rPr>
            </w:pPr>
            <w:r w:rsidRPr="00271847">
              <w:rPr>
                <w:b/>
                <w:bCs/>
                <w:color w:val="000000"/>
                <w:sz w:val="16"/>
                <w:szCs w:val="16"/>
              </w:rPr>
              <w:t>Изделие С</w:t>
            </w:r>
          </w:p>
        </w:tc>
        <w:tc>
          <w:tcPr>
            <w:tcW w:w="2127" w:type="dxa"/>
            <w:gridSpan w:val="2"/>
            <w:tcBorders>
              <w:top w:val="single" w:sz="8" w:space="0" w:color="auto"/>
              <w:left w:val="nil"/>
              <w:bottom w:val="single" w:sz="8" w:space="0" w:color="auto"/>
              <w:right w:val="single" w:sz="8" w:space="0" w:color="000000"/>
            </w:tcBorders>
            <w:shd w:val="clear" w:color="auto" w:fill="auto"/>
            <w:hideMark/>
          </w:tcPr>
          <w:p w:rsidR="00271847" w:rsidRPr="00271847" w:rsidRDefault="00271847" w:rsidP="00271847">
            <w:pPr>
              <w:jc w:val="center"/>
              <w:rPr>
                <w:b/>
                <w:bCs/>
                <w:color w:val="000000"/>
                <w:sz w:val="16"/>
                <w:szCs w:val="16"/>
              </w:rPr>
            </w:pPr>
            <w:r w:rsidRPr="00271847">
              <w:rPr>
                <w:b/>
                <w:bCs/>
                <w:color w:val="000000"/>
                <w:sz w:val="16"/>
                <w:szCs w:val="16"/>
              </w:rPr>
              <w:t>Итого</w:t>
            </w:r>
          </w:p>
        </w:tc>
      </w:tr>
      <w:tr w:rsidR="00271847" w:rsidRPr="00271847" w:rsidTr="00271847">
        <w:trPr>
          <w:trHeight w:val="435"/>
          <w:jc w:val="center"/>
        </w:trPr>
        <w:tc>
          <w:tcPr>
            <w:tcW w:w="478" w:type="dxa"/>
            <w:vMerge/>
            <w:tcBorders>
              <w:top w:val="single" w:sz="8" w:space="0" w:color="auto"/>
              <w:left w:val="single" w:sz="8" w:space="0" w:color="auto"/>
              <w:bottom w:val="single" w:sz="8" w:space="0" w:color="000000"/>
              <w:right w:val="single" w:sz="8" w:space="0" w:color="auto"/>
            </w:tcBorders>
            <w:vAlign w:val="center"/>
            <w:hideMark/>
          </w:tcPr>
          <w:p w:rsidR="00271847" w:rsidRPr="00271847" w:rsidRDefault="00271847" w:rsidP="00271847">
            <w:pPr>
              <w:rPr>
                <w:b/>
                <w:bCs/>
                <w:color w:val="000000"/>
                <w:sz w:val="16"/>
                <w:szCs w:val="16"/>
              </w:rPr>
            </w:pPr>
          </w:p>
        </w:tc>
        <w:tc>
          <w:tcPr>
            <w:tcW w:w="1133" w:type="dxa"/>
            <w:vMerge/>
            <w:tcBorders>
              <w:top w:val="single" w:sz="8" w:space="0" w:color="auto"/>
              <w:left w:val="single" w:sz="8" w:space="0" w:color="auto"/>
              <w:bottom w:val="single" w:sz="8" w:space="0" w:color="000000"/>
              <w:right w:val="single" w:sz="8" w:space="0" w:color="auto"/>
            </w:tcBorders>
            <w:vAlign w:val="center"/>
            <w:hideMark/>
          </w:tcPr>
          <w:p w:rsidR="00271847" w:rsidRPr="00271847" w:rsidRDefault="00271847" w:rsidP="00271847">
            <w:pPr>
              <w:rPr>
                <w:b/>
                <w:bCs/>
                <w:color w:val="000000"/>
                <w:sz w:val="16"/>
                <w:szCs w:val="16"/>
              </w:rPr>
            </w:pPr>
          </w:p>
        </w:tc>
        <w:tc>
          <w:tcPr>
            <w:tcW w:w="1134" w:type="dxa"/>
            <w:tcBorders>
              <w:top w:val="nil"/>
              <w:left w:val="nil"/>
              <w:bottom w:val="single" w:sz="8" w:space="0" w:color="auto"/>
              <w:right w:val="single" w:sz="8" w:space="0" w:color="auto"/>
            </w:tcBorders>
            <w:shd w:val="clear" w:color="auto" w:fill="auto"/>
            <w:hideMark/>
          </w:tcPr>
          <w:p w:rsidR="00271847" w:rsidRPr="00271847" w:rsidRDefault="00271847" w:rsidP="00271847">
            <w:pPr>
              <w:jc w:val="center"/>
              <w:rPr>
                <w:b/>
                <w:bCs/>
                <w:color w:val="000000"/>
                <w:sz w:val="16"/>
                <w:szCs w:val="16"/>
              </w:rPr>
            </w:pPr>
            <w:r w:rsidRPr="00271847">
              <w:rPr>
                <w:b/>
                <w:bCs/>
                <w:color w:val="000000"/>
                <w:sz w:val="16"/>
                <w:szCs w:val="16"/>
              </w:rPr>
              <w:t>Прошлый год (0)</w:t>
            </w:r>
          </w:p>
        </w:tc>
        <w:tc>
          <w:tcPr>
            <w:tcW w:w="1134" w:type="dxa"/>
            <w:tcBorders>
              <w:top w:val="nil"/>
              <w:left w:val="nil"/>
              <w:bottom w:val="single" w:sz="8" w:space="0" w:color="auto"/>
              <w:right w:val="single" w:sz="8" w:space="0" w:color="auto"/>
            </w:tcBorders>
            <w:shd w:val="clear" w:color="auto" w:fill="auto"/>
            <w:hideMark/>
          </w:tcPr>
          <w:p w:rsidR="00271847" w:rsidRPr="00271847" w:rsidRDefault="00271847" w:rsidP="00271847">
            <w:pPr>
              <w:jc w:val="center"/>
              <w:rPr>
                <w:b/>
                <w:bCs/>
                <w:color w:val="000000"/>
                <w:sz w:val="16"/>
                <w:szCs w:val="16"/>
              </w:rPr>
            </w:pPr>
            <w:r w:rsidRPr="00271847">
              <w:rPr>
                <w:b/>
                <w:bCs/>
                <w:color w:val="000000"/>
                <w:sz w:val="16"/>
                <w:szCs w:val="16"/>
              </w:rPr>
              <w:t>Отчетный год (1)</w:t>
            </w:r>
          </w:p>
        </w:tc>
        <w:tc>
          <w:tcPr>
            <w:tcW w:w="992" w:type="dxa"/>
            <w:tcBorders>
              <w:top w:val="nil"/>
              <w:left w:val="nil"/>
              <w:bottom w:val="single" w:sz="8" w:space="0" w:color="auto"/>
              <w:right w:val="single" w:sz="8" w:space="0" w:color="auto"/>
            </w:tcBorders>
            <w:shd w:val="clear" w:color="auto" w:fill="auto"/>
            <w:hideMark/>
          </w:tcPr>
          <w:p w:rsidR="00271847" w:rsidRPr="00271847" w:rsidRDefault="00271847" w:rsidP="00271847">
            <w:pPr>
              <w:jc w:val="center"/>
              <w:rPr>
                <w:b/>
                <w:bCs/>
                <w:color w:val="000000"/>
                <w:sz w:val="16"/>
                <w:szCs w:val="16"/>
              </w:rPr>
            </w:pPr>
            <w:r w:rsidRPr="00271847">
              <w:rPr>
                <w:b/>
                <w:bCs/>
                <w:color w:val="000000"/>
                <w:sz w:val="16"/>
                <w:szCs w:val="16"/>
              </w:rPr>
              <w:t>Прошлый год (0)</w:t>
            </w:r>
          </w:p>
        </w:tc>
        <w:tc>
          <w:tcPr>
            <w:tcW w:w="1134" w:type="dxa"/>
            <w:tcBorders>
              <w:top w:val="nil"/>
              <w:left w:val="nil"/>
              <w:bottom w:val="single" w:sz="8" w:space="0" w:color="auto"/>
              <w:right w:val="single" w:sz="8" w:space="0" w:color="auto"/>
            </w:tcBorders>
            <w:shd w:val="clear" w:color="auto" w:fill="auto"/>
            <w:hideMark/>
          </w:tcPr>
          <w:p w:rsidR="00271847" w:rsidRPr="00271847" w:rsidRDefault="00271847" w:rsidP="00271847">
            <w:pPr>
              <w:jc w:val="center"/>
              <w:rPr>
                <w:b/>
                <w:bCs/>
                <w:color w:val="000000"/>
                <w:sz w:val="16"/>
                <w:szCs w:val="16"/>
              </w:rPr>
            </w:pPr>
            <w:r w:rsidRPr="00271847">
              <w:rPr>
                <w:b/>
                <w:bCs/>
                <w:color w:val="000000"/>
                <w:sz w:val="16"/>
                <w:szCs w:val="16"/>
              </w:rPr>
              <w:t>Отчетный год (1)</w:t>
            </w:r>
          </w:p>
        </w:tc>
        <w:tc>
          <w:tcPr>
            <w:tcW w:w="1134" w:type="dxa"/>
            <w:tcBorders>
              <w:top w:val="nil"/>
              <w:left w:val="nil"/>
              <w:bottom w:val="single" w:sz="8" w:space="0" w:color="auto"/>
              <w:right w:val="single" w:sz="8" w:space="0" w:color="auto"/>
            </w:tcBorders>
            <w:shd w:val="clear" w:color="auto" w:fill="auto"/>
            <w:hideMark/>
          </w:tcPr>
          <w:p w:rsidR="00271847" w:rsidRPr="00271847" w:rsidRDefault="00271847" w:rsidP="00271847">
            <w:pPr>
              <w:jc w:val="center"/>
              <w:rPr>
                <w:b/>
                <w:bCs/>
                <w:color w:val="000000"/>
                <w:sz w:val="16"/>
                <w:szCs w:val="16"/>
              </w:rPr>
            </w:pPr>
            <w:r w:rsidRPr="00271847">
              <w:rPr>
                <w:b/>
                <w:bCs/>
                <w:color w:val="000000"/>
                <w:sz w:val="16"/>
                <w:szCs w:val="16"/>
              </w:rPr>
              <w:t>Прошлый год (0)</w:t>
            </w:r>
          </w:p>
        </w:tc>
        <w:tc>
          <w:tcPr>
            <w:tcW w:w="1134" w:type="dxa"/>
            <w:tcBorders>
              <w:top w:val="nil"/>
              <w:left w:val="nil"/>
              <w:bottom w:val="single" w:sz="8" w:space="0" w:color="auto"/>
              <w:right w:val="single" w:sz="8" w:space="0" w:color="auto"/>
            </w:tcBorders>
            <w:shd w:val="clear" w:color="auto" w:fill="auto"/>
            <w:hideMark/>
          </w:tcPr>
          <w:p w:rsidR="00271847" w:rsidRPr="00271847" w:rsidRDefault="00271847" w:rsidP="00271847">
            <w:pPr>
              <w:jc w:val="center"/>
              <w:rPr>
                <w:b/>
                <w:bCs/>
                <w:color w:val="000000"/>
                <w:sz w:val="16"/>
                <w:szCs w:val="16"/>
              </w:rPr>
            </w:pPr>
            <w:r w:rsidRPr="00271847">
              <w:rPr>
                <w:b/>
                <w:bCs/>
                <w:color w:val="000000"/>
                <w:sz w:val="16"/>
                <w:szCs w:val="16"/>
              </w:rPr>
              <w:t>Отчетный год (1)</w:t>
            </w:r>
          </w:p>
        </w:tc>
        <w:tc>
          <w:tcPr>
            <w:tcW w:w="993" w:type="dxa"/>
            <w:tcBorders>
              <w:top w:val="nil"/>
              <w:left w:val="nil"/>
              <w:bottom w:val="single" w:sz="8" w:space="0" w:color="auto"/>
              <w:right w:val="single" w:sz="8" w:space="0" w:color="auto"/>
            </w:tcBorders>
            <w:shd w:val="clear" w:color="auto" w:fill="auto"/>
            <w:hideMark/>
          </w:tcPr>
          <w:p w:rsidR="00271847" w:rsidRPr="00271847" w:rsidRDefault="00271847" w:rsidP="00271847">
            <w:pPr>
              <w:jc w:val="center"/>
              <w:rPr>
                <w:b/>
                <w:bCs/>
                <w:color w:val="000000"/>
                <w:sz w:val="16"/>
                <w:szCs w:val="16"/>
              </w:rPr>
            </w:pPr>
            <w:r w:rsidRPr="00271847">
              <w:rPr>
                <w:b/>
                <w:bCs/>
                <w:color w:val="000000"/>
                <w:sz w:val="16"/>
                <w:szCs w:val="16"/>
              </w:rPr>
              <w:t>Прошлый год (0)</w:t>
            </w:r>
          </w:p>
        </w:tc>
        <w:tc>
          <w:tcPr>
            <w:tcW w:w="1134" w:type="dxa"/>
            <w:tcBorders>
              <w:top w:val="nil"/>
              <w:left w:val="nil"/>
              <w:bottom w:val="single" w:sz="8" w:space="0" w:color="auto"/>
              <w:right w:val="single" w:sz="8" w:space="0" w:color="auto"/>
            </w:tcBorders>
            <w:shd w:val="clear" w:color="auto" w:fill="auto"/>
            <w:hideMark/>
          </w:tcPr>
          <w:p w:rsidR="00271847" w:rsidRPr="00271847" w:rsidRDefault="00271847" w:rsidP="00271847">
            <w:pPr>
              <w:jc w:val="center"/>
              <w:rPr>
                <w:b/>
                <w:bCs/>
                <w:color w:val="000000"/>
                <w:sz w:val="16"/>
                <w:szCs w:val="16"/>
              </w:rPr>
            </w:pPr>
            <w:r w:rsidRPr="00271847">
              <w:rPr>
                <w:b/>
                <w:bCs/>
                <w:color w:val="000000"/>
                <w:sz w:val="16"/>
                <w:szCs w:val="16"/>
              </w:rPr>
              <w:t>Отчетный год (1)</w:t>
            </w:r>
          </w:p>
        </w:tc>
      </w:tr>
      <w:tr w:rsidR="00271847" w:rsidRPr="00271847" w:rsidTr="00271847">
        <w:trPr>
          <w:trHeight w:val="315"/>
          <w:jc w:val="center"/>
        </w:trPr>
        <w:tc>
          <w:tcPr>
            <w:tcW w:w="478" w:type="dxa"/>
            <w:tcBorders>
              <w:top w:val="nil"/>
              <w:left w:val="single" w:sz="8" w:space="0" w:color="auto"/>
              <w:bottom w:val="single" w:sz="8" w:space="0" w:color="auto"/>
              <w:right w:val="single" w:sz="8" w:space="0" w:color="auto"/>
            </w:tcBorders>
            <w:shd w:val="clear" w:color="auto" w:fill="auto"/>
            <w:noWrap/>
            <w:hideMark/>
          </w:tcPr>
          <w:p w:rsidR="00271847" w:rsidRPr="00271847" w:rsidRDefault="00271847" w:rsidP="00271847">
            <w:pPr>
              <w:jc w:val="center"/>
              <w:rPr>
                <w:b/>
                <w:bCs/>
                <w:color w:val="000000"/>
                <w:sz w:val="16"/>
                <w:szCs w:val="16"/>
              </w:rPr>
            </w:pPr>
            <w:r w:rsidRPr="00271847">
              <w:rPr>
                <w:b/>
                <w:bCs/>
                <w:color w:val="000000"/>
                <w:sz w:val="16"/>
                <w:szCs w:val="16"/>
              </w:rPr>
              <w:t>1</w:t>
            </w:r>
          </w:p>
        </w:tc>
        <w:tc>
          <w:tcPr>
            <w:tcW w:w="1133" w:type="dxa"/>
            <w:tcBorders>
              <w:top w:val="nil"/>
              <w:left w:val="nil"/>
              <w:bottom w:val="single" w:sz="8" w:space="0" w:color="auto"/>
              <w:right w:val="single" w:sz="8" w:space="0" w:color="auto"/>
            </w:tcBorders>
            <w:shd w:val="clear" w:color="auto" w:fill="auto"/>
            <w:noWrap/>
            <w:hideMark/>
          </w:tcPr>
          <w:p w:rsidR="00271847" w:rsidRPr="00271847" w:rsidRDefault="00271847" w:rsidP="00271847">
            <w:pPr>
              <w:jc w:val="center"/>
              <w:rPr>
                <w:b/>
                <w:bCs/>
                <w:color w:val="000000"/>
                <w:sz w:val="16"/>
                <w:szCs w:val="16"/>
              </w:rPr>
            </w:pPr>
            <w:r w:rsidRPr="00271847">
              <w:rPr>
                <w:b/>
                <w:bCs/>
                <w:color w:val="000000"/>
                <w:sz w:val="16"/>
                <w:szCs w:val="16"/>
              </w:rPr>
              <w:t>2</w:t>
            </w:r>
          </w:p>
        </w:tc>
        <w:tc>
          <w:tcPr>
            <w:tcW w:w="1134" w:type="dxa"/>
            <w:tcBorders>
              <w:top w:val="nil"/>
              <w:left w:val="nil"/>
              <w:bottom w:val="single" w:sz="8" w:space="0" w:color="auto"/>
              <w:right w:val="single" w:sz="8" w:space="0" w:color="auto"/>
            </w:tcBorders>
            <w:shd w:val="clear" w:color="auto" w:fill="auto"/>
            <w:noWrap/>
            <w:hideMark/>
          </w:tcPr>
          <w:p w:rsidR="00271847" w:rsidRPr="00271847" w:rsidRDefault="00271847" w:rsidP="00271847">
            <w:pPr>
              <w:jc w:val="center"/>
              <w:rPr>
                <w:b/>
                <w:bCs/>
                <w:color w:val="000000"/>
                <w:sz w:val="16"/>
                <w:szCs w:val="16"/>
              </w:rPr>
            </w:pPr>
            <w:r w:rsidRPr="00271847">
              <w:rPr>
                <w:b/>
                <w:bCs/>
                <w:color w:val="000000"/>
                <w:sz w:val="16"/>
                <w:szCs w:val="16"/>
              </w:rPr>
              <w:t>3</w:t>
            </w:r>
          </w:p>
        </w:tc>
        <w:tc>
          <w:tcPr>
            <w:tcW w:w="1134" w:type="dxa"/>
            <w:tcBorders>
              <w:top w:val="nil"/>
              <w:left w:val="nil"/>
              <w:bottom w:val="single" w:sz="8" w:space="0" w:color="auto"/>
              <w:right w:val="single" w:sz="8" w:space="0" w:color="auto"/>
            </w:tcBorders>
            <w:shd w:val="clear" w:color="auto" w:fill="auto"/>
            <w:noWrap/>
            <w:hideMark/>
          </w:tcPr>
          <w:p w:rsidR="00271847" w:rsidRPr="00271847" w:rsidRDefault="00271847" w:rsidP="00271847">
            <w:pPr>
              <w:jc w:val="center"/>
              <w:rPr>
                <w:b/>
                <w:bCs/>
                <w:color w:val="000000"/>
                <w:sz w:val="16"/>
                <w:szCs w:val="16"/>
              </w:rPr>
            </w:pPr>
            <w:r w:rsidRPr="00271847">
              <w:rPr>
                <w:b/>
                <w:bCs/>
                <w:color w:val="000000"/>
                <w:sz w:val="16"/>
                <w:szCs w:val="16"/>
              </w:rPr>
              <w:t>4</w:t>
            </w:r>
          </w:p>
        </w:tc>
        <w:tc>
          <w:tcPr>
            <w:tcW w:w="992" w:type="dxa"/>
            <w:tcBorders>
              <w:top w:val="nil"/>
              <w:left w:val="nil"/>
              <w:bottom w:val="single" w:sz="8" w:space="0" w:color="auto"/>
              <w:right w:val="single" w:sz="8" w:space="0" w:color="auto"/>
            </w:tcBorders>
            <w:shd w:val="clear" w:color="auto" w:fill="auto"/>
            <w:noWrap/>
            <w:hideMark/>
          </w:tcPr>
          <w:p w:rsidR="00271847" w:rsidRPr="00271847" w:rsidRDefault="00271847" w:rsidP="00271847">
            <w:pPr>
              <w:jc w:val="center"/>
              <w:rPr>
                <w:b/>
                <w:bCs/>
                <w:color w:val="000000"/>
                <w:sz w:val="16"/>
                <w:szCs w:val="16"/>
              </w:rPr>
            </w:pPr>
            <w:r w:rsidRPr="00271847">
              <w:rPr>
                <w:b/>
                <w:bCs/>
                <w:color w:val="000000"/>
                <w:sz w:val="16"/>
                <w:szCs w:val="16"/>
              </w:rPr>
              <w:t>5</w:t>
            </w:r>
          </w:p>
        </w:tc>
        <w:tc>
          <w:tcPr>
            <w:tcW w:w="1134" w:type="dxa"/>
            <w:tcBorders>
              <w:top w:val="nil"/>
              <w:left w:val="nil"/>
              <w:bottom w:val="single" w:sz="8" w:space="0" w:color="auto"/>
              <w:right w:val="single" w:sz="8" w:space="0" w:color="auto"/>
            </w:tcBorders>
            <w:shd w:val="clear" w:color="auto" w:fill="auto"/>
            <w:noWrap/>
            <w:hideMark/>
          </w:tcPr>
          <w:p w:rsidR="00271847" w:rsidRPr="00271847" w:rsidRDefault="00271847" w:rsidP="00271847">
            <w:pPr>
              <w:jc w:val="center"/>
              <w:rPr>
                <w:b/>
                <w:bCs/>
                <w:color w:val="000000"/>
                <w:sz w:val="16"/>
                <w:szCs w:val="16"/>
              </w:rPr>
            </w:pPr>
            <w:r w:rsidRPr="00271847">
              <w:rPr>
                <w:b/>
                <w:bCs/>
                <w:color w:val="000000"/>
                <w:sz w:val="16"/>
                <w:szCs w:val="16"/>
              </w:rPr>
              <w:t>6</w:t>
            </w:r>
          </w:p>
        </w:tc>
        <w:tc>
          <w:tcPr>
            <w:tcW w:w="1134" w:type="dxa"/>
            <w:tcBorders>
              <w:top w:val="nil"/>
              <w:left w:val="nil"/>
              <w:bottom w:val="single" w:sz="8" w:space="0" w:color="auto"/>
              <w:right w:val="single" w:sz="8" w:space="0" w:color="auto"/>
            </w:tcBorders>
            <w:shd w:val="clear" w:color="auto" w:fill="auto"/>
            <w:noWrap/>
            <w:hideMark/>
          </w:tcPr>
          <w:p w:rsidR="00271847" w:rsidRPr="00271847" w:rsidRDefault="00271847" w:rsidP="00271847">
            <w:pPr>
              <w:jc w:val="center"/>
              <w:rPr>
                <w:b/>
                <w:bCs/>
                <w:color w:val="000000"/>
                <w:sz w:val="16"/>
                <w:szCs w:val="16"/>
              </w:rPr>
            </w:pPr>
            <w:r w:rsidRPr="00271847">
              <w:rPr>
                <w:b/>
                <w:bCs/>
                <w:color w:val="000000"/>
                <w:sz w:val="16"/>
                <w:szCs w:val="16"/>
              </w:rPr>
              <w:t>7</w:t>
            </w:r>
          </w:p>
        </w:tc>
        <w:tc>
          <w:tcPr>
            <w:tcW w:w="1134" w:type="dxa"/>
            <w:tcBorders>
              <w:top w:val="nil"/>
              <w:left w:val="nil"/>
              <w:bottom w:val="single" w:sz="8" w:space="0" w:color="auto"/>
              <w:right w:val="single" w:sz="8" w:space="0" w:color="auto"/>
            </w:tcBorders>
            <w:shd w:val="clear" w:color="auto" w:fill="auto"/>
            <w:noWrap/>
            <w:hideMark/>
          </w:tcPr>
          <w:p w:rsidR="00271847" w:rsidRPr="00271847" w:rsidRDefault="00271847" w:rsidP="00271847">
            <w:pPr>
              <w:jc w:val="center"/>
              <w:rPr>
                <w:b/>
                <w:bCs/>
                <w:color w:val="000000"/>
                <w:sz w:val="16"/>
                <w:szCs w:val="16"/>
              </w:rPr>
            </w:pPr>
            <w:r w:rsidRPr="00271847">
              <w:rPr>
                <w:b/>
                <w:bCs/>
                <w:color w:val="000000"/>
                <w:sz w:val="16"/>
                <w:szCs w:val="16"/>
              </w:rPr>
              <w:t>8</w:t>
            </w:r>
          </w:p>
        </w:tc>
        <w:tc>
          <w:tcPr>
            <w:tcW w:w="993" w:type="dxa"/>
            <w:tcBorders>
              <w:top w:val="nil"/>
              <w:left w:val="nil"/>
              <w:bottom w:val="single" w:sz="8" w:space="0" w:color="auto"/>
              <w:right w:val="single" w:sz="8" w:space="0" w:color="auto"/>
            </w:tcBorders>
            <w:shd w:val="clear" w:color="auto" w:fill="auto"/>
            <w:noWrap/>
            <w:hideMark/>
          </w:tcPr>
          <w:p w:rsidR="00271847" w:rsidRPr="00271847" w:rsidRDefault="00271847" w:rsidP="00271847">
            <w:pPr>
              <w:jc w:val="center"/>
              <w:rPr>
                <w:b/>
                <w:bCs/>
                <w:color w:val="000000"/>
                <w:sz w:val="16"/>
                <w:szCs w:val="16"/>
              </w:rPr>
            </w:pPr>
            <w:r w:rsidRPr="00271847">
              <w:rPr>
                <w:b/>
                <w:bCs/>
                <w:color w:val="000000"/>
                <w:sz w:val="16"/>
                <w:szCs w:val="16"/>
              </w:rPr>
              <w:t>9</w:t>
            </w:r>
          </w:p>
        </w:tc>
        <w:tc>
          <w:tcPr>
            <w:tcW w:w="1134" w:type="dxa"/>
            <w:tcBorders>
              <w:top w:val="nil"/>
              <w:left w:val="nil"/>
              <w:bottom w:val="single" w:sz="8" w:space="0" w:color="auto"/>
              <w:right w:val="single" w:sz="8" w:space="0" w:color="auto"/>
            </w:tcBorders>
            <w:shd w:val="clear" w:color="auto" w:fill="auto"/>
            <w:noWrap/>
            <w:hideMark/>
          </w:tcPr>
          <w:p w:rsidR="00271847" w:rsidRPr="00271847" w:rsidRDefault="00271847" w:rsidP="00271847">
            <w:pPr>
              <w:jc w:val="center"/>
              <w:rPr>
                <w:b/>
                <w:bCs/>
                <w:color w:val="000000"/>
                <w:sz w:val="16"/>
                <w:szCs w:val="16"/>
              </w:rPr>
            </w:pPr>
            <w:r w:rsidRPr="00271847">
              <w:rPr>
                <w:b/>
                <w:bCs/>
                <w:color w:val="000000"/>
                <w:sz w:val="16"/>
                <w:szCs w:val="16"/>
              </w:rPr>
              <w:t>10</w:t>
            </w:r>
          </w:p>
        </w:tc>
      </w:tr>
      <w:tr w:rsidR="00271847" w:rsidRPr="00271847" w:rsidTr="00271847">
        <w:trPr>
          <w:trHeight w:val="315"/>
          <w:jc w:val="center"/>
        </w:trPr>
        <w:tc>
          <w:tcPr>
            <w:tcW w:w="478" w:type="dxa"/>
            <w:tcBorders>
              <w:top w:val="nil"/>
              <w:left w:val="single" w:sz="8" w:space="0" w:color="auto"/>
              <w:bottom w:val="single" w:sz="8" w:space="0" w:color="auto"/>
              <w:right w:val="single" w:sz="8" w:space="0" w:color="auto"/>
            </w:tcBorders>
            <w:shd w:val="clear" w:color="auto" w:fill="auto"/>
            <w:noWrap/>
            <w:hideMark/>
          </w:tcPr>
          <w:p w:rsidR="00271847" w:rsidRPr="00271847" w:rsidRDefault="00271847" w:rsidP="00271847">
            <w:pPr>
              <w:jc w:val="center"/>
              <w:rPr>
                <w:color w:val="000000"/>
                <w:sz w:val="16"/>
                <w:szCs w:val="16"/>
              </w:rPr>
            </w:pPr>
            <w:r w:rsidRPr="00271847">
              <w:rPr>
                <w:color w:val="000000"/>
                <w:sz w:val="16"/>
                <w:szCs w:val="16"/>
              </w:rPr>
              <w:t>1</w:t>
            </w:r>
          </w:p>
        </w:tc>
        <w:tc>
          <w:tcPr>
            <w:tcW w:w="1133" w:type="dxa"/>
            <w:tcBorders>
              <w:top w:val="nil"/>
              <w:left w:val="nil"/>
              <w:bottom w:val="single" w:sz="8" w:space="0" w:color="auto"/>
              <w:right w:val="single" w:sz="8" w:space="0" w:color="auto"/>
            </w:tcBorders>
            <w:shd w:val="clear" w:color="auto" w:fill="auto"/>
            <w:hideMark/>
          </w:tcPr>
          <w:p w:rsidR="00271847" w:rsidRPr="00271847" w:rsidRDefault="00271847" w:rsidP="00876791">
            <w:pPr>
              <w:jc w:val="center"/>
              <w:rPr>
                <w:color w:val="000000"/>
                <w:sz w:val="16"/>
                <w:szCs w:val="16"/>
              </w:rPr>
            </w:pPr>
            <w:r w:rsidRPr="00271847">
              <w:rPr>
                <w:color w:val="000000"/>
                <w:sz w:val="16"/>
                <w:szCs w:val="16"/>
              </w:rPr>
              <w:t xml:space="preserve">Количество, шт. </w:t>
            </w:r>
            <w:r w:rsidRPr="00271847">
              <w:rPr>
                <w:b/>
                <w:bCs/>
                <w:color w:val="000000"/>
                <w:sz w:val="16"/>
                <w:szCs w:val="16"/>
              </w:rPr>
              <w:t>(</w:t>
            </w:r>
            <w:r w:rsidR="00876791">
              <w:rPr>
                <w:b/>
                <w:bCs/>
                <w:color w:val="000000"/>
                <w:sz w:val="16"/>
                <w:szCs w:val="16"/>
                <w:lang w:val="en-US"/>
              </w:rPr>
              <w:t>Q</w:t>
            </w:r>
            <w:r w:rsidRPr="00271847">
              <w:rPr>
                <w:b/>
                <w:bCs/>
                <w:color w:val="000000"/>
                <w:sz w:val="16"/>
                <w:szCs w:val="16"/>
              </w:rPr>
              <w:t>)</w:t>
            </w:r>
          </w:p>
        </w:tc>
        <w:tc>
          <w:tcPr>
            <w:tcW w:w="1134"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9 400,0</w:t>
            </w:r>
          </w:p>
        </w:tc>
        <w:tc>
          <w:tcPr>
            <w:tcW w:w="1134"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11 500,0</w:t>
            </w:r>
          </w:p>
        </w:tc>
        <w:tc>
          <w:tcPr>
            <w:tcW w:w="992"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4 800,0</w:t>
            </w:r>
          </w:p>
        </w:tc>
        <w:tc>
          <w:tcPr>
            <w:tcW w:w="1134"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5 880,0</w:t>
            </w:r>
          </w:p>
        </w:tc>
        <w:tc>
          <w:tcPr>
            <w:tcW w:w="1134"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7 000,0</w:t>
            </w:r>
          </w:p>
        </w:tc>
        <w:tc>
          <w:tcPr>
            <w:tcW w:w="1134"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7 000,0</w:t>
            </w:r>
          </w:p>
        </w:tc>
        <w:tc>
          <w:tcPr>
            <w:tcW w:w="993"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21 200,0</w:t>
            </w:r>
          </w:p>
        </w:tc>
        <w:tc>
          <w:tcPr>
            <w:tcW w:w="1134"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24 380,0</w:t>
            </w:r>
          </w:p>
        </w:tc>
      </w:tr>
      <w:tr w:rsidR="00271847" w:rsidRPr="00271847" w:rsidTr="00271847">
        <w:trPr>
          <w:trHeight w:val="315"/>
          <w:jc w:val="center"/>
        </w:trPr>
        <w:tc>
          <w:tcPr>
            <w:tcW w:w="478" w:type="dxa"/>
            <w:tcBorders>
              <w:top w:val="nil"/>
              <w:left w:val="single" w:sz="8" w:space="0" w:color="auto"/>
              <w:bottom w:val="single" w:sz="8" w:space="0" w:color="auto"/>
              <w:right w:val="single" w:sz="8" w:space="0" w:color="auto"/>
            </w:tcBorders>
            <w:shd w:val="clear" w:color="auto" w:fill="auto"/>
            <w:noWrap/>
            <w:hideMark/>
          </w:tcPr>
          <w:p w:rsidR="00271847" w:rsidRPr="00271847" w:rsidRDefault="00271847" w:rsidP="00271847">
            <w:pPr>
              <w:jc w:val="center"/>
              <w:rPr>
                <w:color w:val="000000"/>
                <w:sz w:val="16"/>
                <w:szCs w:val="16"/>
              </w:rPr>
            </w:pPr>
            <w:r w:rsidRPr="00271847">
              <w:rPr>
                <w:color w:val="000000"/>
                <w:sz w:val="16"/>
                <w:szCs w:val="16"/>
              </w:rPr>
              <w:t>2</w:t>
            </w:r>
          </w:p>
        </w:tc>
        <w:tc>
          <w:tcPr>
            <w:tcW w:w="1133" w:type="dxa"/>
            <w:tcBorders>
              <w:top w:val="nil"/>
              <w:left w:val="nil"/>
              <w:bottom w:val="single" w:sz="8" w:space="0" w:color="auto"/>
              <w:right w:val="single" w:sz="8" w:space="0" w:color="auto"/>
            </w:tcBorders>
            <w:shd w:val="clear" w:color="auto" w:fill="auto"/>
            <w:hideMark/>
          </w:tcPr>
          <w:p w:rsidR="00271847" w:rsidRPr="00271847" w:rsidRDefault="00271847" w:rsidP="00876791">
            <w:pPr>
              <w:jc w:val="center"/>
              <w:rPr>
                <w:color w:val="000000"/>
                <w:sz w:val="16"/>
                <w:szCs w:val="16"/>
              </w:rPr>
            </w:pPr>
            <w:r w:rsidRPr="00271847">
              <w:rPr>
                <w:color w:val="000000"/>
                <w:sz w:val="16"/>
                <w:szCs w:val="16"/>
              </w:rPr>
              <w:t xml:space="preserve">Цена, тыс. руб. </w:t>
            </w:r>
            <w:r w:rsidRPr="00271847">
              <w:rPr>
                <w:b/>
                <w:bCs/>
                <w:color w:val="000000"/>
                <w:sz w:val="16"/>
                <w:szCs w:val="16"/>
              </w:rPr>
              <w:t>(</w:t>
            </w:r>
            <w:r w:rsidR="00876791">
              <w:rPr>
                <w:b/>
                <w:bCs/>
                <w:color w:val="000000"/>
                <w:sz w:val="16"/>
                <w:szCs w:val="16"/>
                <w:lang w:val="en-US"/>
              </w:rPr>
              <w:t>Z</w:t>
            </w:r>
            <w:r w:rsidRPr="00271847">
              <w:rPr>
                <w:b/>
                <w:bCs/>
                <w:color w:val="000000"/>
                <w:sz w:val="16"/>
                <w:szCs w:val="16"/>
              </w:rPr>
              <w:t>)</w:t>
            </w:r>
          </w:p>
        </w:tc>
        <w:tc>
          <w:tcPr>
            <w:tcW w:w="1134"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250,0</w:t>
            </w:r>
          </w:p>
        </w:tc>
        <w:tc>
          <w:tcPr>
            <w:tcW w:w="1134"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256,0</w:t>
            </w:r>
          </w:p>
        </w:tc>
        <w:tc>
          <w:tcPr>
            <w:tcW w:w="992"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300,0</w:t>
            </w:r>
          </w:p>
        </w:tc>
        <w:tc>
          <w:tcPr>
            <w:tcW w:w="1134"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305,34</w:t>
            </w:r>
          </w:p>
        </w:tc>
        <w:tc>
          <w:tcPr>
            <w:tcW w:w="1134"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350,0</w:t>
            </w:r>
          </w:p>
        </w:tc>
        <w:tc>
          <w:tcPr>
            <w:tcW w:w="1134"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357,0</w:t>
            </w:r>
          </w:p>
        </w:tc>
        <w:tc>
          <w:tcPr>
            <w:tcW w:w="993"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Х</w:t>
            </w:r>
          </w:p>
        </w:tc>
        <w:tc>
          <w:tcPr>
            <w:tcW w:w="1134"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Х</w:t>
            </w:r>
          </w:p>
        </w:tc>
      </w:tr>
      <w:tr w:rsidR="00271847" w:rsidRPr="00271847" w:rsidTr="00876791">
        <w:trPr>
          <w:trHeight w:val="529"/>
          <w:jc w:val="center"/>
        </w:trPr>
        <w:tc>
          <w:tcPr>
            <w:tcW w:w="478" w:type="dxa"/>
            <w:tcBorders>
              <w:top w:val="nil"/>
              <w:left w:val="single" w:sz="8" w:space="0" w:color="auto"/>
              <w:bottom w:val="single" w:sz="8" w:space="0" w:color="auto"/>
              <w:right w:val="single" w:sz="8" w:space="0" w:color="auto"/>
            </w:tcBorders>
            <w:shd w:val="clear" w:color="auto" w:fill="auto"/>
            <w:noWrap/>
            <w:hideMark/>
          </w:tcPr>
          <w:p w:rsidR="00271847" w:rsidRPr="00271847" w:rsidRDefault="00271847" w:rsidP="00271847">
            <w:pPr>
              <w:jc w:val="center"/>
              <w:rPr>
                <w:color w:val="000000"/>
                <w:sz w:val="16"/>
                <w:szCs w:val="16"/>
              </w:rPr>
            </w:pPr>
            <w:r w:rsidRPr="00271847">
              <w:rPr>
                <w:color w:val="000000"/>
                <w:sz w:val="16"/>
                <w:szCs w:val="16"/>
              </w:rPr>
              <w:t>3</w:t>
            </w:r>
          </w:p>
        </w:tc>
        <w:tc>
          <w:tcPr>
            <w:tcW w:w="1133" w:type="dxa"/>
            <w:tcBorders>
              <w:top w:val="nil"/>
              <w:left w:val="nil"/>
              <w:bottom w:val="single" w:sz="8" w:space="0" w:color="auto"/>
              <w:right w:val="single" w:sz="8" w:space="0" w:color="auto"/>
            </w:tcBorders>
            <w:shd w:val="clear" w:color="auto" w:fill="auto"/>
            <w:hideMark/>
          </w:tcPr>
          <w:p w:rsidR="00271847" w:rsidRPr="00BB41D2" w:rsidRDefault="00271847" w:rsidP="00876791">
            <w:pPr>
              <w:jc w:val="center"/>
              <w:rPr>
                <w:color w:val="000000"/>
                <w:sz w:val="16"/>
                <w:szCs w:val="16"/>
                <w:lang w:val="en-US"/>
              </w:rPr>
            </w:pPr>
            <w:r w:rsidRPr="00271847">
              <w:rPr>
                <w:color w:val="000000"/>
                <w:sz w:val="16"/>
                <w:szCs w:val="16"/>
              </w:rPr>
              <w:t>Выручка, тыс. руб.</w:t>
            </w:r>
            <w:r w:rsidR="00BB41D2">
              <w:rPr>
                <w:color w:val="000000"/>
                <w:sz w:val="16"/>
                <w:szCs w:val="16"/>
                <w:lang w:val="en-US"/>
              </w:rPr>
              <w:t>(</w:t>
            </w:r>
            <w:r w:rsidR="00876791">
              <w:rPr>
                <w:color w:val="000000"/>
                <w:sz w:val="16"/>
                <w:szCs w:val="16"/>
                <w:lang w:val="en-US"/>
              </w:rPr>
              <w:t>QZ</w:t>
            </w:r>
            <w:r w:rsidR="00BB41D2">
              <w:rPr>
                <w:color w:val="000000"/>
                <w:sz w:val="16"/>
                <w:szCs w:val="16"/>
                <w:lang w:val="en-US"/>
              </w:rPr>
              <w:t>)</w:t>
            </w:r>
          </w:p>
        </w:tc>
        <w:tc>
          <w:tcPr>
            <w:tcW w:w="1134"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2 350 000</w:t>
            </w:r>
          </w:p>
        </w:tc>
        <w:tc>
          <w:tcPr>
            <w:tcW w:w="1134"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2 944 000</w:t>
            </w:r>
          </w:p>
        </w:tc>
        <w:tc>
          <w:tcPr>
            <w:tcW w:w="992"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1 440 000</w:t>
            </w:r>
          </w:p>
        </w:tc>
        <w:tc>
          <w:tcPr>
            <w:tcW w:w="1134"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1 795 399</w:t>
            </w:r>
          </w:p>
        </w:tc>
        <w:tc>
          <w:tcPr>
            <w:tcW w:w="1134"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2 450 000</w:t>
            </w:r>
          </w:p>
        </w:tc>
        <w:tc>
          <w:tcPr>
            <w:tcW w:w="1134"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2 499 000</w:t>
            </w:r>
          </w:p>
        </w:tc>
        <w:tc>
          <w:tcPr>
            <w:tcW w:w="993"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6 240 000</w:t>
            </w:r>
          </w:p>
        </w:tc>
        <w:tc>
          <w:tcPr>
            <w:tcW w:w="1134"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7 238 399</w:t>
            </w:r>
          </w:p>
        </w:tc>
      </w:tr>
      <w:tr w:rsidR="00271847" w:rsidRPr="00271847" w:rsidTr="00271847">
        <w:trPr>
          <w:trHeight w:val="2160"/>
          <w:jc w:val="center"/>
        </w:trPr>
        <w:tc>
          <w:tcPr>
            <w:tcW w:w="478" w:type="dxa"/>
            <w:tcBorders>
              <w:top w:val="nil"/>
              <w:left w:val="single" w:sz="8" w:space="0" w:color="auto"/>
              <w:bottom w:val="single" w:sz="8" w:space="0" w:color="auto"/>
              <w:right w:val="single" w:sz="8" w:space="0" w:color="auto"/>
            </w:tcBorders>
            <w:shd w:val="clear" w:color="auto" w:fill="auto"/>
            <w:noWrap/>
            <w:hideMark/>
          </w:tcPr>
          <w:p w:rsidR="00271847" w:rsidRPr="00271847" w:rsidRDefault="00271847" w:rsidP="00271847">
            <w:pPr>
              <w:jc w:val="center"/>
              <w:rPr>
                <w:color w:val="000000"/>
                <w:sz w:val="16"/>
                <w:szCs w:val="16"/>
              </w:rPr>
            </w:pPr>
            <w:r w:rsidRPr="00271847">
              <w:rPr>
                <w:color w:val="000000"/>
                <w:sz w:val="16"/>
                <w:szCs w:val="16"/>
              </w:rPr>
              <w:t>4</w:t>
            </w:r>
          </w:p>
        </w:tc>
        <w:tc>
          <w:tcPr>
            <w:tcW w:w="1133" w:type="dxa"/>
            <w:tcBorders>
              <w:top w:val="nil"/>
              <w:left w:val="nil"/>
              <w:bottom w:val="single" w:sz="8" w:space="0" w:color="auto"/>
              <w:right w:val="single" w:sz="8" w:space="0" w:color="auto"/>
            </w:tcBorders>
            <w:shd w:val="clear" w:color="auto" w:fill="auto"/>
            <w:hideMark/>
          </w:tcPr>
          <w:p w:rsidR="00271847" w:rsidRPr="00271847" w:rsidRDefault="00271847" w:rsidP="00271847">
            <w:pPr>
              <w:jc w:val="center"/>
              <w:rPr>
                <w:color w:val="000000"/>
                <w:sz w:val="16"/>
                <w:szCs w:val="16"/>
              </w:rPr>
            </w:pPr>
            <w:r w:rsidRPr="00271847">
              <w:rPr>
                <w:color w:val="000000"/>
                <w:sz w:val="16"/>
                <w:szCs w:val="16"/>
              </w:rPr>
              <w:t>Расчетный показатель выручки за отчетный год  при структуре и ценах прошлого года, тыс.руб.</w:t>
            </w:r>
          </w:p>
        </w:tc>
        <w:tc>
          <w:tcPr>
            <w:tcW w:w="1134"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Х</w:t>
            </w:r>
          </w:p>
        </w:tc>
        <w:tc>
          <w:tcPr>
            <w:tcW w:w="1134"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2 702 500,00</w:t>
            </w:r>
          </w:p>
        </w:tc>
        <w:tc>
          <w:tcPr>
            <w:tcW w:w="992"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Х</w:t>
            </w:r>
          </w:p>
        </w:tc>
        <w:tc>
          <w:tcPr>
            <w:tcW w:w="1134"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1 656 000,00</w:t>
            </w:r>
          </w:p>
        </w:tc>
        <w:tc>
          <w:tcPr>
            <w:tcW w:w="1134"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Х</w:t>
            </w:r>
          </w:p>
        </w:tc>
        <w:tc>
          <w:tcPr>
            <w:tcW w:w="1134"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2 817 500,00</w:t>
            </w:r>
          </w:p>
        </w:tc>
        <w:tc>
          <w:tcPr>
            <w:tcW w:w="993"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Х</w:t>
            </w:r>
          </w:p>
        </w:tc>
        <w:tc>
          <w:tcPr>
            <w:tcW w:w="1134"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7 176 000,00</w:t>
            </w:r>
          </w:p>
        </w:tc>
      </w:tr>
      <w:tr w:rsidR="00271847" w:rsidRPr="00271847" w:rsidTr="00271847">
        <w:trPr>
          <w:trHeight w:val="1965"/>
          <w:jc w:val="center"/>
        </w:trPr>
        <w:tc>
          <w:tcPr>
            <w:tcW w:w="478" w:type="dxa"/>
            <w:tcBorders>
              <w:top w:val="nil"/>
              <w:left w:val="single" w:sz="8" w:space="0" w:color="auto"/>
              <w:bottom w:val="single" w:sz="8" w:space="0" w:color="auto"/>
              <w:right w:val="single" w:sz="8" w:space="0" w:color="auto"/>
            </w:tcBorders>
            <w:shd w:val="clear" w:color="auto" w:fill="auto"/>
            <w:noWrap/>
            <w:hideMark/>
          </w:tcPr>
          <w:p w:rsidR="00271847" w:rsidRPr="00271847" w:rsidRDefault="00271847" w:rsidP="00271847">
            <w:pPr>
              <w:jc w:val="center"/>
              <w:rPr>
                <w:color w:val="000000"/>
                <w:sz w:val="16"/>
                <w:szCs w:val="16"/>
              </w:rPr>
            </w:pPr>
            <w:r w:rsidRPr="00271847">
              <w:rPr>
                <w:color w:val="000000"/>
                <w:sz w:val="16"/>
                <w:szCs w:val="16"/>
              </w:rPr>
              <w:t>5</w:t>
            </w:r>
          </w:p>
        </w:tc>
        <w:tc>
          <w:tcPr>
            <w:tcW w:w="1133" w:type="dxa"/>
            <w:tcBorders>
              <w:top w:val="nil"/>
              <w:left w:val="nil"/>
              <w:bottom w:val="single" w:sz="8" w:space="0" w:color="auto"/>
              <w:right w:val="single" w:sz="8" w:space="0" w:color="auto"/>
            </w:tcBorders>
            <w:shd w:val="clear" w:color="auto" w:fill="auto"/>
            <w:hideMark/>
          </w:tcPr>
          <w:p w:rsidR="00271847" w:rsidRPr="00271847" w:rsidRDefault="00271847" w:rsidP="00271847">
            <w:pPr>
              <w:jc w:val="center"/>
              <w:rPr>
                <w:color w:val="000000"/>
                <w:sz w:val="16"/>
                <w:szCs w:val="16"/>
              </w:rPr>
            </w:pPr>
            <w:r w:rsidRPr="00271847">
              <w:rPr>
                <w:color w:val="000000"/>
                <w:sz w:val="16"/>
                <w:szCs w:val="16"/>
              </w:rPr>
              <w:t>Расчетный показатель выручки за отчетный год в ценах прошлого года, тыс.руб</w:t>
            </w:r>
          </w:p>
        </w:tc>
        <w:tc>
          <w:tcPr>
            <w:tcW w:w="1134"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Х</w:t>
            </w:r>
          </w:p>
        </w:tc>
        <w:tc>
          <w:tcPr>
            <w:tcW w:w="1134"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2 875 000,00</w:t>
            </w:r>
          </w:p>
        </w:tc>
        <w:tc>
          <w:tcPr>
            <w:tcW w:w="992"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Х</w:t>
            </w:r>
          </w:p>
        </w:tc>
        <w:tc>
          <w:tcPr>
            <w:tcW w:w="1134"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1 764 000,00</w:t>
            </w:r>
          </w:p>
        </w:tc>
        <w:tc>
          <w:tcPr>
            <w:tcW w:w="1134"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Х</w:t>
            </w:r>
          </w:p>
        </w:tc>
        <w:tc>
          <w:tcPr>
            <w:tcW w:w="1134"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2 450 000,00</w:t>
            </w:r>
          </w:p>
        </w:tc>
        <w:tc>
          <w:tcPr>
            <w:tcW w:w="993"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Х</w:t>
            </w:r>
          </w:p>
        </w:tc>
        <w:tc>
          <w:tcPr>
            <w:tcW w:w="1134" w:type="dxa"/>
            <w:tcBorders>
              <w:top w:val="nil"/>
              <w:left w:val="nil"/>
              <w:bottom w:val="single" w:sz="8" w:space="0" w:color="auto"/>
              <w:right w:val="single" w:sz="8" w:space="0" w:color="auto"/>
            </w:tcBorders>
            <w:shd w:val="clear" w:color="auto" w:fill="auto"/>
            <w:noWrap/>
            <w:vAlign w:val="center"/>
            <w:hideMark/>
          </w:tcPr>
          <w:p w:rsidR="00271847" w:rsidRPr="00271847" w:rsidRDefault="00271847" w:rsidP="00271847">
            <w:pPr>
              <w:jc w:val="center"/>
              <w:rPr>
                <w:color w:val="000000"/>
                <w:sz w:val="16"/>
                <w:szCs w:val="16"/>
              </w:rPr>
            </w:pPr>
            <w:r w:rsidRPr="00271847">
              <w:rPr>
                <w:color w:val="000000"/>
                <w:sz w:val="16"/>
                <w:szCs w:val="16"/>
              </w:rPr>
              <w:t>7 089 000,00</w:t>
            </w:r>
          </w:p>
        </w:tc>
      </w:tr>
    </w:tbl>
    <w:p w:rsidR="00271847" w:rsidRDefault="00271847" w:rsidP="00271847">
      <w:pPr>
        <w:spacing w:line="360" w:lineRule="auto"/>
        <w:ind w:firstLine="709"/>
        <w:jc w:val="both"/>
        <w:rPr>
          <w:sz w:val="28"/>
          <w:szCs w:val="28"/>
        </w:rPr>
      </w:pPr>
    </w:p>
    <w:p w:rsidR="00C36A32" w:rsidRDefault="00C36A32" w:rsidP="00C36A32">
      <w:pPr>
        <w:spacing w:line="360" w:lineRule="auto"/>
        <w:ind w:firstLine="709"/>
        <w:jc w:val="both"/>
        <w:rPr>
          <w:sz w:val="28"/>
          <w:szCs w:val="28"/>
        </w:rPr>
      </w:pPr>
      <w:r>
        <w:rPr>
          <w:sz w:val="28"/>
          <w:szCs w:val="28"/>
        </w:rPr>
        <w:t xml:space="preserve">Для того, чтобы рассчитать показатель выручки за отчетный год при структуре и ценах прошлого года, сначала необходимо определить удельный вес каждого вида изделия в общей структуре прошлого года, для этого надо </w:t>
      </w:r>
      <w:r>
        <w:rPr>
          <w:sz w:val="28"/>
          <w:szCs w:val="28"/>
        </w:rPr>
        <w:lastRenderedPageBreak/>
        <w:t>количество отдельного вида изделия разделить на общее количество изготовленной продукции:</w:t>
      </w:r>
    </w:p>
    <w:p w:rsidR="00C36A32" w:rsidRDefault="00C36A32" w:rsidP="00C36A32">
      <w:pPr>
        <w:spacing w:line="360" w:lineRule="auto"/>
        <w:ind w:firstLine="709"/>
        <w:jc w:val="both"/>
        <w:rPr>
          <w:sz w:val="28"/>
          <w:szCs w:val="28"/>
        </w:rPr>
      </w:pPr>
      <w:r>
        <w:rPr>
          <w:sz w:val="28"/>
          <w:szCs w:val="28"/>
        </w:rPr>
        <w:t>Удельный вес изделия А = 9400/21200 = 0,4434;</w:t>
      </w:r>
    </w:p>
    <w:p w:rsidR="00C36A32" w:rsidRDefault="00C36A32" w:rsidP="00C36A32">
      <w:pPr>
        <w:spacing w:line="360" w:lineRule="auto"/>
        <w:ind w:firstLine="709"/>
        <w:jc w:val="both"/>
        <w:rPr>
          <w:sz w:val="28"/>
          <w:szCs w:val="28"/>
        </w:rPr>
      </w:pPr>
      <w:r>
        <w:rPr>
          <w:sz w:val="28"/>
          <w:szCs w:val="28"/>
        </w:rPr>
        <w:t>Удельный вес изделия В = 4800/21200 = 0,2264;</w:t>
      </w:r>
    </w:p>
    <w:p w:rsidR="00C36A32" w:rsidRDefault="00C36A32" w:rsidP="00C36A32">
      <w:pPr>
        <w:spacing w:line="360" w:lineRule="auto"/>
        <w:ind w:firstLine="709"/>
        <w:jc w:val="both"/>
        <w:rPr>
          <w:sz w:val="28"/>
          <w:szCs w:val="28"/>
        </w:rPr>
      </w:pPr>
      <w:r>
        <w:rPr>
          <w:sz w:val="28"/>
          <w:szCs w:val="28"/>
        </w:rPr>
        <w:t>Удельный вес изделия С = 7000/21200 = 0,3302</w:t>
      </w:r>
      <w:r w:rsidR="00E47E67">
        <w:rPr>
          <w:sz w:val="28"/>
          <w:szCs w:val="28"/>
        </w:rPr>
        <w:t>.</w:t>
      </w:r>
    </w:p>
    <w:p w:rsidR="00E47E67" w:rsidRDefault="00E47E67" w:rsidP="00C36A32">
      <w:pPr>
        <w:spacing w:line="360" w:lineRule="auto"/>
        <w:ind w:firstLine="709"/>
        <w:jc w:val="both"/>
        <w:rPr>
          <w:sz w:val="28"/>
          <w:szCs w:val="28"/>
        </w:rPr>
      </w:pPr>
      <w:r>
        <w:rPr>
          <w:sz w:val="28"/>
          <w:szCs w:val="28"/>
        </w:rPr>
        <w:t>Теперь можно рассчитать выручку по каждому изделия за отчетный год, соблюдая структуру и цены прошлого года:</w:t>
      </w:r>
    </w:p>
    <w:p w:rsidR="00E47E67" w:rsidRDefault="00876791" w:rsidP="00C36A32">
      <w:pPr>
        <w:spacing w:line="360" w:lineRule="auto"/>
        <w:ind w:firstLine="709"/>
        <w:jc w:val="both"/>
        <w:rPr>
          <w:sz w:val="28"/>
          <w:szCs w:val="28"/>
        </w:rPr>
      </w:pPr>
      <w:r>
        <w:rPr>
          <w:sz w:val="28"/>
          <w:szCs w:val="28"/>
          <w:lang w:val="en-US"/>
        </w:rPr>
        <w:t>QZ</w:t>
      </w:r>
      <w:r w:rsidR="00E47E67" w:rsidRPr="00E47E67">
        <w:rPr>
          <w:sz w:val="28"/>
          <w:szCs w:val="28"/>
          <w:vertAlign w:val="subscript"/>
        </w:rPr>
        <w:t xml:space="preserve">рас.1 </w:t>
      </w:r>
      <w:r w:rsidR="00E47E67">
        <w:rPr>
          <w:sz w:val="28"/>
          <w:szCs w:val="28"/>
        </w:rPr>
        <w:t>А = 24380*0,4434*250 = 2 702 500 тыс.руб.;</w:t>
      </w:r>
    </w:p>
    <w:p w:rsidR="00E47E67" w:rsidRDefault="00876791" w:rsidP="00C36A32">
      <w:pPr>
        <w:spacing w:line="360" w:lineRule="auto"/>
        <w:ind w:firstLine="709"/>
        <w:jc w:val="both"/>
        <w:rPr>
          <w:sz w:val="28"/>
          <w:szCs w:val="28"/>
        </w:rPr>
      </w:pPr>
      <w:r>
        <w:rPr>
          <w:sz w:val="28"/>
          <w:szCs w:val="28"/>
          <w:lang w:val="en-US"/>
        </w:rPr>
        <w:t>QZ</w:t>
      </w:r>
      <w:r w:rsidR="00E47E67" w:rsidRPr="00E47E67">
        <w:rPr>
          <w:sz w:val="28"/>
          <w:szCs w:val="28"/>
          <w:vertAlign w:val="subscript"/>
        </w:rPr>
        <w:t xml:space="preserve">рас.1 </w:t>
      </w:r>
      <w:r w:rsidR="00E47E67">
        <w:rPr>
          <w:sz w:val="28"/>
          <w:szCs w:val="28"/>
        </w:rPr>
        <w:t>В = 24380*0,2264*300 = 1 656 000 тыс.руб.;</w:t>
      </w:r>
    </w:p>
    <w:p w:rsidR="00E47E67" w:rsidRDefault="00876791" w:rsidP="00C36A32">
      <w:pPr>
        <w:spacing w:line="360" w:lineRule="auto"/>
        <w:ind w:firstLine="709"/>
        <w:jc w:val="both"/>
        <w:rPr>
          <w:sz w:val="28"/>
          <w:szCs w:val="28"/>
        </w:rPr>
      </w:pPr>
      <w:r>
        <w:rPr>
          <w:sz w:val="28"/>
          <w:szCs w:val="28"/>
          <w:lang w:val="en-US"/>
        </w:rPr>
        <w:t>QZ</w:t>
      </w:r>
      <w:r w:rsidR="00E47E67" w:rsidRPr="00E47E67">
        <w:rPr>
          <w:sz w:val="28"/>
          <w:szCs w:val="28"/>
          <w:vertAlign w:val="subscript"/>
        </w:rPr>
        <w:t xml:space="preserve">рас.1 </w:t>
      </w:r>
      <w:r w:rsidR="00E47E67">
        <w:rPr>
          <w:sz w:val="28"/>
          <w:szCs w:val="28"/>
          <w:vertAlign w:val="subscript"/>
        </w:rPr>
        <w:t xml:space="preserve"> </w:t>
      </w:r>
      <w:r w:rsidR="00E47E67">
        <w:rPr>
          <w:sz w:val="28"/>
          <w:szCs w:val="28"/>
        </w:rPr>
        <w:t>С = 24380*0,3302*</w:t>
      </w:r>
      <w:r w:rsidR="00BB41D2">
        <w:rPr>
          <w:sz w:val="28"/>
          <w:szCs w:val="28"/>
        </w:rPr>
        <w:t>350 = 2 817 500 тыс.руб.</w:t>
      </w:r>
    </w:p>
    <w:p w:rsidR="00BB41D2" w:rsidRDefault="00BB41D2" w:rsidP="00C36A32">
      <w:pPr>
        <w:spacing w:line="360" w:lineRule="auto"/>
        <w:ind w:firstLine="709"/>
        <w:jc w:val="both"/>
        <w:rPr>
          <w:sz w:val="28"/>
          <w:szCs w:val="28"/>
        </w:rPr>
      </w:pPr>
      <w:r>
        <w:rPr>
          <w:sz w:val="28"/>
          <w:szCs w:val="28"/>
        </w:rPr>
        <w:t xml:space="preserve">Итого </w:t>
      </w:r>
      <w:r>
        <w:rPr>
          <w:sz w:val="28"/>
          <w:szCs w:val="28"/>
          <w:lang w:val="en-US"/>
        </w:rPr>
        <w:t>V</w:t>
      </w:r>
      <w:r w:rsidRPr="00BB41D2">
        <w:rPr>
          <w:sz w:val="28"/>
          <w:szCs w:val="28"/>
          <w:vertAlign w:val="subscript"/>
        </w:rPr>
        <w:t>рас.1</w:t>
      </w:r>
      <w:r>
        <w:rPr>
          <w:sz w:val="28"/>
          <w:szCs w:val="28"/>
          <w:vertAlign w:val="subscript"/>
        </w:rPr>
        <w:t xml:space="preserve"> </w:t>
      </w:r>
      <w:r>
        <w:rPr>
          <w:sz w:val="28"/>
          <w:szCs w:val="28"/>
        </w:rPr>
        <w:t>= 2 702 500 + 1 656 000 + 2 817 500 = 7 176 000 тыс.руб.</w:t>
      </w:r>
    </w:p>
    <w:p w:rsidR="00BB41D2" w:rsidRDefault="00BB41D2" w:rsidP="00C36A32">
      <w:pPr>
        <w:spacing w:line="360" w:lineRule="auto"/>
        <w:ind w:firstLine="709"/>
        <w:jc w:val="both"/>
        <w:rPr>
          <w:sz w:val="28"/>
          <w:szCs w:val="28"/>
        </w:rPr>
      </w:pPr>
      <w:r>
        <w:rPr>
          <w:sz w:val="28"/>
          <w:szCs w:val="28"/>
        </w:rPr>
        <w:t>Для того, чтобы рассчитать показатель выручки за отчетный год в ценах прошлого года, необходимо умножить количество проданной продукции по каждому виду на цены прошлого года:</w:t>
      </w:r>
    </w:p>
    <w:p w:rsidR="00BB41D2" w:rsidRDefault="00876791" w:rsidP="00BB41D2">
      <w:pPr>
        <w:spacing w:line="360" w:lineRule="auto"/>
        <w:ind w:firstLine="709"/>
        <w:jc w:val="center"/>
        <w:rPr>
          <w:sz w:val="28"/>
          <w:szCs w:val="28"/>
        </w:rPr>
      </w:pPr>
      <w:r>
        <w:rPr>
          <w:sz w:val="28"/>
          <w:szCs w:val="28"/>
          <w:lang w:val="en-US"/>
        </w:rPr>
        <w:t>QZ</w:t>
      </w:r>
      <w:r w:rsidR="00BB41D2" w:rsidRPr="00BB41D2">
        <w:rPr>
          <w:sz w:val="28"/>
          <w:szCs w:val="28"/>
          <w:vertAlign w:val="subscript"/>
        </w:rPr>
        <w:t>рас.2</w:t>
      </w:r>
      <w:r w:rsidR="00BB41D2">
        <w:rPr>
          <w:sz w:val="28"/>
          <w:szCs w:val="28"/>
        </w:rPr>
        <w:t xml:space="preserve"> = </w:t>
      </w:r>
      <w:r>
        <w:rPr>
          <w:sz w:val="28"/>
          <w:szCs w:val="28"/>
          <w:lang w:val="en-US"/>
        </w:rPr>
        <w:t>Q</w:t>
      </w:r>
      <w:r w:rsidR="00BB41D2" w:rsidRPr="00187FE8">
        <w:rPr>
          <w:sz w:val="28"/>
          <w:szCs w:val="28"/>
          <w:vertAlign w:val="subscript"/>
        </w:rPr>
        <w:t>1</w:t>
      </w:r>
      <w:r w:rsidR="00BB41D2" w:rsidRPr="00187FE8">
        <w:rPr>
          <w:sz w:val="28"/>
          <w:szCs w:val="28"/>
        </w:rPr>
        <w:t xml:space="preserve"> * </w:t>
      </w:r>
      <w:r>
        <w:rPr>
          <w:sz w:val="28"/>
          <w:szCs w:val="28"/>
          <w:lang w:val="en-US"/>
        </w:rPr>
        <w:t>Z</w:t>
      </w:r>
      <w:r w:rsidR="00BB41D2" w:rsidRPr="00187FE8">
        <w:rPr>
          <w:sz w:val="28"/>
          <w:szCs w:val="28"/>
          <w:vertAlign w:val="subscript"/>
        </w:rPr>
        <w:t xml:space="preserve">0 </w:t>
      </w:r>
      <w:r w:rsidR="00BB41D2">
        <w:rPr>
          <w:sz w:val="28"/>
          <w:szCs w:val="28"/>
        </w:rPr>
        <w:t>;</w:t>
      </w:r>
    </w:p>
    <w:p w:rsidR="00BB41D2" w:rsidRPr="00BB41D2" w:rsidRDefault="00BB41D2" w:rsidP="00BB41D2">
      <w:pPr>
        <w:spacing w:line="360" w:lineRule="auto"/>
        <w:ind w:firstLine="709"/>
        <w:jc w:val="both"/>
        <w:rPr>
          <w:sz w:val="28"/>
          <w:szCs w:val="28"/>
        </w:rPr>
      </w:pPr>
    </w:p>
    <w:p w:rsidR="00C36A32" w:rsidRDefault="00876791" w:rsidP="00C36A32">
      <w:pPr>
        <w:spacing w:line="360" w:lineRule="auto"/>
        <w:ind w:firstLine="709"/>
        <w:jc w:val="both"/>
        <w:rPr>
          <w:sz w:val="28"/>
          <w:szCs w:val="28"/>
        </w:rPr>
      </w:pPr>
      <w:r>
        <w:rPr>
          <w:sz w:val="28"/>
          <w:szCs w:val="28"/>
          <w:lang w:val="en-US"/>
        </w:rPr>
        <w:t>QZ</w:t>
      </w:r>
      <w:r w:rsidR="00BB41D2" w:rsidRPr="00BB41D2">
        <w:rPr>
          <w:sz w:val="28"/>
          <w:szCs w:val="28"/>
          <w:vertAlign w:val="subscript"/>
        </w:rPr>
        <w:t xml:space="preserve">рас.2 </w:t>
      </w:r>
      <w:r w:rsidR="00BB41D2">
        <w:rPr>
          <w:sz w:val="28"/>
          <w:szCs w:val="28"/>
        </w:rPr>
        <w:t>А = 11500*250 = 2 875 000 тыс. руб.;</w:t>
      </w:r>
    </w:p>
    <w:p w:rsidR="00BB41D2" w:rsidRDefault="00876791" w:rsidP="00C36A32">
      <w:pPr>
        <w:spacing w:line="360" w:lineRule="auto"/>
        <w:ind w:firstLine="709"/>
        <w:jc w:val="both"/>
        <w:rPr>
          <w:sz w:val="28"/>
          <w:szCs w:val="28"/>
        </w:rPr>
      </w:pPr>
      <w:r>
        <w:rPr>
          <w:sz w:val="28"/>
          <w:szCs w:val="28"/>
          <w:lang w:val="en-US"/>
        </w:rPr>
        <w:t>QZ</w:t>
      </w:r>
      <w:r w:rsidR="00BB41D2" w:rsidRPr="00BB41D2">
        <w:rPr>
          <w:sz w:val="28"/>
          <w:szCs w:val="28"/>
          <w:vertAlign w:val="subscript"/>
        </w:rPr>
        <w:t>рас.2</w:t>
      </w:r>
      <w:r w:rsidR="00BB41D2">
        <w:rPr>
          <w:sz w:val="28"/>
          <w:szCs w:val="28"/>
          <w:vertAlign w:val="subscript"/>
        </w:rPr>
        <w:t xml:space="preserve"> </w:t>
      </w:r>
      <w:r w:rsidR="00BB41D2">
        <w:rPr>
          <w:sz w:val="28"/>
          <w:szCs w:val="28"/>
        </w:rPr>
        <w:t xml:space="preserve">В = </w:t>
      </w:r>
      <w:r w:rsidR="00DC3D7A">
        <w:rPr>
          <w:sz w:val="28"/>
          <w:szCs w:val="28"/>
        </w:rPr>
        <w:t>5880*300 = 1 764 000 тыс.руб.;</w:t>
      </w:r>
    </w:p>
    <w:p w:rsidR="00DC3D7A" w:rsidRDefault="00876791" w:rsidP="00C36A32">
      <w:pPr>
        <w:spacing w:line="360" w:lineRule="auto"/>
        <w:ind w:firstLine="709"/>
        <w:jc w:val="both"/>
        <w:rPr>
          <w:sz w:val="28"/>
          <w:szCs w:val="28"/>
        </w:rPr>
      </w:pPr>
      <w:r>
        <w:rPr>
          <w:sz w:val="28"/>
          <w:szCs w:val="28"/>
          <w:lang w:val="en-US"/>
        </w:rPr>
        <w:t>QZ</w:t>
      </w:r>
      <w:r w:rsidR="00DC3D7A" w:rsidRPr="00BB41D2">
        <w:rPr>
          <w:sz w:val="28"/>
          <w:szCs w:val="28"/>
          <w:vertAlign w:val="subscript"/>
        </w:rPr>
        <w:t>рас.2</w:t>
      </w:r>
      <w:r w:rsidR="00DC3D7A">
        <w:rPr>
          <w:sz w:val="28"/>
          <w:szCs w:val="28"/>
          <w:vertAlign w:val="subscript"/>
        </w:rPr>
        <w:t xml:space="preserve"> </w:t>
      </w:r>
      <w:r w:rsidR="00DC3D7A">
        <w:rPr>
          <w:sz w:val="28"/>
          <w:szCs w:val="28"/>
        </w:rPr>
        <w:t>С = 7000*350 =2 450 000 тыс.руб.</w:t>
      </w:r>
    </w:p>
    <w:p w:rsidR="00DC3D7A" w:rsidRDefault="00DC3D7A" w:rsidP="00C36A32">
      <w:pPr>
        <w:spacing w:line="360" w:lineRule="auto"/>
        <w:ind w:firstLine="709"/>
        <w:jc w:val="both"/>
        <w:rPr>
          <w:sz w:val="28"/>
          <w:szCs w:val="28"/>
        </w:rPr>
      </w:pPr>
      <w:r>
        <w:rPr>
          <w:sz w:val="28"/>
          <w:szCs w:val="28"/>
        </w:rPr>
        <w:t xml:space="preserve">Итого </w:t>
      </w:r>
      <w:r w:rsidR="00876791">
        <w:rPr>
          <w:sz w:val="28"/>
          <w:szCs w:val="28"/>
          <w:lang w:val="en-US"/>
        </w:rPr>
        <w:t>QZ</w:t>
      </w:r>
      <w:r w:rsidRPr="00BB41D2">
        <w:rPr>
          <w:sz w:val="28"/>
          <w:szCs w:val="28"/>
          <w:vertAlign w:val="subscript"/>
        </w:rPr>
        <w:t>рас.2</w:t>
      </w:r>
      <w:r>
        <w:rPr>
          <w:sz w:val="28"/>
          <w:szCs w:val="28"/>
        </w:rPr>
        <w:t xml:space="preserve"> = 2 875 000 + 1 764 000 + 2 450 000 = 7 089 000 тыс.руб.</w:t>
      </w:r>
    </w:p>
    <w:p w:rsidR="00DC3D7A" w:rsidRDefault="00DC3D7A" w:rsidP="00C36A32">
      <w:pPr>
        <w:spacing w:line="360" w:lineRule="auto"/>
        <w:ind w:firstLine="709"/>
        <w:jc w:val="both"/>
        <w:rPr>
          <w:sz w:val="28"/>
          <w:szCs w:val="28"/>
        </w:rPr>
      </w:pPr>
      <w:r>
        <w:rPr>
          <w:sz w:val="28"/>
          <w:szCs w:val="28"/>
        </w:rPr>
        <w:t>Используя метод цепных подстановок, можно определить с</w:t>
      </w:r>
      <w:r w:rsidRPr="00F26569">
        <w:rPr>
          <w:sz w:val="28"/>
          <w:szCs w:val="28"/>
        </w:rPr>
        <w:t xml:space="preserve">тепень влияния на изменение выручки </w:t>
      </w:r>
      <w:r>
        <w:rPr>
          <w:sz w:val="28"/>
          <w:szCs w:val="28"/>
        </w:rPr>
        <w:t>количества проданной продукции, её структуры и цены.</w:t>
      </w:r>
    </w:p>
    <w:p w:rsidR="00DC3D7A" w:rsidRDefault="001C0EF3" w:rsidP="00C36A32">
      <w:pPr>
        <w:spacing w:line="360" w:lineRule="auto"/>
        <w:ind w:firstLine="709"/>
        <w:jc w:val="both"/>
        <w:rPr>
          <w:sz w:val="28"/>
          <w:szCs w:val="28"/>
        </w:rPr>
      </w:pPr>
      <w:r>
        <w:rPr>
          <w:sz w:val="28"/>
          <w:szCs w:val="28"/>
        </w:rPr>
        <w:t>А</w:t>
      </w:r>
      <w:r w:rsidR="00CD05C4">
        <w:rPr>
          <w:sz w:val="28"/>
          <w:szCs w:val="28"/>
        </w:rPr>
        <w:t>) в</w:t>
      </w:r>
      <w:r w:rsidR="00DC3D7A">
        <w:rPr>
          <w:sz w:val="28"/>
          <w:szCs w:val="28"/>
        </w:rPr>
        <w:t>лияние изменения количества проданной продукции:</w:t>
      </w:r>
    </w:p>
    <w:p w:rsidR="00DC3D7A" w:rsidRDefault="00DC3D7A" w:rsidP="00C36A32">
      <w:pPr>
        <w:spacing w:line="360" w:lineRule="auto"/>
        <w:ind w:firstLine="709"/>
        <w:jc w:val="both"/>
        <w:rPr>
          <w:sz w:val="28"/>
          <w:szCs w:val="28"/>
        </w:rPr>
      </w:pPr>
      <w:r>
        <w:rPr>
          <w:sz w:val="28"/>
          <w:szCs w:val="28"/>
        </w:rPr>
        <w:t>∆</w:t>
      </w:r>
      <w:r w:rsidR="00876791">
        <w:rPr>
          <w:sz w:val="28"/>
          <w:szCs w:val="28"/>
          <w:lang w:val="en-US"/>
        </w:rPr>
        <w:t>QZ</w:t>
      </w:r>
      <w:r w:rsidRPr="00DC3D7A">
        <w:rPr>
          <w:sz w:val="28"/>
          <w:szCs w:val="28"/>
          <w:vertAlign w:val="subscript"/>
          <w:lang w:val="en-US"/>
        </w:rPr>
        <w:t>q</w:t>
      </w:r>
      <w:r w:rsidRPr="004E3B8E">
        <w:rPr>
          <w:sz w:val="28"/>
          <w:szCs w:val="28"/>
          <w:vertAlign w:val="subscript"/>
        </w:rPr>
        <w:t xml:space="preserve"> </w:t>
      </w:r>
      <w:r w:rsidRPr="004E3B8E">
        <w:rPr>
          <w:sz w:val="28"/>
          <w:szCs w:val="28"/>
        </w:rPr>
        <w:t xml:space="preserve">= </w:t>
      </w:r>
      <w:r w:rsidR="00876791">
        <w:rPr>
          <w:sz w:val="28"/>
          <w:szCs w:val="28"/>
          <w:lang w:val="en-US"/>
        </w:rPr>
        <w:t>Q</w:t>
      </w:r>
      <w:r w:rsidRPr="004E3B8E">
        <w:rPr>
          <w:sz w:val="28"/>
          <w:szCs w:val="28"/>
          <w:vertAlign w:val="subscript"/>
        </w:rPr>
        <w:t>1</w:t>
      </w:r>
      <w:r w:rsidR="00876791">
        <w:rPr>
          <w:sz w:val="28"/>
          <w:szCs w:val="28"/>
          <w:lang w:val="en-US"/>
        </w:rPr>
        <w:t>D</w:t>
      </w:r>
      <w:r w:rsidRPr="004E3B8E">
        <w:rPr>
          <w:sz w:val="28"/>
          <w:szCs w:val="28"/>
          <w:vertAlign w:val="subscript"/>
        </w:rPr>
        <w:t>0</w:t>
      </w:r>
      <w:r w:rsidR="00876791">
        <w:rPr>
          <w:sz w:val="28"/>
          <w:szCs w:val="28"/>
          <w:lang w:val="en-US"/>
        </w:rPr>
        <w:t>Z</w:t>
      </w:r>
      <w:r w:rsidRPr="004E3B8E">
        <w:rPr>
          <w:sz w:val="28"/>
          <w:szCs w:val="28"/>
          <w:vertAlign w:val="subscript"/>
        </w:rPr>
        <w:t>0</w:t>
      </w:r>
      <w:r w:rsidRPr="004E3B8E">
        <w:rPr>
          <w:sz w:val="28"/>
          <w:szCs w:val="28"/>
        </w:rPr>
        <w:t xml:space="preserve"> – </w:t>
      </w:r>
      <w:r w:rsidR="00876791">
        <w:rPr>
          <w:sz w:val="28"/>
          <w:szCs w:val="28"/>
          <w:lang w:val="en-US"/>
        </w:rPr>
        <w:t>Q</w:t>
      </w:r>
      <w:r w:rsidRPr="004E3B8E">
        <w:rPr>
          <w:sz w:val="28"/>
          <w:szCs w:val="28"/>
          <w:vertAlign w:val="subscript"/>
        </w:rPr>
        <w:t>0</w:t>
      </w:r>
      <w:r w:rsidR="00876791">
        <w:rPr>
          <w:sz w:val="28"/>
          <w:szCs w:val="28"/>
          <w:lang w:val="en-US"/>
        </w:rPr>
        <w:t>D</w:t>
      </w:r>
      <w:r w:rsidRPr="004E3B8E">
        <w:rPr>
          <w:sz w:val="28"/>
          <w:szCs w:val="28"/>
          <w:vertAlign w:val="subscript"/>
        </w:rPr>
        <w:t>0</w:t>
      </w:r>
      <w:r w:rsidR="00876791">
        <w:rPr>
          <w:sz w:val="28"/>
          <w:szCs w:val="28"/>
          <w:lang w:val="en-US"/>
        </w:rPr>
        <w:t>Z</w:t>
      </w:r>
      <w:r w:rsidRPr="004E3B8E">
        <w:rPr>
          <w:sz w:val="28"/>
          <w:szCs w:val="28"/>
          <w:vertAlign w:val="subscript"/>
        </w:rPr>
        <w:t xml:space="preserve">0 </w:t>
      </w:r>
      <w:r w:rsidRPr="004E3B8E">
        <w:rPr>
          <w:sz w:val="28"/>
          <w:szCs w:val="28"/>
        </w:rPr>
        <w:t xml:space="preserve">= </w:t>
      </w:r>
      <w:r w:rsidR="00876791">
        <w:rPr>
          <w:sz w:val="28"/>
          <w:szCs w:val="28"/>
          <w:lang w:val="en-US"/>
        </w:rPr>
        <w:t>QZ</w:t>
      </w:r>
      <w:r w:rsidR="004E3B8E" w:rsidRPr="00BB41D2">
        <w:rPr>
          <w:sz w:val="28"/>
          <w:szCs w:val="28"/>
          <w:vertAlign w:val="subscript"/>
        </w:rPr>
        <w:t>рас.1</w:t>
      </w:r>
      <w:r w:rsidR="004E3B8E" w:rsidRPr="004E3B8E">
        <w:rPr>
          <w:sz w:val="28"/>
          <w:szCs w:val="28"/>
          <w:vertAlign w:val="subscript"/>
        </w:rPr>
        <w:t xml:space="preserve"> </w:t>
      </w:r>
      <w:r w:rsidR="004E3B8E">
        <w:rPr>
          <w:sz w:val="28"/>
          <w:szCs w:val="28"/>
        </w:rPr>
        <w:t>–</w:t>
      </w:r>
      <w:r w:rsidR="004E3B8E" w:rsidRPr="004E3B8E">
        <w:rPr>
          <w:sz w:val="28"/>
          <w:szCs w:val="28"/>
        </w:rPr>
        <w:t xml:space="preserve"> </w:t>
      </w:r>
      <w:r w:rsidR="00876791">
        <w:rPr>
          <w:sz w:val="28"/>
          <w:szCs w:val="28"/>
          <w:lang w:val="en-US"/>
        </w:rPr>
        <w:t>QZ</w:t>
      </w:r>
      <w:r w:rsidR="004E3B8E" w:rsidRPr="004E3B8E">
        <w:rPr>
          <w:sz w:val="28"/>
          <w:szCs w:val="28"/>
          <w:vertAlign w:val="subscript"/>
        </w:rPr>
        <w:t xml:space="preserve">0 </w:t>
      </w:r>
      <w:r w:rsidR="004E3B8E" w:rsidRPr="004E3B8E">
        <w:rPr>
          <w:sz w:val="28"/>
          <w:szCs w:val="28"/>
        </w:rPr>
        <w:t>= 7</w:t>
      </w:r>
      <w:r w:rsidR="004E3B8E">
        <w:rPr>
          <w:sz w:val="28"/>
          <w:szCs w:val="28"/>
        </w:rPr>
        <w:t> </w:t>
      </w:r>
      <w:r w:rsidR="004E3B8E" w:rsidRPr="004E3B8E">
        <w:rPr>
          <w:sz w:val="28"/>
          <w:szCs w:val="28"/>
        </w:rPr>
        <w:t>176</w:t>
      </w:r>
      <w:r w:rsidR="004E3B8E">
        <w:rPr>
          <w:sz w:val="28"/>
          <w:szCs w:val="28"/>
        </w:rPr>
        <w:t> </w:t>
      </w:r>
      <w:r w:rsidR="004E3B8E" w:rsidRPr="004E3B8E">
        <w:rPr>
          <w:sz w:val="28"/>
          <w:szCs w:val="28"/>
        </w:rPr>
        <w:t xml:space="preserve">000 </w:t>
      </w:r>
      <w:r w:rsidR="004E3B8E">
        <w:rPr>
          <w:sz w:val="28"/>
          <w:szCs w:val="28"/>
        </w:rPr>
        <w:t>–</w:t>
      </w:r>
      <w:r w:rsidR="004E3B8E" w:rsidRPr="004E3B8E">
        <w:rPr>
          <w:sz w:val="28"/>
          <w:szCs w:val="28"/>
        </w:rPr>
        <w:t xml:space="preserve"> 6</w:t>
      </w:r>
      <w:r w:rsidR="004E3B8E">
        <w:rPr>
          <w:sz w:val="28"/>
          <w:szCs w:val="28"/>
        </w:rPr>
        <w:t> </w:t>
      </w:r>
      <w:r w:rsidR="004E3B8E" w:rsidRPr="004E3B8E">
        <w:rPr>
          <w:sz w:val="28"/>
          <w:szCs w:val="28"/>
        </w:rPr>
        <w:t>240</w:t>
      </w:r>
      <w:r w:rsidR="004E3B8E">
        <w:rPr>
          <w:sz w:val="28"/>
          <w:szCs w:val="28"/>
        </w:rPr>
        <w:t> </w:t>
      </w:r>
      <w:r w:rsidR="004E3B8E" w:rsidRPr="004E3B8E">
        <w:rPr>
          <w:sz w:val="28"/>
          <w:szCs w:val="28"/>
        </w:rPr>
        <w:t>000 = 936</w:t>
      </w:r>
      <w:r w:rsidR="004E3B8E">
        <w:rPr>
          <w:sz w:val="28"/>
          <w:szCs w:val="28"/>
        </w:rPr>
        <w:t> </w:t>
      </w:r>
      <w:r w:rsidR="004E3B8E" w:rsidRPr="004E3B8E">
        <w:rPr>
          <w:sz w:val="28"/>
          <w:szCs w:val="28"/>
        </w:rPr>
        <w:t xml:space="preserve">000 </w:t>
      </w:r>
      <w:r w:rsidR="004E3B8E">
        <w:rPr>
          <w:sz w:val="28"/>
          <w:szCs w:val="28"/>
        </w:rPr>
        <w:t>тыс.руб.;</w:t>
      </w:r>
    </w:p>
    <w:p w:rsidR="004E3B8E" w:rsidRDefault="00CD05C4" w:rsidP="00C36A32">
      <w:pPr>
        <w:spacing w:line="360" w:lineRule="auto"/>
        <w:ind w:firstLine="709"/>
        <w:jc w:val="both"/>
        <w:rPr>
          <w:sz w:val="28"/>
          <w:szCs w:val="28"/>
        </w:rPr>
      </w:pPr>
      <w:r>
        <w:rPr>
          <w:sz w:val="28"/>
          <w:szCs w:val="28"/>
        </w:rPr>
        <w:t>б) в</w:t>
      </w:r>
      <w:r w:rsidR="004E3B8E">
        <w:rPr>
          <w:sz w:val="28"/>
          <w:szCs w:val="28"/>
        </w:rPr>
        <w:t>лияние изменения структуры проданной продукции:</w:t>
      </w:r>
    </w:p>
    <w:p w:rsidR="004E3B8E" w:rsidRDefault="004E3B8E" w:rsidP="00C36A32">
      <w:pPr>
        <w:spacing w:line="360" w:lineRule="auto"/>
        <w:ind w:firstLine="709"/>
        <w:jc w:val="both"/>
        <w:rPr>
          <w:sz w:val="28"/>
          <w:szCs w:val="28"/>
        </w:rPr>
      </w:pPr>
      <w:r>
        <w:rPr>
          <w:sz w:val="28"/>
          <w:szCs w:val="28"/>
        </w:rPr>
        <w:t>∆</w:t>
      </w:r>
      <w:r w:rsidR="00876791">
        <w:rPr>
          <w:sz w:val="28"/>
          <w:szCs w:val="28"/>
          <w:lang w:val="en-US"/>
        </w:rPr>
        <w:t>QZ</w:t>
      </w:r>
      <w:r>
        <w:rPr>
          <w:sz w:val="28"/>
          <w:szCs w:val="28"/>
          <w:vertAlign w:val="subscript"/>
          <w:lang w:val="en-US"/>
        </w:rPr>
        <w:t>d</w:t>
      </w:r>
      <w:r w:rsidRPr="004E3B8E">
        <w:rPr>
          <w:sz w:val="28"/>
          <w:szCs w:val="28"/>
          <w:vertAlign w:val="subscript"/>
        </w:rPr>
        <w:t xml:space="preserve"> </w:t>
      </w:r>
      <w:r w:rsidRPr="004E3B8E">
        <w:rPr>
          <w:sz w:val="28"/>
          <w:szCs w:val="28"/>
        </w:rPr>
        <w:t xml:space="preserve">= </w:t>
      </w:r>
      <w:r w:rsidR="00876791">
        <w:rPr>
          <w:sz w:val="28"/>
          <w:szCs w:val="28"/>
          <w:lang w:val="en-US"/>
        </w:rPr>
        <w:t>Q</w:t>
      </w:r>
      <w:r w:rsidRPr="004E3B8E">
        <w:rPr>
          <w:sz w:val="28"/>
          <w:szCs w:val="28"/>
          <w:vertAlign w:val="subscript"/>
        </w:rPr>
        <w:t>1</w:t>
      </w:r>
      <w:r w:rsidR="00876791">
        <w:rPr>
          <w:sz w:val="28"/>
          <w:szCs w:val="28"/>
          <w:lang w:val="en-US"/>
        </w:rPr>
        <w:t>D</w:t>
      </w:r>
      <w:r w:rsidRPr="004E3B8E">
        <w:rPr>
          <w:sz w:val="28"/>
          <w:szCs w:val="28"/>
          <w:vertAlign w:val="subscript"/>
        </w:rPr>
        <w:t>1</w:t>
      </w:r>
      <w:r w:rsidR="00876791">
        <w:rPr>
          <w:sz w:val="28"/>
          <w:szCs w:val="28"/>
          <w:lang w:val="en-US"/>
        </w:rPr>
        <w:t>Z</w:t>
      </w:r>
      <w:r w:rsidRPr="004E3B8E">
        <w:rPr>
          <w:sz w:val="28"/>
          <w:szCs w:val="28"/>
          <w:vertAlign w:val="subscript"/>
        </w:rPr>
        <w:t>0</w:t>
      </w:r>
      <w:r w:rsidRPr="004E3B8E">
        <w:rPr>
          <w:sz w:val="28"/>
          <w:szCs w:val="28"/>
        </w:rPr>
        <w:t xml:space="preserve"> – </w:t>
      </w:r>
      <w:r w:rsidR="00876791">
        <w:rPr>
          <w:sz w:val="28"/>
          <w:szCs w:val="28"/>
          <w:lang w:val="en-US"/>
        </w:rPr>
        <w:t>Q</w:t>
      </w:r>
      <w:r w:rsidRPr="004E3B8E">
        <w:rPr>
          <w:sz w:val="28"/>
          <w:szCs w:val="28"/>
          <w:vertAlign w:val="subscript"/>
        </w:rPr>
        <w:t>1</w:t>
      </w:r>
      <w:r w:rsidR="00876791">
        <w:rPr>
          <w:sz w:val="28"/>
          <w:szCs w:val="28"/>
          <w:lang w:val="en-US"/>
        </w:rPr>
        <w:t>D</w:t>
      </w:r>
      <w:r w:rsidRPr="004E3B8E">
        <w:rPr>
          <w:sz w:val="28"/>
          <w:szCs w:val="28"/>
          <w:vertAlign w:val="subscript"/>
        </w:rPr>
        <w:t>0</w:t>
      </w:r>
      <w:r w:rsidR="00876791">
        <w:rPr>
          <w:sz w:val="28"/>
          <w:szCs w:val="28"/>
          <w:lang w:val="en-US"/>
        </w:rPr>
        <w:t>Z</w:t>
      </w:r>
      <w:r w:rsidRPr="004E3B8E">
        <w:rPr>
          <w:sz w:val="28"/>
          <w:szCs w:val="28"/>
          <w:vertAlign w:val="subscript"/>
        </w:rPr>
        <w:t xml:space="preserve">0 </w:t>
      </w:r>
      <w:r w:rsidRPr="004E3B8E">
        <w:rPr>
          <w:sz w:val="28"/>
          <w:szCs w:val="28"/>
        </w:rPr>
        <w:t xml:space="preserve">= </w:t>
      </w:r>
      <w:r w:rsidR="00876791">
        <w:rPr>
          <w:sz w:val="28"/>
          <w:szCs w:val="28"/>
          <w:lang w:val="en-US"/>
        </w:rPr>
        <w:t>QZ</w:t>
      </w:r>
      <w:r w:rsidRPr="00BB41D2">
        <w:rPr>
          <w:sz w:val="28"/>
          <w:szCs w:val="28"/>
          <w:vertAlign w:val="subscript"/>
        </w:rPr>
        <w:t>рас.</w:t>
      </w:r>
      <w:r w:rsidRPr="004E3B8E">
        <w:rPr>
          <w:sz w:val="28"/>
          <w:szCs w:val="28"/>
          <w:vertAlign w:val="subscript"/>
        </w:rPr>
        <w:t xml:space="preserve">2 </w:t>
      </w:r>
      <w:r>
        <w:rPr>
          <w:sz w:val="28"/>
          <w:szCs w:val="28"/>
        </w:rPr>
        <w:t>–</w:t>
      </w:r>
      <w:r w:rsidRPr="004E3B8E">
        <w:rPr>
          <w:sz w:val="28"/>
          <w:szCs w:val="28"/>
        </w:rPr>
        <w:t xml:space="preserve"> </w:t>
      </w:r>
      <w:r w:rsidR="00876791">
        <w:rPr>
          <w:sz w:val="28"/>
          <w:szCs w:val="28"/>
          <w:lang w:val="en-US"/>
        </w:rPr>
        <w:t>QZ</w:t>
      </w:r>
      <w:r>
        <w:rPr>
          <w:sz w:val="28"/>
          <w:szCs w:val="28"/>
          <w:vertAlign w:val="subscript"/>
        </w:rPr>
        <w:t xml:space="preserve">рас.1 </w:t>
      </w:r>
      <w:r w:rsidRPr="004E3B8E">
        <w:rPr>
          <w:sz w:val="28"/>
          <w:szCs w:val="28"/>
          <w:vertAlign w:val="subscript"/>
        </w:rPr>
        <w:t xml:space="preserve"> </w:t>
      </w:r>
      <w:r w:rsidRPr="004E3B8E">
        <w:rPr>
          <w:sz w:val="28"/>
          <w:szCs w:val="28"/>
        </w:rPr>
        <w:t>=</w:t>
      </w:r>
      <w:r>
        <w:rPr>
          <w:sz w:val="28"/>
          <w:szCs w:val="28"/>
        </w:rPr>
        <w:t xml:space="preserve"> 7 089 000 – 7 176 000 = - 87 000 тыс.руб.;</w:t>
      </w:r>
    </w:p>
    <w:p w:rsidR="004E3B8E" w:rsidRDefault="00CD05C4" w:rsidP="00C36A32">
      <w:pPr>
        <w:spacing w:line="360" w:lineRule="auto"/>
        <w:ind w:firstLine="709"/>
        <w:jc w:val="both"/>
        <w:rPr>
          <w:sz w:val="28"/>
          <w:szCs w:val="28"/>
        </w:rPr>
      </w:pPr>
      <w:r>
        <w:rPr>
          <w:sz w:val="28"/>
          <w:szCs w:val="28"/>
        </w:rPr>
        <w:t>в) в</w:t>
      </w:r>
      <w:r w:rsidR="004E3B8E">
        <w:rPr>
          <w:sz w:val="28"/>
          <w:szCs w:val="28"/>
        </w:rPr>
        <w:t>лияние изменения цены проданной продукции:</w:t>
      </w:r>
    </w:p>
    <w:p w:rsidR="004E3B8E" w:rsidRDefault="004E3B8E" w:rsidP="00C36A32">
      <w:pPr>
        <w:spacing w:line="360" w:lineRule="auto"/>
        <w:ind w:firstLine="709"/>
        <w:jc w:val="both"/>
        <w:rPr>
          <w:sz w:val="28"/>
          <w:szCs w:val="28"/>
        </w:rPr>
      </w:pPr>
      <w:r>
        <w:rPr>
          <w:sz w:val="28"/>
          <w:szCs w:val="28"/>
        </w:rPr>
        <w:lastRenderedPageBreak/>
        <w:t>∆</w:t>
      </w:r>
      <w:r w:rsidR="00876791">
        <w:rPr>
          <w:sz w:val="28"/>
          <w:szCs w:val="28"/>
          <w:lang w:val="en-US"/>
        </w:rPr>
        <w:t>QZ</w:t>
      </w:r>
      <w:r>
        <w:rPr>
          <w:sz w:val="28"/>
          <w:szCs w:val="28"/>
          <w:vertAlign w:val="subscript"/>
          <w:lang w:val="en-US"/>
        </w:rPr>
        <w:t>p</w:t>
      </w:r>
      <w:r w:rsidRPr="004E3B8E">
        <w:rPr>
          <w:sz w:val="28"/>
          <w:szCs w:val="28"/>
          <w:vertAlign w:val="subscript"/>
        </w:rPr>
        <w:t xml:space="preserve"> </w:t>
      </w:r>
      <w:r w:rsidRPr="004E3B8E">
        <w:rPr>
          <w:sz w:val="28"/>
          <w:szCs w:val="28"/>
        </w:rPr>
        <w:t xml:space="preserve">= </w:t>
      </w:r>
      <w:r w:rsidR="00876791">
        <w:rPr>
          <w:sz w:val="28"/>
          <w:szCs w:val="28"/>
          <w:lang w:val="en-US"/>
        </w:rPr>
        <w:t>Q</w:t>
      </w:r>
      <w:r w:rsidRPr="004E3B8E">
        <w:rPr>
          <w:sz w:val="28"/>
          <w:szCs w:val="28"/>
          <w:vertAlign w:val="subscript"/>
        </w:rPr>
        <w:t>1</w:t>
      </w:r>
      <w:r w:rsidR="00876791">
        <w:rPr>
          <w:sz w:val="28"/>
          <w:szCs w:val="28"/>
          <w:lang w:val="en-US"/>
        </w:rPr>
        <w:t>D</w:t>
      </w:r>
      <w:r w:rsidRPr="004E3B8E">
        <w:rPr>
          <w:sz w:val="28"/>
          <w:szCs w:val="28"/>
          <w:vertAlign w:val="subscript"/>
        </w:rPr>
        <w:t>1</w:t>
      </w:r>
      <w:r w:rsidR="00876791">
        <w:rPr>
          <w:sz w:val="28"/>
          <w:szCs w:val="28"/>
          <w:lang w:val="en-US"/>
        </w:rPr>
        <w:t>Z</w:t>
      </w:r>
      <w:r w:rsidRPr="004E3B8E">
        <w:rPr>
          <w:sz w:val="28"/>
          <w:szCs w:val="28"/>
          <w:vertAlign w:val="subscript"/>
        </w:rPr>
        <w:t>1</w:t>
      </w:r>
      <w:r w:rsidRPr="004E3B8E">
        <w:rPr>
          <w:sz w:val="28"/>
          <w:szCs w:val="28"/>
        </w:rPr>
        <w:t xml:space="preserve"> – </w:t>
      </w:r>
      <w:r w:rsidR="00876791">
        <w:rPr>
          <w:sz w:val="28"/>
          <w:szCs w:val="28"/>
          <w:lang w:val="en-US"/>
        </w:rPr>
        <w:t>Q</w:t>
      </w:r>
      <w:r w:rsidRPr="004E3B8E">
        <w:rPr>
          <w:sz w:val="28"/>
          <w:szCs w:val="28"/>
          <w:vertAlign w:val="subscript"/>
        </w:rPr>
        <w:t>1</w:t>
      </w:r>
      <w:r w:rsidR="00876791">
        <w:rPr>
          <w:sz w:val="28"/>
          <w:szCs w:val="28"/>
          <w:lang w:val="en-US"/>
        </w:rPr>
        <w:t>D</w:t>
      </w:r>
      <w:r w:rsidRPr="004E3B8E">
        <w:rPr>
          <w:sz w:val="28"/>
          <w:szCs w:val="28"/>
          <w:vertAlign w:val="subscript"/>
        </w:rPr>
        <w:t>1</w:t>
      </w:r>
      <w:r w:rsidR="00876791">
        <w:rPr>
          <w:sz w:val="28"/>
          <w:szCs w:val="28"/>
          <w:lang w:val="en-US"/>
        </w:rPr>
        <w:t>Z</w:t>
      </w:r>
      <w:r w:rsidRPr="004E3B8E">
        <w:rPr>
          <w:sz w:val="28"/>
          <w:szCs w:val="28"/>
          <w:vertAlign w:val="subscript"/>
        </w:rPr>
        <w:t xml:space="preserve">0 </w:t>
      </w:r>
      <w:r w:rsidRPr="004E3B8E">
        <w:rPr>
          <w:sz w:val="28"/>
          <w:szCs w:val="28"/>
        </w:rPr>
        <w:t xml:space="preserve">= </w:t>
      </w:r>
      <w:r w:rsidR="00876791">
        <w:rPr>
          <w:sz w:val="28"/>
          <w:szCs w:val="28"/>
          <w:lang w:val="en-US"/>
        </w:rPr>
        <w:t>QZ</w:t>
      </w:r>
      <w:r w:rsidR="008D09BD" w:rsidRPr="008D09BD">
        <w:rPr>
          <w:sz w:val="28"/>
          <w:szCs w:val="28"/>
          <w:vertAlign w:val="subscript"/>
        </w:rPr>
        <w:t xml:space="preserve">1 </w:t>
      </w:r>
      <w:r w:rsidRPr="004E3B8E">
        <w:rPr>
          <w:sz w:val="28"/>
          <w:szCs w:val="28"/>
          <w:vertAlign w:val="subscript"/>
        </w:rPr>
        <w:t xml:space="preserve"> </w:t>
      </w:r>
      <w:r>
        <w:rPr>
          <w:sz w:val="28"/>
          <w:szCs w:val="28"/>
        </w:rPr>
        <w:t>–</w:t>
      </w:r>
      <w:r w:rsidRPr="004E3B8E">
        <w:rPr>
          <w:sz w:val="28"/>
          <w:szCs w:val="28"/>
        </w:rPr>
        <w:t xml:space="preserve"> </w:t>
      </w:r>
      <w:r w:rsidR="00876791">
        <w:rPr>
          <w:sz w:val="28"/>
          <w:szCs w:val="28"/>
          <w:lang w:val="en-US"/>
        </w:rPr>
        <w:t>QZ</w:t>
      </w:r>
      <w:r>
        <w:rPr>
          <w:sz w:val="28"/>
          <w:szCs w:val="28"/>
          <w:vertAlign w:val="subscript"/>
        </w:rPr>
        <w:t>рас.</w:t>
      </w:r>
      <w:r w:rsidR="008D09BD" w:rsidRPr="008D09BD">
        <w:rPr>
          <w:sz w:val="28"/>
          <w:szCs w:val="28"/>
          <w:vertAlign w:val="subscript"/>
        </w:rPr>
        <w:t>2</w:t>
      </w:r>
      <w:r>
        <w:rPr>
          <w:sz w:val="28"/>
          <w:szCs w:val="28"/>
          <w:vertAlign w:val="subscript"/>
        </w:rPr>
        <w:t xml:space="preserve"> </w:t>
      </w:r>
      <w:r w:rsidRPr="004E3B8E">
        <w:rPr>
          <w:sz w:val="28"/>
          <w:szCs w:val="28"/>
          <w:vertAlign w:val="subscript"/>
        </w:rPr>
        <w:t xml:space="preserve"> </w:t>
      </w:r>
      <w:r w:rsidRPr="004E3B8E">
        <w:rPr>
          <w:sz w:val="28"/>
          <w:szCs w:val="28"/>
        </w:rPr>
        <w:t>=</w:t>
      </w:r>
      <w:r w:rsidR="008D09BD" w:rsidRPr="008D09BD">
        <w:rPr>
          <w:sz w:val="28"/>
          <w:szCs w:val="28"/>
        </w:rPr>
        <w:t xml:space="preserve"> 7</w:t>
      </w:r>
      <w:r w:rsidR="008D09BD">
        <w:rPr>
          <w:sz w:val="28"/>
          <w:szCs w:val="28"/>
        </w:rPr>
        <w:t> </w:t>
      </w:r>
      <w:r w:rsidR="008D09BD" w:rsidRPr="008D09BD">
        <w:rPr>
          <w:sz w:val="28"/>
          <w:szCs w:val="28"/>
        </w:rPr>
        <w:t>238</w:t>
      </w:r>
      <w:r w:rsidR="008D09BD">
        <w:rPr>
          <w:sz w:val="28"/>
          <w:szCs w:val="28"/>
        </w:rPr>
        <w:t> 399 – 7 089 000 = 149 399 тыс.руб.</w:t>
      </w:r>
    </w:p>
    <w:p w:rsidR="008D09BD" w:rsidRDefault="008D09BD" w:rsidP="00C36A32">
      <w:pPr>
        <w:spacing w:line="360" w:lineRule="auto"/>
        <w:ind w:firstLine="709"/>
        <w:jc w:val="both"/>
        <w:rPr>
          <w:sz w:val="28"/>
          <w:szCs w:val="28"/>
        </w:rPr>
      </w:pPr>
      <w:r>
        <w:rPr>
          <w:sz w:val="28"/>
          <w:szCs w:val="28"/>
        </w:rPr>
        <w:t>Баланс отклонений равен:</w:t>
      </w:r>
    </w:p>
    <w:p w:rsidR="008D09BD" w:rsidRDefault="008D09BD" w:rsidP="00C36A32">
      <w:pPr>
        <w:spacing w:line="360" w:lineRule="auto"/>
        <w:ind w:firstLine="709"/>
        <w:jc w:val="both"/>
        <w:rPr>
          <w:sz w:val="28"/>
          <w:szCs w:val="28"/>
        </w:rPr>
      </w:pPr>
      <w:r>
        <w:rPr>
          <w:sz w:val="28"/>
          <w:szCs w:val="28"/>
        </w:rPr>
        <w:t>936 000 + (- 87 000) + 149 399 = 998 399 тыс.руб.</w:t>
      </w:r>
    </w:p>
    <w:p w:rsidR="008D09BD" w:rsidRDefault="008D09BD" w:rsidP="00C36A32">
      <w:pPr>
        <w:spacing w:line="360" w:lineRule="auto"/>
        <w:ind w:firstLine="709"/>
        <w:jc w:val="both"/>
        <w:rPr>
          <w:sz w:val="28"/>
          <w:szCs w:val="28"/>
        </w:rPr>
      </w:pPr>
      <w:r>
        <w:rPr>
          <w:sz w:val="28"/>
          <w:szCs w:val="28"/>
        </w:rPr>
        <w:t>Баланс отклонений равен исходному изменению объема продаж отчетного года к прошлому, что свидетельствует о правильности произведенных расчетов.</w:t>
      </w:r>
    </w:p>
    <w:p w:rsidR="008D09BD" w:rsidRDefault="003B5C49" w:rsidP="00C36A32">
      <w:pPr>
        <w:spacing w:line="360" w:lineRule="auto"/>
        <w:ind w:firstLine="709"/>
        <w:jc w:val="both"/>
        <w:rPr>
          <w:sz w:val="28"/>
          <w:szCs w:val="28"/>
        </w:rPr>
      </w:pPr>
      <w:r>
        <w:rPr>
          <w:sz w:val="28"/>
          <w:szCs w:val="28"/>
        </w:rPr>
        <w:t>Анализируя полученные результаты анализа, можно сделать следующие выводы.</w:t>
      </w:r>
    </w:p>
    <w:p w:rsidR="003B5C49" w:rsidRPr="00080BF5" w:rsidRDefault="003B5C49" w:rsidP="003B5C49">
      <w:pPr>
        <w:spacing w:line="360" w:lineRule="auto"/>
        <w:ind w:firstLine="709"/>
        <w:jc w:val="both"/>
        <w:rPr>
          <w:sz w:val="28"/>
          <w:szCs w:val="28"/>
        </w:rPr>
      </w:pPr>
      <w:r w:rsidRPr="00080BF5">
        <w:rPr>
          <w:sz w:val="28"/>
          <w:szCs w:val="28"/>
        </w:rPr>
        <w:t xml:space="preserve">В отчетном году по сравнению с базисным выручка возросла на 998 399 тыс. руб. Рост выручки произошел под влиянием </w:t>
      </w:r>
      <w:r w:rsidR="00C43236">
        <w:rPr>
          <w:sz w:val="28"/>
          <w:szCs w:val="28"/>
        </w:rPr>
        <w:t>двух</w:t>
      </w:r>
      <w:r w:rsidRPr="00080BF5">
        <w:rPr>
          <w:sz w:val="28"/>
          <w:szCs w:val="28"/>
        </w:rPr>
        <w:t xml:space="preserve"> факторов </w:t>
      </w:r>
      <w:r w:rsidR="00BF6425">
        <w:rPr>
          <w:sz w:val="28"/>
          <w:szCs w:val="28"/>
        </w:rPr>
        <w:t>–</w:t>
      </w:r>
      <w:r w:rsidRPr="00080BF5">
        <w:rPr>
          <w:sz w:val="28"/>
          <w:szCs w:val="28"/>
        </w:rPr>
        <w:t xml:space="preserve"> цены проданной продукции и количества продукции. Наиболее сильное влияние на изменение выручки от продаж оказало увеличение количества проданной продукции</w:t>
      </w:r>
      <w:r w:rsidR="00C43236">
        <w:rPr>
          <w:sz w:val="28"/>
          <w:szCs w:val="28"/>
        </w:rPr>
        <w:t>, при этом р</w:t>
      </w:r>
      <w:r w:rsidRPr="00080BF5">
        <w:rPr>
          <w:sz w:val="28"/>
          <w:szCs w:val="28"/>
        </w:rPr>
        <w:t>ост выручки составил 936 000 тыс. руб., изменение цен на проданную продукцию позволило увеличить выручку от продаж на 149 399 тыс. руб.</w:t>
      </w:r>
    </w:p>
    <w:p w:rsidR="003B5C49" w:rsidRPr="00080BF5" w:rsidRDefault="003B5C49" w:rsidP="003B5C49">
      <w:pPr>
        <w:spacing w:line="360" w:lineRule="auto"/>
        <w:ind w:firstLine="709"/>
        <w:jc w:val="both"/>
        <w:rPr>
          <w:sz w:val="28"/>
          <w:szCs w:val="28"/>
        </w:rPr>
      </w:pPr>
      <w:r w:rsidRPr="00080BF5">
        <w:rPr>
          <w:sz w:val="28"/>
          <w:szCs w:val="28"/>
        </w:rPr>
        <w:t xml:space="preserve">Отрицательное влияние оказало снижение  структуры </w:t>
      </w:r>
      <w:r w:rsidR="00BF6425">
        <w:rPr>
          <w:sz w:val="28"/>
          <w:szCs w:val="28"/>
        </w:rPr>
        <w:t>–</w:t>
      </w:r>
      <w:r w:rsidRPr="00080BF5">
        <w:rPr>
          <w:sz w:val="28"/>
          <w:szCs w:val="28"/>
        </w:rPr>
        <w:t xml:space="preserve"> 87 000 тыс. руб., что говорит о низкой рентабельности продукции. Структура товаров – это соотношение отдельных видов товаров в общем объеме их выпуска. </w:t>
      </w:r>
    </w:p>
    <w:p w:rsidR="003B5C49" w:rsidRPr="00080BF5" w:rsidRDefault="003B5C49" w:rsidP="003B5C49">
      <w:pPr>
        <w:spacing w:line="360" w:lineRule="auto"/>
        <w:ind w:firstLine="709"/>
        <w:jc w:val="both"/>
        <w:rPr>
          <w:sz w:val="28"/>
          <w:szCs w:val="28"/>
        </w:rPr>
      </w:pPr>
      <w:r w:rsidRPr="00080BF5">
        <w:rPr>
          <w:sz w:val="28"/>
          <w:szCs w:val="28"/>
        </w:rPr>
        <w:t>Изменение структуры товаров оказывает большое влияние на все  экономические показатели: объем производства в стоимостной оценке; материалоемкость; себестоимость товарной продукции; прибыль; рентабельность и так далее [</w:t>
      </w:r>
      <w:r w:rsidRPr="003324FB">
        <w:rPr>
          <w:sz w:val="28"/>
          <w:szCs w:val="28"/>
        </w:rPr>
        <w:t>1</w:t>
      </w:r>
      <w:r w:rsidR="003324FB" w:rsidRPr="003324FB">
        <w:rPr>
          <w:sz w:val="28"/>
          <w:szCs w:val="28"/>
        </w:rPr>
        <w:t>5</w:t>
      </w:r>
      <w:r w:rsidRPr="003324FB">
        <w:rPr>
          <w:sz w:val="28"/>
          <w:szCs w:val="28"/>
        </w:rPr>
        <w:t>, с. 187</w:t>
      </w:r>
      <w:r w:rsidRPr="00080BF5">
        <w:rPr>
          <w:sz w:val="28"/>
          <w:szCs w:val="28"/>
        </w:rPr>
        <w:t>].</w:t>
      </w:r>
    </w:p>
    <w:p w:rsidR="003B5C49" w:rsidRPr="00080BF5" w:rsidRDefault="003B5C49" w:rsidP="003B5C49">
      <w:pPr>
        <w:spacing w:line="360" w:lineRule="auto"/>
        <w:ind w:firstLine="709"/>
        <w:jc w:val="both"/>
        <w:rPr>
          <w:sz w:val="28"/>
          <w:szCs w:val="28"/>
        </w:rPr>
      </w:pPr>
      <w:r w:rsidRPr="00080BF5">
        <w:rPr>
          <w:sz w:val="28"/>
          <w:szCs w:val="28"/>
        </w:rPr>
        <w:t xml:space="preserve"> Таким образом, у предприятия есть резерв увеличения выручки от продаж за счет изменения структуры проданной продукции.</w:t>
      </w:r>
    </w:p>
    <w:p w:rsidR="00817F46" w:rsidRPr="00817F46" w:rsidRDefault="003B5C49" w:rsidP="00817F46">
      <w:pPr>
        <w:spacing w:line="360" w:lineRule="auto"/>
        <w:ind w:firstLine="709"/>
        <w:jc w:val="both"/>
        <w:rPr>
          <w:sz w:val="28"/>
          <w:szCs w:val="28"/>
        </w:rPr>
      </w:pPr>
      <w:r w:rsidRPr="00080BF5">
        <w:rPr>
          <w:sz w:val="28"/>
          <w:szCs w:val="28"/>
        </w:rPr>
        <w:t xml:space="preserve"> Влияние изменения количества выпускаемой продукции на рост выручки от продаж свидетельствует о расширении бизнеса организации и наращивании объемов производства, но можно отметить недостаток внимания организации на ассортимент выпускаемой продукции.</w:t>
      </w:r>
    </w:p>
    <w:p w:rsidR="00817F46" w:rsidRDefault="00817F46" w:rsidP="004806F4">
      <w:pPr>
        <w:spacing w:line="360" w:lineRule="auto"/>
        <w:ind w:firstLine="709"/>
        <w:jc w:val="center"/>
        <w:rPr>
          <w:b/>
          <w:sz w:val="28"/>
          <w:szCs w:val="28"/>
        </w:rPr>
      </w:pPr>
    </w:p>
    <w:p w:rsidR="004806F4" w:rsidRDefault="004806F4" w:rsidP="004806F4">
      <w:pPr>
        <w:spacing w:line="360" w:lineRule="auto"/>
        <w:ind w:firstLine="709"/>
        <w:jc w:val="center"/>
        <w:rPr>
          <w:b/>
          <w:sz w:val="28"/>
          <w:szCs w:val="28"/>
        </w:rPr>
      </w:pPr>
      <w:r>
        <w:rPr>
          <w:b/>
          <w:sz w:val="28"/>
          <w:szCs w:val="28"/>
        </w:rPr>
        <w:lastRenderedPageBreak/>
        <w:t>Задание 2.2</w:t>
      </w:r>
    </w:p>
    <w:p w:rsidR="004806F4" w:rsidRDefault="004806F4" w:rsidP="004806F4">
      <w:pPr>
        <w:spacing w:line="360" w:lineRule="auto"/>
        <w:ind w:firstLine="709"/>
        <w:jc w:val="right"/>
        <w:rPr>
          <w:sz w:val="28"/>
          <w:szCs w:val="28"/>
        </w:rPr>
      </w:pPr>
      <w:r>
        <w:rPr>
          <w:sz w:val="28"/>
          <w:szCs w:val="28"/>
        </w:rPr>
        <w:t>Таблица 7</w:t>
      </w:r>
    </w:p>
    <w:p w:rsidR="004806F4" w:rsidRDefault="004806F4" w:rsidP="004806F4">
      <w:pPr>
        <w:spacing w:line="360" w:lineRule="auto"/>
        <w:ind w:firstLine="709"/>
        <w:jc w:val="center"/>
        <w:rPr>
          <w:sz w:val="28"/>
          <w:szCs w:val="28"/>
        </w:rPr>
      </w:pPr>
      <w:r w:rsidRPr="004806F4">
        <w:rPr>
          <w:sz w:val="28"/>
          <w:szCs w:val="28"/>
        </w:rPr>
        <w:t>Исходные данные для составления бизнес-плана на будущий отчетный период</w:t>
      </w:r>
    </w:p>
    <w:tbl>
      <w:tblPr>
        <w:tblW w:w="9513" w:type="dxa"/>
        <w:tblInd w:w="93" w:type="dxa"/>
        <w:tblLook w:val="04A0"/>
      </w:tblPr>
      <w:tblGrid>
        <w:gridCol w:w="531"/>
        <w:gridCol w:w="2178"/>
        <w:gridCol w:w="1134"/>
        <w:gridCol w:w="1134"/>
        <w:gridCol w:w="1134"/>
        <w:gridCol w:w="1134"/>
        <w:gridCol w:w="1134"/>
        <w:gridCol w:w="1134"/>
      </w:tblGrid>
      <w:tr w:rsidR="00B00FC2" w:rsidRPr="004806F4" w:rsidTr="00B00FC2">
        <w:trPr>
          <w:trHeight w:val="617"/>
        </w:trPr>
        <w:tc>
          <w:tcPr>
            <w:tcW w:w="531" w:type="dxa"/>
            <w:tcBorders>
              <w:top w:val="single" w:sz="8" w:space="0" w:color="auto"/>
              <w:left w:val="single" w:sz="8" w:space="0" w:color="auto"/>
              <w:bottom w:val="single" w:sz="8" w:space="0" w:color="auto"/>
              <w:right w:val="single" w:sz="8" w:space="0" w:color="auto"/>
            </w:tcBorders>
            <w:shd w:val="clear" w:color="auto" w:fill="auto"/>
            <w:hideMark/>
          </w:tcPr>
          <w:p w:rsidR="004806F4" w:rsidRPr="004806F4" w:rsidRDefault="004806F4" w:rsidP="004806F4">
            <w:pPr>
              <w:jc w:val="center"/>
              <w:rPr>
                <w:b/>
                <w:bCs/>
                <w:color w:val="000000"/>
              </w:rPr>
            </w:pPr>
            <w:r w:rsidRPr="004806F4">
              <w:rPr>
                <w:b/>
                <w:bCs/>
                <w:color w:val="000000"/>
                <w:sz w:val="22"/>
                <w:szCs w:val="22"/>
              </w:rPr>
              <w:t>№ п/п</w:t>
            </w:r>
          </w:p>
        </w:tc>
        <w:tc>
          <w:tcPr>
            <w:tcW w:w="2178" w:type="dxa"/>
            <w:tcBorders>
              <w:top w:val="single" w:sz="8" w:space="0" w:color="auto"/>
              <w:left w:val="nil"/>
              <w:bottom w:val="single" w:sz="8" w:space="0" w:color="auto"/>
              <w:right w:val="single" w:sz="8" w:space="0" w:color="auto"/>
            </w:tcBorders>
            <w:shd w:val="clear" w:color="auto" w:fill="auto"/>
            <w:hideMark/>
          </w:tcPr>
          <w:p w:rsidR="004806F4" w:rsidRPr="004806F4" w:rsidRDefault="004806F4" w:rsidP="004806F4">
            <w:pPr>
              <w:jc w:val="center"/>
              <w:rPr>
                <w:b/>
                <w:bCs/>
                <w:color w:val="000000"/>
              </w:rPr>
            </w:pPr>
            <w:r w:rsidRPr="004806F4">
              <w:rPr>
                <w:b/>
                <w:bCs/>
                <w:color w:val="000000"/>
                <w:sz w:val="22"/>
                <w:szCs w:val="22"/>
              </w:rPr>
              <w:t>Показатель</w:t>
            </w:r>
          </w:p>
        </w:tc>
        <w:tc>
          <w:tcPr>
            <w:tcW w:w="1134" w:type="dxa"/>
            <w:tcBorders>
              <w:top w:val="single" w:sz="8" w:space="0" w:color="auto"/>
              <w:left w:val="nil"/>
              <w:bottom w:val="single" w:sz="8" w:space="0" w:color="auto"/>
              <w:right w:val="single" w:sz="8" w:space="0" w:color="auto"/>
            </w:tcBorders>
            <w:shd w:val="clear" w:color="auto" w:fill="auto"/>
            <w:hideMark/>
          </w:tcPr>
          <w:p w:rsidR="004806F4" w:rsidRPr="004806F4" w:rsidRDefault="004806F4" w:rsidP="004806F4">
            <w:pPr>
              <w:jc w:val="center"/>
              <w:rPr>
                <w:b/>
                <w:bCs/>
                <w:color w:val="000000"/>
              </w:rPr>
            </w:pPr>
            <w:r w:rsidRPr="004806F4">
              <w:rPr>
                <w:b/>
                <w:bCs/>
                <w:color w:val="000000"/>
                <w:sz w:val="22"/>
                <w:szCs w:val="22"/>
              </w:rPr>
              <w:t>Изделие А</w:t>
            </w:r>
          </w:p>
        </w:tc>
        <w:tc>
          <w:tcPr>
            <w:tcW w:w="1134" w:type="dxa"/>
            <w:tcBorders>
              <w:top w:val="single" w:sz="8" w:space="0" w:color="auto"/>
              <w:left w:val="nil"/>
              <w:bottom w:val="single" w:sz="8" w:space="0" w:color="auto"/>
              <w:right w:val="single" w:sz="8" w:space="0" w:color="auto"/>
            </w:tcBorders>
            <w:shd w:val="clear" w:color="auto" w:fill="auto"/>
            <w:hideMark/>
          </w:tcPr>
          <w:p w:rsidR="004806F4" w:rsidRPr="004806F4" w:rsidRDefault="004806F4" w:rsidP="004806F4">
            <w:pPr>
              <w:jc w:val="center"/>
              <w:rPr>
                <w:b/>
                <w:bCs/>
                <w:color w:val="000000"/>
              </w:rPr>
            </w:pPr>
            <w:r w:rsidRPr="004806F4">
              <w:rPr>
                <w:b/>
                <w:bCs/>
                <w:color w:val="000000"/>
                <w:sz w:val="22"/>
                <w:szCs w:val="22"/>
              </w:rPr>
              <w:t>Изделие В</w:t>
            </w:r>
          </w:p>
        </w:tc>
        <w:tc>
          <w:tcPr>
            <w:tcW w:w="1134" w:type="dxa"/>
            <w:tcBorders>
              <w:top w:val="single" w:sz="8" w:space="0" w:color="auto"/>
              <w:left w:val="nil"/>
              <w:bottom w:val="single" w:sz="8" w:space="0" w:color="auto"/>
              <w:right w:val="single" w:sz="8" w:space="0" w:color="auto"/>
            </w:tcBorders>
            <w:shd w:val="clear" w:color="auto" w:fill="auto"/>
            <w:hideMark/>
          </w:tcPr>
          <w:p w:rsidR="004806F4" w:rsidRPr="004806F4" w:rsidRDefault="004806F4" w:rsidP="004806F4">
            <w:pPr>
              <w:jc w:val="center"/>
              <w:rPr>
                <w:b/>
                <w:bCs/>
                <w:color w:val="000000"/>
              </w:rPr>
            </w:pPr>
            <w:r w:rsidRPr="004806F4">
              <w:rPr>
                <w:b/>
                <w:bCs/>
                <w:color w:val="000000"/>
                <w:sz w:val="22"/>
                <w:szCs w:val="22"/>
              </w:rPr>
              <w:t>Изделие С</w:t>
            </w:r>
          </w:p>
        </w:tc>
        <w:tc>
          <w:tcPr>
            <w:tcW w:w="1134" w:type="dxa"/>
            <w:tcBorders>
              <w:top w:val="single" w:sz="8" w:space="0" w:color="auto"/>
              <w:left w:val="nil"/>
              <w:bottom w:val="single" w:sz="8" w:space="0" w:color="auto"/>
              <w:right w:val="single" w:sz="8" w:space="0" w:color="auto"/>
            </w:tcBorders>
            <w:shd w:val="clear" w:color="auto" w:fill="auto"/>
            <w:hideMark/>
          </w:tcPr>
          <w:p w:rsidR="004806F4" w:rsidRPr="004806F4" w:rsidRDefault="004806F4" w:rsidP="004806F4">
            <w:pPr>
              <w:jc w:val="center"/>
              <w:rPr>
                <w:b/>
                <w:bCs/>
                <w:color w:val="000000"/>
              </w:rPr>
            </w:pPr>
            <w:r w:rsidRPr="004806F4">
              <w:rPr>
                <w:b/>
                <w:bCs/>
                <w:color w:val="000000"/>
                <w:sz w:val="22"/>
                <w:szCs w:val="22"/>
              </w:rPr>
              <w:t>Изделие D</w:t>
            </w:r>
          </w:p>
        </w:tc>
        <w:tc>
          <w:tcPr>
            <w:tcW w:w="1134" w:type="dxa"/>
            <w:tcBorders>
              <w:top w:val="single" w:sz="8" w:space="0" w:color="auto"/>
              <w:left w:val="nil"/>
              <w:bottom w:val="single" w:sz="8" w:space="0" w:color="auto"/>
              <w:right w:val="single" w:sz="8" w:space="0" w:color="auto"/>
            </w:tcBorders>
            <w:shd w:val="clear" w:color="auto" w:fill="auto"/>
            <w:hideMark/>
          </w:tcPr>
          <w:p w:rsidR="004806F4" w:rsidRPr="004806F4" w:rsidRDefault="004806F4" w:rsidP="004806F4">
            <w:pPr>
              <w:jc w:val="center"/>
              <w:rPr>
                <w:b/>
                <w:bCs/>
                <w:color w:val="000000"/>
              </w:rPr>
            </w:pPr>
            <w:r w:rsidRPr="004806F4">
              <w:rPr>
                <w:b/>
                <w:bCs/>
                <w:color w:val="000000"/>
                <w:sz w:val="22"/>
                <w:szCs w:val="22"/>
              </w:rPr>
              <w:t>Изделие Е</w:t>
            </w:r>
          </w:p>
        </w:tc>
        <w:tc>
          <w:tcPr>
            <w:tcW w:w="1134" w:type="dxa"/>
            <w:tcBorders>
              <w:top w:val="single" w:sz="8" w:space="0" w:color="auto"/>
              <w:left w:val="nil"/>
              <w:bottom w:val="single" w:sz="8" w:space="0" w:color="auto"/>
              <w:right w:val="single" w:sz="8" w:space="0" w:color="auto"/>
            </w:tcBorders>
            <w:shd w:val="clear" w:color="auto" w:fill="auto"/>
            <w:hideMark/>
          </w:tcPr>
          <w:p w:rsidR="004806F4" w:rsidRPr="004806F4" w:rsidRDefault="004806F4" w:rsidP="004806F4">
            <w:pPr>
              <w:jc w:val="center"/>
              <w:rPr>
                <w:b/>
                <w:bCs/>
                <w:color w:val="000000"/>
              </w:rPr>
            </w:pPr>
            <w:r w:rsidRPr="004806F4">
              <w:rPr>
                <w:b/>
                <w:bCs/>
                <w:color w:val="000000"/>
                <w:sz w:val="22"/>
                <w:szCs w:val="22"/>
              </w:rPr>
              <w:t>Итого</w:t>
            </w:r>
          </w:p>
        </w:tc>
      </w:tr>
      <w:tr w:rsidR="004806F4" w:rsidRPr="004806F4" w:rsidTr="00B00FC2">
        <w:trPr>
          <w:trHeight w:val="315"/>
        </w:trPr>
        <w:tc>
          <w:tcPr>
            <w:tcW w:w="531" w:type="dxa"/>
            <w:tcBorders>
              <w:top w:val="nil"/>
              <w:left w:val="single" w:sz="8" w:space="0" w:color="auto"/>
              <w:bottom w:val="single" w:sz="8" w:space="0" w:color="auto"/>
              <w:right w:val="single" w:sz="8" w:space="0" w:color="auto"/>
            </w:tcBorders>
            <w:shd w:val="clear" w:color="auto" w:fill="auto"/>
            <w:noWrap/>
            <w:hideMark/>
          </w:tcPr>
          <w:p w:rsidR="004806F4" w:rsidRPr="004806F4" w:rsidRDefault="004806F4" w:rsidP="004806F4">
            <w:pPr>
              <w:jc w:val="center"/>
              <w:rPr>
                <w:b/>
                <w:bCs/>
                <w:color w:val="000000"/>
              </w:rPr>
            </w:pPr>
            <w:r w:rsidRPr="004806F4">
              <w:rPr>
                <w:b/>
                <w:bCs/>
                <w:color w:val="000000"/>
                <w:sz w:val="22"/>
                <w:szCs w:val="22"/>
              </w:rPr>
              <w:t>1</w:t>
            </w:r>
          </w:p>
        </w:tc>
        <w:tc>
          <w:tcPr>
            <w:tcW w:w="2178" w:type="dxa"/>
            <w:tcBorders>
              <w:top w:val="nil"/>
              <w:left w:val="nil"/>
              <w:bottom w:val="single" w:sz="8" w:space="0" w:color="auto"/>
              <w:right w:val="single" w:sz="8" w:space="0" w:color="auto"/>
            </w:tcBorders>
            <w:shd w:val="clear" w:color="auto" w:fill="auto"/>
            <w:noWrap/>
            <w:hideMark/>
          </w:tcPr>
          <w:p w:rsidR="004806F4" w:rsidRPr="004806F4" w:rsidRDefault="004806F4" w:rsidP="004806F4">
            <w:pPr>
              <w:jc w:val="center"/>
              <w:rPr>
                <w:b/>
                <w:bCs/>
                <w:color w:val="000000"/>
              </w:rPr>
            </w:pPr>
            <w:r w:rsidRPr="004806F4">
              <w:rPr>
                <w:b/>
                <w:bCs/>
                <w:color w:val="000000"/>
                <w:sz w:val="22"/>
                <w:szCs w:val="22"/>
              </w:rPr>
              <w:t>2</w:t>
            </w:r>
          </w:p>
        </w:tc>
        <w:tc>
          <w:tcPr>
            <w:tcW w:w="1134" w:type="dxa"/>
            <w:tcBorders>
              <w:top w:val="nil"/>
              <w:left w:val="nil"/>
              <w:bottom w:val="single" w:sz="8" w:space="0" w:color="auto"/>
              <w:right w:val="single" w:sz="8" w:space="0" w:color="auto"/>
            </w:tcBorders>
            <w:shd w:val="clear" w:color="auto" w:fill="auto"/>
            <w:noWrap/>
            <w:hideMark/>
          </w:tcPr>
          <w:p w:rsidR="004806F4" w:rsidRPr="004806F4" w:rsidRDefault="004806F4" w:rsidP="004806F4">
            <w:pPr>
              <w:jc w:val="center"/>
              <w:rPr>
                <w:b/>
                <w:bCs/>
                <w:color w:val="000000"/>
              </w:rPr>
            </w:pPr>
            <w:r w:rsidRPr="004806F4">
              <w:rPr>
                <w:b/>
                <w:bCs/>
                <w:color w:val="000000"/>
                <w:sz w:val="22"/>
                <w:szCs w:val="22"/>
              </w:rPr>
              <w:t>3</w:t>
            </w:r>
          </w:p>
        </w:tc>
        <w:tc>
          <w:tcPr>
            <w:tcW w:w="1134" w:type="dxa"/>
            <w:tcBorders>
              <w:top w:val="nil"/>
              <w:left w:val="nil"/>
              <w:bottom w:val="single" w:sz="8" w:space="0" w:color="auto"/>
              <w:right w:val="single" w:sz="8" w:space="0" w:color="auto"/>
            </w:tcBorders>
            <w:shd w:val="clear" w:color="auto" w:fill="auto"/>
            <w:noWrap/>
            <w:hideMark/>
          </w:tcPr>
          <w:p w:rsidR="004806F4" w:rsidRPr="004806F4" w:rsidRDefault="004806F4" w:rsidP="004806F4">
            <w:pPr>
              <w:jc w:val="center"/>
              <w:rPr>
                <w:b/>
                <w:bCs/>
                <w:color w:val="000000"/>
              </w:rPr>
            </w:pPr>
            <w:r w:rsidRPr="004806F4">
              <w:rPr>
                <w:b/>
                <w:bCs/>
                <w:color w:val="000000"/>
                <w:sz w:val="22"/>
                <w:szCs w:val="22"/>
              </w:rPr>
              <w:t>4</w:t>
            </w:r>
          </w:p>
        </w:tc>
        <w:tc>
          <w:tcPr>
            <w:tcW w:w="1134" w:type="dxa"/>
            <w:tcBorders>
              <w:top w:val="nil"/>
              <w:left w:val="nil"/>
              <w:bottom w:val="single" w:sz="8" w:space="0" w:color="auto"/>
              <w:right w:val="single" w:sz="8" w:space="0" w:color="auto"/>
            </w:tcBorders>
            <w:shd w:val="clear" w:color="auto" w:fill="auto"/>
            <w:noWrap/>
            <w:hideMark/>
          </w:tcPr>
          <w:p w:rsidR="004806F4" w:rsidRPr="004806F4" w:rsidRDefault="004806F4" w:rsidP="004806F4">
            <w:pPr>
              <w:jc w:val="center"/>
              <w:rPr>
                <w:b/>
                <w:bCs/>
                <w:color w:val="000000"/>
              </w:rPr>
            </w:pPr>
            <w:r w:rsidRPr="004806F4">
              <w:rPr>
                <w:b/>
                <w:bCs/>
                <w:color w:val="000000"/>
                <w:sz w:val="22"/>
                <w:szCs w:val="22"/>
              </w:rPr>
              <w:t>5</w:t>
            </w:r>
          </w:p>
        </w:tc>
        <w:tc>
          <w:tcPr>
            <w:tcW w:w="1134" w:type="dxa"/>
            <w:tcBorders>
              <w:top w:val="nil"/>
              <w:left w:val="nil"/>
              <w:bottom w:val="single" w:sz="8" w:space="0" w:color="auto"/>
              <w:right w:val="single" w:sz="8" w:space="0" w:color="auto"/>
            </w:tcBorders>
            <w:shd w:val="clear" w:color="auto" w:fill="auto"/>
            <w:noWrap/>
            <w:hideMark/>
          </w:tcPr>
          <w:p w:rsidR="004806F4" w:rsidRPr="004806F4" w:rsidRDefault="004806F4" w:rsidP="004806F4">
            <w:pPr>
              <w:jc w:val="center"/>
              <w:rPr>
                <w:b/>
                <w:bCs/>
                <w:color w:val="000000"/>
              </w:rPr>
            </w:pPr>
            <w:r w:rsidRPr="004806F4">
              <w:rPr>
                <w:b/>
                <w:bCs/>
                <w:color w:val="000000"/>
                <w:sz w:val="22"/>
                <w:szCs w:val="22"/>
              </w:rPr>
              <w:t>6</w:t>
            </w:r>
          </w:p>
        </w:tc>
        <w:tc>
          <w:tcPr>
            <w:tcW w:w="1134" w:type="dxa"/>
            <w:tcBorders>
              <w:top w:val="nil"/>
              <w:left w:val="nil"/>
              <w:bottom w:val="single" w:sz="8" w:space="0" w:color="auto"/>
              <w:right w:val="single" w:sz="8" w:space="0" w:color="auto"/>
            </w:tcBorders>
            <w:shd w:val="clear" w:color="auto" w:fill="auto"/>
            <w:noWrap/>
            <w:hideMark/>
          </w:tcPr>
          <w:p w:rsidR="004806F4" w:rsidRPr="004806F4" w:rsidRDefault="004806F4" w:rsidP="004806F4">
            <w:pPr>
              <w:jc w:val="center"/>
              <w:rPr>
                <w:b/>
                <w:bCs/>
                <w:color w:val="000000"/>
              </w:rPr>
            </w:pPr>
            <w:r w:rsidRPr="004806F4">
              <w:rPr>
                <w:b/>
                <w:bCs/>
                <w:color w:val="000000"/>
                <w:sz w:val="22"/>
                <w:szCs w:val="22"/>
              </w:rPr>
              <w:t>7</w:t>
            </w:r>
          </w:p>
        </w:tc>
        <w:tc>
          <w:tcPr>
            <w:tcW w:w="1134" w:type="dxa"/>
            <w:tcBorders>
              <w:top w:val="nil"/>
              <w:left w:val="nil"/>
              <w:bottom w:val="single" w:sz="8" w:space="0" w:color="auto"/>
              <w:right w:val="single" w:sz="8" w:space="0" w:color="auto"/>
            </w:tcBorders>
            <w:shd w:val="clear" w:color="auto" w:fill="auto"/>
            <w:noWrap/>
            <w:hideMark/>
          </w:tcPr>
          <w:p w:rsidR="004806F4" w:rsidRPr="004806F4" w:rsidRDefault="004806F4" w:rsidP="004806F4">
            <w:pPr>
              <w:jc w:val="center"/>
              <w:rPr>
                <w:b/>
                <w:bCs/>
                <w:color w:val="000000"/>
              </w:rPr>
            </w:pPr>
            <w:r w:rsidRPr="004806F4">
              <w:rPr>
                <w:b/>
                <w:bCs/>
                <w:color w:val="000000"/>
                <w:sz w:val="22"/>
                <w:szCs w:val="22"/>
              </w:rPr>
              <w:t>8</w:t>
            </w:r>
          </w:p>
        </w:tc>
      </w:tr>
      <w:tr w:rsidR="00B00FC2" w:rsidRPr="004806F4" w:rsidTr="00B00FC2">
        <w:trPr>
          <w:trHeight w:val="489"/>
        </w:trPr>
        <w:tc>
          <w:tcPr>
            <w:tcW w:w="531" w:type="dxa"/>
            <w:tcBorders>
              <w:top w:val="nil"/>
              <w:left w:val="single" w:sz="8" w:space="0" w:color="auto"/>
              <w:bottom w:val="single" w:sz="8" w:space="0" w:color="auto"/>
              <w:right w:val="single" w:sz="8" w:space="0" w:color="auto"/>
            </w:tcBorders>
            <w:shd w:val="clear" w:color="auto" w:fill="auto"/>
            <w:noWrap/>
            <w:hideMark/>
          </w:tcPr>
          <w:p w:rsidR="004806F4" w:rsidRPr="004806F4" w:rsidRDefault="004806F4" w:rsidP="004806F4">
            <w:pPr>
              <w:jc w:val="center"/>
              <w:rPr>
                <w:color w:val="000000"/>
              </w:rPr>
            </w:pPr>
            <w:r w:rsidRPr="004806F4">
              <w:rPr>
                <w:color w:val="000000"/>
                <w:sz w:val="22"/>
                <w:szCs w:val="22"/>
              </w:rPr>
              <w:t>1</w:t>
            </w:r>
          </w:p>
        </w:tc>
        <w:tc>
          <w:tcPr>
            <w:tcW w:w="2178" w:type="dxa"/>
            <w:tcBorders>
              <w:top w:val="nil"/>
              <w:left w:val="nil"/>
              <w:bottom w:val="single" w:sz="8" w:space="0" w:color="auto"/>
              <w:right w:val="single" w:sz="8" w:space="0" w:color="auto"/>
            </w:tcBorders>
            <w:shd w:val="clear" w:color="auto" w:fill="auto"/>
            <w:hideMark/>
          </w:tcPr>
          <w:p w:rsidR="004806F4" w:rsidRPr="004806F4" w:rsidRDefault="004806F4" w:rsidP="004806F4">
            <w:pPr>
              <w:rPr>
                <w:color w:val="000000"/>
              </w:rPr>
            </w:pPr>
            <w:r w:rsidRPr="004806F4">
              <w:rPr>
                <w:color w:val="000000"/>
                <w:sz w:val="22"/>
                <w:szCs w:val="22"/>
              </w:rPr>
              <w:t>Спрос на изделие, шт.</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11 500</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5 000</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9 500</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350</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Х</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26 350</w:t>
            </w:r>
          </w:p>
        </w:tc>
      </w:tr>
      <w:tr w:rsidR="00B00FC2" w:rsidRPr="004806F4" w:rsidTr="00B00FC2">
        <w:trPr>
          <w:trHeight w:val="667"/>
        </w:trPr>
        <w:tc>
          <w:tcPr>
            <w:tcW w:w="531" w:type="dxa"/>
            <w:tcBorders>
              <w:top w:val="nil"/>
              <w:left w:val="single" w:sz="8" w:space="0" w:color="auto"/>
              <w:bottom w:val="single" w:sz="8" w:space="0" w:color="auto"/>
              <w:right w:val="single" w:sz="8" w:space="0" w:color="auto"/>
            </w:tcBorders>
            <w:shd w:val="clear" w:color="auto" w:fill="auto"/>
            <w:noWrap/>
            <w:hideMark/>
          </w:tcPr>
          <w:p w:rsidR="004806F4" w:rsidRPr="004806F4" w:rsidRDefault="004806F4" w:rsidP="004806F4">
            <w:pPr>
              <w:jc w:val="center"/>
              <w:rPr>
                <w:color w:val="000000"/>
              </w:rPr>
            </w:pPr>
            <w:r w:rsidRPr="004806F4">
              <w:rPr>
                <w:color w:val="000000"/>
                <w:sz w:val="22"/>
                <w:szCs w:val="22"/>
              </w:rPr>
              <w:t>2</w:t>
            </w:r>
          </w:p>
        </w:tc>
        <w:tc>
          <w:tcPr>
            <w:tcW w:w="2178" w:type="dxa"/>
            <w:tcBorders>
              <w:top w:val="nil"/>
              <w:left w:val="nil"/>
              <w:bottom w:val="single" w:sz="8" w:space="0" w:color="auto"/>
              <w:right w:val="single" w:sz="8" w:space="0" w:color="auto"/>
            </w:tcBorders>
            <w:shd w:val="clear" w:color="auto" w:fill="auto"/>
            <w:hideMark/>
          </w:tcPr>
          <w:p w:rsidR="004806F4" w:rsidRPr="004806F4" w:rsidRDefault="004806F4" w:rsidP="004806F4">
            <w:pPr>
              <w:rPr>
                <w:color w:val="000000"/>
              </w:rPr>
            </w:pPr>
            <w:r w:rsidRPr="004806F4">
              <w:rPr>
                <w:color w:val="000000"/>
                <w:sz w:val="22"/>
                <w:szCs w:val="22"/>
              </w:rPr>
              <w:t>Цена изделия на будущий период, тыс. руб.</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260</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400</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430</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540</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Х</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Х</w:t>
            </w:r>
          </w:p>
        </w:tc>
      </w:tr>
      <w:tr w:rsidR="004806F4" w:rsidRPr="004806F4" w:rsidTr="00B00FC2">
        <w:trPr>
          <w:trHeight w:val="1815"/>
        </w:trPr>
        <w:tc>
          <w:tcPr>
            <w:tcW w:w="531" w:type="dxa"/>
            <w:tcBorders>
              <w:top w:val="nil"/>
              <w:left w:val="single" w:sz="8" w:space="0" w:color="auto"/>
              <w:bottom w:val="single" w:sz="8" w:space="0" w:color="auto"/>
              <w:right w:val="single" w:sz="8" w:space="0" w:color="auto"/>
            </w:tcBorders>
            <w:shd w:val="clear" w:color="auto" w:fill="auto"/>
            <w:noWrap/>
            <w:hideMark/>
          </w:tcPr>
          <w:p w:rsidR="004806F4" w:rsidRPr="004806F4" w:rsidRDefault="004806F4" w:rsidP="004806F4">
            <w:pPr>
              <w:jc w:val="center"/>
              <w:rPr>
                <w:color w:val="000000"/>
              </w:rPr>
            </w:pPr>
            <w:r w:rsidRPr="004806F4">
              <w:rPr>
                <w:color w:val="000000"/>
                <w:sz w:val="22"/>
                <w:szCs w:val="22"/>
              </w:rPr>
              <w:t>3</w:t>
            </w:r>
          </w:p>
        </w:tc>
        <w:tc>
          <w:tcPr>
            <w:tcW w:w="2178" w:type="dxa"/>
            <w:tcBorders>
              <w:top w:val="nil"/>
              <w:left w:val="nil"/>
              <w:bottom w:val="single" w:sz="8" w:space="0" w:color="auto"/>
              <w:right w:val="single" w:sz="8" w:space="0" w:color="auto"/>
            </w:tcBorders>
            <w:shd w:val="clear" w:color="auto" w:fill="auto"/>
            <w:hideMark/>
          </w:tcPr>
          <w:p w:rsidR="004806F4" w:rsidRPr="004806F4" w:rsidRDefault="004806F4" w:rsidP="004806F4">
            <w:pPr>
              <w:rPr>
                <w:color w:val="000000"/>
              </w:rPr>
            </w:pPr>
            <w:r w:rsidRPr="004806F4">
              <w:rPr>
                <w:color w:val="000000"/>
                <w:sz w:val="22"/>
                <w:szCs w:val="22"/>
              </w:rPr>
              <w:t>Себестоимость единицы продукции, возможной к выпуску в следующем отчетном году, тыс. руб</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240</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358</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395</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510</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Х</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Х</w:t>
            </w:r>
          </w:p>
        </w:tc>
      </w:tr>
      <w:tr w:rsidR="00B00FC2" w:rsidRPr="004806F4" w:rsidTr="00B00FC2">
        <w:trPr>
          <w:trHeight w:val="1752"/>
        </w:trPr>
        <w:tc>
          <w:tcPr>
            <w:tcW w:w="531" w:type="dxa"/>
            <w:tcBorders>
              <w:top w:val="nil"/>
              <w:left w:val="single" w:sz="8" w:space="0" w:color="auto"/>
              <w:bottom w:val="single" w:sz="8" w:space="0" w:color="auto"/>
              <w:right w:val="single" w:sz="8" w:space="0" w:color="auto"/>
            </w:tcBorders>
            <w:shd w:val="clear" w:color="auto" w:fill="auto"/>
            <w:noWrap/>
            <w:hideMark/>
          </w:tcPr>
          <w:p w:rsidR="004806F4" w:rsidRPr="004806F4" w:rsidRDefault="004806F4" w:rsidP="004806F4">
            <w:pPr>
              <w:jc w:val="center"/>
              <w:rPr>
                <w:color w:val="000000"/>
              </w:rPr>
            </w:pPr>
            <w:r w:rsidRPr="004806F4">
              <w:rPr>
                <w:color w:val="000000"/>
                <w:sz w:val="22"/>
                <w:szCs w:val="22"/>
              </w:rPr>
              <w:t>4</w:t>
            </w:r>
          </w:p>
        </w:tc>
        <w:tc>
          <w:tcPr>
            <w:tcW w:w="2178" w:type="dxa"/>
            <w:tcBorders>
              <w:top w:val="nil"/>
              <w:left w:val="nil"/>
              <w:bottom w:val="single" w:sz="8" w:space="0" w:color="auto"/>
              <w:right w:val="single" w:sz="8" w:space="0" w:color="auto"/>
            </w:tcBorders>
            <w:shd w:val="clear" w:color="auto" w:fill="auto"/>
            <w:hideMark/>
          </w:tcPr>
          <w:p w:rsidR="004806F4" w:rsidRPr="004806F4" w:rsidRDefault="004806F4" w:rsidP="004806F4">
            <w:pPr>
              <w:rPr>
                <w:color w:val="000000"/>
              </w:rPr>
            </w:pPr>
            <w:r w:rsidRPr="004806F4">
              <w:rPr>
                <w:color w:val="000000"/>
                <w:sz w:val="22"/>
                <w:szCs w:val="22"/>
              </w:rPr>
              <w:t>Объем продаж исходя из спроса и возможности ее выпуска, который может быть включен в бизнес-план, тыс. руб.</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2 990 000</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2 000 000</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4 085 000</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189 000</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Х</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9 264 000</w:t>
            </w:r>
          </w:p>
        </w:tc>
      </w:tr>
      <w:tr w:rsidR="004806F4" w:rsidRPr="004806F4" w:rsidTr="00B00FC2">
        <w:trPr>
          <w:trHeight w:val="1545"/>
        </w:trPr>
        <w:tc>
          <w:tcPr>
            <w:tcW w:w="531" w:type="dxa"/>
            <w:tcBorders>
              <w:top w:val="nil"/>
              <w:left w:val="single" w:sz="8" w:space="0" w:color="auto"/>
              <w:bottom w:val="single" w:sz="8" w:space="0" w:color="auto"/>
              <w:right w:val="single" w:sz="8" w:space="0" w:color="auto"/>
            </w:tcBorders>
            <w:shd w:val="clear" w:color="auto" w:fill="auto"/>
            <w:noWrap/>
            <w:hideMark/>
          </w:tcPr>
          <w:p w:rsidR="004806F4" w:rsidRPr="004806F4" w:rsidRDefault="004806F4" w:rsidP="004806F4">
            <w:pPr>
              <w:jc w:val="center"/>
              <w:rPr>
                <w:color w:val="000000"/>
              </w:rPr>
            </w:pPr>
            <w:r w:rsidRPr="004806F4">
              <w:rPr>
                <w:color w:val="000000"/>
                <w:sz w:val="22"/>
                <w:szCs w:val="22"/>
              </w:rPr>
              <w:t>5</w:t>
            </w:r>
          </w:p>
        </w:tc>
        <w:tc>
          <w:tcPr>
            <w:tcW w:w="2178" w:type="dxa"/>
            <w:tcBorders>
              <w:top w:val="nil"/>
              <w:left w:val="nil"/>
              <w:bottom w:val="single" w:sz="8" w:space="0" w:color="auto"/>
              <w:right w:val="single" w:sz="8" w:space="0" w:color="auto"/>
            </w:tcBorders>
            <w:shd w:val="clear" w:color="auto" w:fill="auto"/>
            <w:hideMark/>
          </w:tcPr>
          <w:p w:rsidR="004806F4" w:rsidRPr="004806F4" w:rsidRDefault="004806F4" w:rsidP="004806F4">
            <w:pPr>
              <w:rPr>
                <w:color w:val="000000"/>
              </w:rPr>
            </w:pPr>
            <w:r w:rsidRPr="004806F4">
              <w:rPr>
                <w:color w:val="000000"/>
                <w:sz w:val="22"/>
                <w:szCs w:val="22"/>
              </w:rPr>
              <w:t>Себестоимость объема продаж продукции, включенной в бизнес-план, тыс. руб.</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2 760 000</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1 790 000</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3 752 500</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178 500</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Х</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8 481 000</w:t>
            </w:r>
          </w:p>
        </w:tc>
      </w:tr>
      <w:tr w:rsidR="004806F4" w:rsidRPr="004806F4" w:rsidTr="00B00FC2">
        <w:trPr>
          <w:trHeight w:val="915"/>
        </w:trPr>
        <w:tc>
          <w:tcPr>
            <w:tcW w:w="531" w:type="dxa"/>
            <w:tcBorders>
              <w:top w:val="nil"/>
              <w:left w:val="single" w:sz="8" w:space="0" w:color="auto"/>
              <w:bottom w:val="single" w:sz="8" w:space="0" w:color="auto"/>
              <w:right w:val="single" w:sz="8" w:space="0" w:color="auto"/>
            </w:tcBorders>
            <w:shd w:val="clear" w:color="auto" w:fill="auto"/>
            <w:noWrap/>
            <w:hideMark/>
          </w:tcPr>
          <w:p w:rsidR="004806F4" w:rsidRPr="004806F4" w:rsidRDefault="004806F4" w:rsidP="004806F4">
            <w:pPr>
              <w:jc w:val="center"/>
              <w:rPr>
                <w:color w:val="000000"/>
              </w:rPr>
            </w:pPr>
            <w:r w:rsidRPr="004806F4">
              <w:rPr>
                <w:color w:val="000000"/>
                <w:sz w:val="22"/>
                <w:szCs w:val="22"/>
              </w:rPr>
              <w:t>6</w:t>
            </w:r>
          </w:p>
        </w:tc>
        <w:tc>
          <w:tcPr>
            <w:tcW w:w="2178" w:type="dxa"/>
            <w:tcBorders>
              <w:top w:val="nil"/>
              <w:left w:val="nil"/>
              <w:bottom w:val="single" w:sz="8" w:space="0" w:color="auto"/>
              <w:right w:val="single" w:sz="8" w:space="0" w:color="auto"/>
            </w:tcBorders>
            <w:shd w:val="clear" w:color="auto" w:fill="auto"/>
            <w:hideMark/>
          </w:tcPr>
          <w:p w:rsidR="004806F4" w:rsidRPr="004806F4" w:rsidRDefault="004806F4" w:rsidP="004806F4">
            <w:pPr>
              <w:rPr>
                <w:color w:val="000000"/>
              </w:rPr>
            </w:pPr>
            <w:r w:rsidRPr="004806F4">
              <w:rPr>
                <w:color w:val="000000"/>
                <w:sz w:val="22"/>
                <w:szCs w:val="22"/>
              </w:rPr>
              <w:t>Прибыль от продаж на планируемый период, тыс. руб.</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230 000</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210 000</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332 500</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10 500</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Х</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783 000</w:t>
            </w:r>
          </w:p>
        </w:tc>
      </w:tr>
      <w:tr w:rsidR="004806F4" w:rsidRPr="004806F4" w:rsidTr="00B00FC2">
        <w:trPr>
          <w:trHeight w:val="615"/>
        </w:trPr>
        <w:tc>
          <w:tcPr>
            <w:tcW w:w="531" w:type="dxa"/>
            <w:tcBorders>
              <w:top w:val="nil"/>
              <w:left w:val="single" w:sz="8" w:space="0" w:color="auto"/>
              <w:bottom w:val="single" w:sz="8" w:space="0" w:color="auto"/>
              <w:right w:val="single" w:sz="8" w:space="0" w:color="auto"/>
            </w:tcBorders>
            <w:shd w:val="clear" w:color="auto" w:fill="auto"/>
            <w:noWrap/>
            <w:hideMark/>
          </w:tcPr>
          <w:p w:rsidR="004806F4" w:rsidRPr="004806F4" w:rsidRDefault="004806F4" w:rsidP="004806F4">
            <w:pPr>
              <w:jc w:val="center"/>
              <w:rPr>
                <w:color w:val="000000"/>
              </w:rPr>
            </w:pPr>
            <w:r w:rsidRPr="004806F4">
              <w:rPr>
                <w:color w:val="000000"/>
                <w:sz w:val="22"/>
                <w:szCs w:val="22"/>
              </w:rPr>
              <w:t>7</w:t>
            </w:r>
          </w:p>
        </w:tc>
        <w:tc>
          <w:tcPr>
            <w:tcW w:w="2178" w:type="dxa"/>
            <w:tcBorders>
              <w:top w:val="nil"/>
              <w:left w:val="nil"/>
              <w:bottom w:val="single" w:sz="8" w:space="0" w:color="auto"/>
              <w:right w:val="single" w:sz="8" w:space="0" w:color="auto"/>
            </w:tcBorders>
            <w:shd w:val="clear" w:color="auto" w:fill="auto"/>
            <w:hideMark/>
          </w:tcPr>
          <w:p w:rsidR="004806F4" w:rsidRPr="004806F4" w:rsidRDefault="004806F4" w:rsidP="004806F4">
            <w:pPr>
              <w:rPr>
                <w:color w:val="000000"/>
              </w:rPr>
            </w:pPr>
            <w:r w:rsidRPr="004806F4">
              <w:rPr>
                <w:color w:val="000000"/>
                <w:sz w:val="22"/>
                <w:szCs w:val="22"/>
              </w:rPr>
              <w:t>Рентабельность продаж, %</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7,692</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10,500</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8,140</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5,556</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Х</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31,887</w:t>
            </w:r>
          </w:p>
        </w:tc>
      </w:tr>
      <w:tr w:rsidR="004806F4" w:rsidRPr="004806F4" w:rsidTr="00B00FC2">
        <w:trPr>
          <w:trHeight w:val="2130"/>
        </w:trPr>
        <w:tc>
          <w:tcPr>
            <w:tcW w:w="531" w:type="dxa"/>
            <w:tcBorders>
              <w:top w:val="nil"/>
              <w:left w:val="single" w:sz="8" w:space="0" w:color="auto"/>
              <w:bottom w:val="single" w:sz="8" w:space="0" w:color="auto"/>
              <w:right w:val="single" w:sz="8" w:space="0" w:color="auto"/>
            </w:tcBorders>
            <w:shd w:val="clear" w:color="auto" w:fill="auto"/>
            <w:noWrap/>
            <w:hideMark/>
          </w:tcPr>
          <w:p w:rsidR="004806F4" w:rsidRPr="004806F4" w:rsidRDefault="004806F4" w:rsidP="004806F4">
            <w:pPr>
              <w:jc w:val="center"/>
              <w:rPr>
                <w:color w:val="000000"/>
              </w:rPr>
            </w:pPr>
            <w:r w:rsidRPr="004806F4">
              <w:rPr>
                <w:color w:val="000000"/>
                <w:sz w:val="22"/>
                <w:szCs w:val="22"/>
              </w:rPr>
              <w:t>8</w:t>
            </w:r>
          </w:p>
        </w:tc>
        <w:tc>
          <w:tcPr>
            <w:tcW w:w="2178" w:type="dxa"/>
            <w:tcBorders>
              <w:top w:val="nil"/>
              <w:left w:val="nil"/>
              <w:bottom w:val="single" w:sz="8" w:space="0" w:color="auto"/>
              <w:right w:val="single" w:sz="8" w:space="0" w:color="auto"/>
            </w:tcBorders>
            <w:shd w:val="clear" w:color="auto" w:fill="auto"/>
            <w:hideMark/>
          </w:tcPr>
          <w:p w:rsidR="004806F4" w:rsidRPr="004806F4" w:rsidRDefault="004806F4" w:rsidP="004806F4">
            <w:pPr>
              <w:rPr>
                <w:color w:val="000000"/>
              </w:rPr>
            </w:pPr>
            <w:r w:rsidRPr="004806F4">
              <w:rPr>
                <w:color w:val="000000"/>
                <w:sz w:val="22"/>
                <w:szCs w:val="22"/>
              </w:rPr>
              <w:t>Отнесение продукции к определенной группе в зависимости от уровня ее рентабельности, № группы</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3</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2</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3</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3</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Х</w:t>
            </w:r>
          </w:p>
        </w:tc>
        <w:tc>
          <w:tcPr>
            <w:tcW w:w="1134" w:type="dxa"/>
            <w:tcBorders>
              <w:top w:val="nil"/>
              <w:left w:val="nil"/>
              <w:bottom w:val="single" w:sz="8" w:space="0" w:color="auto"/>
              <w:right w:val="single" w:sz="8" w:space="0" w:color="auto"/>
            </w:tcBorders>
            <w:shd w:val="clear" w:color="auto" w:fill="auto"/>
            <w:noWrap/>
            <w:vAlign w:val="center"/>
            <w:hideMark/>
          </w:tcPr>
          <w:p w:rsidR="004806F4" w:rsidRPr="004806F4" w:rsidRDefault="004806F4" w:rsidP="004806F4">
            <w:pPr>
              <w:jc w:val="center"/>
              <w:rPr>
                <w:color w:val="000000"/>
              </w:rPr>
            </w:pPr>
            <w:r w:rsidRPr="004806F4">
              <w:rPr>
                <w:color w:val="000000"/>
                <w:sz w:val="22"/>
                <w:szCs w:val="22"/>
              </w:rPr>
              <w:t> </w:t>
            </w:r>
          </w:p>
        </w:tc>
      </w:tr>
    </w:tbl>
    <w:p w:rsidR="004806F4" w:rsidRDefault="004806F4" w:rsidP="00817F46">
      <w:pPr>
        <w:spacing w:line="360" w:lineRule="auto"/>
        <w:jc w:val="both"/>
        <w:rPr>
          <w:sz w:val="28"/>
          <w:szCs w:val="28"/>
        </w:rPr>
      </w:pPr>
    </w:p>
    <w:p w:rsidR="00B00FC2" w:rsidRDefault="00B00FC2" w:rsidP="004806F4">
      <w:pPr>
        <w:spacing w:line="360" w:lineRule="auto"/>
        <w:ind w:firstLine="709"/>
        <w:jc w:val="both"/>
        <w:rPr>
          <w:sz w:val="28"/>
          <w:szCs w:val="28"/>
        </w:rPr>
      </w:pPr>
      <w:r>
        <w:rPr>
          <w:sz w:val="28"/>
          <w:szCs w:val="28"/>
        </w:rPr>
        <w:lastRenderedPageBreak/>
        <w:t>Т.к. для выпуска продукции Е в данной организации нет соответствующих условий</w:t>
      </w:r>
      <w:r w:rsidR="005A536C">
        <w:rPr>
          <w:sz w:val="28"/>
          <w:szCs w:val="28"/>
        </w:rPr>
        <w:t xml:space="preserve">, поэтому данное изделие не будет включено в бизнес-план, а изделие </w:t>
      </w:r>
      <w:r w:rsidR="005A536C">
        <w:rPr>
          <w:sz w:val="28"/>
          <w:szCs w:val="28"/>
          <w:lang w:val="en-US"/>
        </w:rPr>
        <w:t>D</w:t>
      </w:r>
      <w:r w:rsidR="005A536C" w:rsidRPr="005A536C">
        <w:rPr>
          <w:sz w:val="28"/>
          <w:szCs w:val="28"/>
        </w:rPr>
        <w:t xml:space="preserve"> </w:t>
      </w:r>
      <w:r w:rsidR="005A536C">
        <w:rPr>
          <w:sz w:val="28"/>
          <w:szCs w:val="28"/>
        </w:rPr>
        <w:t>ограничено в количестве 350 шт.</w:t>
      </w:r>
    </w:p>
    <w:p w:rsidR="005A536C" w:rsidRDefault="005A536C" w:rsidP="004806F4">
      <w:pPr>
        <w:spacing w:line="360" w:lineRule="auto"/>
        <w:ind w:firstLine="709"/>
        <w:jc w:val="both"/>
        <w:rPr>
          <w:sz w:val="28"/>
          <w:szCs w:val="28"/>
        </w:rPr>
      </w:pPr>
      <w:r>
        <w:rPr>
          <w:sz w:val="28"/>
          <w:szCs w:val="28"/>
        </w:rPr>
        <w:t xml:space="preserve">Объем продаж исходя из спроса (строка 4 таблицы 7) рассчитывается как произведение спроса на данное изделия на его цену (строка 1 умножить на строку 2). </w:t>
      </w:r>
    </w:p>
    <w:p w:rsidR="005A536C" w:rsidRDefault="005A536C" w:rsidP="004806F4">
      <w:pPr>
        <w:spacing w:line="360" w:lineRule="auto"/>
        <w:ind w:firstLine="709"/>
        <w:jc w:val="both"/>
        <w:rPr>
          <w:sz w:val="28"/>
          <w:szCs w:val="28"/>
        </w:rPr>
      </w:pPr>
      <w:r>
        <w:rPr>
          <w:sz w:val="28"/>
          <w:szCs w:val="28"/>
        </w:rPr>
        <w:t>Себестоимость продаж (строка 5 таблицы 7) рассчитывается как произведение спроса на себестоимость единицы продукции (строка 1 умножить на строку 3).</w:t>
      </w:r>
    </w:p>
    <w:p w:rsidR="005A536C" w:rsidRDefault="005A536C" w:rsidP="004806F4">
      <w:pPr>
        <w:spacing w:line="360" w:lineRule="auto"/>
        <w:ind w:firstLine="709"/>
        <w:jc w:val="both"/>
        <w:rPr>
          <w:sz w:val="28"/>
          <w:szCs w:val="28"/>
        </w:rPr>
      </w:pPr>
      <w:r>
        <w:rPr>
          <w:sz w:val="28"/>
          <w:szCs w:val="28"/>
        </w:rPr>
        <w:t>Прибыль от продаж = Объем продаж – Себестоимость про</w:t>
      </w:r>
      <w:r w:rsidR="00954F72">
        <w:rPr>
          <w:sz w:val="28"/>
          <w:szCs w:val="28"/>
        </w:rPr>
        <w:t>даж;</w:t>
      </w:r>
    </w:p>
    <w:p w:rsidR="005A536C" w:rsidRDefault="005A536C" w:rsidP="004806F4">
      <w:pPr>
        <w:spacing w:line="360" w:lineRule="auto"/>
        <w:ind w:firstLine="709"/>
        <w:jc w:val="both"/>
        <w:rPr>
          <w:sz w:val="28"/>
          <w:szCs w:val="28"/>
        </w:rPr>
      </w:pPr>
      <w:r>
        <w:rPr>
          <w:sz w:val="28"/>
          <w:szCs w:val="28"/>
        </w:rPr>
        <w:t>Рентабельность продаж = Прибыль от продаж/Объем продаж * 100%.</w:t>
      </w:r>
    </w:p>
    <w:p w:rsidR="00954F72" w:rsidRDefault="00954F72" w:rsidP="004806F4">
      <w:pPr>
        <w:spacing w:line="360" w:lineRule="auto"/>
        <w:ind w:firstLine="709"/>
        <w:jc w:val="both"/>
        <w:rPr>
          <w:sz w:val="28"/>
          <w:szCs w:val="28"/>
        </w:rPr>
      </w:pPr>
      <w:r>
        <w:rPr>
          <w:sz w:val="28"/>
          <w:szCs w:val="28"/>
        </w:rPr>
        <w:t>Анализируя полученные расчеты, представленные в таблице 7 можно сделать следующие выводы.</w:t>
      </w:r>
    </w:p>
    <w:p w:rsidR="00954F72" w:rsidRPr="00080BF5" w:rsidRDefault="00954F72" w:rsidP="00954F72">
      <w:pPr>
        <w:spacing w:line="360" w:lineRule="auto"/>
        <w:ind w:firstLine="709"/>
        <w:jc w:val="both"/>
        <w:rPr>
          <w:sz w:val="28"/>
          <w:szCs w:val="28"/>
        </w:rPr>
      </w:pPr>
      <w:r w:rsidRPr="00080BF5">
        <w:rPr>
          <w:sz w:val="28"/>
          <w:szCs w:val="28"/>
        </w:rPr>
        <w:t xml:space="preserve">Производство изделия </w:t>
      </w:r>
      <w:r>
        <w:rPr>
          <w:sz w:val="28"/>
          <w:szCs w:val="28"/>
        </w:rPr>
        <w:t>В</w:t>
      </w:r>
      <w:r w:rsidRPr="00080BF5">
        <w:rPr>
          <w:sz w:val="28"/>
          <w:szCs w:val="28"/>
        </w:rPr>
        <w:t xml:space="preserve"> является наиболее рентабельным среди изделий, планируемых к продаже в следующем году (коэффициент рентабельности 10,5). </w:t>
      </w:r>
    </w:p>
    <w:p w:rsidR="0043694D" w:rsidRDefault="00954F72" w:rsidP="0024789F">
      <w:pPr>
        <w:spacing w:line="360" w:lineRule="auto"/>
        <w:ind w:firstLine="709"/>
        <w:jc w:val="both"/>
        <w:rPr>
          <w:sz w:val="28"/>
          <w:szCs w:val="28"/>
        </w:rPr>
      </w:pPr>
      <w:r w:rsidRPr="00080BF5">
        <w:rPr>
          <w:sz w:val="28"/>
          <w:szCs w:val="28"/>
        </w:rPr>
        <w:t>Следующим по показателю рентабельности является выпуск изделия С (коэффициент рентабельности 8,1</w:t>
      </w:r>
      <w:r>
        <w:rPr>
          <w:sz w:val="28"/>
          <w:szCs w:val="28"/>
        </w:rPr>
        <w:t>4</w:t>
      </w:r>
      <w:r w:rsidRPr="00080BF5">
        <w:rPr>
          <w:sz w:val="28"/>
          <w:szCs w:val="28"/>
        </w:rPr>
        <w:t>). На третьем месте по уровню рентабельности изделие А (коэффициент рентабельности 7,</w:t>
      </w:r>
      <w:r>
        <w:rPr>
          <w:sz w:val="28"/>
          <w:szCs w:val="28"/>
        </w:rPr>
        <w:t>692</w:t>
      </w:r>
      <w:r w:rsidRPr="00080BF5">
        <w:rPr>
          <w:sz w:val="28"/>
          <w:szCs w:val="28"/>
        </w:rPr>
        <w:t>). Производство изделия D наименее рентабельно (коэффициент рентабельности 5,</w:t>
      </w:r>
      <w:r>
        <w:rPr>
          <w:sz w:val="28"/>
          <w:szCs w:val="28"/>
        </w:rPr>
        <w:t>55</w:t>
      </w:r>
      <w:r w:rsidRPr="00080BF5">
        <w:rPr>
          <w:sz w:val="28"/>
          <w:szCs w:val="28"/>
        </w:rPr>
        <w:t xml:space="preserve">6). </w:t>
      </w:r>
      <w:r>
        <w:rPr>
          <w:sz w:val="28"/>
          <w:szCs w:val="28"/>
        </w:rPr>
        <w:t xml:space="preserve">Т.е. изделие В относится ко второй группе рентабельности, а все остальные изделия А, С и </w:t>
      </w:r>
      <w:r>
        <w:rPr>
          <w:sz w:val="28"/>
          <w:szCs w:val="28"/>
          <w:lang w:val="en-US"/>
        </w:rPr>
        <w:t>D</w:t>
      </w:r>
      <w:r>
        <w:rPr>
          <w:sz w:val="28"/>
          <w:szCs w:val="28"/>
        </w:rPr>
        <w:t xml:space="preserve"> будут относиться к третьей группе.</w:t>
      </w:r>
      <w:r w:rsidRPr="00080BF5">
        <w:rPr>
          <w:sz w:val="28"/>
          <w:szCs w:val="28"/>
        </w:rPr>
        <w:t xml:space="preserve"> </w:t>
      </w:r>
    </w:p>
    <w:p w:rsidR="0043694D" w:rsidRDefault="0043694D" w:rsidP="0024789F">
      <w:pPr>
        <w:spacing w:line="360" w:lineRule="auto"/>
        <w:ind w:firstLine="709"/>
        <w:jc w:val="both"/>
        <w:rPr>
          <w:sz w:val="28"/>
          <w:szCs w:val="28"/>
        </w:rPr>
      </w:pPr>
      <w:r>
        <w:rPr>
          <w:sz w:val="28"/>
          <w:szCs w:val="28"/>
        </w:rPr>
        <w:t>Структура рентабельность данных изделий представлена на рисунке 2:</w:t>
      </w:r>
    </w:p>
    <w:p w:rsidR="0043694D" w:rsidRDefault="0043694D" w:rsidP="0043694D">
      <w:pPr>
        <w:spacing w:line="360" w:lineRule="auto"/>
        <w:ind w:firstLine="709"/>
        <w:jc w:val="center"/>
        <w:rPr>
          <w:sz w:val="28"/>
          <w:szCs w:val="28"/>
        </w:rPr>
      </w:pPr>
      <w:r w:rsidRPr="0043694D">
        <w:rPr>
          <w:noProof/>
          <w:sz w:val="28"/>
          <w:szCs w:val="28"/>
        </w:rPr>
        <w:drawing>
          <wp:inline distT="0" distB="0" distL="0" distR="0">
            <wp:extent cx="5553075" cy="2038350"/>
            <wp:effectExtent l="19050" t="0" r="0" b="0"/>
            <wp:docPr id="4"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3694D" w:rsidRDefault="0043694D" w:rsidP="0043694D">
      <w:pPr>
        <w:spacing w:line="360" w:lineRule="auto"/>
        <w:ind w:firstLine="709"/>
        <w:jc w:val="center"/>
        <w:rPr>
          <w:sz w:val="28"/>
          <w:szCs w:val="28"/>
        </w:rPr>
      </w:pPr>
      <w:r>
        <w:rPr>
          <w:sz w:val="28"/>
          <w:szCs w:val="28"/>
        </w:rPr>
        <w:t>Рис. 2. Рентабельность продаж  планируемых изделий</w:t>
      </w:r>
    </w:p>
    <w:p w:rsidR="0024789F" w:rsidRDefault="00954F72" w:rsidP="0024789F">
      <w:pPr>
        <w:spacing w:line="360" w:lineRule="auto"/>
        <w:ind w:firstLine="709"/>
        <w:jc w:val="both"/>
        <w:rPr>
          <w:sz w:val="28"/>
          <w:szCs w:val="28"/>
        </w:rPr>
      </w:pPr>
      <w:r w:rsidRPr="00080BF5">
        <w:rPr>
          <w:sz w:val="28"/>
          <w:szCs w:val="28"/>
        </w:rPr>
        <w:lastRenderedPageBreak/>
        <w:t>Таким образом, на основании проведенного анализа можно сделать вывод, что в следующем периоде предприятию следует выпускать изделия А, Б, С, D</w:t>
      </w:r>
      <w:r w:rsidR="0024789F">
        <w:rPr>
          <w:sz w:val="28"/>
          <w:szCs w:val="28"/>
        </w:rPr>
        <w:t>.</w:t>
      </w:r>
    </w:p>
    <w:p w:rsidR="0024789F" w:rsidRDefault="0043694D" w:rsidP="0024789F">
      <w:pPr>
        <w:spacing w:line="360" w:lineRule="auto"/>
        <w:ind w:firstLine="709"/>
        <w:jc w:val="center"/>
        <w:rPr>
          <w:b/>
          <w:sz w:val="28"/>
          <w:szCs w:val="28"/>
        </w:rPr>
      </w:pPr>
      <w:r>
        <w:rPr>
          <w:b/>
          <w:sz w:val="28"/>
          <w:szCs w:val="28"/>
        </w:rPr>
        <w:t>Задание 2.3</w:t>
      </w:r>
    </w:p>
    <w:p w:rsidR="0043694D" w:rsidRDefault="0043694D" w:rsidP="0043694D">
      <w:pPr>
        <w:spacing w:line="360" w:lineRule="auto"/>
        <w:ind w:firstLine="709"/>
        <w:jc w:val="right"/>
        <w:rPr>
          <w:sz w:val="28"/>
          <w:szCs w:val="28"/>
        </w:rPr>
      </w:pPr>
      <w:r>
        <w:rPr>
          <w:sz w:val="28"/>
          <w:szCs w:val="28"/>
        </w:rPr>
        <w:t>Таблица 8</w:t>
      </w:r>
    </w:p>
    <w:p w:rsidR="0043694D" w:rsidRDefault="009268F1" w:rsidP="0043694D">
      <w:pPr>
        <w:spacing w:line="360" w:lineRule="auto"/>
        <w:ind w:firstLine="709"/>
        <w:jc w:val="center"/>
        <w:rPr>
          <w:sz w:val="28"/>
          <w:szCs w:val="28"/>
        </w:rPr>
      </w:pPr>
      <w:r w:rsidRPr="009268F1">
        <w:rPr>
          <w:sz w:val="28"/>
          <w:szCs w:val="28"/>
        </w:rPr>
        <w:t>Критический объем продаж за анализируемые периоды и  планируемый объем продаж, обеспеченный спросом</w:t>
      </w:r>
    </w:p>
    <w:tbl>
      <w:tblPr>
        <w:tblW w:w="9747" w:type="dxa"/>
        <w:tblLook w:val="04A0"/>
      </w:tblPr>
      <w:tblGrid>
        <w:gridCol w:w="531"/>
        <w:gridCol w:w="2696"/>
        <w:gridCol w:w="2126"/>
        <w:gridCol w:w="2268"/>
        <w:gridCol w:w="2126"/>
      </w:tblGrid>
      <w:tr w:rsidR="009268F1" w:rsidRPr="009268F1" w:rsidTr="009268F1">
        <w:trPr>
          <w:trHeight w:val="1020"/>
        </w:trPr>
        <w:tc>
          <w:tcPr>
            <w:tcW w:w="531" w:type="dxa"/>
            <w:tcBorders>
              <w:top w:val="single" w:sz="8" w:space="0" w:color="auto"/>
              <w:left w:val="single" w:sz="8" w:space="0" w:color="auto"/>
              <w:bottom w:val="single" w:sz="8" w:space="0" w:color="auto"/>
              <w:right w:val="single" w:sz="8" w:space="0" w:color="auto"/>
            </w:tcBorders>
            <w:shd w:val="clear" w:color="auto" w:fill="auto"/>
            <w:hideMark/>
          </w:tcPr>
          <w:p w:rsidR="009268F1" w:rsidRPr="009268F1" w:rsidRDefault="009268F1" w:rsidP="009268F1">
            <w:pPr>
              <w:jc w:val="center"/>
              <w:rPr>
                <w:b/>
                <w:bCs/>
                <w:color w:val="000000"/>
              </w:rPr>
            </w:pPr>
            <w:r w:rsidRPr="009268F1">
              <w:rPr>
                <w:b/>
                <w:bCs/>
                <w:color w:val="000000"/>
                <w:sz w:val="22"/>
                <w:szCs w:val="22"/>
              </w:rPr>
              <w:t>№ п/п</w:t>
            </w:r>
          </w:p>
        </w:tc>
        <w:tc>
          <w:tcPr>
            <w:tcW w:w="2696" w:type="dxa"/>
            <w:tcBorders>
              <w:top w:val="single" w:sz="8" w:space="0" w:color="auto"/>
              <w:left w:val="nil"/>
              <w:bottom w:val="single" w:sz="8" w:space="0" w:color="auto"/>
              <w:right w:val="single" w:sz="8" w:space="0" w:color="auto"/>
            </w:tcBorders>
            <w:shd w:val="clear" w:color="auto" w:fill="auto"/>
            <w:hideMark/>
          </w:tcPr>
          <w:p w:rsidR="009268F1" w:rsidRPr="009268F1" w:rsidRDefault="009268F1" w:rsidP="009268F1">
            <w:pPr>
              <w:jc w:val="center"/>
              <w:rPr>
                <w:b/>
                <w:bCs/>
                <w:color w:val="000000"/>
              </w:rPr>
            </w:pPr>
            <w:r w:rsidRPr="009268F1">
              <w:rPr>
                <w:b/>
                <w:bCs/>
                <w:color w:val="000000"/>
                <w:sz w:val="22"/>
                <w:szCs w:val="22"/>
              </w:rPr>
              <w:t>Показатель</w:t>
            </w:r>
          </w:p>
        </w:tc>
        <w:tc>
          <w:tcPr>
            <w:tcW w:w="2126" w:type="dxa"/>
            <w:tcBorders>
              <w:top w:val="single" w:sz="8" w:space="0" w:color="auto"/>
              <w:left w:val="nil"/>
              <w:bottom w:val="single" w:sz="8" w:space="0" w:color="auto"/>
              <w:right w:val="single" w:sz="8" w:space="0" w:color="auto"/>
            </w:tcBorders>
            <w:shd w:val="clear" w:color="auto" w:fill="auto"/>
            <w:hideMark/>
          </w:tcPr>
          <w:p w:rsidR="009268F1" w:rsidRPr="009268F1" w:rsidRDefault="009268F1" w:rsidP="009268F1">
            <w:pPr>
              <w:jc w:val="center"/>
              <w:rPr>
                <w:b/>
                <w:bCs/>
                <w:color w:val="000000"/>
              </w:rPr>
            </w:pPr>
            <w:r w:rsidRPr="009268F1">
              <w:rPr>
                <w:b/>
                <w:bCs/>
                <w:color w:val="000000"/>
                <w:sz w:val="22"/>
                <w:szCs w:val="22"/>
              </w:rPr>
              <w:t>Прошлый год</w:t>
            </w:r>
          </w:p>
        </w:tc>
        <w:tc>
          <w:tcPr>
            <w:tcW w:w="2268" w:type="dxa"/>
            <w:tcBorders>
              <w:top w:val="single" w:sz="8" w:space="0" w:color="auto"/>
              <w:left w:val="nil"/>
              <w:bottom w:val="single" w:sz="8" w:space="0" w:color="auto"/>
              <w:right w:val="single" w:sz="8" w:space="0" w:color="auto"/>
            </w:tcBorders>
            <w:shd w:val="clear" w:color="auto" w:fill="auto"/>
            <w:hideMark/>
          </w:tcPr>
          <w:p w:rsidR="009268F1" w:rsidRPr="009268F1" w:rsidRDefault="009268F1" w:rsidP="009268F1">
            <w:pPr>
              <w:jc w:val="center"/>
              <w:rPr>
                <w:b/>
                <w:bCs/>
                <w:color w:val="000000"/>
              </w:rPr>
            </w:pPr>
            <w:r w:rsidRPr="009268F1">
              <w:rPr>
                <w:b/>
                <w:bCs/>
                <w:color w:val="000000"/>
                <w:sz w:val="22"/>
                <w:szCs w:val="22"/>
              </w:rPr>
              <w:t>Отчетный год</w:t>
            </w:r>
          </w:p>
        </w:tc>
        <w:tc>
          <w:tcPr>
            <w:tcW w:w="2126" w:type="dxa"/>
            <w:tcBorders>
              <w:top w:val="single" w:sz="8" w:space="0" w:color="auto"/>
              <w:left w:val="nil"/>
              <w:bottom w:val="single" w:sz="8" w:space="0" w:color="auto"/>
              <w:right w:val="single" w:sz="8" w:space="0" w:color="auto"/>
            </w:tcBorders>
            <w:shd w:val="clear" w:color="auto" w:fill="auto"/>
            <w:hideMark/>
          </w:tcPr>
          <w:p w:rsidR="009268F1" w:rsidRPr="009268F1" w:rsidRDefault="009268F1" w:rsidP="009268F1">
            <w:pPr>
              <w:jc w:val="center"/>
              <w:rPr>
                <w:b/>
                <w:bCs/>
                <w:color w:val="000000"/>
              </w:rPr>
            </w:pPr>
            <w:r w:rsidRPr="009268F1">
              <w:rPr>
                <w:b/>
                <w:bCs/>
                <w:color w:val="000000"/>
                <w:sz w:val="22"/>
                <w:szCs w:val="22"/>
              </w:rPr>
              <w:t>На планируемый период, обеспеченный спросом</w:t>
            </w:r>
          </w:p>
        </w:tc>
      </w:tr>
      <w:tr w:rsidR="009268F1" w:rsidRPr="009268F1" w:rsidTr="009268F1">
        <w:trPr>
          <w:trHeight w:val="315"/>
        </w:trPr>
        <w:tc>
          <w:tcPr>
            <w:tcW w:w="531" w:type="dxa"/>
            <w:tcBorders>
              <w:top w:val="nil"/>
              <w:left w:val="single" w:sz="8" w:space="0" w:color="auto"/>
              <w:bottom w:val="single" w:sz="8" w:space="0" w:color="auto"/>
              <w:right w:val="single" w:sz="8" w:space="0" w:color="auto"/>
            </w:tcBorders>
            <w:shd w:val="clear" w:color="auto" w:fill="auto"/>
            <w:noWrap/>
            <w:hideMark/>
          </w:tcPr>
          <w:p w:rsidR="009268F1" w:rsidRPr="009268F1" w:rsidRDefault="009268F1" w:rsidP="009268F1">
            <w:pPr>
              <w:jc w:val="center"/>
              <w:rPr>
                <w:b/>
                <w:bCs/>
                <w:color w:val="000000"/>
              </w:rPr>
            </w:pPr>
            <w:r w:rsidRPr="009268F1">
              <w:rPr>
                <w:b/>
                <w:bCs/>
                <w:color w:val="000000"/>
                <w:sz w:val="22"/>
                <w:szCs w:val="22"/>
              </w:rPr>
              <w:t>1</w:t>
            </w:r>
          </w:p>
        </w:tc>
        <w:tc>
          <w:tcPr>
            <w:tcW w:w="2696" w:type="dxa"/>
            <w:tcBorders>
              <w:top w:val="nil"/>
              <w:left w:val="nil"/>
              <w:bottom w:val="single" w:sz="8" w:space="0" w:color="auto"/>
              <w:right w:val="single" w:sz="8" w:space="0" w:color="auto"/>
            </w:tcBorders>
            <w:shd w:val="clear" w:color="auto" w:fill="auto"/>
            <w:noWrap/>
            <w:hideMark/>
          </w:tcPr>
          <w:p w:rsidR="009268F1" w:rsidRPr="009268F1" w:rsidRDefault="009268F1" w:rsidP="009268F1">
            <w:pPr>
              <w:jc w:val="center"/>
              <w:rPr>
                <w:b/>
                <w:bCs/>
                <w:color w:val="000000"/>
              </w:rPr>
            </w:pPr>
            <w:r w:rsidRPr="009268F1">
              <w:rPr>
                <w:b/>
                <w:bCs/>
                <w:color w:val="000000"/>
                <w:sz w:val="22"/>
                <w:szCs w:val="22"/>
              </w:rPr>
              <w:t>2</w:t>
            </w:r>
          </w:p>
        </w:tc>
        <w:tc>
          <w:tcPr>
            <w:tcW w:w="2126" w:type="dxa"/>
            <w:tcBorders>
              <w:top w:val="nil"/>
              <w:left w:val="nil"/>
              <w:bottom w:val="single" w:sz="8" w:space="0" w:color="auto"/>
              <w:right w:val="single" w:sz="8" w:space="0" w:color="auto"/>
            </w:tcBorders>
            <w:shd w:val="clear" w:color="auto" w:fill="auto"/>
            <w:noWrap/>
            <w:hideMark/>
          </w:tcPr>
          <w:p w:rsidR="009268F1" w:rsidRPr="009268F1" w:rsidRDefault="009268F1" w:rsidP="009268F1">
            <w:pPr>
              <w:jc w:val="center"/>
              <w:rPr>
                <w:b/>
                <w:bCs/>
                <w:color w:val="000000"/>
              </w:rPr>
            </w:pPr>
            <w:r w:rsidRPr="009268F1">
              <w:rPr>
                <w:b/>
                <w:bCs/>
                <w:color w:val="000000"/>
                <w:sz w:val="22"/>
                <w:szCs w:val="22"/>
              </w:rPr>
              <w:t>3</w:t>
            </w:r>
          </w:p>
        </w:tc>
        <w:tc>
          <w:tcPr>
            <w:tcW w:w="2268" w:type="dxa"/>
            <w:tcBorders>
              <w:top w:val="nil"/>
              <w:left w:val="nil"/>
              <w:bottom w:val="single" w:sz="8" w:space="0" w:color="auto"/>
              <w:right w:val="single" w:sz="8" w:space="0" w:color="auto"/>
            </w:tcBorders>
            <w:shd w:val="clear" w:color="auto" w:fill="auto"/>
            <w:noWrap/>
            <w:hideMark/>
          </w:tcPr>
          <w:p w:rsidR="009268F1" w:rsidRPr="009268F1" w:rsidRDefault="009268F1" w:rsidP="009268F1">
            <w:pPr>
              <w:jc w:val="center"/>
              <w:rPr>
                <w:b/>
                <w:bCs/>
                <w:color w:val="000000"/>
              </w:rPr>
            </w:pPr>
            <w:r w:rsidRPr="009268F1">
              <w:rPr>
                <w:b/>
                <w:bCs/>
                <w:color w:val="000000"/>
                <w:sz w:val="22"/>
                <w:szCs w:val="22"/>
              </w:rPr>
              <w:t>4</w:t>
            </w:r>
          </w:p>
        </w:tc>
        <w:tc>
          <w:tcPr>
            <w:tcW w:w="2126" w:type="dxa"/>
            <w:tcBorders>
              <w:top w:val="nil"/>
              <w:left w:val="nil"/>
              <w:bottom w:val="single" w:sz="8" w:space="0" w:color="auto"/>
              <w:right w:val="single" w:sz="8" w:space="0" w:color="auto"/>
            </w:tcBorders>
            <w:shd w:val="clear" w:color="auto" w:fill="auto"/>
            <w:noWrap/>
            <w:hideMark/>
          </w:tcPr>
          <w:p w:rsidR="009268F1" w:rsidRPr="009268F1" w:rsidRDefault="009268F1" w:rsidP="009268F1">
            <w:pPr>
              <w:jc w:val="center"/>
              <w:rPr>
                <w:b/>
                <w:bCs/>
                <w:color w:val="000000"/>
              </w:rPr>
            </w:pPr>
            <w:r w:rsidRPr="009268F1">
              <w:rPr>
                <w:b/>
                <w:bCs/>
                <w:color w:val="000000"/>
                <w:sz w:val="22"/>
                <w:szCs w:val="22"/>
              </w:rPr>
              <w:t>5</w:t>
            </w:r>
          </w:p>
        </w:tc>
      </w:tr>
      <w:tr w:rsidR="009268F1" w:rsidRPr="009268F1" w:rsidTr="009268F1">
        <w:trPr>
          <w:trHeight w:val="615"/>
        </w:trPr>
        <w:tc>
          <w:tcPr>
            <w:tcW w:w="531" w:type="dxa"/>
            <w:tcBorders>
              <w:top w:val="nil"/>
              <w:left w:val="single" w:sz="8" w:space="0" w:color="auto"/>
              <w:bottom w:val="single" w:sz="8" w:space="0" w:color="auto"/>
              <w:right w:val="single" w:sz="8" w:space="0" w:color="auto"/>
            </w:tcBorders>
            <w:shd w:val="clear" w:color="auto" w:fill="auto"/>
            <w:noWrap/>
            <w:hideMark/>
          </w:tcPr>
          <w:p w:rsidR="009268F1" w:rsidRPr="009268F1" w:rsidRDefault="009268F1" w:rsidP="009268F1">
            <w:pPr>
              <w:jc w:val="right"/>
              <w:rPr>
                <w:color w:val="000000"/>
              </w:rPr>
            </w:pPr>
            <w:r w:rsidRPr="009268F1">
              <w:rPr>
                <w:color w:val="000000"/>
                <w:sz w:val="22"/>
                <w:szCs w:val="22"/>
              </w:rPr>
              <w:t>1</w:t>
            </w:r>
          </w:p>
        </w:tc>
        <w:tc>
          <w:tcPr>
            <w:tcW w:w="2696" w:type="dxa"/>
            <w:tcBorders>
              <w:top w:val="nil"/>
              <w:left w:val="nil"/>
              <w:bottom w:val="single" w:sz="8" w:space="0" w:color="auto"/>
              <w:right w:val="single" w:sz="8" w:space="0" w:color="auto"/>
            </w:tcBorders>
            <w:shd w:val="clear" w:color="auto" w:fill="auto"/>
            <w:hideMark/>
          </w:tcPr>
          <w:p w:rsidR="009268F1" w:rsidRPr="009268F1" w:rsidRDefault="009268F1" w:rsidP="009268F1">
            <w:pPr>
              <w:rPr>
                <w:color w:val="000000"/>
              </w:rPr>
            </w:pPr>
            <w:r w:rsidRPr="009268F1">
              <w:rPr>
                <w:color w:val="000000"/>
                <w:sz w:val="22"/>
                <w:szCs w:val="22"/>
              </w:rPr>
              <w:t>Выручка от продаж, тыс. руб.</w:t>
            </w:r>
          </w:p>
        </w:tc>
        <w:tc>
          <w:tcPr>
            <w:tcW w:w="2126" w:type="dxa"/>
            <w:tcBorders>
              <w:top w:val="nil"/>
              <w:left w:val="nil"/>
              <w:bottom w:val="single" w:sz="8" w:space="0" w:color="auto"/>
              <w:right w:val="single" w:sz="8" w:space="0" w:color="auto"/>
            </w:tcBorders>
            <w:shd w:val="clear" w:color="auto" w:fill="auto"/>
            <w:vAlign w:val="center"/>
            <w:hideMark/>
          </w:tcPr>
          <w:p w:rsidR="009268F1" w:rsidRPr="009268F1" w:rsidRDefault="009268F1" w:rsidP="009268F1">
            <w:pPr>
              <w:jc w:val="center"/>
              <w:rPr>
                <w:color w:val="000000"/>
              </w:rPr>
            </w:pPr>
            <w:r w:rsidRPr="009268F1">
              <w:rPr>
                <w:color w:val="000000"/>
                <w:sz w:val="22"/>
                <w:szCs w:val="22"/>
              </w:rPr>
              <w:t xml:space="preserve">  6 240 000,00   </w:t>
            </w:r>
          </w:p>
        </w:tc>
        <w:tc>
          <w:tcPr>
            <w:tcW w:w="2268" w:type="dxa"/>
            <w:tcBorders>
              <w:top w:val="nil"/>
              <w:left w:val="nil"/>
              <w:bottom w:val="single" w:sz="8" w:space="0" w:color="auto"/>
              <w:right w:val="single" w:sz="8" w:space="0" w:color="auto"/>
            </w:tcBorders>
            <w:shd w:val="clear" w:color="auto" w:fill="auto"/>
            <w:noWrap/>
            <w:vAlign w:val="center"/>
            <w:hideMark/>
          </w:tcPr>
          <w:p w:rsidR="009268F1" w:rsidRPr="009268F1" w:rsidRDefault="009268F1" w:rsidP="009268F1">
            <w:pPr>
              <w:jc w:val="center"/>
              <w:rPr>
                <w:color w:val="000000"/>
              </w:rPr>
            </w:pPr>
            <w:r w:rsidRPr="009268F1">
              <w:rPr>
                <w:color w:val="000000"/>
                <w:sz w:val="22"/>
                <w:szCs w:val="22"/>
              </w:rPr>
              <w:t xml:space="preserve">   7 238 399,00   </w:t>
            </w:r>
          </w:p>
        </w:tc>
        <w:tc>
          <w:tcPr>
            <w:tcW w:w="2126" w:type="dxa"/>
            <w:tcBorders>
              <w:top w:val="nil"/>
              <w:left w:val="nil"/>
              <w:bottom w:val="single" w:sz="8" w:space="0" w:color="auto"/>
              <w:right w:val="single" w:sz="8" w:space="0" w:color="auto"/>
            </w:tcBorders>
            <w:shd w:val="clear" w:color="auto" w:fill="auto"/>
            <w:noWrap/>
            <w:vAlign w:val="center"/>
            <w:hideMark/>
          </w:tcPr>
          <w:p w:rsidR="009268F1" w:rsidRPr="009268F1" w:rsidRDefault="009268F1" w:rsidP="009268F1">
            <w:pPr>
              <w:jc w:val="center"/>
              <w:rPr>
                <w:color w:val="000000"/>
              </w:rPr>
            </w:pPr>
            <w:r w:rsidRPr="009268F1">
              <w:rPr>
                <w:color w:val="000000"/>
                <w:sz w:val="22"/>
                <w:szCs w:val="22"/>
              </w:rPr>
              <w:t xml:space="preserve">        9 264 000,00   </w:t>
            </w:r>
          </w:p>
        </w:tc>
      </w:tr>
      <w:tr w:rsidR="009268F1" w:rsidRPr="009268F1" w:rsidTr="009268F1">
        <w:trPr>
          <w:trHeight w:val="615"/>
        </w:trPr>
        <w:tc>
          <w:tcPr>
            <w:tcW w:w="531" w:type="dxa"/>
            <w:tcBorders>
              <w:top w:val="nil"/>
              <w:left w:val="single" w:sz="8" w:space="0" w:color="auto"/>
              <w:bottom w:val="single" w:sz="8" w:space="0" w:color="auto"/>
              <w:right w:val="single" w:sz="8" w:space="0" w:color="auto"/>
            </w:tcBorders>
            <w:shd w:val="clear" w:color="auto" w:fill="auto"/>
            <w:noWrap/>
            <w:hideMark/>
          </w:tcPr>
          <w:p w:rsidR="009268F1" w:rsidRPr="009268F1" w:rsidRDefault="009268F1" w:rsidP="009268F1">
            <w:pPr>
              <w:jc w:val="right"/>
              <w:rPr>
                <w:color w:val="000000"/>
              </w:rPr>
            </w:pPr>
            <w:r w:rsidRPr="009268F1">
              <w:rPr>
                <w:color w:val="000000"/>
                <w:sz w:val="22"/>
                <w:szCs w:val="22"/>
              </w:rPr>
              <w:t>2</w:t>
            </w:r>
          </w:p>
        </w:tc>
        <w:tc>
          <w:tcPr>
            <w:tcW w:w="2696" w:type="dxa"/>
            <w:tcBorders>
              <w:top w:val="nil"/>
              <w:left w:val="nil"/>
              <w:bottom w:val="single" w:sz="8" w:space="0" w:color="auto"/>
              <w:right w:val="single" w:sz="8" w:space="0" w:color="auto"/>
            </w:tcBorders>
            <w:shd w:val="clear" w:color="auto" w:fill="auto"/>
            <w:hideMark/>
          </w:tcPr>
          <w:p w:rsidR="009268F1" w:rsidRPr="009268F1" w:rsidRDefault="009268F1" w:rsidP="009268F1">
            <w:pPr>
              <w:rPr>
                <w:color w:val="000000"/>
              </w:rPr>
            </w:pPr>
            <w:r w:rsidRPr="009268F1">
              <w:rPr>
                <w:color w:val="000000"/>
                <w:sz w:val="22"/>
                <w:szCs w:val="22"/>
              </w:rPr>
              <w:t>Переменные затраты, тыс. руб.</w:t>
            </w:r>
          </w:p>
        </w:tc>
        <w:tc>
          <w:tcPr>
            <w:tcW w:w="2126" w:type="dxa"/>
            <w:tcBorders>
              <w:top w:val="nil"/>
              <w:left w:val="nil"/>
              <w:bottom w:val="single" w:sz="8" w:space="0" w:color="auto"/>
              <w:right w:val="single" w:sz="8" w:space="0" w:color="auto"/>
            </w:tcBorders>
            <w:shd w:val="clear" w:color="auto" w:fill="auto"/>
            <w:vAlign w:val="center"/>
            <w:hideMark/>
          </w:tcPr>
          <w:p w:rsidR="009268F1" w:rsidRPr="009268F1" w:rsidRDefault="009268F1" w:rsidP="009268F1">
            <w:pPr>
              <w:jc w:val="center"/>
              <w:rPr>
                <w:color w:val="000000"/>
              </w:rPr>
            </w:pPr>
            <w:r w:rsidRPr="009268F1">
              <w:rPr>
                <w:color w:val="000000"/>
                <w:sz w:val="22"/>
                <w:szCs w:val="22"/>
              </w:rPr>
              <w:t xml:space="preserve">  3 831 360,00   </w:t>
            </w:r>
          </w:p>
        </w:tc>
        <w:tc>
          <w:tcPr>
            <w:tcW w:w="2268" w:type="dxa"/>
            <w:tcBorders>
              <w:top w:val="nil"/>
              <w:left w:val="nil"/>
              <w:bottom w:val="single" w:sz="8" w:space="0" w:color="auto"/>
              <w:right w:val="single" w:sz="8" w:space="0" w:color="auto"/>
            </w:tcBorders>
            <w:shd w:val="clear" w:color="auto" w:fill="auto"/>
            <w:noWrap/>
            <w:vAlign w:val="center"/>
            <w:hideMark/>
          </w:tcPr>
          <w:p w:rsidR="009268F1" w:rsidRPr="009268F1" w:rsidRDefault="009268F1" w:rsidP="009268F1">
            <w:pPr>
              <w:jc w:val="center"/>
              <w:rPr>
                <w:color w:val="000000"/>
              </w:rPr>
            </w:pPr>
            <w:r w:rsidRPr="009268F1">
              <w:rPr>
                <w:color w:val="000000"/>
                <w:sz w:val="22"/>
                <w:szCs w:val="22"/>
              </w:rPr>
              <w:t xml:space="preserve">   4 160 330,00   </w:t>
            </w:r>
          </w:p>
        </w:tc>
        <w:tc>
          <w:tcPr>
            <w:tcW w:w="2126" w:type="dxa"/>
            <w:tcBorders>
              <w:top w:val="nil"/>
              <w:left w:val="nil"/>
              <w:bottom w:val="single" w:sz="8" w:space="0" w:color="auto"/>
              <w:right w:val="single" w:sz="8" w:space="0" w:color="auto"/>
            </w:tcBorders>
            <w:shd w:val="clear" w:color="auto" w:fill="auto"/>
            <w:noWrap/>
            <w:vAlign w:val="center"/>
            <w:hideMark/>
          </w:tcPr>
          <w:p w:rsidR="009268F1" w:rsidRPr="009268F1" w:rsidRDefault="009268F1" w:rsidP="009268F1">
            <w:pPr>
              <w:jc w:val="center"/>
              <w:rPr>
                <w:color w:val="000000"/>
              </w:rPr>
            </w:pPr>
            <w:r w:rsidRPr="009268F1">
              <w:rPr>
                <w:color w:val="000000"/>
                <w:sz w:val="22"/>
                <w:szCs w:val="22"/>
              </w:rPr>
              <w:t xml:space="preserve">        5 665 185,00   </w:t>
            </w:r>
          </w:p>
        </w:tc>
      </w:tr>
      <w:tr w:rsidR="009268F1" w:rsidRPr="009268F1" w:rsidTr="009268F1">
        <w:trPr>
          <w:trHeight w:val="615"/>
        </w:trPr>
        <w:tc>
          <w:tcPr>
            <w:tcW w:w="531" w:type="dxa"/>
            <w:tcBorders>
              <w:top w:val="nil"/>
              <w:left w:val="single" w:sz="8" w:space="0" w:color="auto"/>
              <w:bottom w:val="single" w:sz="8" w:space="0" w:color="auto"/>
              <w:right w:val="single" w:sz="8" w:space="0" w:color="auto"/>
            </w:tcBorders>
            <w:shd w:val="clear" w:color="auto" w:fill="auto"/>
            <w:noWrap/>
            <w:hideMark/>
          </w:tcPr>
          <w:p w:rsidR="009268F1" w:rsidRPr="009268F1" w:rsidRDefault="009268F1" w:rsidP="009268F1">
            <w:pPr>
              <w:jc w:val="right"/>
              <w:rPr>
                <w:color w:val="000000"/>
              </w:rPr>
            </w:pPr>
            <w:r w:rsidRPr="009268F1">
              <w:rPr>
                <w:color w:val="000000"/>
                <w:sz w:val="22"/>
                <w:szCs w:val="22"/>
              </w:rPr>
              <w:t>3</w:t>
            </w:r>
          </w:p>
        </w:tc>
        <w:tc>
          <w:tcPr>
            <w:tcW w:w="2696" w:type="dxa"/>
            <w:tcBorders>
              <w:top w:val="nil"/>
              <w:left w:val="nil"/>
              <w:bottom w:val="single" w:sz="8" w:space="0" w:color="auto"/>
              <w:right w:val="single" w:sz="8" w:space="0" w:color="auto"/>
            </w:tcBorders>
            <w:shd w:val="clear" w:color="auto" w:fill="auto"/>
            <w:hideMark/>
          </w:tcPr>
          <w:p w:rsidR="009268F1" w:rsidRPr="009268F1" w:rsidRDefault="009268F1" w:rsidP="009268F1">
            <w:pPr>
              <w:rPr>
                <w:color w:val="000000"/>
              </w:rPr>
            </w:pPr>
            <w:r w:rsidRPr="009268F1">
              <w:rPr>
                <w:color w:val="000000"/>
                <w:sz w:val="22"/>
                <w:szCs w:val="22"/>
              </w:rPr>
              <w:t>Постоянные затраты, тыс. руб.</w:t>
            </w:r>
          </w:p>
        </w:tc>
        <w:tc>
          <w:tcPr>
            <w:tcW w:w="2126" w:type="dxa"/>
            <w:tcBorders>
              <w:top w:val="nil"/>
              <w:left w:val="nil"/>
              <w:bottom w:val="single" w:sz="8" w:space="0" w:color="auto"/>
              <w:right w:val="single" w:sz="8" w:space="0" w:color="auto"/>
            </w:tcBorders>
            <w:shd w:val="clear" w:color="auto" w:fill="auto"/>
            <w:vAlign w:val="center"/>
            <w:hideMark/>
          </w:tcPr>
          <w:p w:rsidR="009268F1" w:rsidRPr="009268F1" w:rsidRDefault="009268F1" w:rsidP="009268F1">
            <w:pPr>
              <w:jc w:val="center"/>
              <w:rPr>
                <w:color w:val="000000"/>
              </w:rPr>
            </w:pPr>
            <w:r w:rsidRPr="009268F1">
              <w:rPr>
                <w:color w:val="000000"/>
                <w:sz w:val="22"/>
                <w:szCs w:val="22"/>
              </w:rPr>
              <w:t xml:space="preserve">  1 847 040,00   </w:t>
            </w:r>
          </w:p>
        </w:tc>
        <w:tc>
          <w:tcPr>
            <w:tcW w:w="2268" w:type="dxa"/>
            <w:tcBorders>
              <w:top w:val="nil"/>
              <w:left w:val="nil"/>
              <w:bottom w:val="single" w:sz="8" w:space="0" w:color="auto"/>
              <w:right w:val="single" w:sz="8" w:space="0" w:color="auto"/>
            </w:tcBorders>
            <w:shd w:val="clear" w:color="auto" w:fill="auto"/>
            <w:noWrap/>
            <w:vAlign w:val="center"/>
            <w:hideMark/>
          </w:tcPr>
          <w:p w:rsidR="009268F1" w:rsidRPr="009268F1" w:rsidRDefault="009268F1" w:rsidP="009268F1">
            <w:pPr>
              <w:jc w:val="center"/>
              <w:rPr>
                <w:color w:val="000000"/>
              </w:rPr>
            </w:pPr>
            <w:r w:rsidRPr="009268F1">
              <w:rPr>
                <w:color w:val="000000"/>
                <w:sz w:val="22"/>
                <w:szCs w:val="22"/>
              </w:rPr>
              <w:t xml:space="preserve">   2 354 246,00   </w:t>
            </w:r>
          </w:p>
        </w:tc>
        <w:tc>
          <w:tcPr>
            <w:tcW w:w="2126" w:type="dxa"/>
            <w:tcBorders>
              <w:top w:val="nil"/>
              <w:left w:val="nil"/>
              <w:bottom w:val="single" w:sz="8" w:space="0" w:color="auto"/>
              <w:right w:val="single" w:sz="8" w:space="0" w:color="auto"/>
            </w:tcBorders>
            <w:shd w:val="clear" w:color="auto" w:fill="auto"/>
            <w:noWrap/>
            <w:vAlign w:val="center"/>
            <w:hideMark/>
          </w:tcPr>
          <w:p w:rsidR="009268F1" w:rsidRPr="009268F1" w:rsidRDefault="009268F1" w:rsidP="009268F1">
            <w:pPr>
              <w:jc w:val="center"/>
              <w:rPr>
                <w:color w:val="000000"/>
              </w:rPr>
            </w:pPr>
            <w:r w:rsidRPr="009268F1">
              <w:rPr>
                <w:color w:val="000000"/>
                <w:sz w:val="22"/>
                <w:szCs w:val="22"/>
              </w:rPr>
              <w:t xml:space="preserve">        2 815 815,00   </w:t>
            </w:r>
          </w:p>
        </w:tc>
      </w:tr>
      <w:tr w:rsidR="009268F1" w:rsidRPr="009268F1" w:rsidTr="009268F1">
        <w:trPr>
          <w:trHeight w:val="615"/>
        </w:trPr>
        <w:tc>
          <w:tcPr>
            <w:tcW w:w="531" w:type="dxa"/>
            <w:tcBorders>
              <w:top w:val="nil"/>
              <w:left w:val="single" w:sz="8" w:space="0" w:color="auto"/>
              <w:bottom w:val="single" w:sz="8" w:space="0" w:color="auto"/>
              <w:right w:val="single" w:sz="8" w:space="0" w:color="auto"/>
            </w:tcBorders>
            <w:shd w:val="clear" w:color="auto" w:fill="auto"/>
            <w:noWrap/>
            <w:hideMark/>
          </w:tcPr>
          <w:p w:rsidR="009268F1" w:rsidRPr="009268F1" w:rsidRDefault="009268F1" w:rsidP="009268F1">
            <w:pPr>
              <w:jc w:val="right"/>
              <w:rPr>
                <w:color w:val="000000"/>
              </w:rPr>
            </w:pPr>
            <w:r w:rsidRPr="009268F1">
              <w:rPr>
                <w:color w:val="000000"/>
                <w:sz w:val="22"/>
                <w:szCs w:val="22"/>
              </w:rPr>
              <w:t>4</w:t>
            </w:r>
          </w:p>
        </w:tc>
        <w:tc>
          <w:tcPr>
            <w:tcW w:w="2696" w:type="dxa"/>
            <w:tcBorders>
              <w:top w:val="nil"/>
              <w:left w:val="nil"/>
              <w:bottom w:val="single" w:sz="8" w:space="0" w:color="auto"/>
              <w:right w:val="single" w:sz="8" w:space="0" w:color="auto"/>
            </w:tcBorders>
            <w:shd w:val="clear" w:color="auto" w:fill="auto"/>
            <w:hideMark/>
          </w:tcPr>
          <w:p w:rsidR="009268F1" w:rsidRPr="009268F1" w:rsidRDefault="009268F1" w:rsidP="009268F1">
            <w:pPr>
              <w:rPr>
                <w:color w:val="000000"/>
              </w:rPr>
            </w:pPr>
            <w:r w:rsidRPr="009268F1">
              <w:rPr>
                <w:color w:val="000000"/>
                <w:sz w:val="22"/>
                <w:szCs w:val="22"/>
              </w:rPr>
              <w:t>Прибыль от продаж, тыс. руб.</w:t>
            </w:r>
          </w:p>
        </w:tc>
        <w:tc>
          <w:tcPr>
            <w:tcW w:w="2126" w:type="dxa"/>
            <w:tcBorders>
              <w:top w:val="nil"/>
              <w:left w:val="nil"/>
              <w:bottom w:val="single" w:sz="8" w:space="0" w:color="auto"/>
              <w:right w:val="single" w:sz="8" w:space="0" w:color="auto"/>
            </w:tcBorders>
            <w:shd w:val="clear" w:color="auto" w:fill="auto"/>
            <w:vAlign w:val="center"/>
            <w:hideMark/>
          </w:tcPr>
          <w:p w:rsidR="009268F1" w:rsidRPr="009268F1" w:rsidRDefault="009268F1" w:rsidP="009268F1">
            <w:pPr>
              <w:jc w:val="center"/>
              <w:rPr>
                <w:color w:val="000000"/>
              </w:rPr>
            </w:pPr>
            <w:r w:rsidRPr="009268F1">
              <w:rPr>
                <w:color w:val="000000"/>
                <w:sz w:val="22"/>
                <w:szCs w:val="22"/>
              </w:rPr>
              <w:t xml:space="preserve">     561 600,00   </w:t>
            </w:r>
          </w:p>
        </w:tc>
        <w:tc>
          <w:tcPr>
            <w:tcW w:w="2268" w:type="dxa"/>
            <w:tcBorders>
              <w:top w:val="nil"/>
              <w:left w:val="nil"/>
              <w:bottom w:val="single" w:sz="8" w:space="0" w:color="auto"/>
              <w:right w:val="single" w:sz="8" w:space="0" w:color="auto"/>
            </w:tcBorders>
            <w:shd w:val="clear" w:color="auto" w:fill="auto"/>
            <w:noWrap/>
            <w:vAlign w:val="center"/>
            <w:hideMark/>
          </w:tcPr>
          <w:p w:rsidR="009268F1" w:rsidRPr="009268F1" w:rsidRDefault="009268F1" w:rsidP="009268F1">
            <w:pPr>
              <w:jc w:val="center"/>
              <w:rPr>
                <w:color w:val="000000"/>
              </w:rPr>
            </w:pPr>
            <w:r w:rsidRPr="009268F1">
              <w:rPr>
                <w:color w:val="000000"/>
                <w:sz w:val="22"/>
                <w:szCs w:val="22"/>
              </w:rPr>
              <w:t xml:space="preserve">      723 823,00   </w:t>
            </w:r>
          </w:p>
        </w:tc>
        <w:tc>
          <w:tcPr>
            <w:tcW w:w="2126" w:type="dxa"/>
            <w:tcBorders>
              <w:top w:val="nil"/>
              <w:left w:val="nil"/>
              <w:bottom w:val="single" w:sz="8" w:space="0" w:color="auto"/>
              <w:right w:val="single" w:sz="8" w:space="0" w:color="auto"/>
            </w:tcBorders>
            <w:shd w:val="clear" w:color="auto" w:fill="auto"/>
            <w:noWrap/>
            <w:vAlign w:val="center"/>
            <w:hideMark/>
          </w:tcPr>
          <w:p w:rsidR="009268F1" w:rsidRPr="009268F1" w:rsidRDefault="009268F1" w:rsidP="009268F1">
            <w:pPr>
              <w:jc w:val="center"/>
              <w:rPr>
                <w:color w:val="000000"/>
              </w:rPr>
            </w:pPr>
            <w:r w:rsidRPr="009268F1">
              <w:rPr>
                <w:color w:val="000000"/>
                <w:sz w:val="22"/>
                <w:szCs w:val="22"/>
              </w:rPr>
              <w:t xml:space="preserve">           783 000,00   </w:t>
            </w:r>
          </w:p>
        </w:tc>
      </w:tr>
      <w:tr w:rsidR="009268F1" w:rsidRPr="009268F1" w:rsidTr="009268F1">
        <w:trPr>
          <w:trHeight w:val="915"/>
        </w:trPr>
        <w:tc>
          <w:tcPr>
            <w:tcW w:w="531" w:type="dxa"/>
            <w:tcBorders>
              <w:top w:val="nil"/>
              <w:left w:val="single" w:sz="8" w:space="0" w:color="auto"/>
              <w:bottom w:val="single" w:sz="8" w:space="0" w:color="auto"/>
              <w:right w:val="single" w:sz="8" w:space="0" w:color="auto"/>
            </w:tcBorders>
            <w:shd w:val="clear" w:color="auto" w:fill="auto"/>
            <w:noWrap/>
            <w:hideMark/>
          </w:tcPr>
          <w:p w:rsidR="009268F1" w:rsidRPr="009268F1" w:rsidRDefault="009268F1" w:rsidP="009268F1">
            <w:pPr>
              <w:jc w:val="right"/>
              <w:rPr>
                <w:color w:val="000000"/>
              </w:rPr>
            </w:pPr>
            <w:r w:rsidRPr="009268F1">
              <w:rPr>
                <w:color w:val="000000"/>
                <w:sz w:val="22"/>
                <w:szCs w:val="22"/>
              </w:rPr>
              <w:t>5</w:t>
            </w:r>
          </w:p>
        </w:tc>
        <w:tc>
          <w:tcPr>
            <w:tcW w:w="2696" w:type="dxa"/>
            <w:tcBorders>
              <w:top w:val="nil"/>
              <w:left w:val="nil"/>
              <w:bottom w:val="single" w:sz="8" w:space="0" w:color="auto"/>
              <w:right w:val="single" w:sz="8" w:space="0" w:color="auto"/>
            </w:tcBorders>
            <w:shd w:val="clear" w:color="auto" w:fill="auto"/>
            <w:hideMark/>
          </w:tcPr>
          <w:p w:rsidR="009268F1" w:rsidRPr="009268F1" w:rsidRDefault="009268F1" w:rsidP="009268F1">
            <w:pPr>
              <w:rPr>
                <w:color w:val="000000"/>
              </w:rPr>
            </w:pPr>
            <w:r w:rsidRPr="009268F1">
              <w:rPr>
                <w:color w:val="000000"/>
                <w:sz w:val="22"/>
                <w:szCs w:val="22"/>
              </w:rPr>
              <w:t>Маржинальный доход в составе выручки от продаж, тыс. руб.</w:t>
            </w:r>
          </w:p>
        </w:tc>
        <w:tc>
          <w:tcPr>
            <w:tcW w:w="2126" w:type="dxa"/>
            <w:tcBorders>
              <w:top w:val="nil"/>
              <w:left w:val="nil"/>
              <w:bottom w:val="single" w:sz="8" w:space="0" w:color="auto"/>
              <w:right w:val="single" w:sz="8" w:space="0" w:color="auto"/>
            </w:tcBorders>
            <w:shd w:val="clear" w:color="auto" w:fill="auto"/>
            <w:vAlign w:val="center"/>
            <w:hideMark/>
          </w:tcPr>
          <w:p w:rsidR="009268F1" w:rsidRPr="009268F1" w:rsidRDefault="009268F1" w:rsidP="009268F1">
            <w:pPr>
              <w:jc w:val="center"/>
              <w:rPr>
                <w:color w:val="000000"/>
              </w:rPr>
            </w:pPr>
            <w:r w:rsidRPr="009268F1">
              <w:rPr>
                <w:color w:val="000000"/>
                <w:sz w:val="22"/>
                <w:szCs w:val="22"/>
              </w:rPr>
              <w:t xml:space="preserve">  2 408 640,00   </w:t>
            </w:r>
          </w:p>
        </w:tc>
        <w:tc>
          <w:tcPr>
            <w:tcW w:w="2268" w:type="dxa"/>
            <w:tcBorders>
              <w:top w:val="nil"/>
              <w:left w:val="nil"/>
              <w:bottom w:val="single" w:sz="8" w:space="0" w:color="auto"/>
              <w:right w:val="single" w:sz="8" w:space="0" w:color="auto"/>
            </w:tcBorders>
            <w:shd w:val="clear" w:color="auto" w:fill="auto"/>
            <w:noWrap/>
            <w:vAlign w:val="center"/>
            <w:hideMark/>
          </w:tcPr>
          <w:p w:rsidR="009268F1" w:rsidRPr="009268F1" w:rsidRDefault="009268F1" w:rsidP="009268F1">
            <w:pPr>
              <w:jc w:val="center"/>
              <w:rPr>
                <w:color w:val="000000"/>
              </w:rPr>
            </w:pPr>
            <w:r w:rsidRPr="009268F1">
              <w:rPr>
                <w:color w:val="000000"/>
                <w:sz w:val="22"/>
                <w:szCs w:val="22"/>
              </w:rPr>
              <w:t xml:space="preserve">   3 078 069,00   </w:t>
            </w:r>
          </w:p>
        </w:tc>
        <w:tc>
          <w:tcPr>
            <w:tcW w:w="2126" w:type="dxa"/>
            <w:tcBorders>
              <w:top w:val="nil"/>
              <w:left w:val="nil"/>
              <w:bottom w:val="single" w:sz="8" w:space="0" w:color="auto"/>
              <w:right w:val="single" w:sz="8" w:space="0" w:color="auto"/>
            </w:tcBorders>
            <w:shd w:val="clear" w:color="auto" w:fill="auto"/>
            <w:noWrap/>
            <w:vAlign w:val="center"/>
            <w:hideMark/>
          </w:tcPr>
          <w:p w:rsidR="009268F1" w:rsidRPr="009268F1" w:rsidRDefault="009268F1" w:rsidP="009268F1">
            <w:pPr>
              <w:jc w:val="center"/>
              <w:rPr>
                <w:color w:val="000000"/>
              </w:rPr>
            </w:pPr>
            <w:r w:rsidRPr="009268F1">
              <w:rPr>
                <w:color w:val="000000"/>
                <w:sz w:val="22"/>
                <w:szCs w:val="22"/>
              </w:rPr>
              <w:t xml:space="preserve">        3 598 815,00   </w:t>
            </w:r>
          </w:p>
        </w:tc>
      </w:tr>
      <w:tr w:rsidR="009268F1" w:rsidRPr="009268F1" w:rsidTr="009268F1">
        <w:trPr>
          <w:trHeight w:val="1005"/>
        </w:trPr>
        <w:tc>
          <w:tcPr>
            <w:tcW w:w="531" w:type="dxa"/>
            <w:tcBorders>
              <w:top w:val="nil"/>
              <w:left w:val="single" w:sz="8" w:space="0" w:color="auto"/>
              <w:bottom w:val="single" w:sz="8" w:space="0" w:color="auto"/>
              <w:right w:val="single" w:sz="8" w:space="0" w:color="auto"/>
            </w:tcBorders>
            <w:shd w:val="clear" w:color="auto" w:fill="auto"/>
            <w:noWrap/>
            <w:hideMark/>
          </w:tcPr>
          <w:p w:rsidR="009268F1" w:rsidRPr="009268F1" w:rsidRDefault="009268F1" w:rsidP="009268F1">
            <w:pPr>
              <w:jc w:val="right"/>
              <w:rPr>
                <w:color w:val="000000"/>
              </w:rPr>
            </w:pPr>
            <w:r w:rsidRPr="009268F1">
              <w:rPr>
                <w:color w:val="000000"/>
                <w:sz w:val="22"/>
                <w:szCs w:val="22"/>
              </w:rPr>
              <w:t>6</w:t>
            </w:r>
          </w:p>
        </w:tc>
        <w:tc>
          <w:tcPr>
            <w:tcW w:w="2696" w:type="dxa"/>
            <w:tcBorders>
              <w:top w:val="nil"/>
              <w:left w:val="nil"/>
              <w:bottom w:val="single" w:sz="8" w:space="0" w:color="auto"/>
              <w:right w:val="single" w:sz="8" w:space="0" w:color="auto"/>
            </w:tcBorders>
            <w:shd w:val="clear" w:color="auto" w:fill="auto"/>
            <w:hideMark/>
          </w:tcPr>
          <w:p w:rsidR="009268F1" w:rsidRPr="009268F1" w:rsidRDefault="009268F1" w:rsidP="009268F1">
            <w:pPr>
              <w:rPr>
                <w:color w:val="000000"/>
              </w:rPr>
            </w:pPr>
            <w:r w:rsidRPr="009268F1">
              <w:rPr>
                <w:color w:val="000000"/>
                <w:sz w:val="22"/>
                <w:szCs w:val="22"/>
              </w:rPr>
              <w:t>Доля маржинального дохода в выручке от продаж</w:t>
            </w:r>
          </w:p>
        </w:tc>
        <w:tc>
          <w:tcPr>
            <w:tcW w:w="2126" w:type="dxa"/>
            <w:tcBorders>
              <w:top w:val="nil"/>
              <w:left w:val="nil"/>
              <w:bottom w:val="single" w:sz="8" w:space="0" w:color="auto"/>
              <w:right w:val="single" w:sz="8" w:space="0" w:color="auto"/>
            </w:tcBorders>
            <w:shd w:val="clear" w:color="auto" w:fill="auto"/>
            <w:vAlign w:val="center"/>
            <w:hideMark/>
          </w:tcPr>
          <w:p w:rsidR="009268F1" w:rsidRPr="009268F1" w:rsidRDefault="009268F1" w:rsidP="009268F1">
            <w:pPr>
              <w:jc w:val="center"/>
              <w:rPr>
                <w:color w:val="000000"/>
              </w:rPr>
            </w:pPr>
            <w:r w:rsidRPr="009268F1">
              <w:rPr>
                <w:color w:val="000000"/>
                <w:sz w:val="22"/>
                <w:szCs w:val="22"/>
              </w:rPr>
              <w:t xml:space="preserve">           0,3860   </w:t>
            </w:r>
          </w:p>
        </w:tc>
        <w:tc>
          <w:tcPr>
            <w:tcW w:w="2268" w:type="dxa"/>
            <w:tcBorders>
              <w:top w:val="nil"/>
              <w:left w:val="nil"/>
              <w:bottom w:val="single" w:sz="8" w:space="0" w:color="auto"/>
              <w:right w:val="single" w:sz="8" w:space="0" w:color="auto"/>
            </w:tcBorders>
            <w:shd w:val="clear" w:color="auto" w:fill="auto"/>
            <w:noWrap/>
            <w:vAlign w:val="center"/>
            <w:hideMark/>
          </w:tcPr>
          <w:p w:rsidR="009268F1" w:rsidRPr="009268F1" w:rsidRDefault="009268F1" w:rsidP="009268F1">
            <w:pPr>
              <w:jc w:val="center"/>
              <w:rPr>
                <w:color w:val="000000"/>
              </w:rPr>
            </w:pPr>
            <w:r w:rsidRPr="009268F1">
              <w:rPr>
                <w:color w:val="000000"/>
                <w:sz w:val="22"/>
                <w:szCs w:val="22"/>
              </w:rPr>
              <w:t xml:space="preserve">            0,4252   </w:t>
            </w:r>
          </w:p>
        </w:tc>
        <w:tc>
          <w:tcPr>
            <w:tcW w:w="2126" w:type="dxa"/>
            <w:tcBorders>
              <w:top w:val="nil"/>
              <w:left w:val="nil"/>
              <w:bottom w:val="single" w:sz="8" w:space="0" w:color="auto"/>
              <w:right w:val="single" w:sz="8" w:space="0" w:color="auto"/>
            </w:tcBorders>
            <w:shd w:val="clear" w:color="auto" w:fill="auto"/>
            <w:noWrap/>
            <w:vAlign w:val="center"/>
            <w:hideMark/>
          </w:tcPr>
          <w:p w:rsidR="009268F1" w:rsidRPr="009268F1" w:rsidRDefault="009268F1" w:rsidP="009268F1">
            <w:pPr>
              <w:jc w:val="center"/>
              <w:rPr>
                <w:color w:val="000000"/>
              </w:rPr>
            </w:pPr>
            <w:r w:rsidRPr="009268F1">
              <w:rPr>
                <w:color w:val="000000"/>
                <w:sz w:val="22"/>
                <w:szCs w:val="22"/>
              </w:rPr>
              <w:t xml:space="preserve">                 0,3885   </w:t>
            </w:r>
          </w:p>
        </w:tc>
      </w:tr>
      <w:tr w:rsidR="009268F1" w:rsidRPr="009268F1" w:rsidTr="009268F1">
        <w:trPr>
          <w:trHeight w:val="915"/>
        </w:trPr>
        <w:tc>
          <w:tcPr>
            <w:tcW w:w="531" w:type="dxa"/>
            <w:tcBorders>
              <w:top w:val="nil"/>
              <w:left w:val="single" w:sz="8" w:space="0" w:color="auto"/>
              <w:bottom w:val="single" w:sz="8" w:space="0" w:color="auto"/>
              <w:right w:val="single" w:sz="8" w:space="0" w:color="auto"/>
            </w:tcBorders>
            <w:shd w:val="clear" w:color="auto" w:fill="auto"/>
            <w:noWrap/>
            <w:hideMark/>
          </w:tcPr>
          <w:p w:rsidR="009268F1" w:rsidRPr="009268F1" w:rsidRDefault="009268F1" w:rsidP="009268F1">
            <w:pPr>
              <w:jc w:val="right"/>
              <w:rPr>
                <w:color w:val="000000"/>
              </w:rPr>
            </w:pPr>
            <w:r w:rsidRPr="009268F1">
              <w:rPr>
                <w:color w:val="000000"/>
                <w:sz w:val="22"/>
                <w:szCs w:val="22"/>
              </w:rPr>
              <w:t>7</w:t>
            </w:r>
          </w:p>
        </w:tc>
        <w:tc>
          <w:tcPr>
            <w:tcW w:w="2696" w:type="dxa"/>
            <w:tcBorders>
              <w:top w:val="nil"/>
              <w:left w:val="nil"/>
              <w:bottom w:val="single" w:sz="8" w:space="0" w:color="auto"/>
              <w:right w:val="single" w:sz="8" w:space="0" w:color="auto"/>
            </w:tcBorders>
            <w:shd w:val="clear" w:color="auto" w:fill="auto"/>
            <w:hideMark/>
          </w:tcPr>
          <w:p w:rsidR="009268F1" w:rsidRPr="009268F1" w:rsidRDefault="00BF6425" w:rsidP="009268F1">
            <w:pPr>
              <w:rPr>
                <w:color w:val="000000"/>
              </w:rPr>
            </w:pPr>
            <w:r>
              <w:rPr>
                <w:color w:val="000000"/>
                <w:sz w:val="22"/>
                <w:szCs w:val="22"/>
              </w:rPr>
              <w:t>«</w:t>
            </w:r>
            <w:r w:rsidR="009268F1" w:rsidRPr="009268F1">
              <w:rPr>
                <w:color w:val="000000"/>
                <w:sz w:val="22"/>
                <w:szCs w:val="22"/>
              </w:rPr>
              <w:t>Критическая точка</w:t>
            </w:r>
            <w:r>
              <w:rPr>
                <w:color w:val="000000"/>
                <w:sz w:val="22"/>
                <w:szCs w:val="22"/>
              </w:rPr>
              <w:t>»</w:t>
            </w:r>
            <w:r w:rsidR="009268F1" w:rsidRPr="009268F1">
              <w:rPr>
                <w:color w:val="000000"/>
                <w:sz w:val="22"/>
                <w:szCs w:val="22"/>
              </w:rPr>
              <w:t xml:space="preserve"> объема продаж, тыс. руб.</w:t>
            </w:r>
          </w:p>
        </w:tc>
        <w:tc>
          <w:tcPr>
            <w:tcW w:w="2126" w:type="dxa"/>
            <w:tcBorders>
              <w:top w:val="nil"/>
              <w:left w:val="nil"/>
              <w:bottom w:val="single" w:sz="8" w:space="0" w:color="auto"/>
              <w:right w:val="single" w:sz="8" w:space="0" w:color="auto"/>
            </w:tcBorders>
            <w:shd w:val="clear" w:color="auto" w:fill="auto"/>
            <w:noWrap/>
            <w:vAlign w:val="center"/>
            <w:hideMark/>
          </w:tcPr>
          <w:p w:rsidR="009268F1" w:rsidRPr="009268F1" w:rsidRDefault="009268F1" w:rsidP="009268F1">
            <w:pPr>
              <w:jc w:val="center"/>
              <w:rPr>
                <w:color w:val="000000"/>
              </w:rPr>
            </w:pPr>
            <w:r w:rsidRPr="009268F1">
              <w:rPr>
                <w:color w:val="000000"/>
                <w:sz w:val="22"/>
                <w:szCs w:val="22"/>
              </w:rPr>
              <w:t xml:space="preserve">  4 785 077,72   </w:t>
            </w:r>
          </w:p>
        </w:tc>
        <w:tc>
          <w:tcPr>
            <w:tcW w:w="2268" w:type="dxa"/>
            <w:tcBorders>
              <w:top w:val="nil"/>
              <w:left w:val="nil"/>
              <w:bottom w:val="single" w:sz="8" w:space="0" w:color="auto"/>
              <w:right w:val="single" w:sz="8" w:space="0" w:color="auto"/>
            </w:tcBorders>
            <w:shd w:val="clear" w:color="auto" w:fill="auto"/>
            <w:noWrap/>
            <w:vAlign w:val="center"/>
            <w:hideMark/>
          </w:tcPr>
          <w:p w:rsidR="009268F1" w:rsidRPr="009268F1" w:rsidRDefault="009268F1" w:rsidP="009268F1">
            <w:pPr>
              <w:jc w:val="center"/>
              <w:rPr>
                <w:color w:val="000000"/>
              </w:rPr>
            </w:pPr>
            <w:r w:rsidRPr="009268F1">
              <w:rPr>
                <w:color w:val="000000"/>
                <w:sz w:val="22"/>
                <w:szCs w:val="22"/>
              </w:rPr>
              <w:t xml:space="preserve">   5 536 254,03   </w:t>
            </w:r>
          </w:p>
        </w:tc>
        <w:tc>
          <w:tcPr>
            <w:tcW w:w="2126" w:type="dxa"/>
            <w:tcBorders>
              <w:top w:val="nil"/>
              <w:left w:val="nil"/>
              <w:bottom w:val="single" w:sz="8" w:space="0" w:color="auto"/>
              <w:right w:val="single" w:sz="8" w:space="0" w:color="auto"/>
            </w:tcBorders>
            <w:shd w:val="clear" w:color="auto" w:fill="auto"/>
            <w:noWrap/>
            <w:vAlign w:val="center"/>
            <w:hideMark/>
          </w:tcPr>
          <w:p w:rsidR="009268F1" w:rsidRPr="009268F1" w:rsidRDefault="009268F1" w:rsidP="009268F1">
            <w:pPr>
              <w:jc w:val="center"/>
              <w:rPr>
                <w:color w:val="000000"/>
              </w:rPr>
            </w:pPr>
            <w:r w:rsidRPr="009268F1">
              <w:rPr>
                <w:color w:val="000000"/>
                <w:sz w:val="22"/>
                <w:szCs w:val="22"/>
              </w:rPr>
              <w:t xml:space="preserve">        7 248 416,54   </w:t>
            </w:r>
          </w:p>
        </w:tc>
      </w:tr>
      <w:tr w:rsidR="009268F1" w:rsidRPr="009268F1" w:rsidTr="009268F1">
        <w:trPr>
          <w:trHeight w:val="615"/>
        </w:trPr>
        <w:tc>
          <w:tcPr>
            <w:tcW w:w="531" w:type="dxa"/>
            <w:tcBorders>
              <w:top w:val="nil"/>
              <w:left w:val="single" w:sz="8" w:space="0" w:color="auto"/>
              <w:bottom w:val="single" w:sz="8" w:space="0" w:color="auto"/>
              <w:right w:val="single" w:sz="8" w:space="0" w:color="auto"/>
            </w:tcBorders>
            <w:shd w:val="clear" w:color="auto" w:fill="auto"/>
            <w:noWrap/>
            <w:hideMark/>
          </w:tcPr>
          <w:p w:rsidR="009268F1" w:rsidRPr="009268F1" w:rsidRDefault="009268F1" w:rsidP="009268F1">
            <w:pPr>
              <w:jc w:val="right"/>
              <w:rPr>
                <w:color w:val="000000"/>
              </w:rPr>
            </w:pPr>
            <w:r w:rsidRPr="009268F1">
              <w:rPr>
                <w:color w:val="000000"/>
                <w:sz w:val="22"/>
                <w:szCs w:val="22"/>
              </w:rPr>
              <w:t>8</w:t>
            </w:r>
          </w:p>
        </w:tc>
        <w:tc>
          <w:tcPr>
            <w:tcW w:w="2696" w:type="dxa"/>
            <w:tcBorders>
              <w:top w:val="nil"/>
              <w:left w:val="nil"/>
              <w:bottom w:val="single" w:sz="8" w:space="0" w:color="auto"/>
              <w:right w:val="single" w:sz="8" w:space="0" w:color="auto"/>
            </w:tcBorders>
            <w:shd w:val="clear" w:color="auto" w:fill="auto"/>
            <w:hideMark/>
          </w:tcPr>
          <w:p w:rsidR="009268F1" w:rsidRPr="009268F1" w:rsidRDefault="009268F1" w:rsidP="009268F1">
            <w:pPr>
              <w:rPr>
                <w:color w:val="000000"/>
              </w:rPr>
            </w:pPr>
            <w:r w:rsidRPr="009268F1">
              <w:rPr>
                <w:color w:val="000000"/>
                <w:sz w:val="22"/>
                <w:szCs w:val="22"/>
              </w:rPr>
              <w:t>Запас финансовой прочности, тыс. руб.</w:t>
            </w:r>
          </w:p>
        </w:tc>
        <w:tc>
          <w:tcPr>
            <w:tcW w:w="2126" w:type="dxa"/>
            <w:tcBorders>
              <w:top w:val="nil"/>
              <w:left w:val="nil"/>
              <w:bottom w:val="single" w:sz="8" w:space="0" w:color="auto"/>
              <w:right w:val="single" w:sz="8" w:space="0" w:color="auto"/>
            </w:tcBorders>
            <w:shd w:val="clear" w:color="auto" w:fill="auto"/>
            <w:noWrap/>
            <w:vAlign w:val="center"/>
            <w:hideMark/>
          </w:tcPr>
          <w:p w:rsidR="009268F1" w:rsidRPr="009268F1" w:rsidRDefault="009268F1" w:rsidP="009268F1">
            <w:pPr>
              <w:jc w:val="center"/>
              <w:rPr>
                <w:color w:val="000000"/>
              </w:rPr>
            </w:pPr>
            <w:r w:rsidRPr="009268F1">
              <w:rPr>
                <w:color w:val="000000"/>
                <w:sz w:val="22"/>
                <w:szCs w:val="22"/>
              </w:rPr>
              <w:t xml:space="preserve">  1 454 922,28   </w:t>
            </w:r>
          </w:p>
        </w:tc>
        <w:tc>
          <w:tcPr>
            <w:tcW w:w="2268" w:type="dxa"/>
            <w:tcBorders>
              <w:top w:val="nil"/>
              <w:left w:val="nil"/>
              <w:bottom w:val="single" w:sz="8" w:space="0" w:color="auto"/>
              <w:right w:val="single" w:sz="8" w:space="0" w:color="auto"/>
            </w:tcBorders>
            <w:shd w:val="clear" w:color="auto" w:fill="auto"/>
            <w:noWrap/>
            <w:vAlign w:val="center"/>
            <w:hideMark/>
          </w:tcPr>
          <w:p w:rsidR="009268F1" w:rsidRPr="009268F1" w:rsidRDefault="009268F1" w:rsidP="009268F1">
            <w:pPr>
              <w:jc w:val="center"/>
              <w:rPr>
                <w:color w:val="000000"/>
              </w:rPr>
            </w:pPr>
            <w:r w:rsidRPr="009268F1">
              <w:rPr>
                <w:color w:val="000000"/>
                <w:sz w:val="22"/>
                <w:szCs w:val="22"/>
              </w:rPr>
              <w:t xml:space="preserve">   1 702 144,97   </w:t>
            </w:r>
          </w:p>
        </w:tc>
        <w:tc>
          <w:tcPr>
            <w:tcW w:w="2126" w:type="dxa"/>
            <w:tcBorders>
              <w:top w:val="nil"/>
              <w:left w:val="nil"/>
              <w:bottom w:val="single" w:sz="8" w:space="0" w:color="auto"/>
              <w:right w:val="single" w:sz="8" w:space="0" w:color="auto"/>
            </w:tcBorders>
            <w:shd w:val="clear" w:color="auto" w:fill="auto"/>
            <w:noWrap/>
            <w:vAlign w:val="center"/>
            <w:hideMark/>
          </w:tcPr>
          <w:p w:rsidR="009268F1" w:rsidRPr="009268F1" w:rsidRDefault="009268F1" w:rsidP="009268F1">
            <w:pPr>
              <w:jc w:val="center"/>
              <w:rPr>
                <w:color w:val="000000"/>
              </w:rPr>
            </w:pPr>
            <w:r w:rsidRPr="009268F1">
              <w:rPr>
                <w:color w:val="000000"/>
                <w:sz w:val="22"/>
                <w:szCs w:val="22"/>
              </w:rPr>
              <w:t xml:space="preserve">        2 015 583,46   </w:t>
            </w:r>
          </w:p>
        </w:tc>
      </w:tr>
      <w:tr w:rsidR="009268F1" w:rsidRPr="009268F1" w:rsidTr="009268F1">
        <w:trPr>
          <w:trHeight w:val="915"/>
        </w:trPr>
        <w:tc>
          <w:tcPr>
            <w:tcW w:w="531" w:type="dxa"/>
            <w:tcBorders>
              <w:top w:val="nil"/>
              <w:left w:val="single" w:sz="8" w:space="0" w:color="auto"/>
              <w:bottom w:val="single" w:sz="8" w:space="0" w:color="auto"/>
              <w:right w:val="single" w:sz="8" w:space="0" w:color="auto"/>
            </w:tcBorders>
            <w:shd w:val="clear" w:color="auto" w:fill="auto"/>
            <w:noWrap/>
            <w:hideMark/>
          </w:tcPr>
          <w:p w:rsidR="009268F1" w:rsidRPr="009268F1" w:rsidRDefault="009268F1" w:rsidP="009268F1">
            <w:pPr>
              <w:jc w:val="right"/>
              <w:rPr>
                <w:color w:val="000000"/>
              </w:rPr>
            </w:pPr>
            <w:r w:rsidRPr="009268F1">
              <w:rPr>
                <w:color w:val="000000"/>
                <w:sz w:val="22"/>
                <w:szCs w:val="22"/>
              </w:rPr>
              <w:t>9</w:t>
            </w:r>
          </w:p>
        </w:tc>
        <w:tc>
          <w:tcPr>
            <w:tcW w:w="2696" w:type="dxa"/>
            <w:tcBorders>
              <w:top w:val="nil"/>
              <w:left w:val="nil"/>
              <w:bottom w:val="single" w:sz="8" w:space="0" w:color="auto"/>
              <w:right w:val="single" w:sz="8" w:space="0" w:color="auto"/>
            </w:tcBorders>
            <w:shd w:val="clear" w:color="auto" w:fill="auto"/>
            <w:hideMark/>
          </w:tcPr>
          <w:p w:rsidR="009268F1" w:rsidRPr="009268F1" w:rsidRDefault="009268F1" w:rsidP="009268F1">
            <w:pPr>
              <w:rPr>
                <w:color w:val="000000"/>
              </w:rPr>
            </w:pPr>
            <w:r w:rsidRPr="009268F1">
              <w:rPr>
                <w:color w:val="000000"/>
                <w:sz w:val="22"/>
                <w:szCs w:val="22"/>
              </w:rPr>
              <w:t>Уровень запаса финансовой прочности в объеме продаж, %</w:t>
            </w:r>
          </w:p>
        </w:tc>
        <w:tc>
          <w:tcPr>
            <w:tcW w:w="2126" w:type="dxa"/>
            <w:tcBorders>
              <w:top w:val="nil"/>
              <w:left w:val="nil"/>
              <w:bottom w:val="single" w:sz="8" w:space="0" w:color="auto"/>
              <w:right w:val="single" w:sz="8" w:space="0" w:color="auto"/>
            </w:tcBorders>
            <w:shd w:val="clear" w:color="auto" w:fill="auto"/>
            <w:noWrap/>
            <w:vAlign w:val="center"/>
            <w:hideMark/>
          </w:tcPr>
          <w:p w:rsidR="009268F1" w:rsidRPr="009268F1" w:rsidRDefault="009268F1" w:rsidP="009268F1">
            <w:pPr>
              <w:jc w:val="center"/>
              <w:rPr>
                <w:color w:val="000000"/>
              </w:rPr>
            </w:pPr>
            <w:r w:rsidRPr="009268F1">
              <w:rPr>
                <w:color w:val="000000"/>
                <w:sz w:val="22"/>
                <w:szCs w:val="22"/>
              </w:rPr>
              <w:t xml:space="preserve">           23,316   </w:t>
            </w:r>
          </w:p>
        </w:tc>
        <w:tc>
          <w:tcPr>
            <w:tcW w:w="2268" w:type="dxa"/>
            <w:tcBorders>
              <w:top w:val="nil"/>
              <w:left w:val="nil"/>
              <w:bottom w:val="single" w:sz="8" w:space="0" w:color="auto"/>
              <w:right w:val="single" w:sz="8" w:space="0" w:color="auto"/>
            </w:tcBorders>
            <w:shd w:val="clear" w:color="auto" w:fill="auto"/>
            <w:noWrap/>
            <w:vAlign w:val="center"/>
            <w:hideMark/>
          </w:tcPr>
          <w:p w:rsidR="009268F1" w:rsidRPr="009268F1" w:rsidRDefault="009268F1" w:rsidP="009268F1">
            <w:pPr>
              <w:jc w:val="center"/>
              <w:rPr>
                <w:color w:val="000000"/>
              </w:rPr>
            </w:pPr>
            <w:r w:rsidRPr="009268F1">
              <w:rPr>
                <w:color w:val="000000"/>
                <w:sz w:val="22"/>
                <w:szCs w:val="22"/>
              </w:rPr>
              <w:t xml:space="preserve">            23,515   </w:t>
            </w:r>
          </w:p>
        </w:tc>
        <w:tc>
          <w:tcPr>
            <w:tcW w:w="2126" w:type="dxa"/>
            <w:tcBorders>
              <w:top w:val="nil"/>
              <w:left w:val="nil"/>
              <w:bottom w:val="single" w:sz="8" w:space="0" w:color="auto"/>
              <w:right w:val="single" w:sz="8" w:space="0" w:color="auto"/>
            </w:tcBorders>
            <w:shd w:val="clear" w:color="auto" w:fill="auto"/>
            <w:noWrap/>
            <w:vAlign w:val="center"/>
            <w:hideMark/>
          </w:tcPr>
          <w:p w:rsidR="009268F1" w:rsidRPr="009268F1" w:rsidRDefault="009268F1" w:rsidP="009268F1">
            <w:pPr>
              <w:jc w:val="center"/>
              <w:rPr>
                <w:color w:val="000000"/>
              </w:rPr>
            </w:pPr>
            <w:r w:rsidRPr="009268F1">
              <w:rPr>
                <w:color w:val="000000"/>
                <w:sz w:val="22"/>
                <w:szCs w:val="22"/>
              </w:rPr>
              <w:t xml:space="preserve">                 21,757   </w:t>
            </w:r>
          </w:p>
        </w:tc>
      </w:tr>
    </w:tbl>
    <w:p w:rsidR="009268F1" w:rsidRPr="0043694D" w:rsidRDefault="009268F1" w:rsidP="0043694D">
      <w:pPr>
        <w:spacing w:line="360" w:lineRule="auto"/>
        <w:ind w:firstLine="709"/>
        <w:jc w:val="center"/>
        <w:rPr>
          <w:sz w:val="28"/>
          <w:szCs w:val="28"/>
        </w:rPr>
      </w:pPr>
    </w:p>
    <w:p w:rsidR="002F0243" w:rsidRDefault="00187FE8" w:rsidP="00187FE8">
      <w:pPr>
        <w:spacing w:line="360" w:lineRule="auto"/>
        <w:ind w:firstLine="709"/>
        <w:jc w:val="both"/>
        <w:rPr>
          <w:sz w:val="28"/>
          <w:szCs w:val="28"/>
        </w:rPr>
      </w:pPr>
      <w:r>
        <w:rPr>
          <w:sz w:val="28"/>
          <w:szCs w:val="28"/>
        </w:rPr>
        <w:t>Данные таблицы 8 по строке 1 «Выручка от продаж» заполняются на основании Отчета о прибылях и убытках данного предприятия за отчетный и прошлый период, а на планируемый период согласно данным разработанного бизнес-плана в таблице 7. Данные о переменных и постоянных затрата</w:t>
      </w:r>
      <w:r w:rsidR="003D3F77">
        <w:rPr>
          <w:sz w:val="28"/>
          <w:szCs w:val="28"/>
        </w:rPr>
        <w:t xml:space="preserve">х за все </w:t>
      </w:r>
      <w:r w:rsidR="003D3F77">
        <w:rPr>
          <w:sz w:val="28"/>
          <w:szCs w:val="28"/>
        </w:rPr>
        <w:lastRenderedPageBreak/>
        <w:t>периоды заполняются на основании справки № 2 методических указаний по выполнению курсовой работы.</w:t>
      </w:r>
    </w:p>
    <w:p w:rsidR="003D3F77" w:rsidRDefault="003D3F77" w:rsidP="00187FE8">
      <w:pPr>
        <w:spacing w:line="360" w:lineRule="auto"/>
        <w:ind w:firstLine="709"/>
        <w:jc w:val="both"/>
        <w:rPr>
          <w:sz w:val="28"/>
          <w:szCs w:val="28"/>
        </w:rPr>
      </w:pPr>
      <w:r>
        <w:rPr>
          <w:sz w:val="28"/>
          <w:szCs w:val="28"/>
        </w:rPr>
        <w:t>Зная, представленные выше данные можно рассчитать все остальные показатели для прошлого, отчетного и планируемого периода:</w:t>
      </w:r>
    </w:p>
    <w:p w:rsidR="003D3F77" w:rsidRDefault="003D3F77" w:rsidP="00187FE8">
      <w:pPr>
        <w:spacing w:line="360" w:lineRule="auto"/>
        <w:ind w:firstLine="709"/>
        <w:jc w:val="both"/>
        <w:rPr>
          <w:sz w:val="28"/>
          <w:szCs w:val="28"/>
        </w:rPr>
      </w:pPr>
      <w:r w:rsidRPr="00F26569">
        <w:rPr>
          <w:sz w:val="28"/>
          <w:szCs w:val="28"/>
        </w:rPr>
        <w:t xml:space="preserve">Прибыль от продаж = </w:t>
      </w:r>
      <w:r>
        <w:rPr>
          <w:sz w:val="28"/>
          <w:szCs w:val="28"/>
        </w:rPr>
        <w:t>В</w:t>
      </w:r>
      <w:r w:rsidRPr="00F26569">
        <w:rPr>
          <w:sz w:val="28"/>
          <w:szCs w:val="28"/>
        </w:rPr>
        <w:t xml:space="preserve">ыручка от продаж </w:t>
      </w:r>
      <w:r w:rsidR="00BF6425">
        <w:rPr>
          <w:sz w:val="28"/>
          <w:szCs w:val="28"/>
        </w:rPr>
        <w:t>–</w:t>
      </w:r>
      <w:r w:rsidRPr="00F26569">
        <w:rPr>
          <w:sz w:val="28"/>
          <w:szCs w:val="28"/>
        </w:rPr>
        <w:t xml:space="preserve"> </w:t>
      </w:r>
      <w:r>
        <w:rPr>
          <w:sz w:val="28"/>
          <w:szCs w:val="28"/>
        </w:rPr>
        <w:t>П</w:t>
      </w:r>
      <w:r w:rsidRPr="00F26569">
        <w:rPr>
          <w:sz w:val="28"/>
          <w:szCs w:val="28"/>
        </w:rPr>
        <w:t xml:space="preserve">еременные затраты </w:t>
      </w:r>
      <w:r w:rsidR="00BF6425">
        <w:rPr>
          <w:sz w:val="28"/>
          <w:szCs w:val="28"/>
        </w:rPr>
        <w:t>–</w:t>
      </w:r>
      <w:r w:rsidRPr="00F26569">
        <w:rPr>
          <w:sz w:val="28"/>
          <w:szCs w:val="28"/>
        </w:rPr>
        <w:t xml:space="preserve"> </w:t>
      </w:r>
      <w:r>
        <w:rPr>
          <w:sz w:val="28"/>
          <w:szCs w:val="28"/>
        </w:rPr>
        <w:t>П</w:t>
      </w:r>
      <w:r w:rsidRPr="00F26569">
        <w:rPr>
          <w:sz w:val="28"/>
          <w:szCs w:val="28"/>
        </w:rPr>
        <w:t>остоянные  затраты</w:t>
      </w:r>
      <w:r>
        <w:rPr>
          <w:sz w:val="28"/>
          <w:szCs w:val="28"/>
        </w:rPr>
        <w:t>;</w:t>
      </w:r>
    </w:p>
    <w:p w:rsidR="003D3F77" w:rsidRDefault="003D3F77" w:rsidP="00187FE8">
      <w:pPr>
        <w:spacing w:line="360" w:lineRule="auto"/>
        <w:ind w:firstLine="709"/>
        <w:jc w:val="both"/>
        <w:rPr>
          <w:sz w:val="28"/>
          <w:szCs w:val="28"/>
        </w:rPr>
      </w:pPr>
      <w:r>
        <w:rPr>
          <w:sz w:val="28"/>
          <w:szCs w:val="28"/>
        </w:rPr>
        <w:t>Маржинальный доход = Выручка от продаж – Переменные затраты;</w:t>
      </w:r>
    </w:p>
    <w:p w:rsidR="003D3F77" w:rsidRDefault="003D3F77" w:rsidP="003D3F77">
      <w:pPr>
        <w:spacing w:line="360" w:lineRule="auto"/>
        <w:ind w:firstLine="709"/>
        <w:jc w:val="both"/>
        <w:rPr>
          <w:sz w:val="28"/>
          <w:szCs w:val="28"/>
        </w:rPr>
      </w:pPr>
      <w:r w:rsidRPr="00F26569">
        <w:rPr>
          <w:sz w:val="28"/>
          <w:szCs w:val="28"/>
        </w:rPr>
        <w:t>Доля маржинального дохода в выручке</w:t>
      </w:r>
      <w:r>
        <w:rPr>
          <w:sz w:val="28"/>
          <w:szCs w:val="28"/>
        </w:rPr>
        <w:t xml:space="preserve">  = М</w:t>
      </w:r>
      <w:r w:rsidRPr="00F26569">
        <w:rPr>
          <w:sz w:val="28"/>
          <w:szCs w:val="28"/>
        </w:rPr>
        <w:t xml:space="preserve">аржинальный доход / </w:t>
      </w:r>
      <w:r>
        <w:rPr>
          <w:sz w:val="28"/>
          <w:szCs w:val="28"/>
        </w:rPr>
        <w:t>В</w:t>
      </w:r>
      <w:r w:rsidRPr="00F26569">
        <w:rPr>
          <w:sz w:val="28"/>
          <w:szCs w:val="28"/>
        </w:rPr>
        <w:t>ыручка от продаж</w:t>
      </w:r>
      <w:r>
        <w:rPr>
          <w:sz w:val="28"/>
          <w:szCs w:val="28"/>
        </w:rPr>
        <w:t>;</w:t>
      </w:r>
    </w:p>
    <w:p w:rsidR="003D3F77" w:rsidRDefault="003D3F77" w:rsidP="003D3F77">
      <w:pPr>
        <w:spacing w:line="360" w:lineRule="auto"/>
        <w:ind w:firstLine="709"/>
        <w:jc w:val="both"/>
        <w:rPr>
          <w:sz w:val="28"/>
          <w:szCs w:val="28"/>
        </w:rPr>
      </w:pPr>
      <w:r w:rsidRPr="00F26569">
        <w:rPr>
          <w:sz w:val="28"/>
          <w:szCs w:val="28"/>
        </w:rPr>
        <w:t xml:space="preserve">«Критическая точка» объема продаж = </w:t>
      </w:r>
      <w:r>
        <w:rPr>
          <w:sz w:val="28"/>
          <w:szCs w:val="28"/>
        </w:rPr>
        <w:t>Постоянные затраты / Д</w:t>
      </w:r>
      <w:r w:rsidRPr="00F26569">
        <w:rPr>
          <w:sz w:val="28"/>
          <w:szCs w:val="28"/>
        </w:rPr>
        <w:t>оля маржинального дохода в выручке от продаж;</w:t>
      </w:r>
    </w:p>
    <w:p w:rsidR="003D3F77" w:rsidRDefault="003D3F77" w:rsidP="003D3F77">
      <w:pPr>
        <w:spacing w:line="360" w:lineRule="auto"/>
        <w:ind w:firstLine="709"/>
        <w:jc w:val="both"/>
        <w:rPr>
          <w:sz w:val="28"/>
          <w:szCs w:val="28"/>
        </w:rPr>
      </w:pPr>
      <w:r w:rsidRPr="00F26569">
        <w:rPr>
          <w:sz w:val="28"/>
          <w:szCs w:val="28"/>
        </w:rPr>
        <w:t xml:space="preserve">Запас финансовой прочности = </w:t>
      </w:r>
      <w:r>
        <w:rPr>
          <w:sz w:val="28"/>
          <w:szCs w:val="28"/>
        </w:rPr>
        <w:t>В</w:t>
      </w:r>
      <w:r w:rsidRPr="00F26569">
        <w:rPr>
          <w:sz w:val="28"/>
          <w:szCs w:val="28"/>
        </w:rPr>
        <w:t>ыручка от продаж – «</w:t>
      </w:r>
      <w:r>
        <w:rPr>
          <w:sz w:val="28"/>
          <w:szCs w:val="28"/>
        </w:rPr>
        <w:t>К</w:t>
      </w:r>
      <w:r w:rsidRPr="00F26569">
        <w:rPr>
          <w:sz w:val="28"/>
          <w:szCs w:val="28"/>
        </w:rPr>
        <w:t>ритическая точка» объема продаж;</w:t>
      </w:r>
    </w:p>
    <w:p w:rsidR="003D3F77" w:rsidRDefault="003D3F77" w:rsidP="003D3F77">
      <w:pPr>
        <w:spacing w:line="360" w:lineRule="auto"/>
        <w:ind w:firstLine="709"/>
        <w:jc w:val="both"/>
        <w:rPr>
          <w:sz w:val="28"/>
          <w:szCs w:val="28"/>
        </w:rPr>
      </w:pPr>
      <w:r>
        <w:rPr>
          <w:sz w:val="28"/>
          <w:szCs w:val="28"/>
        </w:rPr>
        <w:t>У</w:t>
      </w:r>
      <w:r w:rsidRPr="00F26569">
        <w:rPr>
          <w:sz w:val="28"/>
          <w:szCs w:val="28"/>
        </w:rPr>
        <w:t xml:space="preserve">ровень запаса финансовой прочности = </w:t>
      </w:r>
      <w:r>
        <w:rPr>
          <w:sz w:val="28"/>
          <w:szCs w:val="28"/>
        </w:rPr>
        <w:t>З</w:t>
      </w:r>
      <w:r w:rsidRPr="00F26569">
        <w:rPr>
          <w:sz w:val="28"/>
          <w:szCs w:val="28"/>
        </w:rPr>
        <w:t xml:space="preserve">апас финансовой прочности / </w:t>
      </w:r>
      <w:r>
        <w:rPr>
          <w:sz w:val="28"/>
          <w:szCs w:val="28"/>
        </w:rPr>
        <w:t>В</w:t>
      </w:r>
      <w:r w:rsidRPr="00F26569">
        <w:rPr>
          <w:sz w:val="28"/>
          <w:szCs w:val="28"/>
        </w:rPr>
        <w:t>ыручка от продаж × 100.</w:t>
      </w:r>
    </w:p>
    <w:p w:rsidR="003D3F77" w:rsidRDefault="003D3F77" w:rsidP="003D3F77">
      <w:pPr>
        <w:spacing w:line="360" w:lineRule="auto"/>
        <w:ind w:firstLine="709"/>
        <w:jc w:val="both"/>
        <w:rPr>
          <w:sz w:val="28"/>
          <w:szCs w:val="28"/>
        </w:rPr>
      </w:pPr>
      <w:r>
        <w:rPr>
          <w:sz w:val="28"/>
          <w:szCs w:val="28"/>
        </w:rPr>
        <w:t>Таким образом, анализируя полученные расчеты в таблице 8 можно сделать следующие выводы.</w:t>
      </w:r>
    </w:p>
    <w:p w:rsidR="003B5927" w:rsidRPr="00080BF5" w:rsidRDefault="003B5927" w:rsidP="00A05983">
      <w:pPr>
        <w:spacing w:line="360" w:lineRule="auto"/>
        <w:ind w:firstLine="709"/>
        <w:jc w:val="both"/>
        <w:rPr>
          <w:sz w:val="28"/>
          <w:szCs w:val="28"/>
        </w:rPr>
      </w:pPr>
      <w:r w:rsidRPr="00080BF5">
        <w:rPr>
          <w:sz w:val="28"/>
          <w:szCs w:val="28"/>
        </w:rPr>
        <w:t xml:space="preserve">В планируемом периоде ожидается рост выручки от продаж, переменных </w:t>
      </w:r>
      <w:r>
        <w:rPr>
          <w:sz w:val="28"/>
          <w:szCs w:val="28"/>
        </w:rPr>
        <w:t xml:space="preserve">и постоянных </w:t>
      </w:r>
      <w:r w:rsidRPr="00080BF5">
        <w:rPr>
          <w:sz w:val="28"/>
          <w:szCs w:val="28"/>
        </w:rPr>
        <w:t>затрат, маржинального дохода в составе выручки.</w:t>
      </w:r>
      <w:r w:rsidR="00A05983">
        <w:rPr>
          <w:sz w:val="28"/>
          <w:szCs w:val="28"/>
        </w:rPr>
        <w:t xml:space="preserve"> </w:t>
      </w:r>
      <w:r w:rsidRPr="00080BF5">
        <w:rPr>
          <w:sz w:val="28"/>
          <w:szCs w:val="28"/>
        </w:rPr>
        <w:t>Точка безубыточности в отчетном году составила 553</w:t>
      </w:r>
      <w:r w:rsidR="00A05983">
        <w:rPr>
          <w:sz w:val="28"/>
          <w:szCs w:val="28"/>
        </w:rPr>
        <w:t>6254,03</w:t>
      </w:r>
      <w:r w:rsidRPr="00080BF5">
        <w:t xml:space="preserve"> </w:t>
      </w:r>
      <w:r w:rsidRPr="00080BF5">
        <w:rPr>
          <w:sz w:val="28"/>
          <w:szCs w:val="28"/>
        </w:rPr>
        <w:t xml:space="preserve"> тыс. руб., что свидетельствует о том, что фактический объем продаж в отчетном году был безубыточным и рентабельным. Планируемая критическая точка объема продаж по плану повышается</w:t>
      </w:r>
      <w:r w:rsidR="00A05983">
        <w:rPr>
          <w:sz w:val="28"/>
          <w:szCs w:val="28"/>
        </w:rPr>
        <w:t xml:space="preserve"> и составит 7248416,54</w:t>
      </w:r>
      <w:r w:rsidRPr="00080BF5">
        <w:rPr>
          <w:sz w:val="28"/>
          <w:szCs w:val="28"/>
        </w:rPr>
        <w:t>, что связано с ростом постоянных затрат, при этом доля маржинального дохода снижается до 38,8</w:t>
      </w:r>
      <w:r w:rsidR="00A05983">
        <w:rPr>
          <w:sz w:val="28"/>
          <w:szCs w:val="28"/>
        </w:rPr>
        <w:t>5</w:t>
      </w:r>
      <w:r w:rsidRPr="00080BF5">
        <w:t xml:space="preserve"> </w:t>
      </w:r>
      <w:r w:rsidR="00A05983">
        <w:rPr>
          <w:sz w:val="28"/>
          <w:szCs w:val="28"/>
        </w:rPr>
        <w:t>%, т.к. переменные затраты тоже возрастают в планируемом периоде.</w:t>
      </w:r>
      <w:r w:rsidRPr="00080BF5">
        <w:rPr>
          <w:sz w:val="28"/>
          <w:szCs w:val="28"/>
        </w:rPr>
        <w:t xml:space="preserve"> </w:t>
      </w:r>
    </w:p>
    <w:p w:rsidR="003B5927" w:rsidRPr="00080BF5" w:rsidRDefault="003B5927" w:rsidP="00A05983">
      <w:pPr>
        <w:spacing w:line="360" w:lineRule="auto"/>
        <w:ind w:firstLine="851"/>
        <w:jc w:val="both"/>
        <w:rPr>
          <w:sz w:val="28"/>
          <w:szCs w:val="28"/>
        </w:rPr>
      </w:pPr>
      <w:r w:rsidRPr="00080BF5">
        <w:rPr>
          <w:sz w:val="28"/>
          <w:szCs w:val="28"/>
        </w:rPr>
        <w:t>Нормативный уровень запаса финансовой прочности (40–50%) должен поддерживаться на случай хозяйственных затруднений и ухудшения конъюнктуры рынка [</w:t>
      </w:r>
      <w:r w:rsidR="003324FB">
        <w:rPr>
          <w:sz w:val="28"/>
          <w:szCs w:val="28"/>
        </w:rPr>
        <w:t>8</w:t>
      </w:r>
      <w:r w:rsidRPr="003324FB">
        <w:rPr>
          <w:sz w:val="28"/>
          <w:szCs w:val="28"/>
        </w:rPr>
        <w:t>, с. 211</w:t>
      </w:r>
      <w:r w:rsidRPr="00080BF5">
        <w:rPr>
          <w:sz w:val="28"/>
          <w:szCs w:val="28"/>
        </w:rPr>
        <w:t>]. У анализируемого предприятия данный уровень равен 23,</w:t>
      </w:r>
      <w:r w:rsidR="00A05983">
        <w:rPr>
          <w:sz w:val="28"/>
          <w:szCs w:val="28"/>
        </w:rPr>
        <w:t>515</w:t>
      </w:r>
      <w:r w:rsidRPr="00080BF5">
        <w:t xml:space="preserve"> </w:t>
      </w:r>
      <w:r w:rsidRPr="00080BF5">
        <w:rPr>
          <w:sz w:val="28"/>
          <w:szCs w:val="28"/>
        </w:rPr>
        <w:t>% в отчетном году, и 21,7</w:t>
      </w:r>
      <w:r w:rsidR="00A05983">
        <w:rPr>
          <w:sz w:val="28"/>
          <w:szCs w:val="28"/>
        </w:rPr>
        <w:t>57</w:t>
      </w:r>
      <w:r w:rsidRPr="00080BF5">
        <w:t xml:space="preserve"> </w:t>
      </w:r>
      <w:r w:rsidRPr="00080BF5">
        <w:rPr>
          <w:sz w:val="28"/>
          <w:szCs w:val="28"/>
        </w:rPr>
        <w:t>% в планируемом периоде, что  ниже нормативного показателя. Следовательно, что реализовав 76,</w:t>
      </w:r>
      <w:r w:rsidR="00A05983">
        <w:rPr>
          <w:sz w:val="28"/>
          <w:szCs w:val="28"/>
        </w:rPr>
        <w:t>5</w:t>
      </w:r>
      <w:r w:rsidRPr="00080BF5">
        <w:rPr>
          <w:sz w:val="28"/>
          <w:szCs w:val="28"/>
        </w:rPr>
        <w:t xml:space="preserve">% продукции, </w:t>
      </w:r>
      <w:r w:rsidRPr="00080BF5">
        <w:rPr>
          <w:sz w:val="28"/>
          <w:szCs w:val="28"/>
        </w:rPr>
        <w:lastRenderedPageBreak/>
        <w:t>предприятие сможет покрыть свои издержки и только 23,</w:t>
      </w:r>
      <w:r w:rsidR="00A05983">
        <w:rPr>
          <w:sz w:val="28"/>
          <w:szCs w:val="28"/>
        </w:rPr>
        <w:t>5</w:t>
      </w:r>
      <w:r w:rsidRPr="00080BF5">
        <w:rPr>
          <w:sz w:val="28"/>
          <w:szCs w:val="28"/>
        </w:rPr>
        <w:t xml:space="preserve"> % реализованной по плану продукции приносит предприятию прибыль. </w:t>
      </w:r>
      <w:r w:rsidR="00A05983" w:rsidRPr="00F26569">
        <w:rPr>
          <w:sz w:val="28"/>
          <w:szCs w:val="28"/>
        </w:rPr>
        <w:t>Т.е. у данной организации имеется спрос на изделия, но не хватает финансовой прочности, необходимо расширить производство и желательно иметь больше запасов.</w:t>
      </w:r>
    </w:p>
    <w:p w:rsidR="003B5927" w:rsidRDefault="003B5927" w:rsidP="003B5927">
      <w:pPr>
        <w:spacing w:line="360" w:lineRule="auto"/>
        <w:ind w:firstLine="709"/>
        <w:jc w:val="both"/>
        <w:rPr>
          <w:sz w:val="28"/>
          <w:szCs w:val="28"/>
        </w:rPr>
      </w:pPr>
      <w:r w:rsidRPr="00080BF5">
        <w:rPr>
          <w:sz w:val="28"/>
          <w:szCs w:val="28"/>
        </w:rPr>
        <w:t>ООО «Рубин» должно полностью реализовывать имеющиеся резервы роста объема производства и снижения себестоимости продукции. Согласно предыдущим расчетам у предприятия есть резерв увеличения объемов производства за счет улучшения использования активной части основных средств, повышения производительности оборудования и снижения внутрисменных простоев.</w:t>
      </w:r>
    </w:p>
    <w:p w:rsidR="00A05983" w:rsidRDefault="00A05983" w:rsidP="003B5927">
      <w:pPr>
        <w:spacing w:line="360" w:lineRule="auto"/>
        <w:ind w:firstLine="709"/>
        <w:jc w:val="both"/>
        <w:rPr>
          <w:sz w:val="28"/>
          <w:szCs w:val="28"/>
        </w:rPr>
      </w:pPr>
      <w:r>
        <w:rPr>
          <w:sz w:val="28"/>
          <w:szCs w:val="28"/>
        </w:rPr>
        <w:t>Данные, полученные при расчетах в таблице 8 можно представить в виде графика на рисунке 3.</w:t>
      </w:r>
    </w:p>
    <w:p w:rsidR="00A05983" w:rsidRDefault="00A05983" w:rsidP="00A05983">
      <w:pPr>
        <w:spacing w:line="360" w:lineRule="auto"/>
        <w:ind w:firstLine="709"/>
        <w:rPr>
          <w:sz w:val="28"/>
          <w:szCs w:val="28"/>
        </w:rPr>
      </w:pPr>
      <w:r w:rsidRPr="00A05983">
        <w:rPr>
          <w:noProof/>
          <w:sz w:val="28"/>
          <w:szCs w:val="28"/>
        </w:rPr>
        <w:drawing>
          <wp:inline distT="0" distB="0" distL="0" distR="0">
            <wp:extent cx="5667375" cy="3838575"/>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F539C" w:rsidRDefault="006F539C" w:rsidP="006F539C">
      <w:pPr>
        <w:spacing w:line="360" w:lineRule="auto"/>
        <w:ind w:firstLine="709"/>
        <w:jc w:val="center"/>
        <w:rPr>
          <w:sz w:val="28"/>
          <w:szCs w:val="28"/>
        </w:rPr>
      </w:pPr>
      <w:r>
        <w:rPr>
          <w:sz w:val="28"/>
          <w:szCs w:val="28"/>
        </w:rPr>
        <w:t>Рис.3. Критический объем продаж за анализируемые периоды и планируемый объем продаж, обеспеченный спросом</w:t>
      </w:r>
    </w:p>
    <w:p w:rsidR="002208FE" w:rsidRDefault="002208FE" w:rsidP="006F539C">
      <w:pPr>
        <w:spacing w:line="360" w:lineRule="auto"/>
        <w:ind w:firstLine="709"/>
        <w:jc w:val="center"/>
        <w:rPr>
          <w:sz w:val="28"/>
          <w:szCs w:val="28"/>
        </w:rPr>
      </w:pPr>
    </w:p>
    <w:p w:rsidR="002208FE" w:rsidRDefault="002208FE" w:rsidP="006F539C">
      <w:pPr>
        <w:spacing w:line="360" w:lineRule="auto"/>
        <w:ind w:firstLine="709"/>
        <w:jc w:val="center"/>
        <w:rPr>
          <w:sz w:val="28"/>
          <w:szCs w:val="28"/>
        </w:rPr>
      </w:pPr>
    </w:p>
    <w:p w:rsidR="002208FE" w:rsidRDefault="002208FE" w:rsidP="006F539C">
      <w:pPr>
        <w:spacing w:line="360" w:lineRule="auto"/>
        <w:ind w:firstLine="709"/>
        <w:jc w:val="center"/>
        <w:rPr>
          <w:sz w:val="28"/>
          <w:szCs w:val="28"/>
        </w:rPr>
      </w:pPr>
    </w:p>
    <w:p w:rsidR="002509D3" w:rsidRDefault="002509D3" w:rsidP="006F539C">
      <w:pPr>
        <w:spacing w:line="360" w:lineRule="auto"/>
        <w:ind w:firstLine="709"/>
        <w:jc w:val="center"/>
        <w:rPr>
          <w:b/>
          <w:sz w:val="28"/>
          <w:szCs w:val="28"/>
        </w:rPr>
      </w:pPr>
      <w:r w:rsidRPr="004B3009">
        <w:rPr>
          <w:b/>
          <w:sz w:val="28"/>
          <w:szCs w:val="28"/>
        </w:rPr>
        <w:lastRenderedPageBreak/>
        <w:t>3. Анализ затрат и себестоимости продукции, доходов и расходов организации</w:t>
      </w:r>
    </w:p>
    <w:p w:rsidR="002509D3" w:rsidRDefault="002509D3" w:rsidP="006F539C">
      <w:pPr>
        <w:spacing w:line="360" w:lineRule="auto"/>
        <w:ind w:firstLine="709"/>
        <w:jc w:val="center"/>
        <w:rPr>
          <w:b/>
          <w:sz w:val="28"/>
          <w:szCs w:val="28"/>
        </w:rPr>
      </w:pPr>
      <w:r>
        <w:rPr>
          <w:b/>
          <w:sz w:val="28"/>
          <w:szCs w:val="28"/>
        </w:rPr>
        <w:t>Задание 3.1</w:t>
      </w:r>
    </w:p>
    <w:p w:rsidR="002509D3" w:rsidRDefault="002509D3" w:rsidP="002509D3">
      <w:pPr>
        <w:spacing w:line="360" w:lineRule="auto"/>
        <w:ind w:firstLine="709"/>
        <w:jc w:val="right"/>
        <w:rPr>
          <w:sz w:val="28"/>
          <w:szCs w:val="28"/>
        </w:rPr>
      </w:pPr>
      <w:r>
        <w:rPr>
          <w:sz w:val="28"/>
          <w:szCs w:val="28"/>
        </w:rPr>
        <w:t>Таблица 9</w:t>
      </w:r>
    </w:p>
    <w:p w:rsidR="006F539C" w:rsidRPr="00080BF5" w:rsidRDefault="002509D3" w:rsidP="000324A9">
      <w:pPr>
        <w:spacing w:line="360" w:lineRule="auto"/>
        <w:ind w:firstLine="709"/>
        <w:jc w:val="center"/>
        <w:rPr>
          <w:sz w:val="28"/>
          <w:szCs w:val="28"/>
        </w:rPr>
      </w:pPr>
      <w:r w:rsidRPr="002509D3">
        <w:rPr>
          <w:sz w:val="28"/>
          <w:szCs w:val="28"/>
        </w:rPr>
        <w:t>Расходы по обычным видам деятельности в поэлементном разрезе</w:t>
      </w:r>
    </w:p>
    <w:tbl>
      <w:tblPr>
        <w:tblW w:w="9747" w:type="dxa"/>
        <w:tblLook w:val="04A0"/>
      </w:tblPr>
      <w:tblGrid>
        <w:gridCol w:w="531"/>
        <w:gridCol w:w="1960"/>
        <w:gridCol w:w="1445"/>
        <w:gridCol w:w="992"/>
        <w:gridCol w:w="1276"/>
        <w:gridCol w:w="1275"/>
        <w:gridCol w:w="1276"/>
        <w:gridCol w:w="992"/>
      </w:tblGrid>
      <w:tr w:rsidR="000324A9" w:rsidRPr="000324A9" w:rsidTr="000324A9">
        <w:trPr>
          <w:trHeight w:val="315"/>
        </w:trPr>
        <w:tc>
          <w:tcPr>
            <w:tcW w:w="531"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0324A9" w:rsidRPr="000324A9" w:rsidRDefault="000324A9" w:rsidP="000324A9">
            <w:pPr>
              <w:jc w:val="center"/>
              <w:rPr>
                <w:b/>
                <w:bCs/>
                <w:color w:val="000000"/>
              </w:rPr>
            </w:pPr>
            <w:r w:rsidRPr="000324A9">
              <w:rPr>
                <w:b/>
                <w:bCs/>
                <w:color w:val="000000"/>
                <w:sz w:val="22"/>
                <w:szCs w:val="22"/>
              </w:rPr>
              <w:t>№ п/п</w:t>
            </w:r>
          </w:p>
        </w:tc>
        <w:tc>
          <w:tcPr>
            <w:tcW w:w="196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0324A9" w:rsidRPr="000324A9" w:rsidRDefault="000324A9" w:rsidP="000324A9">
            <w:pPr>
              <w:jc w:val="center"/>
              <w:rPr>
                <w:b/>
                <w:bCs/>
                <w:color w:val="000000"/>
              </w:rPr>
            </w:pPr>
            <w:r w:rsidRPr="000324A9">
              <w:rPr>
                <w:b/>
                <w:bCs/>
                <w:color w:val="000000"/>
                <w:sz w:val="22"/>
                <w:szCs w:val="22"/>
              </w:rPr>
              <w:t>Элементы затрат по обычным видам деятельности</w:t>
            </w:r>
          </w:p>
        </w:tc>
        <w:tc>
          <w:tcPr>
            <w:tcW w:w="2437" w:type="dxa"/>
            <w:gridSpan w:val="2"/>
            <w:tcBorders>
              <w:top w:val="single" w:sz="8" w:space="0" w:color="auto"/>
              <w:left w:val="nil"/>
              <w:bottom w:val="single" w:sz="8" w:space="0" w:color="auto"/>
              <w:right w:val="single" w:sz="8" w:space="0" w:color="000000"/>
            </w:tcBorders>
            <w:shd w:val="clear" w:color="auto" w:fill="auto"/>
            <w:noWrap/>
            <w:hideMark/>
          </w:tcPr>
          <w:p w:rsidR="000324A9" w:rsidRPr="000324A9" w:rsidRDefault="000324A9" w:rsidP="000324A9">
            <w:pPr>
              <w:jc w:val="center"/>
              <w:rPr>
                <w:b/>
                <w:bCs/>
                <w:color w:val="000000"/>
              </w:rPr>
            </w:pPr>
            <w:r w:rsidRPr="000324A9">
              <w:rPr>
                <w:b/>
                <w:bCs/>
                <w:color w:val="000000"/>
                <w:sz w:val="22"/>
                <w:szCs w:val="22"/>
              </w:rPr>
              <w:t>Прошлый год</w:t>
            </w:r>
          </w:p>
        </w:tc>
        <w:tc>
          <w:tcPr>
            <w:tcW w:w="2551" w:type="dxa"/>
            <w:gridSpan w:val="2"/>
            <w:tcBorders>
              <w:top w:val="single" w:sz="8" w:space="0" w:color="auto"/>
              <w:left w:val="nil"/>
              <w:bottom w:val="single" w:sz="8" w:space="0" w:color="auto"/>
              <w:right w:val="single" w:sz="8" w:space="0" w:color="000000"/>
            </w:tcBorders>
            <w:shd w:val="clear" w:color="auto" w:fill="auto"/>
            <w:noWrap/>
            <w:hideMark/>
          </w:tcPr>
          <w:p w:rsidR="000324A9" w:rsidRPr="000324A9" w:rsidRDefault="000324A9" w:rsidP="000324A9">
            <w:pPr>
              <w:jc w:val="center"/>
              <w:rPr>
                <w:b/>
                <w:bCs/>
                <w:color w:val="000000"/>
              </w:rPr>
            </w:pPr>
            <w:r w:rsidRPr="000324A9">
              <w:rPr>
                <w:b/>
                <w:bCs/>
                <w:color w:val="000000"/>
                <w:sz w:val="22"/>
                <w:szCs w:val="22"/>
              </w:rPr>
              <w:t>Отчетный год</w:t>
            </w:r>
          </w:p>
        </w:tc>
        <w:tc>
          <w:tcPr>
            <w:tcW w:w="2268" w:type="dxa"/>
            <w:gridSpan w:val="2"/>
            <w:tcBorders>
              <w:top w:val="single" w:sz="8" w:space="0" w:color="auto"/>
              <w:left w:val="nil"/>
              <w:bottom w:val="single" w:sz="8" w:space="0" w:color="auto"/>
              <w:right w:val="single" w:sz="8" w:space="0" w:color="000000"/>
            </w:tcBorders>
            <w:shd w:val="clear" w:color="auto" w:fill="auto"/>
            <w:noWrap/>
            <w:hideMark/>
          </w:tcPr>
          <w:p w:rsidR="000324A9" w:rsidRPr="000324A9" w:rsidRDefault="000324A9" w:rsidP="000324A9">
            <w:pPr>
              <w:jc w:val="center"/>
              <w:rPr>
                <w:b/>
                <w:bCs/>
                <w:color w:val="000000"/>
              </w:rPr>
            </w:pPr>
            <w:r w:rsidRPr="000324A9">
              <w:rPr>
                <w:b/>
                <w:bCs/>
                <w:color w:val="000000"/>
                <w:sz w:val="22"/>
                <w:szCs w:val="22"/>
              </w:rPr>
              <w:t>Изменение (+,-)</w:t>
            </w:r>
          </w:p>
        </w:tc>
      </w:tr>
      <w:tr w:rsidR="000324A9" w:rsidRPr="000324A9" w:rsidTr="000324A9">
        <w:trPr>
          <w:trHeight w:val="315"/>
        </w:trPr>
        <w:tc>
          <w:tcPr>
            <w:tcW w:w="531" w:type="dxa"/>
            <w:vMerge/>
            <w:tcBorders>
              <w:top w:val="single" w:sz="8" w:space="0" w:color="auto"/>
              <w:left w:val="single" w:sz="8" w:space="0" w:color="auto"/>
              <w:bottom w:val="single" w:sz="8" w:space="0" w:color="000000"/>
              <w:right w:val="single" w:sz="8" w:space="0" w:color="auto"/>
            </w:tcBorders>
            <w:vAlign w:val="center"/>
            <w:hideMark/>
          </w:tcPr>
          <w:p w:rsidR="000324A9" w:rsidRPr="000324A9" w:rsidRDefault="000324A9" w:rsidP="000324A9">
            <w:pPr>
              <w:rPr>
                <w:b/>
                <w:bCs/>
                <w:color w:val="000000"/>
              </w:rPr>
            </w:pPr>
          </w:p>
        </w:tc>
        <w:tc>
          <w:tcPr>
            <w:tcW w:w="1960" w:type="dxa"/>
            <w:vMerge/>
            <w:tcBorders>
              <w:top w:val="single" w:sz="8" w:space="0" w:color="auto"/>
              <w:left w:val="single" w:sz="8" w:space="0" w:color="auto"/>
              <w:bottom w:val="single" w:sz="8" w:space="0" w:color="000000"/>
              <w:right w:val="single" w:sz="8" w:space="0" w:color="auto"/>
            </w:tcBorders>
            <w:vAlign w:val="center"/>
            <w:hideMark/>
          </w:tcPr>
          <w:p w:rsidR="000324A9" w:rsidRPr="000324A9" w:rsidRDefault="000324A9" w:rsidP="000324A9">
            <w:pPr>
              <w:rPr>
                <w:b/>
                <w:bCs/>
                <w:color w:val="000000"/>
              </w:rPr>
            </w:pPr>
          </w:p>
        </w:tc>
        <w:tc>
          <w:tcPr>
            <w:tcW w:w="1445"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b/>
                <w:bCs/>
                <w:color w:val="000000"/>
              </w:rPr>
            </w:pPr>
            <w:r w:rsidRPr="000324A9">
              <w:rPr>
                <w:b/>
                <w:bCs/>
                <w:color w:val="000000"/>
                <w:sz w:val="22"/>
                <w:szCs w:val="22"/>
              </w:rPr>
              <w:t>тыс. руб.</w:t>
            </w:r>
          </w:p>
        </w:tc>
        <w:tc>
          <w:tcPr>
            <w:tcW w:w="992"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b/>
                <w:bCs/>
                <w:color w:val="000000"/>
              </w:rPr>
            </w:pPr>
            <w:r w:rsidRPr="000324A9">
              <w:rPr>
                <w:b/>
                <w:bCs/>
                <w:color w:val="000000"/>
                <w:sz w:val="22"/>
                <w:szCs w:val="22"/>
              </w:rPr>
              <w:t>%</w:t>
            </w:r>
          </w:p>
        </w:tc>
        <w:tc>
          <w:tcPr>
            <w:tcW w:w="1276"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b/>
                <w:bCs/>
                <w:color w:val="000000"/>
              </w:rPr>
            </w:pPr>
            <w:r w:rsidRPr="000324A9">
              <w:rPr>
                <w:b/>
                <w:bCs/>
                <w:color w:val="000000"/>
                <w:sz w:val="22"/>
                <w:szCs w:val="22"/>
              </w:rPr>
              <w:t>тыс. руб.</w:t>
            </w:r>
          </w:p>
        </w:tc>
        <w:tc>
          <w:tcPr>
            <w:tcW w:w="1275"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b/>
                <w:bCs/>
                <w:color w:val="000000"/>
              </w:rPr>
            </w:pPr>
            <w:r w:rsidRPr="000324A9">
              <w:rPr>
                <w:b/>
                <w:bCs/>
                <w:color w:val="000000"/>
                <w:sz w:val="22"/>
                <w:szCs w:val="22"/>
              </w:rPr>
              <w:t>%</w:t>
            </w:r>
          </w:p>
        </w:tc>
        <w:tc>
          <w:tcPr>
            <w:tcW w:w="1276"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b/>
                <w:bCs/>
                <w:color w:val="000000"/>
              </w:rPr>
            </w:pPr>
            <w:r w:rsidRPr="000324A9">
              <w:rPr>
                <w:b/>
                <w:bCs/>
                <w:color w:val="000000"/>
                <w:sz w:val="22"/>
                <w:szCs w:val="22"/>
              </w:rPr>
              <w:t>тыс. руб.</w:t>
            </w:r>
          </w:p>
        </w:tc>
        <w:tc>
          <w:tcPr>
            <w:tcW w:w="992"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b/>
                <w:bCs/>
                <w:color w:val="000000"/>
              </w:rPr>
            </w:pPr>
            <w:r w:rsidRPr="000324A9">
              <w:rPr>
                <w:b/>
                <w:bCs/>
                <w:color w:val="000000"/>
                <w:sz w:val="22"/>
                <w:szCs w:val="22"/>
              </w:rPr>
              <w:t>%</w:t>
            </w:r>
          </w:p>
        </w:tc>
      </w:tr>
      <w:tr w:rsidR="000324A9" w:rsidRPr="000324A9" w:rsidTr="000324A9">
        <w:trPr>
          <w:trHeight w:val="315"/>
        </w:trPr>
        <w:tc>
          <w:tcPr>
            <w:tcW w:w="531" w:type="dxa"/>
            <w:tcBorders>
              <w:top w:val="nil"/>
              <w:left w:val="single" w:sz="8" w:space="0" w:color="auto"/>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1</w:t>
            </w:r>
          </w:p>
        </w:tc>
        <w:tc>
          <w:tcPr>
            <w:tcW w:w="1960"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2</w:t>
            </w:r>
          </w:p>
        </w:tc>
        <w:tc>
          <w:tcPr>
            <w:tcW w:w="1445"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3</w:t>
            </w:r>
          </w:p>
        </w:tc>
        <w:tc>
          <w:tcPr>
            <w:tcW w:w="992"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4</w:t>
            </w:r>
          </w:p>
        </w:tc>
        <w:tc>
          <w:tcPr>
            <w:tcW w:w="1276"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5</w:t>
            </w:r>
          </w:p>
        </w:tc>
        <w:tc>
          <w:tcPr>
            <w:tcW w:w="1275"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6</w:t>
            </w:r>
          </w:p>
        </w:tc>
        <w:tc>
          <w:tcPr>
            <w:tcW w:w="1276"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7</w:t>
            </w:r>
          </w:p>
        </w:tc>
        <w:tc>
          <w:tcPr>
            <w:tcW w:w="992"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8</w:t>
            </w:r>
          </w:p>
        </w:tc>
      </w:tr>
      <w:tr w:rsidR="000324A9" w:rsidRPr="000324A9" w:rsidTr="000324A9">
        <w:trPr>
          <w:trHeight w:val="615"/>
        </w:trPr>
        <w:tc>
          <w:tcPr>
            <w:tcW w:w="531" w:type="dxa"/>
            <w:tcBorders>
              <w:top w:val="nil"/>
              <w:left w:val="single" w:sz="8" w:space="0" w:color="auto"/>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1</w:t>
            </w:r>
          </w:p>
        </w:tc>
        <w:tc>
          <w:tcPr>
            <w:tcW w:w="1960" w:type="dxa"/>
            <w:tcBorders>
              <w:top w:val="nil"/>
              <w:left w:val="nil"/>
              <w:bottom w:val="single" w:sz="8" w:space="0" w:color="auto"/>
              <w:right w:val="single" w:sz="8" w:space="0" w:color="auto"/>
            </w:tcBorders>
            <w:shd w:val="clear" w:color="auto" w:fill="auto"/>
            <w:hideMark/>
          </w:tcPr>
          <w:p w:rsidR="000324A9" w:rsidRPr="000324A9" w:rsidRDefault="000324A9" w:rsidP="000324A9">
            <w:pPr>
              <w:rPr>
                <w:color w:val="000000"/>
              </w:rPr>
            </w:pPr>
            <w:r w:rsidRPr="000324A9">
              <w:rPr>
                <w:color w:val="000000"/>
                <w:sz w:val="22"/>
                <w:szCs w:val="22"/>
              </w:rPr>
              <w:t>Материальные затраты</w:t>
            </w:r>
          </w:p>
        </w:tc>
        <w:tc>
          <w:tcPr>
            <w:tcW w:w="1445"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3 566 212</w:t>
            </w:r>
          </w:p>
        </w:tc>
        <w:tc>
          <w:tcPr>
            <w:tcW w:w="992"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62,803</w:t>
            </w:r>
          </w:p>
        </w:tc>
        <w:tc>
          <w:tcPr>
            <w:tcW w:w="1276"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4 211 690</w:t>
            </w:r>
          </w:p>
        </w:tc>
        <w:tc>
          <w:tcPr>
            <w:tcW w:w="1275"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64,650</w:t>
            </w:r>
          </w:p>
        </w:tc>
        <w:tc>
          <w:tcPr>
            <w:tcW w:w="1276"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645 478</w:t>
            </w:r>
          </w:p>
        </w:tc>
        <w:tc>
          <w:tcPr>
            <w:tcW w:w="992"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1,847</w:t>
            </w:r>
          </w:p>
        </w:tc>
      </w:tr>
      <w:tr w:rsidR="000324A9" w:rsidRPr="000324A9" w:rsidTr="000324A9">
        <w:trPr>
          <w:trHeight w:val="615"/>
        </w:trPr>
        <w:tc>
          <w:tcPr>
            <w:tcW w:w="531" w:type="dxa"/>
            <w:tcBorders>
              <w:top w:val="nil"/>
              <w:left w:val="single" w:sz="8" w:space="0" w:color="auto"/>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2</w:t>
            </w:r>
          </w:p>
        </w:tc>
        <w:tc>
          <w:tcPr>
            <w:tcW w:w="1960" w:type="dxa"/>
            <w:tcBorders>
              <w:top w:val="nil"/>
              <w:left w:val="nil"/>
              <w:bottom w:val="single" w:sz="8" w:space="0" w:color="auto"/>
              <w:right w:val="single" w:sz="8" w:space="0" w:color="auto"/>
            </w:tcBorders>
            <w:shd w:val="clear" w:color="auto" w:fill="auto"/>
            <w:hideMark/>
          </w:tcPr>
          <w:p w:rsidR="000324A9" w:rsidRPr="000324A9" w:rsidRDefault="000324A9" w:rsidP="000324A9">
            <w:pPr>
              <w:rPr>
                <w:color w:val="000000"/>
              </w:rPr>
            </w:pPr>
            <w:r w:rsidRPr="000324A9">
              <w:rPr>
                <w:color w:val="000000"/>
                <w:sz w:val="22"/>
                <w:szCs w:val="22"/>
              </w:rPr>
              <w:t>Затраты на оплату труда</w:t>
            </w:r>
          </w:p>
        </w:tc>
        <w:tc>
          <w:tcPr>
            <w:tcW w:w="1445"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1 135 680</w:t>
            </w:r>
          </w:p>
        </w:tc>
        <w:tc>
          <w:tcPr>
            <w:tcW w:w="992"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20,000</w:t>
            </w:r>
          </w:p>
        </w:tc>
        <w:tc>
          <w:tcPr>
            <w:tcW w:w="1276"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1 302 915</w:t>
            </w:r>
          </w:p>
        </w:tc>
        <w:tc>
          <w:tcPr>
            <w:tcW w:w="1275"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20,000</w:t>
            </w:r>
          </w:p>
        </w:tc>
        <w:tc>
          <w:tcPr>
            <w:tcW w:w="1276"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167 235</w:t>
            </w:r>
          </w:p>
        </w:tc>
        <w:tc>
          <w:tcPr>
            <w:tcW w:w="992"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0,000</w:t>
            </w:r>
          </w:p>
        </w:tc>
      </w:tr>
      <w:tr w:rsidR="000324A9" w:rsidRPr="000324A9" w:rsidTr="000324A9">
        <w:trPr>
          <w:trHeight w:val="660"/>
        </w:trPr>
        <w:tc>
          <w:tcPr>
            <w:tcW w:w="531" w:type="dxa"/>
            <w:tcBorders>
              <w:top w:val="nil"/>
              <w:left w:val="single" w:sz="8" w:space="0" w:color="auto"/>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3</w:t>
            </w:r>
          </w:p>
        </w:tc>
        <w:tc>
          <w:tcPr>
            <w:tcW w:w="1960" w:type="dxa"/>
            <w:tcBorders>
              <w:top w:val="nil"/>
              <w:left w:val="nil"/>
              <w:bottom w:val="single" w:sz="8" w:space="0" w:color="auto"/>
              <w:right w:val="single" w:sz="8" w:space="0" w:color="auto"/>
            </w:tcBorders>
            <w:shd w:val="clear" w:color="auto" w:fill="auto"/>
            <w:hideMark/>
          </w:tcPr>
          <w:p w:rsidR="000324A9" w:rsidRPr="000324A9" w:rsidRDefault="000324A9" w:rsidP="000324A9">
            <w:pPr>
              <w:rPr>
                <w:color w:val="000000"/>
              </w:rPr>
            </w:pPr>
            <w:r w:rsidRPr="000324A9">
              <w:rPr>
                <w:color w:val="000000"/>
                <w:sz w:val="22"/>
                <w:szCs w:val="22"/>
              </w:rPr>
              <w:t>Отчисления на социальные нужды</w:t>
            </w:r>
          </w:p>
        </w:tc>
        <w:tc>
          <w:tcPr>
            <w:tcW w:w="1445"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295 277</w:t>
            </w:r>
          </w:p>
        </w:tc>
        <w:tc>
          <w:tcPr>
            <w:tcW w:w="992"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5,200</w:t>
            </w:r>
          </w:p>
        </w:tc>
        <w:tc>
          <w:tcPr>
            <w:tcW w:w="1276"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338 758</w:t>
            </w:r>
          </w:p>
        </w:tc>
        <w:tc>
          <w:tcPr>
            <w:tcW w:w="1275"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5,200</w:t>
            </w:r>
          </w:p>
        </w:tc>
        <w:tc>
          <w:tcPr>
            <w:tcW w:w="1276"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43 481</w:t>
            </w:r>
          </w:p>
        </w:tc>
        <w:tc>
          <w:tcPr>
            <w:tcW w:w="992"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0,000</w:t>
            </w:r>
          </w:p>
        </w:tc>
      </w:tr>
      <w:tr w:rsidR="000324A9" w:rsidRPr="000324A9" w:rsidTr="000324A9">
        <w:trPr>
          <w:trHeight w:val="315"/>
        </w:trPr>
        <w:tc>
          <w:tcPr>
            <w:tcW w:w="531" w:type="dxa"/>
            <w:tcBorders>
              <w:top w:val="nil"/>
              <w:left w:val="single" w:sz="8" w:space="0" w:color="auto"/>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4</w:t>
            </w:r>
          </w:p>
        </w:tc>
        <w:tc>
          <w:tcPr>
            <w:tcW w:w="1960" w:type="dxa"/>
            <w:tcBorders>
              <w:top w:val="nil"/>
              <w:left w:val="nil"/>
              <w:bottom w:val="single" w:sz="8" w:space="0" w:color="auto"/>
              <w:right w:val="single" w:sz="8" w:space="0" w:color="auto"/>
            </w:tcBorders>
            <w:shd w:val="clear" w:color="auto" w:fill="auto"/>
            <w:hideMark/>
          </w:tcPr>
          <w:p w:rsidR="000324A9" w:rsidRPr="000324A9" w:rsidRDefault="000324A9" w:rsidP="000324A9">
            <w:pPr>
              <w:rPr>
                <w:color w:val="000000"/>
              </w:rPr>
            </w:pPr>
            <w:r w:rsidRPr="000324A9">
              <w:rPr>
                <w:color w:val="000000"/>
                <w:sz w:val="22"/>
                <w:szCs w:val="22"/>
              </w:rPr>
              <w:t>Амортизация</w:t>
            </w:r>
          </w:p>
        </w:tc>
        <w:tc>
          <w:tcPr>
            <w:tcW w:w="1445"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506 003</w:t>
            </w:r>
          </w:p>
        </w:tc>
        <w:tc>
          <w:tcPr>
            <w:tcW w:w="992"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8,911</w:t>
            </w:r>
          </w:p>
        </w:tc>
        <w:tc>
          <w:tcPr>
            <w:tcW w:w="1276"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497 621</w:t>
            </w:r>
          </w:p>
        </w:tc>
        <w:tc>
          <w:tcPr>
            <w:tcW w:w="1275"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7,639</w:t>
            </w:r>
          </w:p>
        </w:tc>
        <w:tc>
          <w:tcPr>
            <w:tcW w:w="1276"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-8 382</w:t>
            </w:r>
          </w:p>
        </w:tc>
        <w:tc>
          <w:tcPr>
            <w:tcW w:w="992"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-1,272</w:t>
            </w:r>
          </w:p>
        </w:tc>
      </w:tr>
      <w:tr w:rsidR="000324A9" w:rsidRPr="000324A9" w:rsidTr="000324A9">
        <w:trPr>
          <w:trHeight w:val="315"/>
        </w:trPr>
        <w:tc>
          <w:tcPr>
            <w:tcW w:w="531" w:type="dxa"/>
            <w:tcBorders>
              <w:top w:val="nil"/>
              <w:left w:val="single" w:sz="8" w:space="0" w:color="auto"/>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5</w:t>
            </w:r>
          </w:p>
        </w:tc>
        <w:tc>
          <w:tcPr>
            <w:tcW w:w="1960" w:type="dxa"/>
            <w:tcBorders>
              <w:top w:val="nil"/>
              <w:left w:val="nil"/>
              <w:bottom w:val="single" w:sz="8" w:space="0" w:color="auto"/>
              <w:right w:val="single" w:sz="8" w:space="0" w:color="auto"/>
            </w:tcBorders>
            <w:shd w:val="clear" w:color="auto" w:fill="auto"/>
            <w:hideMark/>
          </w:tcPr>
          <w:p w:rsidR="000324A9" w:rsidRPr="000324A9" w:rsidRDefault="000324A9" w:rsidP="000324A9">
            <w:pPr>
              <w:rPr>
                <w:color w:val="000000"/>
              </w:rPr>
            </w:pPr>
            <w:r w:rsidRPr="000324A9">
              <w:rPr>
                <w:color w:val="000000"/>
                <w:sz w:val="22"/>
                <w:szCs w:val="22"/>
              </w:rPr>
              <w:t>Прочие затраты</w:t>
            </w:r>
          </w:p>
        </w:tc>
        <w:tc>
          <w:tcPr>
            <w:tcW w:w="1445"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175 228</w:t>
            </w:r>
          </w:p>
        </w:tc>
        <w:tc>
          <w:tcPr>
            <w:tcW w:w="992"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3,086</w:t>
            </w:r>
          </w:p>
        </w:tc>
        <w:tc>
          <w:tcPr>
            <w:tcW w:w="1276"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163 592</w:t>
            </w:r>
          </w:p>
        </w:tc>
        <w:tc>
          <w:tcPr>
            <w:tcW w:w="1275"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2,511</w:t>
            </w:r>
          </w:p>
        </w:tc>
        <w:tc>
          <w:tcPr>
            <w:tcW w:w="1276"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-11 636</w:t>
            </w:r>
          </w:p>
        </w:tc>
        <w:tc>
          <w:tcPr>
            <w:tcW w:w="992"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-0,575</w:t>
            </w:r>
          </w:p>
        </w:tc>
      </w:tr>
      <w:tr w:rsidR="000324A9" w:rsidRPr="000324A9" w:rsidTr="000324A9">
        <w:trPr>
          <w:trHeight w:val="315"/>
        </w:trPr>
        <w:tc>
          <w:tcPr>
            <w:tcW w:w="531" w:type="dxa"/>
            <w:tcBorders>
              <w:top w:val="nil"/>
              <w:left w:val="single" w:sz="8" w:space="0" w:color="auto"/>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 </w:t>
            </w:r>
          </w:p>
        </w:tc>
        <w:tc>
          <w:tcPr>
            <w:tcW w:w="1960"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rPr>
                <w:color w:val="000000"/>
              </w:rPr>
            </w:pPr>
            <w:r w:rsidRPr="000324A9">
              <w:rPr>
                <w:color w:val="000000"/>
                <w:sz w:val="22"/>
                <w:szCs w:val="22"/>
              </w:rPr>
              <w:t>Итого</w:t>
            </w:r>
          </w:p>
        </w:tc>
        <w:tc>
          <w:tcPr>
            <w:tcW w:w="1445"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5 678 400</w:t>
            </w:r>
          </w:p>
        </w:tc>
        <w:tc>
          <w:tcPr>
            <w:tcW w:w="992"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100,000</w:t>
            </w:r>
          </w:p>
        </w:tc>
        <w:tc>
          <w:tcPr>
            <w:tcW w:w="1276"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6 514 576</w:t>
            </w:r>
          </w:p>
        </w:tc>
        <w:tc>
          <w:tcPr>
            <w:tcW w:w="1275"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100,000</w:t>
            </w:r>
          </w:p>
        </w:tc>
        <w:tc>
          <w:tcPr>
            <w:tcW w:w="1276"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836 176</w:t>
            </w:r>
          </w:p>
        </w:tc>
        <w:tc>
          <w:tcPr>
            <w:tcW w:w="992" w:type="dxa"/>
            <w:tcBorders>
              <w:top w:val="nil"/>
              <w:left w:val="nil"/>
              <w:bottom w:val="single" w:sz="8" w:space="0" w:color="auto"/>
              <w:right w:val="single" w:sz="8" w:space="0" w:color="auto"/>
            </w:tcBorders>
            <w:shd w:val="clear" w:color="auto" w:fill="auto"/>
            <w:noWrap/>
            <w:hideMark/>
          </w:tcPr>
          <w:p w:rsidR="000324A9" w:rsidRPr="000324A9" w:rsidRDefault="000324A9" w:rsidP="000324A9">
            <w:pPr>
              <w:jc w:val="center"/>
              <w:rPr>
                <w:color w:val="000000"/>
              </w:rPr>
            </w:pPr>
            <w:r w:rsidRPr="000324A9">
              <w:rPr>
                <w:color w:val="000000"/>
                <w:sz w:val="22"/>
                <w:szCs w:val="22"/>
              </w:rPr>
              <w:t>0,000</w:t>
            </w:r>
          </w:p>
        </w:tc>
      </w:tr>
    </w:tbl>
    <w:p w:rsidR="003D3F77" w:rsidRDefault="003D3F77" w:rsidP="003C6A3A">
      <w:pPr>
        <w:spacing w:line="360" w:lineRule="auto"/>
        <w:jc w:val="both"/>
        <w:rPr>
          <w:sz w:val="28"/>
          <w:szCs w:val="28"/>
        </w:rPr>
      </w:pPr>
    </w:p>
    <w:p w:rsidR="003C6A3A" w:rsidRDefault="003C6A3A" w:rsidP="003C6A3A">
      <w:pPr>
        <w:spacing w:line="360" w:lineRule="auto"/>
        <w:ind w:firstLine="851"/>
        <w:jc w:val="both"/>
        <w:rPr>
          <w:sz w:val="28"/>
          <w:szCs w:val="28"/>
        </w:rPr>
      </w:pPr>
      <w:r>
        <w:rPr>
          <w:sz w:val="28"/>
          <w:szCs w:val="28"/>
        </w:rPr>
        <w:t>Прежде, чем определить изменение всех затрат в отчетном году по отношению к прошлому, необходимо определить для начала удельный вес каждого вида затрат в общей сумме затрат в каждом году, т.е. провести структурный анализ затрат.</w:t>
      </w:r>
    </w:p>
    <w:p w:rsidR="003C6A3A" w:rsidRDefault="003C6A3A" w:rsidP="003C6A3A">
      <w:pPr>
        <w:spacing w:line="360" w:lineRule="auto"/>
        <w:ind w:firstLine="851"/>
        <w:jc w:val="both"/>
        <w:rPr>
          <w:sz w:val="28"/>
          <w:szCs w:val="28"/>
        </w:rPr>
      </w:pPr>
      <w:r>
        <w:rPr>
          <w:sz w:val="28"/>
          <w:szCs w:val="28"/>
        </w:rPr>
        <w:t>Например, доля материальных затрат в составе всех затрат за прошлый год составит:</w:t>
      </w:r>
    </w:p>
    <w:p w:rsidR="003C6A3A" w:rsidRDefault="003C6A3A" w:rsidP="003C6A3A">
      <w:pPr>
        <w:spacing w:line="360" w:lineRule="auto"/>
        <w:ind w:firstLine="851"/>
        <w:jc w:val="both"/>
        <w:rPr>
          <w:sz w:val="28"/>
          <w:szCs w:val="28"/>
        </w:rPr>
      </w:pPr>
      <w:r>
        <w:rPr>
          <w:sz w:val="28"/>
          <w:szCs w:val="28"/>
        </w:rPr>
        <w:t>Материальные затраты/Итого затрат</w:t>
      </w:r>
      <w:r w:rsidR="0011703B">
        <w:rPr>
          <w:sz w:val="28"/>
          <w:szCs w:val="28"/>
        </w:rPr>
        <w:t>*100%.</w:t>
      </w:r>
    </w:p>
    <w:p w:rsidR="0011703B" w:rsidRDefault="0011703B" w:rsidP="003C6A3A">
      <w:pPr>
        <w:spacing w:line="360" w:lineRule="auto"/>
        <w:ind w:firstLine="851"/>
        <w:jc w:val="both"/>
        <w:rPr>
          <w:sz w:val="28"/>
          <w:szCs w:val="28"/>
        </w:rPr>
      </w:pPr>
      <w:r>
        <w:rPr>
          <w:sz w:val="28"/>
          <w:szCs w:val="28"/>
        </w:rPr>
        <w:t>Аналогично рассчитывается удельный вес для остальных видов затрат, и для отчетного года также.</w:t>
      </w:r>
    </w:p>
    <w:p w:rsidR="0011703B" w:rsidRDefault="0011703B" w:rsidP="003C6A3A">
      <w:pPr>
        <w:spacing w:line="360" w:lineRule="auto"/>
        <w:ind w:firstLine="851"/>
        <w:jc w:val="both"/>
        <w:rPr>
          <w:sz w:val="28"/>
          <w:szCs w:val="28"/>
        </w:rPr>
      </w:pPr>
      <w:r>
        <w:rPr>
          <w:sz w:val="28"/>
          <w:szCs w:val="28"/>
        </w:rPr>
        <w:t>Далее можно найти изменение расходов отчетного года по отношению к прошлому, как в стоимостном, так и в процентном соотношении.</w:t>
      </w:r>
    </w:p>
    <w:p w:rsidR="0011703B" w:rsidRPr="00080BF5" w:rsidRDefault="0011703B" w:rsidP="0011703B">
      <w:pPr>
        <w:spacing w:line="360" w:lineRule="auto"/>
        <w:ind w:firstLine="709"/>
        <w:jc w:val="both"/>
        <w:rPr>
          <w:sz w:val="28"/>
          <w:szCs w:val="28"/>
        </w:rPr>
      </w:pPr>
      <w:r>
        <w:rPr>
          <w:sz w:val="28"/>
          <w:szCs w:val="28"/>
        </w:rPr>
        <w:t xml:space="preserve">Анализируя полученные в таблице 9 результаты, можно сделать следующие выводы. </w:t>
      </w:r>
      <w:r w:rsidRPr="00080BF5">
        <w:rPr>
          <w:sz w:val="28"/>
          <w:szCs w:val="28"/>
        </w:rPr>
        <w:t>В отчетном году по сравнению с прошлым годом расходы  предприятия увеличились на 836 176 тыс. руб.</w:t>
      </w:r>
    </w:p>
    <w:p w:rsidR="0011703B" w:rsidRPr="00080BF5" w:rsidRDefault="0011703B" w:rsidP="0011703B">
      <w:pPr>
        <w:spacing w:line="360" w:lineRule="auto"/>
        <w:ind w:firstLine="709"/>
        <w:jc w:val="both"/>
        <w:rPr>
          <w:sz w:val="28"/>
          <w:szCs w:val="28"/>
        </w:rPr>
      </w:pPr>
      <w:r w:rsidRPr="00080BF5">
        <w:rPr>
          <w:sz w:val="28"/>
          <w:szCs w:val="28"/>
        </w:rPr>
        <w:lastRenderedPageBreak/>
        <w:t>Производство материалоемко, так как  доля материальных затрат высока и в структуре расходов</w:t>
      </w:r>
      <w:r>
        <w:rPr>
          <w:sz w:val="28"/>
          <w:szCs w:val="28"/>
        </w:rPr>
        <w:t xml:space="preserve"> отчетного года</w:t>
      </w:r>
      <w:r w:rsidRPr="00080BF5">
        <w:rPr>
          <w:sz w:val="28"/>
          <w:szCs w:val="28"/>
        </w:rPr>
        <w:t xml:space="preserve"> составила 64,</w:t>
      </w:r>
      <w:r>
        <w:rPr>
          <w:sz w:val="28"/>
          <w:szCs w:val="28"/>
        </w:rPr>
        <w:t>65</w:t>
      </w:r>
      <w:r w:rsidRPr="00080BF5">
        <w:rPr>
          <w:sz w:val="28"/>
          <w:szCs w:val="28"/>
        </w:rPr>
        <w:t xml:space="preserve"> %. Причем, материальные затраты в отчетном году увеличились  по сравнению с прошлым периодом  на 645 478 тыс.руб., а их доля в общей структуре затрат увеличилась на 1,847 %. Возможно, это связано с увеличением себестоимос</w:t>
      </w:r>
      <w:r w:rsidR="00C11082">
        <w:rPr>
          <w:sz w:val="28"/>
          <w:szCs w:val="28"/>
        </w:rPr>
        <w:t>ти материальных ресурсов, или в не</w:t>
      </w:r>
      <w:r w:rsidRPr="00080BF5">
        <w:rPr>
          <w:sz w:val="28"/>
          <w:szCs w:val="28"/>
        </w:rPr>
        <w:t>рациональном использовании, поэтому в данном факторе можно искать резервы по снижению расходов на производство продукции.</w:t>
      </w:r>
    </w:p>
    <w:p w:rsidR="0011703B" w:rsidRPr="00F26569" w:rsidRDefault="0011703B" w:rsidP="0011703B">
      <w:pPr>
        <w:spacing w:line="360" w:lineRule="auto"/>
        <w:ind w:firstLine="851"/>
        <w:jc w:val="both"/>
        <w:rPr>
          <w:sz w:val="28"/>
          <w:szCs w:val="28"/>
        </w:rPr>
      </w:pPr>
      <w:r w:rsidRPr="00F26569">
        <w:rPr>
          <w:sz w:val="28"/>
          <w:szCs w:val="28"/>
        </w:rPr>
        <w:t xml:space="preserve">На долю амортизации </w:t>
      </w:r>
      <w:r>
        <w:rPr>
          <w:sz w:val="28"/>
          <w:szCs w:val="28"/>
        </w:rPr>
        <w:t xml:space="preserve">в отчетном году </w:t>
      </w:r>
      <w:r w:rsidRPr="00F26569">
        <w:rPr>
          <w:sz w:val="28"/>
          <w:szCs w:val="28"/>
        </w:rPr>
        <w:t xml:space="preserve">приходится </w:t>
      </w:r>
      <w:r>
        <w:rPr>
          <w:sz w:val="28"/>
          <w:szCs w:val="28"/>
        </w:rPr>
        <w:t xml:space="preserve">7,639%, и это на 1,272% ниже, чем в прошлом году. </w:t>
      </w:r>
      <w:r w:rsidRPr="00F26569">
        <w:rPr>
          <w:sz w:val="28"/>
          <w:szCs w:val="28"/>
        </w:rPr>
        <w:t xml:space="preserve"> Прочие затраты составляют </w:t>
      </w:r>
      <w:r>
        <w:rPr>
          <w:sz w:val="28"/>
          <w:szCs w:val="28"/>
        </w:rPr>
        <w:t>2,511</w:t>
      </w:r>
      <w:r w:rsidRPr="00F26569">
        <w:rPr>
          <w:sz w:val="28"/>
          <w:szCs w:val="28"/>
        </w:rPr>
        <w:t>%</w:t>
      </w:r>
      <w:r>
        <w:rPr>
          <w:sz w:val="28"/>
          <w:szCs w:val="28"/>
        </w:rPr>
        <w:t xml:space="preserve"> в отчетном году, что также ниже прошлого года на 0,575%.</w:t>
      </w:r>
      <w:r w:rsidRPr="00F26569">
        <w:rPr>
          <w:sz w:val="28"/>
          <w:szCs w:val="28"/>
        </w:rPr>
        <w:t xml:space="preserve"> При сравнении структуры затрат на производство за отчетный и предыдущий периоды выявлено </w:t>
      </w:r>
      <w:r>
        <w:rPr>
          <w:sz w:val="28"/>
          <w:szCs w:val="28"/>
        </w:rPr>
        <w:t xml:space="preserve">увеличение расходов на оплату труда на 167 235 тыс.руб. и соответственно отчислений на социальные нужды на </w:t>
      </w:r>
      <w:r w:rsidR="00C11082">
        <w:rPr>
          <w:sz w:val="28"/>
          <w:szCs w:val="28"/>
        </w:rPr>
        <w:t>43 481 тыс.руб., в том время как доля этих затрат в составе общих затрат не изменилась, а увеличение данных расходов может быть связано с увеличением количества сотрудников данного предприятия в отчетном году.</w:t>
      </w:r>
      <w:r w:rsidRPr="00F26569">
        <w:rPr>
          <w:sz w:val="28"/>
          <w:szCs w:val="28"/>
        </w:rPr>
        <w:t xml:space="preserve"> </w:t>
      </w:r>
    </w:p>
    <w:p w:rsidR="00C11082" w:rsidRDefault="00C11082" w:rsidP="003C6A3A">
      <w:pPr>
        <w:spacing w:line="360" w:lineRule="auto"/>
        <w:ind w:firstLine="851"/>
        <w:jc w:val="both"/>
        <w:rPr>
          <w:sz w:val="28"/>
          <w:szCs w:val="28"/>
        </w:rPr>
      </w:pPr>
      <w:r>
        <w:rPr>
          <w:sz w:val="28"/>
          <w:szCs w:val="28"/>
        </w:rPr>
        <w:t>Наглядно изменение структуры расходов по обычным видам деятельности ООО «Рубин» можно рассмотреть на графике, представленном на рисунке 4.</w:t>
      </w:r>
    </w:p>
    <w:p w:rsidR="00C11082" w:rsidRDefault="00C93024" w:rsidP="00C93024">
      <w:pPr>
        <w:spacing w:line="360" w:lineRule="auto"/>
        <w:ind w:firstLine="851"/>
        <w:rPr>
          <w:sz w:val="28"/>
          <w:szCs w:val="28"/>
        </w:rPr>
      </w:pPr>
      <w:r w:rsidRPr="00C93024">
        <w:rPr>
          <w:noProof/>
          <w:sz w:val="28"/>
          <w:szCs w:val="28"/>
        </w:rPr>
        <w:drawing>
          <wp:inline distT="0" distB="0" distL="0" distR="0">
            <wp:extent cx="5591175" cy="2809875"/>
            <wp:effectExtent l="0" t="0" r="0" b="0"/>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F6425" w:rsidRPr="004E3B8E" w:rsidRDefault="00BF6425" w:rsidP="00BF6425">
      <w:pPr>
        <w:spacing w:line="360" w:lineRule="auto"/>
        <w:ind w:firstLine="851"/>
        <w:jc w:val="center"/>
        <w:rPr>
          <w:sz w:val="28"/>
          <w:szCs w:val="28"/>
        </w:rPr>
      </w:pPr>
      <w:r>
        <w:rPr>
          <w:sz w:val="28"/>
          <w:szCs w:val="28"/>
        </w:rPr>
        <w:t>Рис.4. Структура затрат ООО «Рубин»</w:t>
      </w:r>
    </w:p>
    <w:p w:rsidR="00C93024" w:rsidRDefault="00C93024" w:rsidP="00C93024">
      <w:pPr>
        <w:spacing w:line="360" w:lineRule="auto"/>
        <w:ind w:firstLine="851"/>
        <w:jc w:val="both"/>
        <w:rPr>
          <w:sz w:val="28"/>
          <w:szCs w:val="28"/>
        </w:rPr>
      </w:pPr>
      <w:r>
        <w:rPr>
          <w:sz w:val="28"/>
          <w:szCs w:val="28"/>
        </w:rPr>
        <w:lastRenderedPageBreak/>
        <w:t>В целом можно сказать, что тенденция относительно положительна, так как с увеличением производства, увеличиваются и расходы, однако необходимо обратить внимание на столь великую долю материальных затрат и разработать планы на снижение данных затрат в будущем.</w:t>
      </w:r>
    </w:p>
    <w:p w:rsidR="00BF6425" w:rsidRDefault="00BF6425" w:rsidP="00C93024">
      <w:pPr>
        <w:spacing w:line="360" w:lineRule="auto"/>
        <w:ind w:firstLine="851"/>
        <w:jc w:val="both"/>
        <w:rPr>
          <w:sz w:val="28"/>
          <w:szCs w:val="28"/>
        </w:rPr>
      </w:pPr>
    </w:p>
    <w:p w:rsidR="001F2A1C" w:rsidRDefault="00BF6425" w:rsidP="00BF6425">
      <w:pPr>
        <w:shd w:val="clear" w:color="auto" w:fill="FFFFFF"/>
        <w:spacing w:line="360" w:lineRule="auto"/>
        <w:ind w:firstLine="851"/>
        <w:jc w:val="center"/>
        <w:rPr>
          <w:b/>
          <w:sz w:val="28"/>
          <w:szCs w:val="28"/>
        </w:rPr>
      </w:pPr>
      <w:r>
        <w:rPr>
          <w:b/>
          <w:sz w:val="28"/>
          <w:szCs w:val="28"/>
        </w:rPr>
        <w:t>Задание 3.2</w:t>
      </w:r>
    </w:p>
    <w:p w:rsidR="00BF6425" w:rsidRDefault="00BF6425" w:rsidP="00BF6425">
      <w:pPr>
        <w:shd w:val="clear" w:color="auto" w:fill="FFFFFF"/>
        <w:spacing w:line="360" w:lineRule="auto"/>
        <w:ind w:firstLine="851"/>
        <w:jc w:val="right"/>
        <w:rPr>
          <w:sz w:val="28"/>
          <w:szCs w:val="28"/>
        </w:rPr>
      </w:pPr>
      <w:r>
        <w:rPr>
          <w:sz w:val="28"/>
          <w:szCs w:val="28"/>
        </w:rPr>
        <w:t>Таблица 10</w:t>
      </w:r>
    </w:p>
    <w:p w:rsidR="00BF6425" w:rsidRDefault="00876791" w:rsidP="00BF6425">
      <w:pPr>
        <w:shd w:val="clear" w:color="auto" w:fill="FFFFFF"/>
        <w:spacing w:line="360" w:lineRule="auto"/>
        <w:ind w:firstLine="851"/>
        <w:jc w:val="center"/>
        <w:rPr>
          <w:sz w:val="28"/>
          <w:szCs w:val="28"/>
        </w:rPr>
      </w:pPr>
      <w:r w:rsidRPr="00876791">
        <w:rPr>
          <w:sz w:val="28"/>
          <w:szCs w:val="28"/>
        </w:rPr>
        <w:t>Анализ затрат на 1 рубль продаж</w:t>
      </w:r>
    </w:p>
    <w:tbl>
      <w:tblPr>
        <w:tblW w:w="9760" w:type="dxa"/>
        <w:tblInd w:w="93" w:type="dxa"/>
        <w:tblLayout w:type="fixed"/>
        <w:tblLook w:val="04A0"/>
      </w:tblPr>
      <w:tblGrid>
        <w:gridCol w:w="299"/>
        <w:gridCol w:w="1417"/>
        <w:gridCol w:w="1035"/>
        <w:gridCol w:w="1009"/>
        <w:gridCol w:w="991"/>
        <w:gridCol w:w="1009"/>
        <w:gridCol w:w="991"/>
        <w:gridCol w:w="1009"/>
        <w:gridCol w:w="991"/>
        <w:gridCol w:w="1009"/>
      </w:tblGrid>
      <w:tr w:rsidR="00876791" w:rsidRPr="00876791" w:rsidTr="00876791">
        <w:trPr>
          <w:trHeight w:val="315"/>
        </w:trPr>
        <w:tc>
          <w:tcPr>
            <w:tcW w:w="29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876791" w:rsidRPr="00876791" w:rsidRDefault="00876791" w:rsidP="00876791">
            <w:pPr>
              <w:jc w:val="center"/>
              <w:rPr>
                <w:b/>
                <w:bCs/>
                <w:color w:val="000000"/>
                <w:sz w:val="20"/>
                <w:szCs w:val="20"/>
              </w:rPr>
            </w:pPr>
            <w:r w:rsidRPr="00876791">
              <w:rPr>
                <w:b/>
                <w:bCs/>
                <w:color w:val="000000"/>
                <w:sz w:val="20"/>
                <w:szCs w:val="20"/>
              </w:rPr>
              <w:t>№ п/п</w:t>
            </w:r>
          </w:p>
        </w:tc>
        <w:tc>
          <w:tcPr>
            <w:tcW w:w="141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876791" w:rsidRPr="00876791" w:rsidRDefault="00876791" w:rsidP="00876791">
            <w:pPr>
              <w:jc w:val="center"/>
              <w:rPr>
                <w:b/>
                <w:bCs/>
                <w:color w:val="000000"/>
                <w:sz w:val="20"/>
                <w:szCs w:val="20"/>
              </w:rPr>
            </w:pPr>
            <w:r w:rsidRPr="00876791">
              <w:rPr>
                <w:b/>
                <w:bCs/>
                <w:color w:val="000000"/>
                <w:sz w:val="20"/>
                <w:szCs w:val="20"/>
              </w:rPr>
              <w:t>Показатель</w:t>
            </w:r>
          </w:p>
        </w:tc>
        <w:tc>
          <w:tcPr>
            <w:tcW w:w="2044" w:type="dxa"/>
            <w:gridSpan w:val="2"/>
            <w:tcBorders>
              <w:top w:val="single" w:sz="8" w:space="0" w:color="auto"/>
              <w:left w:val="nil"/>
              <w:bottom w:val="single" w:sz="8" w:space="0" w:color="auto"/>
              <w:right w:val="single" w:sz="8" w:space="0" w:color="000000"/>
            </w:tcBorders>
            <w:shd w:val="clear" w:color="auto" w:fill="auto"/>
            <w:hideMark/>
          </w:tcPr>
          <w:p w:rsidR="00876791" w:rsidRPr="00876791" w:rsidRDefault="00876791" w:rsidP="00876791">
            <w:pPr>
              <w:jc w:val="center"/>
              <w:rPr>
                <w:b/>
                <w:bCs/>
                <w:color w:val="000000"/>
                <w:sz w:val="20"/>
                <w:szCs w:val="20"/>
              </w:rPr>
            </w:pPr>
            <w:r w:rsidRPr="00876791">
              <w:rPr>
                <w:b/>
                <w:bCs/>
                <w:color w:val="000000"/>
                <w:sz w:val="20"/>
                <w:szCs w:val="20"/>
              </w:rPr>
              <w:t>Изделие А</w:t>
            </w:r>
          </w:p>
        </w:tc>
        <w:tc>
          <w:tcPr>
            <w:tcW w:w="2000" w:type="dxa"/>
            <w:gridSpan w:val="2"/>
            <w:tcBorders>
              <w:top w:val="single" w:sz="8" w:space="0" w:color="auto"/>
              <w:left w:val="nil"/>
              <w:bottom w:val="single" w:sz="8" w:space="0" w:color="auto"/>
              <w:right w:val="single" w:sz="8" w:space="0" w:color="000000"/>
            </w:tcBorders>
            <w:shd w:val="clear" w:color="auto" w:fill="auto"/>
            <w:hideMark/>
          </w:tcPr>
          <w:p w:rsidR="00876791" w:rsidRPr="00876791" w:rsidRDefault="00876791" w:rsidP="00876791">
            <w:pPr>
              <w:jc w:val="center"/>
              <w:rPr>
                <w:b/>
                <w:bCs/>
                <w:color w:val="000000"/>
                <w:sz w:val="20"/>
                <w:szCs w:val="20"/>
              </w:rPr>
            </w:pPr>
            <w:r w:rsidRPr="00876791">
              <w:rPr>
                <w:b/>
                <w:bCs/>
                <w:color w:val="000000"/>
                <w:sz w:val="20"/>
                <w:szCs w:val="20"/>
              </w:rPr>
              <w:t>Изделие В</w:t>
            </w:r>
          </w:p>
        </w:tc>
        <w:tc>
          <w:tcPr>
            <w:tcW w:w="2000" w:type="dxa"/>
            <w:gridSpan w:val="2"/>
            <w:tcBorders>
              <w:top w:val="single" w:sz="8" w:space="0" w:color="auto"/>
              <w:left w:val="nil"/>
              <w:bottom w:val="single" w:sz="8" w:space="0" w:color="auto"/>
              <w:right w:val="single" w:sz="8" w:space="0" w:color="000000"/>
            </w:tcBorders>
            <w:shd w:val="clear" w:color="auto" w:fill="auto"/>
            <w:hideMark/>
          </w:tcPr>
          <w:p w:rsidR="00876791" w:rsidRPr="00876791" w:rsidRDefault="00876791" w:rsidP="00876791">
            <w:pPr>
              <w:jc w:val="center"/>
              <w:rPr>
                <w:b/>
                <w:bCs/>
                <w:color w:val="000000"/>
                <w:sz w:val="20"/>
                <w:szCs w:val="20"/>
              </w:rPr>
            </w:pPr>
            <w:r w:rsidRPr="00876791">
              <w:rPr>
                <w:b/>
                <w:bCs/>
                <w:color w:val="000000"/>
                <w:sz w:val="20"/>
                <w:szCs w:val="20"/>
              </w:rPr>
              <w:t>Изделие С</w:t>
            </w:r>
          </w:p>
        </w:tc>
        <w:tc>
          <w:tcPr>
            <w:tcW w:w="2000" w:type="dxa"/>
            <w:gridSpan w:val="2"/>
            <w:tcBorders>
              <w:top w:val="single" w:sz="8" w:space="0" w:color="auto"/>
              <w:left w:val="nil"/>
              <w:bottom w:val="single" w:sz="8" w:space="0" w:color="auto"/>
              <w:right w:val="single" w:sz="8" w:space="0" w:color="000000"/>
            </w:tcBorders>
            <w:shd w:val="clear" w:color="auto" w:fill="auto"/>
            <w:hideMark/>
          </w:tcPr>
          <w:p w:rsidR="00876791" w:rsidRPr="00876791" w:rsidRDefault="00876791" w:rsidP="00876791">
            <w:pPr>
              <w:jc w:val="center"/>
              <w:rPr>
                <w:b/>
                <w:bCs/>
                <w:color w:val="000000"/>
                <w:sz w:val="20"/>
                <w:szCs w:val="20"/>
              </w:rPr>
            </w:pPr>
            <w:r w:rsidRPr="00876791">
              <w:rPr>
                <w:b/>
                <w:bCs/>
                <w:color w:val="000000"/>
                <w:sz w:val="20"/>
                <w:szCs w:val="20"/>
              </w:rPr>
              <w:t>Итого</w:t>
            </w:r>
          </w:p>
        </w:tc>
      </w:tr>
      <w:tr w:rsidR="00876791" w:rsidRPr="00876791" w:rsidTr="00876791">
        <w:trPr>
          <w:trHeight w:val="525"/>
        </w:trPr>
        <w:tc>
          <w:tcPr>
            <w:tcW w:w="299" w:type="dxa"/>
            <w:vMerge/>
            <w:tcBorders>
              <w:top w:val="single" w:sz="8" w:space="0" w:color="auto"/>
              <w:left w:val="single" w:sz="8" w:space="0" w:color="auto"/>
              <w:bottom w:val="single" w:sz="8" w:space="0" w:color="000000"/>
              <w:right w:val="single" w:sz="8" w:space="0" w:color="auto"/>
            </w:tcBorders>
            <w:vAlign w:val="center"/>
            <w:hideMark/>
          </w:tcPr>
          <w:p w:rsidR="00876791" w:rsidRPr="00876791" w:rsidRDefault="00876791" w:rsidP="00876791">
            <w:pPr>
              <w:rPr>
                <w:b/>
                <w:bCs/>
                <w:color w:val="000000"/>
                <w:sz w:val="20"/>
                <w:szCs w:val="20"/>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rsidR="00876791" w:rsidRPr="00876791" w:rsidRDefault="00876791" w:rsidP="00876791">
            <w:pPr>
              <w:rPr>
                <w:b/>
                <w:bCs/>
                <w:color w:val="000000"/>
                <w:sz w:val="20"/>
                <w:szCs w:val="20"/>
              </w:rPr>
            </w:pPr>
          </w:p>
        </w:tc>
        <w:tc>
          <w:tcPr>
            <w:tcW w:w="1035" w:type="dxa"/>
            <w:tcBorders>
              <w:top w:val="nil"/>
              <w:left w:val="nil"/>
              <w:bottom w:val="single" w:sz="8" w:space="0" w:color="auto"/>
              <w:right w:val="single" w:sz="8" w:space="0" w:color="auto"/>
            </w:tcBorders>
            <w:shd w:val="clear" w:color="auto" w:fill="auto"/>
            <w:hideMark/>
          </w:tcPr>
          <w:p w:rsidR="00876791" w:rsidRPr="00876791" w:rsidRDefault="00876791" w:rsidP="00876791">
            <w:pPr>
              <w:jc w:val="center"/>
              <w:rPr>
                <w:b/>
                <w:bCs/>
                <w:color w:val="000000"/>
                <w:sz w:val="20"/>
                <w:szCs w:val="20"/>
              </w:rPr>
            </w:pPr>
            <w:r w:rsidRPr="00876791">
              <w:rPr>
                <w:b/>
                <w:bCs/>
                <w:color w:val="000000"/>
                <w:sz w:val="20"/>
                <w:szCs w:val="20"/>
              </w:rPr>
              <w:t>Прошлый год</w:t>
            </w:r>
          </w:p>
        </w:tc>
        <w:tc>
          <w:tcPr>
            <w:tcW w:w="1009" w:type="dxa"/>
            <w:tcBorders>
              <w:top w:val="nil"/>
              <w:left w:val="nil"/>
              <w:bottom w:val="single" w:sz="8" w:space="0" w:color="auto"/>
              <w:right w:val="single" w:sz="8" w:space="0" w:color="auto"/>
            </w:tcBorders>
            <w:shd w:val="clear" w:color="auto" w:fill="auto"/>
            <w:hideMark/>
          </w:tcPr>
          <w:p w:rsidR="00876791" w:rsidRPr="00876791" w:rsidRDefault="00876791" w:rsidP="00876791">
            <w:pPr>
              <w:jc w:val="center"/>
              <w:rPr>
                <w:b/>
                <w:bCs/>
                <w:color w:val="000000"/>
                <w:sz w:val="20"/>
                <w:szCs w:val="20"/>
              </w:rPr>
            </w:pPr>
            <w:r w:rsidRPr="00876791">
              <w:rPr>
                <w:b/>
                <w:bCs/>
                <w:color w:val="000000"/>
                <w:sz w:val="20"/>
                <w:szCs w:val="20"/>
              </w:rPr>
              <w:t>Отчетный год</w:t>
            </w:r>
          </w:p>
        </w:tc>
        <w:tc>
          <w:tcPr>
            <w:tcW w:w="991" w:type="dxa"/>
            <w:tcBorders>
              <w:top w:val="nil"/>
              <w:left w:val="nil"/>
              <w:bottom w:val="single" w:sz="8" w:space="0" w:color="auto"/>
              <w:right w:val="single" w:sz="8" w:space="0" w:color="auto"/>
            </w:tcBorders>
            <w:shd w:val="clear" w:color="auto" w:fill="auto"/>
            <w:hideMark/>
          </w:tcPr>
          <w:p w:rsidR="00876791" w:rsidRPr="00876791" w:rsidRDefault="00876791" w:rsidP="00876791">
            <w:pPr>
              <w:jc w:val="center"/>
              <w:rPr>
                <w:b/>
                <w:bCs/>
                <w:color w:val="000000"/>
                <w:sz w:val="20"/>
                <w:szCs w:val="20"/>
              </w:rPr>
            </w:pPr>
            <w:r w:rsidRPr="00876791">
              <w:rPr>
                <w:b/>
                <w:bCs/>
                <w:color w:val="000000"/>
                <w:sz w:val="20"/>
                <w:szCs w:val="20"/>
              </w:rPr>
              <w:t>Прошлый год</w:t>
            </w:r>
          </w:p>
        </w:tc>
        <w:tc>
          <w:tcPr>
            <w:tcW w:w="1009" w:type="dxa"/>
            <w:tcBorders>
              <w:top w:val="nil"/>
              <w:left w:val="nil"/>
              <w:bottom w:val="single" w:sz="8" w:space="0" w:color="auto"/>
              <w:right w:val="single" w:sz="8" w:space="0" w:color="auto"/>
            </w:tcBorders>
            <w:shd w:val="clear" w:color="auto" w:fill="auto"/>
            <w:hideMark/>
          </w:tcPr>
          <w:p w:rsidR="00876791" w:rsidRPr="00876791" w:rsidRDefault="00876791" w:rsidP="00876791">
            <w:pPr>
              <w:jc w:val="center"/>
              <w:rPr>
                <w:b/>
                <w:bCs/>
                <w:color w:val="000000"/>
                <w:sz w:val="20"/>
                <w:szCs w:val="20"/>
              </w:rPr>
            </w:pPr>
            <w:r w:rsidRPr="00876791">
              <w:rPr>
                <w:b/>
                <w:bCs/>
                <w:color w:val="000000"/>
                <w:sz w:val="20"/>
                <w:szCs w:val="20"/>
              </w:rPr>
              <w:t>Отчетный год</w:t>
            </w:r>
          </w:p>
        </w:tc>
        <w:tc>
          <w:tcPr>
            <w:tcW w:w="991" w:type="dxa"/>
            <w:tcBorders>
              <w:top w:val="nil"/>
              <w:left w:val="nil"/>
              <w:bottom w:val="single" w:sz="8" w:space="0" w:color="auto"/>
              <w:right w:val="single" w:sz="8" w:space="0" w:color="auto"/>
            </w:tcBorders>
            <w:shd w:val="clear" w:color="auto" w:fill="auto"/>
            <w:hideMark/>
          </w:tcPr>
          <w:p w:rsidR="00876791" w:rsidRPr="00876791" w:rsidRDefault="00876791" w:rsidP="00876791">
            <w:pPr>
              <w:jc w:val="center"/>
              <w:rPr>
                <w:b/>
                <w:bCs/>
                <w:color w:val="000000"/>
                <w:sz w:val="20"/>
                <w:szCs w:val="20"/>
              </w:rPr>
            </w:pPr>
            <w:r w:rsidRPr="00876791">
              <w:rPr>
                <w:b/>
                <w:bCs/>
                <w:color w:val="000000"/>
                <w:sz w:val="20"/>
                <w:szCs w:val="20"/>
              </w:rPr>
              <w:t>Прошлый год</w:t>
            </w:r>
          </w:p>
        </w:tc>
        <w:tc>
          <w:tcPr>
            <w:tcW w:w="1009" w:type="dxa"/>
            <w:tcBorders>
              <w:top w:val="nil"/>
              <w:left w:val="nil"/>
              <w:bottom w:val="single" w:sz="8" w:space="0" w:color="auto"/>
              <w:right w:val="single" w:sz="8" w:space="0" w:color="auto"/>
            </w:tcBorders>
            <w:shd w:val="clear" w:color="auto" w:fill="auto"/>
            <w:hideMark/>
          </w:tcPr>
          <w:p w:rsidR="00876791" w:rsidRPr="00876791" w:rsidRDefault="00876791" w:rsidP="00876791">
            <w:pPr>
              <w:jc w:val="center"/>
              <w:rPr>
                <w:b/>
                <w:bCs/>
                <w:color w:val="000000"/>
                <w:sz w:val="20"/>
                <w:szCs w:val="20"/>
              </w:rPr>
            </w:pPr>
            <w:r w:rsidRPr="00876791">
              <w:rPr>
                <w:b/>
                <w:bCs/>
                <w:color w:val="000000"/>
                <w:sz w:val="20"/>
                <w:szCs w:val="20"/>
              </w:rPr>
              <w:t>Отчетный год</w:t>
            </w:r>
          </w:p>
        </w:tc>
        <w:tc>
          <w:tcPr>
            <w:tcW w:w="991" w:type="dxa"/>
            <w:tcBorders>
              <w:top w:val="nil"/>
              <w:left w:val="nil"/>
              <w:bottom w:val="single" w:sz="8" w:space="0" w:color="auto"/>
              <w:right w:val="single" w:sz="8" w:space="0" w:color="auto"/>
            </w:tcBorders>
            <w:shd w:val="clear" w:color="auto" w:fill="auto"/>
            <w:hideMark/>
          </w:tcPr>
          <w:p w:rsidR="00876791" w:rsidRPr="00876791" w:rsidRDefault="00876791" w:rsidP="00876791">
            <w:pPr>
              <w:jc w:val="center"/>
              <w:rPr>
                <w:b/>
                <w:bCs/>
                <w:color w:val="000000"/>
                <w:sz w:val="20"/>
                <w:szCs w:val="20"/>
              </w:rPr>
            </w:pPr>
            <w:r w:rsidRPr="00876791">
              <w:rPr>
                <w:b/>
                <w:bCs/>
                <w:color w:val="000000"/>
                <w:sz w:val="20"/>
                <w:szCs w:val="20"/>
              </w:rPr>
              <w:t>Прошлый год</w:t>
            </w:r>
          </w:p>
        </w:tc>
        <w:tc>
          <w:tcPr>
            <w:tcW w:w="1009" w:type="dxa"/>
            <w:tcBorders>
              <w:top w:val="nil"/>
              <w:left w:val="nil"/>
              <w:bottom w:val="single" w:sz="8" w:space="0" w:color="auto"/>
              <w:right w:val="single" w:sz="8" w:space="0" w:color="auto"/>
            </w:tcBorders>
            <w:shd w:val="clear" w:color="auto" w:fill="auto"/>
            <w:hideMark/>
          </w:tcPr>
          <w:p w:rsidR="00876791" w:rsidRPr="00876791" w:rsidRDefault="00876791" w:rsidP="00876791">
            <w:pPr>
              <w:jc w:val="center"/>
              <w:rPr>
                <w:b/>
                <w:bCs/>
                <w:color w:val="000000"/>
                <w:sz w:val="20"/>
                <w:szCs w:val="20"/>
              </w:rPr>
            </w:pPr>
            <w:r w:rsidRPr="00876791">
              <w:rPr>
                <w:b/>
                <w:bCs/>
                <w:color w:val="000000"/>
                <w:sz w:val="20"/>
                <w:szCs w:val="20"/>
              </w:rPr>
              <w:t>Отчетный год</w:t>
            </w:r>
          </w:p>
        </w:tc>
      </w:tr>
      <w:tr w:rsidR="00876791" w:rsidRPr="00876791" w:rsidTr="00876791">
        <w:trPr>
          <w:trHeight w:val="315"/>
        </w:trPr>
        <w:tc>
          <w:tcPr>
            <w:tcW w:w="299" w:type="dxa"/>
            <w:tcBorders>
              <w:top w:val="nil"/>
              <w:left w:val="single" w:sz="8" w:space="0" w:color="auto"/>
              <w:bottom w:val="single" w:sz="8" w:space="0" w:color="auto"/>
              <w:right w:val="single" w:sz="8" w:space="0" w:color="auto"/>
            </w:tcBorders>
            <w:shd w:val="clear" w:color="auto" w:fill="auto"/>
            <w:noWrap/>
            <w:hideMark/>
          </w:tcPr>
          <w:p w:rsidR="00876791" w:rsidRPr="00876791" w:rsidRDefault="00876791" w:rsidP="00876791">
            <w:pPr>
              <w:jc w:val="center"/>
              <w:rPr>
                <w:b/>
                <w:bCs/>
                <w:color w:val="000000"/>
                <w:sz w:val="20"/>
                <w:szCs w:val="20"/>
              </w:rPr>
            </w:pPr>
            <w:r w:rsidRPr="00876791">
              <w:rPr>
                <w:b/>
                <w:bCs/>
                <w:color w:val="000000"/>
                <w:sz w:val="20"/>
                <w:szCs w:val="20"/>
              </w:rPr>
              <w:t>1</w:t>
            </w:r>
          </w:p>
        </w:tc>
        <w:tc>
          <w:tcPr>
            <w:tcW w:w="1417" w:type="dxa"/>
            <w:tcBorders>
              <w:top w:val="nil"/>
              <w:left w:val="nil"/>
              <w:bottom w:val="single" w:sz="8" w:space="0" w:color="auto"/>
              <w:right w:val="single" w:sz="8" w:space="0" w:color="auto"/>
            </w:tcBorders>
            <w:shd w:val="clear" w:color="auto" w:fill="auto"/>
            <w:noWrap/>
            <w:hideMark/>
          </w:tcPr>
          <w:p w:rsidR="00876791" w:rsidRPr="00876791" w:rsidRDefault="00876791" w:rsidP="00876791">
            <w:pPr>
              <w:jc w:val="center"/>
              <w:rPr>
                <w:b/>
                <w:bCs/>
                <w:color w:val="000000"/>
                <w:sz w:val="20"/>
                <w:szCs w:val="20"/>
              </w:rPr>
            </w:pPr>
            <w:r w:rsidRPr="00876791">
              <w:rPr>
                <w:b/>
                <w:bCs/>
                <w:color w:val="000000"/>
                <w:sz w:val="20"/>
                <w:szCs w:val="20"/>
              </w:rPr>
              <w:t>2</w:t>
            </w:r>
          </w:p>
        </w:tc>
        <w:tc>
          <w:tcPr>
            <w:tcW w:w="1035" w:type="dxa"/>
            <w:tcBorders>
              <w:top w:val="nil"/>
              <w:left w:val="nil"/>
              <w:bottom w:val="single" w:sz="8" w:space="0" w:color="auto"/>
              <w:right w:val="single" w:sz="8" w:space="0" w:color="auto"/>
            </w:tcBorders>
            <w:shd w:val="clear" w:color="auto" w:fill="auto"/>
            <w:noWrap/>
            <w:hideMark/>
          </w:tcPr>
          <w:p w:rsidR="00876791" w:rsidRPr="00876791" w:rsidRDefault="00876791" w:rsidP="00876791">
            <w:pPr>
              <w:jc w:val="center"/>
              <w:rPr>
                <w:b/>
                <w:bCs/>
                <w:color w:val="000000"/>
                <w:sz w:val="20"/>
                <w:szCs w:val="20"/>
              </w:rPr>
            </w:pPr>
            <w:r w:rsidRPr="00876791">
              <w:rPr>
                <w:b/>
                <w:bCs/>
                <w:color w:val="000000"/>
                <w:sz w:val="20"/>
                <w:szCs w:val="20"/>
              </w:rPr>
              <w:t>3</w:t>
            </w:r>
          </w:p>
        </w:tc>
        <w:tc>
          <w:tcPr>
            <w:tcW w:w="1009" w:type="dxa"/>
            <w:tcBorders>
              <w:top w:val="nil"/>
              <w:left w:val="nil"/>
              <w:bottom w:val="single" w:sz="8" w:space="0" w:color="auto"/>
              <w:right w:val="single" w:sz="8" w:space="0" w:color="auto"/>
            </w:tcBorders>
            <w:shd w:val="clear" w:color="auto" w:fill="auto"/>
            <w:noWrap/>
            <w:hideMark/>
          </w:tcPr>
          <w:p w:rsidR="00876791" w:rsidRPr="00876791" w:rsidRDefault="00876791" w:rsidP="00876791">
            <w:pPr>
              <w:jc w:val="center"/>
              <w:rPr>
                <w:b/>
                <w:bCs/>
                <w:color w:val="000000"/>
                <w:sz w:val="20"/>
                <w:szCs w:val="20"/>
              </w:rPr>
            </w:pPr>
            <w:r w:rsidRPr="00876791">
              <w:rPr>
                <w:b/>
                <w:bCs/>
                <w:color w:val="000000"/>
                <w:sz w:val="20"/>
                <w:szCs w:val="20"/>
              </w:rPr>
              <w:t>4</w:t>
            </w:r>
          </w:p>
        </w:tc>
        <w:tc>
          <w:tcPr>
            <w:tcW w:w="991" w:type="dxa"/>
            <w:tcBorders>
              <w:top w:val="nil"/>
              <w:left w:val="nil"/>
              <w:bottom w:val="single" w:sz="8" w:space="0" w:color="auto"/>
              <w:right w:val="single" w:sz="8" w:space="0" w:color="auto"/>
            </w:tcBorders>
            <w:shd w:val="clear" w:color="auto" w:fill="auto"/>
            <w:noWrap/>
            <w:hideMark/>
          </w:tcPr>
          <w:p w:rsidR="00876791" w:rsidRPr="00876791" w:rsidRDefault="00876791" w:rsidP="00876791">
            <w:pPr>
              <w:jc w:val="center"/>
              <w:rPr>
                <w:b/>
                <w:bCs/>
                <w:color w:val="000000"/>
                <w:sz w:val="20"/>
                <w:szCs w:val="20"/>
              </w:rPr>
            </w:pPr>
            <w:r w:rsidRPr="00876791">
              <w:rPr>
                <w:b/>
                <w:bCs/>
                <w:color w:val="000000"/>
                <w:sz w:val="20"/>
                <w:szCs w:val="20"/>
              </w:rPr>
              <w:t>5</w:t>
            </w:r>
          </w:p>
        </w:tc>
        <w:tc>
          <w:tcPr>
            <w:tcW w:w="1009" w:type="dxa"/>
            <w:tcBorders>
              <w:top w:val="nil"/>
              <w:left w:val="nil"/>
              <w:bottom w:val="single" w:sz="8" w:space="0" w:color="auto"/>
              <w:right w:val="single" w:sz="8" w:space="0" w:color="auto"/>
            </w:tcBorders>
            <w:shd w:val="clear" w:color="auto" w:fill="auto"/>
            <w:noWrap/>
            <w:hideMark/>
          </w:tcPr>
          <w:p w:rsidR="00876791" w:rsidRPr="00876791" w:rsidRDefault="00876791" w:rsidP="00876791">
            <w:pPr>
              <w:jc w:val="center"/>
              <w:rPr>
                <w:b/>
                <w:bCs/>
                <w:color w:val="000000"/>
                <w:sz w:val="20"/>
                <w:szCs w:val="20"/>
              </w:rPr>
            </w:pPr>
            <w:r w:rsidRPr="00876791">
              <w:rPr>
                <w:b/>
                <w:bCs/>
                <w:color w:val="000000"/>
                <w:sz w:val="20"/>
                <w:szCs w:val="20"/>
              </w:rPr>
              <w:t>6</w:t>
            </w:r>
          </w:p>
        </w:tc>
        <w:tc>
          <w:tcPr>
            <w:tcW w:w="991" w:type="dxa"/>
            <w:tcBorders>
              <w:top w:val="nil"/>
              <w:left w:val="nil"/>
              <w:bottom w:val="single" w:sz="8" w:space="0" w:color="auto"/>
              <w:right w:val="single" w:sz="8" w:space="0" w:color="auto"/>
            </w:tcBorders>
            <w:shd w:val="clear" w:color="auto" w:fill="auto"/>
            <w:noWrap/>
            <w:hideMark/>
          </w:tcPr>
          <w:p w:rsidR="00876791" w:rsidRPr="00876791" w:rsidRDefault="00876791" w:rsidP="00876791">
            <w:pPr>
              <w:jc w:val="center"/>
              <w:rPr>
                <w:b/>
                <w:bCs/>
                <w:color w:val="000000"/>
                <w:sz w:val="20"/>
                <w:szCs w:val="20"/>
              </w:rPr>
            </w:pPr>
            <w:r w:rsidRPr="00876791">
              <w:rPr>
                <w:b/>
                <w:bCs/>
                <w:color w:val="000000"/>
                <w:sz w:val="20"/>
                <w:szCs w:val="20"/>
              </w:rPr>
              <w:t>7</w:t>
            </w:r>
          </w:p>
        </w:tc>
        <w:tc>
          <w:tcPr>
            <w:tcW w:w="1009" w:type="dxa"/>
            <w:tcBorders>
              <w:top w:val="nil"/>
              <w:left w:val="nil"/>
              <w:bottom w:val="single" w:sz="8" w:space="0" w:color="auto"/>
              <w:right w:val="single" w:sz="8" w:space="0" w:color="auto"/>
            </w:tcBorders>
            <w:shd w:val="clear" w:color="auto" w:fill="auto"/>
            <w:noWrap/>
            <w:hideMark/>
          </w:tcPr>
          <w:p w:rsidR="00876791" w:rsidRPr="00876791" w:rsidRDefault="00876791" w:rsidP="00876791">
            <w:pPr>
              <w:jc w:val="center"/>
              <w:rPr>
                <w:b/>
                <w:bCs/>
                <w:color w:val="000000"/>
                <w:sz w:val="20"/>
                <w:szCs w:val="20"/>
              </w:rPr>
            </w:pPr>
            <w:r w:rsidRPr="00876791">
              <w:rPr>
                <w:b/>
                <w:bCs/>
                <w:color w:val="000000"/>
                <w:sz w:val="20"/>
                <w:szCs w:val="20"/>
              </w:rPr>
              <w:t>8</w:t>
            </w:r>
          </w:p>
        </w:tc>
        <w:tc>
          <w:tcPr>
            <w:tcW w:w="991" w:type="dxa"/>
            <w:tcBorders>
              <w:top w:val="nil"/>
              <w:left w:val="nil"/>
              <w:bottom w:val="single" w:sz="8" w:space="0" w:color="auto"/>
              <w:right w:val="single" w:sz="8" w:space="0" w:color="auto"/>
            </w:tcBorders>
            <w:shd w:val="clear" w:color="auto" w:fill="auto"/>
            <w:noWrap/>
            <w:hideMark/>
          </w:tcPr>
          <w:p w:rsidR="00876791" w:rsidRPr="00876791" w:rsidRDefault="00876791" w:rsidP="00876791">
            <w:pPr>
              <w:jc w:val="center"/>
              <w:rPr>
                <w:b/>
                <w:bCs/>
                <w:color w:val="000000"/>
                <w:sz w:val="20"/>
                <w:szCs w:val="20"/>
              </w:rPr>
            </w:pPr>
            <w:r w:rsidRPr="00876791">
              <w:rPr>
                <w:b/>
                <w:bCs/>
                <w:color w:val="000000"/>
                <w:sz w:val="20"/>
                <w:szCs w:val="20"/>
              </w:rPr>
              <w:t>9</w:t>
            </w:r>
          </w:p>
        </w:tc>
        <w:tc>
          <w:tcPr>
            <w:tcW w:w="1009" w:type="dxa"/>
            <w:tcBorders>
              <w:top w:val="nil"/>
              <w:left w:val="nil"/>
              <w:bottom w:val="single" w:sz="8" w:space="0" w:color="auto"/>
              <w:right w:val="single" w:sz="8" w:space="0" w:color="auto"/>
            </w:tcBorders>
            <w:shd w:val="clear" w:color="auto" w:fill="auto"/>
            <w:noWrap/>
            <w:hideMark/>
          </w:tcPr>
          <w:p w:rsidR="00876791" w:rsidRPr="00876791" w:rsidRDefault="00876791" w:rsidP="00876791">
            <w:pPr>
              <w:jc w:val="center"/>
              <w:rPr>
                <w:b/>
                <w:bCs/>
                <w:color w:val="000000"/>
                <w:sz w:val="20"/>
                <w:szCs w:val="20"/>
              </w:rPr>
            </w:pPr>
            <w:r w:rsidRPr="00876791">
              <w:rPr>
                <w:b/>
                <w:bCs/>
                <w:color w:val="000000"/>
                <w:sz w:val="20"/>
                <w:szCs w:val="20"/>
              </w:rPr>
              <w:t>10</w:t>
            </w:r>
          </w:p>
        </w:tc>
      </w:tr>
      <w:tr w:rsidR="00876791" w:rsidRPr="00876791" w:rsidTr="00876791">
        <w:trPr>
          <w:trHeight w:val="439"/>
        </w:trPr>
        <w:tc>
          <w:tcPr>
            <w:tcW w:w="299" w:type="dxa"/>
            <w:tcBorders>
              <w:top w:val="nil"/>
              <w:left w:val="single" w:sz="8" w:space="0" w:color="auto"/>
              <w:bottom w:val="single" w:sz="8" w:space="0" w:color="auto"/>
              <w:right w:val="single" w:sz="8" w:space="0" w:color="auto"/>
            </w:tcBorders>
            <w:shd w:val="clear" w:color="auto" w:fill="auto"/>
            <w:noWrap/>
            <w:hideMark/>
          </w:tcPr>
          <w:p w:rsidR="00876791" w:rsidRPr="00876791" w:rsidRDefault="00876791" w:rsidP="00876791">
            <w:pPr>
              <w:jc w:val="center"/>
              <w:rPr>
                <w:color w:val="000000"/>
                <w:sz w:val="20"/>
                <w:szCs w:val="20"/>
              </w:rPr>
            </w:pPr>
            <w:r w:rsidRPr="00876791">
              <w:rPr>
                <w:color w:val="000000"/>
                <w:sz w:val="20"/>
                <w:szCs w:val="20"/>
              </w:rPr>
              <w:t>1</w:t>
            </w:r>
          </w:p>
        </w:tc>
        <w:tc>
          <w:tcPr>
            <w:tcW w:w="1417" w:type="dxa"/>
            <w:tcBorders>
              <w:top w:val="nil"/>
              <w:left w:val="nil"/>
              <w:bottom w:val="single" w:sz="8" w:space="0" w:color="auto"/>
              <w:right w:val="single" w:sz="8" w:space="0" w:color="auto"/>
            </w:tcBorders>
            <w:shd w:val="clear" w:color="auto" w:fill="auto"/>
            <w:hideMark/>
          </w:tcPr>
          <w:p w:rsidR="00876791" w:rsidRPr="00876791" w:rsidRDefault="00876791" w:rsidP="00876791">
            <w:pPr>
              <w:jc w:val="center"/>
              <w:rPr>
                <w:color w:val="000000"/>
                <w:sz w:val="20"/>
                <w:szCs w:val="20"/>
              </w:rPr>
            </w:pPr>
            <w:r w:rsidRPr="00876791">
              <w:rPr>
                <w:color w:val="000000"/>
                <w:sz w:val="20"/>
                <w:szCs w:val="20"/>
              </w:rPr>
              <w:t>Количество (Q), шт.</w:t>
            </w:r>
          </w:p>
        </w:tc>
        <w:tc>
          <w:tcPr>
            <w:tcW w:w="1035"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9400</w:t>
            </w:r>
          </w:p>
        </w:tc>
        <w:tc>
          <w:tcPr>
            <w:tcW w:w="1009"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11500</w:t>
            </w:r>
          </w:p>
        </w:tc>
        <w:tc>
          <w:tcPr>
            <w:tcW w:w="991"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4800</w:t>
            </w:r>
          </w:p>
        </w:tc>
        <w:tc>
          <w:tcPr>
            <w:tcW w:w="1009"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5880</w:t>
            </w:r>
          </w:p>
        </w:tc>
        <w:tc>
          <w:tcPr>
            <w:tcW w:w="991"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7000</w:t>
            </w:r>
          </w:p>
        </w:tc>
        <w:tc>
          <w:tcPr>
            <w:tcW w:w="1009"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7000</w:t>
            </w:r>
          </w:p>
        </w:tc>
        <w:tc>
          <w:tcPr>
            <w:tcW w:w="991"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21200</w:t>
            </w:r>
          </w:p>
        </w:tc>
        <w:tc>
          <w:tcPr>
            <w:tcW w:w="1009"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24380</w:t>
            </w:r>
          </w:p>
        </w:tc>
      </w:tr>
      <w:tr w:rsidR="00876791" w:rsidRPr="00876791" w:rsidTr="00876791">
        <w:trPr>
          <w:trHeight w:val="525"/>
        </w:trPr>
        <w:tc>
          <w:tcPr>
            <w:tcW w:w="299" w:type="dxa"/>
            <w:tcBorders>
              <w:top w:val="nil"/>
              <w:left w:val="single" w:sz="8" w:space="0" w:color="auto"/>
              <w:bottom w:val="single" w:sz="8" w:space="0" w:color="auto"/>
              <w:right w:val="single" w:sz="8" w:space="0" w:color="auto"/>
            </w:tcBorders>
            <w:shd w:val="clear" w:color="auto" w:fill="auto"/>
            <w:noWrap/>
            <w:hideMark/>
          </w:tcPr>
          <w:p w:rsidR="00876791" w:rsidRPr="00876791" w:rsidRDefault="00876791" w:rsidP="00876791">
            <w:pPr>
              <w:jc w:val="center"/>
              <w:rPr>
                <w:color w:val="000000"/>
                <w:sz w:val="20"/>
                <w:szCs w:val="20"/>
              </w:rPr>
            </w:pPr>
            <w:r w:rsidRPr="00876791">
              <w:rPr>
                <w:color w:val="000000"/>
                <w:sz w:val="20"/>
                <w:szCs w:val="20"/>
              </w:rPr>
              <w:t>2</w:t>
            </w:r>
          </w:p>
        </w:tc>
        <w:tc>
          <w:tcPr>
            <w:tcW w:w="1417" w:type="dxa"/>
            <w:tcBorders>
              <w:top w:val="nil"/>
              <w:left w:val="nil"/>
              <w:bottom w:val="single" w:sz="8" w:space="0" w:color="auto"/>
              <w:right w:val="single" w:sz="8" w:space="0" w:color="auto"/>
            </w:tcBorders>
            <w:shd w:val="clear" w:color="auto" w:fill="auto"/>
            <w:hideMark/>
          </w:tcPr>
          <w:p w:rsidR="00876791" w:rsidRPr="00876791" w:rsidRDefault="00876791" w:rsidP="00876791">
            <w:pPr>
              <w:jc w:val="center"/>
              <w:rPr>
                <w:color w:val="000000"/>
                <w:sz w:val="20"/>
                <w:szCs w:val="20"/>
              </w:rPr>
            </w:pPr>
            <w:r w:rsidRPr="00876791">
              <w:rPr>
                <w:color w:val="000000"/>
                <w:sz w:val="20"/>
                <w:szCs w:val="20"/>
              </w:rPr>
              <w:t>Цена (Z), тыс. руб.</w:t>
            </w:r>
          </w:p>
        </w:tc>
        <w:tc>
          <w:tcPr>
            <w:tcW w:w="1035"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250,00</w:t>
            </w:r>
          </w:p>
        </w:tc>
        <w:tc>
          <w:tcPr>
            <w:tcW w:w="1009"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256,00</w:t>
            </w:r>
          </w:p>
        </w:tc>
        <w:tc>
          <w:tcPr>
            <w:tcW w:w="991"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300,00</w:t>
            </w:r>
          </w:p>
        </w:tc>
        <w:tc>
          <w:tcPr>
            <w:tcW w:w="1009"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305,34</w:t>
            </w:r>
          </w:p>
        </w:tc>
        <w:tc>
          <w:tcPr>
            <w:tcW w:w="991"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350,00</w:t>
            </w:r>
          </w:p>
        </w:tc>
        <w:tc>
          <w:tcPr>
            <w:tcW w:w="1009"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357,00</w:t>
            </w:r>
          </w:p>
        </w:tc>
        <w:tc>
          <w:tcPr>
            <w:tcW w:w="991"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Х</w:t>
            </w:r>
          </w:p>
        </w:tc>
        <w:tc>
          <w:tcPr>
            <w:tcW w:w="1009"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Х</w:t>
            </w:r>
          </w:p>
        </w:tc>
      </w:tr>
      <w:tr w:rsidR="00876791" w:rsidRPr="00876791" w:rsidTr="00876791">
        <w:trPr>
          <w:trHeight w:val="525"/>
        </w:trPr>
        <w:tc>
          <w:tcPr>
            <w:tcW w:w="299" w:type="dxa"/>
            <w:tcBorders>
              <w:top w:val="nil"/>
              <w:left w:val="single" w:sz="8" w:space="0" w:color="auto"/>
              <w:bottom w:val="single" w:sz="8" w:space="0" w:color="auto"/>
              <w:right w:val="single" w:sz="8" w:space="0" w:color="auto"/>
            </w:tcBorders>
            <w:shd w:val="clear" w:color="auto" w:fill="auto"/>
            <w:noWrap/>
            <w:hideMark/>
          </w:tcPr>
          <w:p w:rsidR="00876791" w:rsidRPr="00876791" w:rsidRDefault="00876791" w:rsidP="00876791">
            <w:pPr>
              <w:jc w:val="center"/>
              <w:rPr>
                <w:color w:val="000000"/>
                <w:sz w:val="20"/>
                <w:szCs w:val="20"/>
              </w:rPr>
            </w:pPr>
            <w:r w:rsidRPr="00876791">
              <w:rPr>
                <w:color w:val="000000"/>
                <w:sz w:val="20"/>
                <w:szCs w:val="20"/>
              </w:rPr>
              <w:t>3</w:t>
            </w:r>
          </w:p>
        </w:tc>
        <w:tc>
          <w:tcPr>
            <w:tcW w:w="1417" w:type="dxa"/>
            <w:tcBorders>
              <w:top w:val="nil"/>
              <w:left w:val="nil"/>
              <w:bottom w:val="single" w:sz="8" w:space="0" w:color="auto"/>
              <w:right w:val="single" w:sz="8" w:space="0" w:color="auto"/>
            </w:tcBorders>
            <w:shd w:val="clear" w:color="auto" w:fill="auto"/>
            <w:hideMark/>
          </w:tcPr>
          <w:p w:rsidR="00876791" w:rsidRPr="00876791" w:rsidRDefault="00876791" w:rsidP="00876791">
            <w:pPr>
              <w:jc w:val="center"/>
              <w:rPr>
                <w:color w:val="000000"/>
                <w:sz w:val="20"/>
                <w:szCs w:val="20"/>
              </w:rPr>
            </w:pPr>
            <w:r w:rsidRPr="00876791">
              <w:rPr>
                <w:color w:val="000000"/>
                <w:sz w:val="20"/>
                <w:szCs w:val="20"/>
              </w:rPr>
              <w:t>Стоимости (QZ), тыс. руб</w:t>
            </w:r>
          </w:p>
        </w:tc>
        <w:tc>
          <w:tcPr>
            <w:tcW w:w="1035"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2350000</w:t>
            </w:r>
          </w:p>
        </w:tc>
        <w:tc>
          <w:tcPr>
            <w:tcW w:w="1009"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2944000</w:t>
            </w:r>
          </w:p>
        </w:tc>
        <w:tc>
          <w:tcPr>
            <w:tcW w:w="991"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1440000</w:t>
            </w:r>
          </w:p>
        </w:tc>
        <w:tc>
          <w:tcPr>
            <w:tcW w:w="1009"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1795399</w:t>
            </w:r>
          </w:p>
        </w:tc>
        <w:tc>
          <w:tcPr>
            <w:tcW w:w="991"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2450000</w:t>
            </w:r>
          </w:p>
        </w:tc>
        <w:tc>
          <w:tcPr>
            <w:tcW w:w="1009"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2499000</w:t>
            </w:r>
          </w:p>
        </w:tc>
        <w:tc>
          <w:tcPr>
            <w:tcW w:w="991"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6240000</w:t>
            </w:r>
          </w:p>
        </w:tc>
        <w:tc>
          <w:tcPr>
            <w:tcW w:w="1009"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7238399</w:t>
            </w:r>
          </w:p>
        </w:tc>
      </w:tr>
      <w:tr w:rsidR="00876791" w:rsidRPr="00876791" w:rsidTr="00876791">
        <w:trPr>
          <w:trHeight w:val="832"/>
        </w:trPr>
        <w:tc>
          <w:tcPr>
            <w:tcW w:w="299" w:type="dxa"/>
            <w:tcBorders>
              <w:top w:val="nil"/>
              <w:left w:val="single" w:sz="8" w:space="0" w:color="auto"/>
              <w:bottom w:val="single" w:sz="8" w:space="0" w:color="auto"/>
              <w:right w:val="single" w:sz="8" w:space="0" w:color="auto"/>
            </w:tcBorders>
            <w:shd w:val="clear" w:color="auto" w:fill="auto"/>
            <w:noWrap/>
            <w:hideMark/>
          </w:tcPr>
          <w:p w:rsidR="00876791" w:rsidRPr="00876791" w:rsidRDefault="00876791" w:rsidP="00876791">
            <w:pPr>
              <w:jc w:val="center"/>
              <w:rPr>
                <w:color w:val="000000"/>
                <w:sz w:val="20"/>
                <w:szCs w:val="20"/>
              </w:rPr>
            </w:pPr>
            <w:r w:rsidRPr="00876791">
              <w:rPr>
                <w:color w:val="000000"/>
                <w:sz w:val="20"/>
                <w:szCs w:val="20"/>
              </w:rPr>
              <w:t>4</w:t>
            </w:r>
          </w:p>
        </w:tc>
        <w:tc>
          <w:tcPr>
            <w:tcW w:w="1417" w:type="dxa"/>
            <w:tcBorders>
              <w:top w:val="nil"/>
              <w:left w:val="nil"/>
              <w:bottom w:val="single" w:sz="8" w:space="0" w:color="auto"/>
              <w:right w:val="single" w:sz="8" w:space="0" w:color="auto"/>
            </w:tcBorders>
            <w:shd w:val="clear" w:color="auto" w:fill="auto"/>
            <w:hideMark/>
          </w:tcPr>
          <w:p w:rsidR="00876791" w:rsidRPr="00876791" w:rsidRDefault="00876791" w:rsidP="00876791">
            <w:pPr>
              <w:jc w:val="center"/>
              <w:rPr>
                <w:color w:val="000000"/>
                <w:sz w:val="20"/>
                <w:szCs w:val="20"/>
              </w:rPr>
            </w:pPr>
            <w:r w:rsidRPr="00876791">
              <w:rPr>
                <w:color w:val="000000"/>
                <w:sz w:val="20"/>
                <w:szCs w:val="20"/>
              </w:rPr>
              <w:t>Себестоимость единицы продукции (Р), тыс. руб.</w:t>
            </w:r>
          </w:p>
        </w:tc>
        <w:tc>
          <w:tcPr>
            <w:tcW w:w="1035"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191,84</w:t>
            </w:r>
          </w:p>
        </w:tc>
        <w:tc>
          <w:tcPr>
            <w:tcW w:w="1009"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253,99</w:t>
            </w:r>
          </w:p>
        </w:tc>
        <w:tc>
          <w:tcPr>
            <w:tcW w:w="991"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328,98</w:t>
            </w:r>
          </w:p>
        </w:tc>
        <w:tc>
          <w:tcPr>
            <w:tcW w:w="1009"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231,41</w:t>
            </w:r>
          </w:p>
        </w:tc>
        <w:tc>
          <w:tcPr>
            <w:tcW w:w="991"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328,00</w:t>
            </w:r>
          </w:p>
        </w:tc>
        <w:tc>
          <w:tcPr>
            <w:tcW w:w="1009"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319,00</w:t>
            </w:r>
          </w:p>
        </w:tc>
        <w:tc>
          <w:tcPr>
            <w:tcW w:w="991"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Х</w:t>
            </w:r>
          </w:p>
        </w:tc>
        <w:tc>
          <w:tcPr>
            <w:tcW w:w="1009"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Х</w:t>
            </w:r>
          </w:p>
        </w:tc>
      </w:tr>
      <w:tr w:rsidR="00876791" w:rsidRPr="00876791" w:rsidTr="00876791">
        <w:trPr>
          <w:trHeight w:val="888"/>
        </w:trPr>
        <w:tc>
          <w:tcPr>
            <w:tcW w:w="299" w:type="dxa"/>
            <w:tcBorders>
              <w:top w:val="nil"/>
              <w:left w:val="single" w:sz="8" w:space="0" w:color="auto"/>
              <w:bottom w:val="single" w:sz="8" w:space="0" w:color="auto"/>
              <w:right w:val="single" w:sz="8" w:space="0" w:color="auto"/>
            </w:tcBorders>
            <w:shd w:val="clear" w:color="auto" w:fill="auto"/>
            <w:noWrap/>
            <w:hideMark/>
          </w:tcPr>
          <w:p w:rsidR="00876791" w:rsidRPr="00876791" w:rsidRDefault="00876791" w:rsidP="00876791">
            <w:pPr>
              <w:jc w:val="center"/>
              <w:rPr>
                <w:color w:val="000000"/>
                <w:sz w:val="20"/>
                <w:szCs w:val="20"/>
              </w:rPr>
            </w:pPr>
            <w:r w:rsidRPr="00876791">
              <w:rPr>
                <w:color w:val="000000"/>
                <w:sz w:val="20"/>
                <w:szCs w:val="20"/>
              </w:rPr>
              <w:t>5</w:t>
            </w:r>
          </w:p>
        </w:tc>
        <w:tc>
          <w:tcPr>
            <w:tcW w:w="1417" w:type="dxa"/>
            <w:tcBorders>
              <w:top w:val="nil"/>
              <w:left w:val="nil"/>
              <w:bottom w:val="single" w:sz="8" w:space="0" w:color="auto"/>
              <w:right w:val="single" w:sz="8" w:space="0" w:color="auto"/>
            </w:tcBorders>
            <w:shd w:val="clear" w:color="auto" w:fill="auto"/>
            <w:hideMark/>
          </w:tcPr>
          <w:p w:rsidR="00876791" w:rsidRPr="00876791" w:rsidRDefault="00876791" w:rsidP="00876791">
            <w:pPr>
              <w:jc w:val="center"/>
              <w:rPr>
                <w:color w:val="000000"/>
                <w:sz w:val="20"/>
                <w:szCs w:val="20"/>
              </w:rPr>
            </w:pPr>
            <w:r w:rsidRPr="00876791">
              <w:rPr>
                <w:color w:val="000000"/>
                <w:sz w:val="20"/>
                <w:szCs w:val="20"/>
              </w:rPr>
              <w:t>Себестоимость продукции (QP), тыс. руб.</w:t>
            </w:r>
          </w:p>
        </w:tc>
        <w:tc>
          <w:tcPr>
            <w:tcW w:w="1035"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1803296</w:t>
            </w:r>
          </w:p>
        </w:tc>
        <w:tc>
          <w:tcPr>
            <w:tcW w:w="1009"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2920885</w:t>
            </w:r>
          </w:p>
        </w:tc>
        <w:tc>
          <w:tcPr>
            <w:tcW w:w="991"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1579104</w:t>
            </w:r>
          </w:p>
        </w:tc>
        <w:tc>
          <w:tcPr>
            <w:tcW w:w="1009"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1360691</w:t>
            </w:r>
          </w:p>
        </w:tc>
        <w:tc>
          <w:tcPr>
            <w:tcW w:w="991"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2296000</w:t>
            </w:r>
          </w:p>
        </w:tc>
        <w:tc>
          <w:tcPr>
            <w:tcW w:w="1009"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2233000</w:t>
            </w:r>
          </w:p>
        </w:tc>
        <w:tc>
          <w:tcPr>
            <w:tcW w:w="991"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5678400</w:t>
            </w:r>
          </w:p>
        </w:tc>
        <w:tc>
          <w:tcPr>
            <w:tcW w:w="1009"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6514576</w:t>
            </w:r>
          </w:p>
        </w:tc>
      </w:tr>
      <w:tr w:rsidR="00876791" w:rsidRPr="00876791" w:rsidTr="00876791">
        <w:trPr>
          <w:trHeight w:val="2490"/>
        </w:trPr>
        <w:tc>
          <w:tcPr>
            <w:tcW w:w="299" w:type="dxa"/>
            <w:tcBorders>
              <w:top w:val="nil"/>
              <w:left w:val="single" w:sz="8" w:space="0" w:color="auto"/>
              <w:bottom w:val="single" w:sz="8" w:space="0" w:color="auto"/>
              <w:right w:val="single" w:sz="8" w:space="0" w:color="auto"/>
            </w:tcBorders>
            <w:shd w:val="clear" w:color="auto" w:fill="auto"/>
            <w:noWrap/>
            <w:hideMark/>
          </w:tcPr>
          <w:p w:rsidR="00876791" w:rsidRPr="00876791" w:rsidRDefault="00876791" w:rsidP="00876791">
            <w:pPr>
              <w:jc w:val="center"/>
              <w:rPr>
                <w:color w:val="000000"/>
                <w:sz w:val="20"/>
                <w:szCs w:val="20"/>
              </w:rPr>
            </w:pPr>
            <w:r w:rsidRPr="00876791">
              <w:rPr>
                <w:color w:val="000000"/>
                <w:sz w:val="20"/>
                <w:szCs w:val="20"/>
              </w:rPr>
              <w:t>6</w:t>
            </w:r>
          </w:p>
        </w:tc>
        <w:tc>
          <w:tcPr>
            <w:tcW w:w="1417" w:type="dxa"/>
            <w:tcBorders>
              <w:top w:val="nil"/>
              <w:left w:val="nil"/>
              <w:bottom w:val="single" w:sz="8" w:space="0" w:color="auto"/>
              <w:right w:val="single" w:sz="8" w:space="0" w:color="auto"/>
            </w:tcBorders>
            <w:shd w:val="clear" w:color="auto" w:fill="auto"/>
            <w:hideMark/>
          </w:tcPr>
          <w:p w:rsidR="00876791" w:rsidRPr="00876791" w:rsidRDefault="00876791" w:rsidP="00876791">
            <w:pPr>
              <w:jc w:val="center"/>
              <w:rPr>
                <w:color w:val="000000"/>
                <w:sz w:val="20"/>
                <w:szCs w:val="20"/>
              </w:rPr>
            </w:pPr>
            <w:r w:rsidRPr="00876791">
              <w:rPr>
                <w:color w:val="000000"/>
                <w:sz w:val="20"/>
                <w:szCs w:val="20"/>
              </w:rPr>
              <w:t>Себестоимость объема продаж отчетного года при себестоимости единицы продукции прошлого года (Q1P0), тыс. руб</w:t>
            </w:r>
          </w:p>
        </w:tc>
        <w:tc>
          <w:tcPr>
            <w:tcW w:w="1035"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Х</w:t>
            </w:r>
          </w:p>
        </w:tc>
        <w:tc>
          <w:tcPr>
            <w:tcW w:w="1009"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2206160</w:t>
            </w:r>
          </w:p>
        </w:tc>
        <w:tc>
          <w:tcPr>
            <w:tcW w:w="991"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Х</w:t>
            </w:r>
          </w:p>
        </w:tc>
        <w:tc>
          <w:tcPr>
            <w:tcW w:w="1009"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1934402</w:t>
            </w:r>
          </w:p>
        </w:tc>
        <w:tc>
          <w:tcPr>
            <w:tcW w:w="991"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Х</w:t>
            </w:r>
          </w:p>
        </w:tc>
        <w:tc>
          <w:tcPr>
            <w:tcW w:w="1009"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2296000</w:t>
            </w:r>
          </w:p>
        </w:tc>
        <w:tc>
          <w:tcPr>
            <w:tcW w:w="991"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Х</w:t>
            </w:r>
          </w:p>
        </w:tc>
        <w:tc>
          <w:tcPr>
            <w:tcW w:w="1009"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6436562</w:t>
            </w:r>
          </w:p>
        </w:tc>
      </w:tr>
      <w:tr w:rsidR="00876791" w:rsidRPr="00876791" w:rsidTr="00876791">
        <w:trPr>
          <w:trHeight w:val="1647"/>
        </w:trPr>
        <w:tc>
          <w:tcPr>
            <w:tcW w:w="299" w:type="dxa"/>
            <w:tcBorders>
              <w:top w:val="nil"/>
              <w:left w:val="single" w:sz="8" w:space="0" w:color="auto"/>
              <w:bottom w:val="single" w:sz="8" w:space="0" w:color="auto"/>
              <w:right w:val="single" w:sz="8" w:space="0" w:color="auto"/>
            </w:tcBorders>
            <w:shd w:val="clear" w:color="auto" w:fill="auto"/>
            <w:noWrap/>
            <w:hideMark/>
          </w:tcPr>
          <w:p w:rsidR="00876791" w:rsidRPr="00876791" w:rsidRDefault="00876791" w:rsidP="00876791">
            <w:pPr>
              <w:jc w:val="center"/>
              <w:rPr>
                <w:color w:val="000000"/>
                <w:sz w:val="20"/>
                <w:szCs w:val="20"/>
              </w:rPr>
            </w:pPr>
            <w:r w:rsidRPr="00876791">
              <w:rPr>
                <w:color w:val="000000"/>
                <w:sz w:val="20"/>
                <w:szCs w:val="20"/>
              </w:rPr>
              <w:t>7</w:t>
            </w:r>
          </w:p>
        </w:tc>
        <w:tc>
          <w:tcPr>
            <w:tcW w:w="1417" w:type="dxa"/>
            <w:tcBorders>
              <w:top w:val="nil"/>
              <w:left w:val="nil"/>
              <w:bottom w:val="single" w:sz="8" w:space="0" w:color="auto"/>
              <w:right w:val="single" w:sz="8" w:space="0" w:color="auto"/>
            </w:tcBorders>
            <w:shd w:val="clear" w:color="auto" w:fill="auto"/>
            <w:hideMark/>
          </w:tcPr>
          <w:p w:rsidR="00876791" w:rsidRPr="00876791" w:rsidRDefault="00876791" w:rsidP="00876791">
            <w:pPr>
              <w:jc w:val="center"/>
              <w:rPr>
                <w:color w:val="000000"/>
                <w:sz w:val="20"/>
                <w:szCs w:val="20"/>
              </w:rPr>
            </w:pPr>
            <w:r w:rsidRPr="00876791">
              <w:rPr>
                <w:color w:val="000000"/>
                <w:sz w:val="20"/>
                <w:szCs w:val="20"/>
              </w:rPr>
              <w:t xml:space="preserve">Стоимость продаж отчетного года по ценам прошлого года (Q1Z0), </w:t>
            </w:r>
            <w:r w:rsidR="001C0EF3">
              <w:rPr>
                <w:color w:val="000000"/>
                <w:sz w:val="20"/>
                <w:szCs w:val="20"/>
              </w:rPr>
              <w:pgNum/>
            </w:r>
            <w:r w:rsidR="001C0EF3">
              <w:rPr>
                <w:color w:val="000000"/>
                <w:sz w:val="20"/>
                <w:szCs w:val="20"/>
              </w:rPr>
              <w:t>ы сруб</w:t>
            </w:r>
            <w:r w:rsidRPr="00876791">
              <w:rPr>
                <w:color w:val="000000"/>
                <w:sz w:val="20"/>
                <w:szCs w:val="20"/>
              </w:rPr>
              <w:t>.</w:t>
            </w:r>
          </w:p>
        </w:tc>
        <w:tc>
          <w:tcPr>
            <w:tcW w:w="1035"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Х</w:t>
            </w:r>
          </w:p>
        </w:tc>
        <w:tc>
          <w:tcPr>
            <w:tcW w:w="1009"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2875000</w:t>
            </w:r>
          </w:p>
        </w:tc>
        <w:tc>
          <w:tcPr>
            <w:tcW w:w="991"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Х</w:t>
            </w:r>
          </w:p>
        </w:tc>
        <w:tc>
          <w:tcPr>
            <w:tcW w:w="1009"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1764000</w:t>
            </w:r>
          </w:p>
        </w:tc>
        <w:tc>
          <w:tcPr>
            <w:tcW w:w="991"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Х</w:t>
            </w:r>
          </w:p>
        </w:tc>
        <w:tc>
          <w:tcPr>
            <w:tcW w:w="1009"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2450000</w:t>
            </w:r>
          </w:p>
        </w:tc>
        <w:tc>
          <w:tcPr>
            <w:tcW w:w="991"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Х</w:t>
            </w:r>
          </w:p>
        </w:tc>
        <w:tc>
          <w:tcPr>
            <w:tcW w:w="1009" w:type="dxa"/>
            <w:tcBorders>
              <w:top w:val="nil"/>
              <w:left w:val="nil"/>
              <w:bottom w:val="single" w:sz="8" w:space="0" w:color="auto"/>
              <w:right w:val="single" w:sz="8" w:space="0" w:color="auto"/>
            </w:tcBorders>
            <w:shd w:val="clear" w:color="auto" w:fill="auto"/>
            <w:noWrap/>
            <w:vAlign w:val="center"/>
            <w:hideMark/>
          </w:tcPr>
          <w:p w:rsidR="00876791" w:rsidRPr="00876791" w:rsidRDefault="00876791" w:rsidP="00876791">
            <w:pPr>
              <w:jc w:val="center"/>
              <w:rPr>
                <w:color w:val="000000"/>
                <w:sz w:val="20"/>
                <w:szCs w:val="20"/>
              </w:rPr>
            </w:pPr>
            <w:r w:rsidRPr="00876791">
              <w:rPr>
                <w:color w:val="000000"/>
                <w:sz w:val="20"/>
                <w:szCs w:val="20"/>
              </w:rPr>
              <w:t>7089000</w:t>
            </w:r>
          </w:p>
        </w:tc>
      </w:tr>
    </w:tbl>
    <w:p w:rsidR="00876791" w:rsidRDefault="00876791" w:rsidP="00876791">
      <w:pPr>
        <w:shd w:val="clear" w:color="auto" w:fill="FFFFFF"/>
        <w:spacing w:line="360" w:lineRule="auto"/>
        <w:ind w:firstLine="851"/>
        <w:jc w:val="both"/>
        <w:rPr>
          <w:sz w:val="28"/>
          <w:szCs w:val="28"/>
        </w:rPr>
      </w:pPr>
    </w:p>
    <w:p w:rsidR="00876791" w:rsidRDefault="00876791" w:rsidP="00876791">
      <w:pPr>
        <w:spacing w:line="360" w:lineRule="auto"/>
        <w:ind w:firstLine="851"/>
        <w:jc w:val="both"/>
        <w:rPr>
          <w:sz w:val="28"/>
          <w:szCs w:val="28"/>
        </w:rPr>
      </w:pPr>
      <w:r w:rsidRPr="00F26569">
        <w:rPr>
          <w:sz w:val="28"/>
          <w:szCs w:val="28"/>
        </w:rPr>
        <w:lastRenderedPageBreak/>
        <w:t xml:space="preserve">На изменение уровня затрат на рубль произведенных товаров оказывают </w:t>
      </w:r>
      <w:r>
        <w:rPr>
          <w:sz w:val="28"/>
          <w:szCs w:val="28"/>
        </w:rPr>
        <w:t xml:space="preserve">влияние три </w:t>
      </w:r>
      <w:r w:rsidRPr="00F26569">
        <w:rPr>
          <w:sz w:val="28"/>
          <w:szCs w:val="28"/>
        </w:rPr>
        <w:t xml:space="preserve"> фактора: изменение структуры произведенных товаров,  изменение уровня затрат на производство отдельных товаров, изменение оптовых цен на произведенные товары.</w:t>
      </w:r>
    </w:p>
    <w:p w:rsidR="00876791" w:rsidRDefault="00876791" w:rsidP="00876791">
      <w:pPr>
        <w:spacing w:line="360" w:lineRule="auto"/>
        <w:ind w:firstLine="851"/>
        <w:jc w:val="both"/>
        <w:rPr>
          <w:sz w:val="28"/>
          <w:szCs w:val="28"/>
        </w:rPr>
      </w:pPr>
      <w:r>
        <w:rPr>
          <w:sz w:val="28"/>
          <w:szCs w:val="28"/>
        </w:rPr>
        <w:t>Для того, чтобы провести анализ и выявить влияние каждого из этих факторов, необходимо использовать метод цепных подстановок.</w:t>
      </w:r>
    </w:p>
    <w:p w:rsidR="00876791" w:rsidRPr="00F26569" w:rsidRDefault="00876791" w:rsidP="00876791">
      <w:pPr>
        <w:tabs>
          <w:tab w:val="left" w:pos="720"/>
        </w:tabs>
        <w:spacing w:line="360" w:lineRule="auto"/>
        <w:ind w:firstLine="851"/>
        <w:jc w:val="both"/>
        <w:rPr>
          <w:sz w:val="28"/>
          <w:szCs w:val="28"/>
        </w:rPr>
      </w:pPr>
      <w:r>
        <w:rPr>
          <w:sz w:val="28"/>
          <w:szCs w:val="28"/>
        </w:rPr>
        <w:t xml:space="preserve">Рассчитаю индекс затрат </w:t>
      </w:r>
      <w:r w:rsidRPr="00F26569">
        <w:rPr>
          <w:sz w:val="28"/>
          <w:szCs w:val="28"/>
        </w:rPr>
        <w:t>на 1 руб. реализованной продукции в прошлом году (</w:t>
      </w:r>
      <w:r w:rsidRPr="00F26569">
        <w:rPr>
          <w:sz w:val="28"/>
          <w:szCs w:val="28"/>
          <w:lang w:val="en-US"/>
        </w:rPr>
        <w:t>Y</w:t>
      </w:r>
      <w:r w:rsidRPr="00F26569">
        <w:rPr>
          <w:sz w:val="28"/>
          <w:szCs w:val="28"/>
          <w:vertAlign w:val="subscript"/>
        </w:rPr>
        <w:t>0</w:t>
      </w:r>
      <w:r w:rsidRPr="00F26569">
        <w:rPr>
          <w:sz w:val="28"/>
          <w:szCs w:val="28"/>
        </w:rPr>
        <w:t>):</w:t>
      </w:r>
    </w:p>
    <w:p w:rsidR="00876791" w:rsidRPr="00F26569" w:rsidRDefault="00CD05C4" w:rsidP="00876791">
      <w:pPr>
        <w:spacing w:line="360" w:lineRule="auto"/>
        <w:ind w:firstLine="851"/>
        <w:jc w:val="both"/>
        <w:rPr>
          <w:sz w:val="28"/>
          <w:szCs w:val="28"/>
        </w:rPr>
      </w:pPr>
      <w:r w:rsidRPr="00F26569">
        <w:rPr>
          <w:position w:val="-32"/>
          <w:sz w:val="28"/>
          <w:szCs w:val="28"/>
        </w:rPr>
        <w:object w:dxaOrig="514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25pt;height:38.25pt" o:ole="">
            <v:imagedata r:id="rId12" o:title=""/>
          </v:shape>
          <o:OLEObject Type="Embed" ProgID="Equation.3" ShapeID="_x0000_i1025" DrawAspect="Content" ObjectID="_1439574127" r:id="rId13"/>
        </w:object>
      </w:r>
    </w:p>
    <w:p w:rsidR="00CD05C4" w:rsidRPr="00F26569" w:rsidRDefault="00CD05C4" w:rsidP="00CD05C4">
      <w:pPr>
        <w:tabs>
          <w:tab w:val="left" w:pos="720"/>
        </w:tabs>
        <w:spacing w:line="360" w:lineRule="auto"/>
        <w:ind w:firstLine="851"/>
        <w:jc w:val="both"/>
        <w:rPr>
          <w:sz w:val="28"/>
          <w:szCs w:val="28"/>
        </w:rPr>
      </w:pPr>
      <w:r w:rsidRPr="00F26569">
        <w:rPr>
          <w:sz w:val="28"/>
          <w:szCs w:val="28"/>
        </w:rPr>
        <w:t>Рассчита</w:t>
      </w:r>
      <w:r>
        <w:rPr>
          <w:sz w:val="28"/>
          <w:szCs w:val="28"/>
        </w:rPr>
        <w:t>Ю</w:t>
      </w:r>
      <w:r w:rsidRPr="00F26569">
        <w:rPr>
          <w:sz w:val="28"/>
          <w:szCs w:val="28"/>
        </w:rPr>
        <w:t xml:space="preserve"> индекс затрат на 1 руб. реализованной продукции в отчетном году (</w:t>
      </w:r>
      <w:r w:rsidRPr="00F26569">
        <w:rPr>
          <w:sz w:val="28"/>
          <w:szCs w:val="28"/>
          <w:lang w:val="en-US"/>
        </w:rPr>
        <w:t>Y</w:t>
      </w:r>
      <w:r w:rsidRPr="00F26569">
        <w:rPr>
          <w:sz w:val="28"/>
          <w:szCs w:val="28"/>
          <w:vertAlign w:val="subscript"/>
        </w:rPr>
        <w:t>1</w:t>
      </w:r>
      <w:r w:rsidRPr="00F26569">
        <w:rPr>
          <w:sz w:val="28"/>
          <w:szCs w:val="28"/>
        </w:rPr>
        <w:t>):</w:t>
      </w:r>
    </w:p>
    <w:p w:rsidR="00CD05C4" w:rsidRDefault="00CD05C4" w:rsidP="00CD05C4">
      <w:pPr>
        <w:tabs>
          <w:tab w:val="left" w:pos="720"/>
        </w:tabs>
        <w:spacing w:line="360" w:lineRule="auto"/>
        <w:ind w:firstLine="851"/>
        <w:jc w:val="both"/>
        <w:rPr>
          <w:position w:val="-32"/>
          <w:sz w:val="28"/>
          <w:szCs w:val="28"/>
        </w:rPr>
      </w:pPr>
      <w:r w:rsidRPr="00CD05C4">
        <w:rPr>
          <w:position w:val="-32"/>
          <w:sz w:val="28"/>
          <w:szCs w:val="28"/>
        </w:rPr>
        <w:object w:dxaOrig="4860" w:dyaOrig="760">
          <v:shape id="_x0000_i1026" type="#_x0000_t75" style="width:243pt;height:38.25pt" o:ole="">
            <v:imagedata r:id="rId14" o:title=""/>
          </v:shape>
          <o:OLEObject Type="Embed" ProgID="Equation.3" ShapeID="_x0000_i1026" DrawAspect="Content" ObjectID="_1439574128" r:id="rId15"/>
        </w:object>
      </w:r>
    </w:p>
    <w:p w:rsidR="00CD05C4" w:rsidRPr="00F26569" w:rsidRDefault="00CD05C4" w:rsidP="00CD05C4">
      <w:pPr>
        <w:tabs>
          <w:tab w:val="left" w:pos="720"/>
        </w:tabs>
        <w:spacing w:line="360" w:lineRule="auto"/>
        <w:ind w:firstLine="851"/>
        <w:jc w:val="both"/>
        <w:rPr>
          <w:sz w:val="28"/>
          <w:szCs w:val="28"/>
        </w:rPr>
      </w:pPr>
    </w:p>
    <w:p w:rsidR="00CD05C4" w:rsidRPr="00F26569" w:rsidRDefault="00CD05C4" w:rsidP="00CD05C4">
      <w:pPr>
        <w:spacing w:line="360" w:lineRule="auto"/>
        <w:ind w:firstLine="851"/>
        <w:jc w:val="both"/>
        <w:rPr>
          <w:sz w:val="28"/>
          <w:szCs w:val="28"/>
        </w:rPr>
      </w:pPr>
      <w:r w:rsidRPr="00F26569">
        <w:rPr>
          <w:sz w:val="28"/>
          <w:szCs w:val="28"/>
        </w:rPr>
        <w:t xml:space="preserve">Изменение индекса затрат: </w:t>
      </w:r>
    </w:p>
    <w:p w:rsidR="00CD05C4" w:rsidRPr="00F26569" w:rsidRDefault="002D716B" w:rsidP="00CD05C4">
      <w:pPr>
        <w:spacing w:line="360" w:lineRule="auto"/>
        <w:ind w:firstLine="851"/>
        <w:jc w:val="center"/>
        <w:rPr>
          <w:sz w:val="28"/>
          <w:szCs w:val="28"/>
        </w:rPr>
      </w:pPr>
      <w:r w:rsidRPr="00F26569">
        <w:rPr>
          <w:position w:val="-32"/>
          <w:sz w:val="28"/>
          <w:szCs w:val="28"/>
          <w:lang w:val="en-US"/>
        </w:rPr>
        <w:object w:dxaOrig="5380" w:dyaOrig="760">
          <v:shape id="_x0000_i1027" type="#_x0000_t75" style="width:330.75pt;height:46.5pt" o:ole="">
            <v:imagedata r:id="rId16" o:title=""/>
          </v:shape>
          <o:OLEObject Type="Embed" ProgID="Equation.3" ShapeID="_x0000_i1027" DrawAspect="Content" ObjectID="_1439574129" r:id="rId17"/>
        </w:object>
      </w:r>
    </w:p>
    <w:p w:rsidR="00CD05C4" w:rsidRPr="00F26569" w:rsidRDefault="00CD05C4" w:rsidP="00CD05C4">
      <w:pPr>
        <w:spacing w:line="360" w:lineRule="auto"/>
        <w:ind w:firstLine="851"/>
        <w:jc w:val="both"/>
        <w:rPr>
          <w:sz w:val="28"/>
          <w:szCs w:val="28"/>
        </w:rPr>
      </w:pPr>
      <w:r>
        <w:rPr>
          <w:sz w:val="28"/>
          <w:szCs w:val="28"/>
        </w:rPr>
        <w:t xml:space="preserve">Теперь необходимо определить </w:t>
      </w:r>
      <w:r w:rsidRPr="00F26569">
        <w:rPr>
          <w:sz w:val="28"/>
          <w:szCs w:val="28"/>
        </w:rPr>
        <w:t>влияние факторов на изменение затрат на 1 рубль продукции:</w:t>
      </w:r>
    </w:p>
    <w:p w:rsidR="00CD05C4" w:rsidRPr="00F26569" w:rsidRDefault="00CD05C4" w:rsidP="00CD05C4">
      <w:pPr>
        <w:tabs>
          <w:tab w:val="left" w:pos="720"/>
        </w:tabs>
        <w:spacing w:line="360" w:lineRule="auto"/>
        <w:ind w:firstLine="851"/>
        <w:jc w:val="both"/>
        <w:rPr>
          <w:sz w:val="28"/>
          <w:szCs w:val="28"/>
        </w:rPr>
      </w:pPr>
      <w:r w:rsidRPr="00F26569">
        <w:rPr>
          <w:sz w:val="28"/>
          <w:szCs w:val="28"/>
        </w:rPr>
        <w:t>а) изменение структуры реализованной продукции:</w:t>
      </w:r>
    </w:p>
    <w:p w:rsidR="00CD05C4" w:rsidRPr="00F26569" w:rsidRDefault="002D716B" w:rsidP="00CD05C4">
      <w:pPr>
        <w:spacing w:line="360" w:lineRule="auto"/>
        <w:jc w:val="both"/>
        <w:rPr>
          <w:sz w:val="28"/>
          <w:szCs w:val="28"/>
        </w:rPr>
      </w:pPr>
      <w:r w:rsidRPr="00F26569">
        <w:rPr>
          <w:position w:val="-32"/>
          <w:sz w:val="28"/>
          <w:szCs w:val="28"/>
        </w:rPr>
        <w:object w:dxaOrig="7800" w:dyaOrig="760">
          <v:shape id="_x0000_i1028" type="#_x0000_t75" style="width:464.25pt;height:45pt" o:ole="">
            <v:imagedata r:id="rId18" o:title=""/>
          </v:shape>
          <o:OLEObject Type="Embed" ProgID="Equation.3" ShapeID="_x0000_i1028" DrawAspect="Content" ObjectID="_1439574130" r:id="rId19"/>
        </w:object>
      </w:r>
    </w:p>
    <w:p w:rsidR="00CD05C4" w:rsidRPr="00F26569" w:rsidRDefault="00CD05C4" w:rsidP="00CD05C4">
      <w:pPr>
        <w:spacing w:line="360" w:lineRule="auto"/>
        <w:ind w:firstLine="851"/>
        <w:jc w:val="both"/>
        <w:rPr>
          <w:sz w:val="28"/>
          <w:szCs w:val="28"/>
        </w:rPr>
      </w:pPr>
      <w:r w:rsidRPr="00F26569">
        <w:rPr>
          <w:sz w:val="28"/>
          <w:szCs w:val="28"/>
        </w:rPr>
        <w:t>Т.е. за счет структурных сдвигов в ассортименте выпущенных изделий произошло снижение затрат на рубль произведённой продукции на 0,002</w:t>
      </w:r>
      <w:r>
        <w:rPr>
          <w:sz w:val="28"/>
          <w:szCs w:val="28"/>
        </w:rPr>
        <w:t>0</w:t>
      </w:r>
      <w:r w:rsidRPr="00F26569">
        <w:rPr>
          <w:sz w:val="28"/>
          <w:szCs w:val="28"/>
        </w:rPr>
        <w:t xml:space="preserve"> </w:t>
      </w:r>
      <w:r w:rsidR="002D716B">
        <w:rPr>
          <w:sz w:val="28"/>
          <w:szCs w:val="28"/>
        </w:rPr>
        <w:t>руб</w:t>
      </w:r>
      <w:r w:rsidRPr="00F26569">
        <w:rPr>
          <w:sz w:val="28"/>
          <w:szCs w:val="28"/>
        </w:rPr>
        <w:t>.</w:t>
      </w:r>
    </w:p>
    <w:p w:rsidR="00CD05C4" w:rsidRPr="00F26569" w:rsidRDefault="00CD05C4" w:rsidP="00CD05C4">
      <w:pPr>
        <w:tabs>
          <w:tab w:val="left" w:pos="720"/>
        </w:tabs>
        <w:spacing w:line="360" w:lineRule="auto"/>
        <w:ind w:firstLine="851"/>
        <w:jc w:val="both"/>
        <w:rPr>
          <w:sz w:val="28"/>
          <w:szCs w:val="28"/>
        </w:rPr>
      </w:pPr>
      <w:r w:rsidRPr="00F26569">
        <w:rPr>
          <w:sz w:val="28"/>
          <w:szCs w:val="28"/>
        </w:rPr>
        <w:t>б) изменение себестоимости реализованной продукции:</w:t>
      </w:r>
    </w:p>
    <w:p w:rsidR="00CD05C4" w:rsidRDefault="002D716B" w:rsidP="00CD05C4">
      <w:pPr>
        <w:tabs>
          <w:tab w:val="left" w:pos="720"/>
        </w:tabs>
        <w:spacing w:line="360" w:lineRule="auto"/>
        <w:jc w:val="both"/>
        <w:rPr>
          <w:position w:val="-32"/>
          <w:sz w:val="28"/>
          <w:szCs w:val="28"/>
        </w:rPr>
      </w:pPr>
      <w:r w:rsidRPr="00F26569">
        <w:rPr>
          <w:position w:val="-32"/>
          <w:sz w:val="28"/>
          <w:szCs w:val="28"/>
        </w:rPr>
        <w:object w:dxaOrig="7580" w:dyaOrig="760">
          <v:shape id="_x0000_i1029" type="#_x0000_t75" style="width:450.75pt;height:45pt" o:ole="">
            <v:imagedata r:id="rId20" o:title=""/>
          </v:shape>
          <o:OLEObject Type="Embed" ProgID="Equation.3" ShapeID="_x0000_i1029" DrawAspect="Content" ObjectID="_1439574131" r:id="rId21"/>
        </w:object>
      </w:r>
    </w:p>
    <w:p w:rsidR="002D716B" w:rsidRPr="00F26569" w:rsidRDefault="002D716B" w:rsidP="00CD05C4">
      <w:pPr>
        <w:tabs>
          <w:tab w:val="left" w:pos="720"/>
        </w:tabs>
        <w:spacing w:line="360" w:lineRule="auto"/>
        <w:jc w:val="both"/>
        <w:rPr>
          <w:sz w:val="28"/>
          <w:szCs w:val="28"/>
        </w:rPr>
      </w:pPr>
    </w:p>
    <w:p w:rsidR="00CD05C4" w:rsidRPr="002D716B" w:rsidRDefault="002D716B" w:rsidP="002D716B">
      <w:pPr>
        <w:tabs>
          <w:tab w:val="left" w:pos="720"/>
        </w:tabs>
        <w:spacing w:line="360" w:lineRule="auto"/>
        <w:ind w:firstLine="851"/>
        <w:jc w:val="both"/>
        <w:rPr>
          <w:sz w:val="28"/>
          <w:szCs w:val="28"/>
        </w:rPr>
      </w:pPr>
      <w:r w:rsidRPr="00080BF5">
        <w:rPr>
          <w:sz w:val="28"/>
          <w:szCs w:val="28"/>
        </w:rPr>
        <w:lastRenderedPageBreak/>
        <w:t>Изменение себестоимости единицы продаж привело к росту затрат на 0,011 руб. в расчете на каждый рубль выручки.</w:t>
      </w:r>
      <w:r>
        <w:rPr>
          <w:sz w:val="28"/>
          <w:szCs w:val="28"/>
        </w:rPr>
        <w:t xml:space="preserve"> </w:t>
      </w:r>
      <w:r w:rsidR="00CD05C4" w:rsidRPr="00F26569">
        <w:rPr>
          <w:sz w:val="28"/>
          <w:szCs w:val="28"/>
        </w:rPr>
        <w:t>Полученное увеличение затрат есть результат либо нерационального использования материалов, либо результат повышения закупочных цен.</w:t>
      </w:r>
    </w:p>
    <w:p w:rsidR="00CD05C4" w:rsidRPr="00F26569" w:rsidRDefault="001C0EF3" w:rsidP="00CD05C4">
      <w:pPr>
        <w:tabs>
          <w:tab w:val="left" w:pos="720"/>
        </w:tabs>
        <w:spacing w:line="360" w:lineRule="auto"/>
        <w:ind w:firstLine="851"/>
        <w:jc w:val="both"/>
        <w:rPr>
          <w:sz w:val="28"/>
          <w:szCs w:val="28"/>
        </w:rPr>
      </w:pPr>
      <w:r>
        <w:rPr>
          <w:sz w:val="28"/>
          <w:szCs w:val="28"/>
        </w:rPr>
        <w:t>В</w:t>
      </w:r>
      <w:r w:rsidR="002D716B">
        <w:rPr>
          <w:sz w:val="28"/>
          <w:szCs w:val="28"/>
        </w:rPr>
        <w:t xml:space="preserve">) изменение цен </w:t>
      </w:r>
      <w:r w:rsidR="00CD05C4" w:rsidRPr="00F26569">
        <w:rPr>
          <w:sz w:val="28"/>
          <w:szCs w:val="28"/>
        </w:rPr>
        <w:t xml:space="preserve"> реализованной продукции:</w:t>
      </w:r>
    </w:p>
    <w:p w:rsidR="00CD05C4" w:rsidRPr="00F26569" w:rsidRDefault="002D716B" w:rsidP="00CD05C4">
      <w:pPr>
        <w:spacing w:line="360" w:lineRule="auto"/>
        <w:ind w:firstLine="851"/>
        <w:jc w:val="both"/>
        <w:rPr>
          <w:sz w:val="28"/>
          <w:szCs w:val="28"/>
        </w:rPr>
      </w:pPr>
      <w:r w:rsidRPr="00F26569">
        <w:rPr>
          <w:position w:val="-32"/>
          <w:sz w:val="28"/>
          <w:szCs w:val="28"/>
        </w:rPr>
        <w:object w:dxaOrig="7440" w:dyaOrig="760">
          <v:shape id="_x0000_i1030" type="#_x0000_t75" style="width:442.5pt;height:45pt" o:ole="">
            <v:imagedata r:id="rId22" o:title=""/>
          </v:shape>
          <o:OLEObject Type="Embed" ProgID="Equation.3" ShapeID="_x0000_i1030" DrawAspect="Content" ObjectID="_1439574132" r:id="rId23"/>
        </w:object>
      </w:r>
    </w:p>
    <w:p w:rsidR="00CD05C4" w:rsidRPr="00F26569" w:rsidRDefault="002D716B" w:rsidP="002D716B">
      <w:pPr>
        <w:spacing w:line="360" w:lineRule="auto"/>
        <w:ind w:firstLine="709"/>
        <w:jc w:val="both"/>
        <w:rPr>
          <w:sz w:val="28"/>
          <w:szCs w:val="28"/>
        </w:rPr>
      </w:pPr>
      <w:r w:rsidRPr="00080BF5">
        <w:rPr>
          <w:sz w:val="28"/>
          <w:szCs w:val="28"/>
        </w:rPr>
        <w:t>Изменение цены на единицу продукции привело к снижению затрат на каждый рубль выручки на 0,019 руб. Это положительное влияние.</w:t>
      </w:r>
      <w:r>
        <w:rPr>
          <w:sz w:val="28"/>
          <w:szCs w:val="28"/>
        </w:rPr>
        <w:t xml:space="preserve"> </w:t>
      </w:r>
      <w:r w:rsidR="00CD05C4" w:rsidRPr="00F26569">
        <w:rPr>
          <w:sz w:val="28"/>
          <w:szCs w:val="28"/>
        </w:rPr>
        <w:t>Снижение затрат вследствие повышения организацией отпускных цен на свою продукцию.</w:t>
      </w:r>
    </w:p>
    <w:p w:rsidR="00CD05C4" w:rsidRPr="00F26569" w:rsidRDefault="002D716B" w:rsidP="00CD05C4">
      <w:pPr>
        <w:spacing w:line="360" w:lineRule="auto"/>
        <w:ind w:firstLine="851"/>
        <w:jc w:val="both"/>
        <w:rPr>
          <w:sz w:val="28"/>
          <w:szCs w:val="28"/>
        </w:rPr>
      </w:pPr>
      <w:r>
        <w:rPr>
          <w:sz w:val="28"/>
          <w:szCs w:val="28"/>
        </w:rPr>
        <w:t>Баланс отклонений:</w:t>
      </w:r>
    </w:p>
    <w:p w:rsidR="00876791" w:rsidRPr="00BF6425" w:rsidRDefault="00E510D9" w:rsidP="00CD05C4">
      <w:pPr>
        <w:shd w:val="clear" w:color="auto" w:fill="FFFFFF"/>
        <w:spacing w:line="360" w:lineRule="auto"/>
        <w:ind w:firstLine="851"/>
        <w:jc w:val="both"/>
        <w:rPr>
          <w:sz w:val="28"/>
          <w:szCs w:val="28"/>
        </w:rPr>
      </w:pPr>
      <w:r w:rsidRPr="00F26569">
        <w:rPr>
          <w:position w:val="-14"/>
          <w:sz w:val="28"/>
          <w:szCs w:val="28"/>
          <w:lang w:val="en-US"/>
        </w:rPr>
        <w:object w:dxaOrig="6759" w:dyaOrig="380">
          <v:shape id="_x0000_i1031" type="#_x0000_t75" style="width:419.25pt;height:24pt" o:ole="">
            <v:imagedata r:id="rId24" o:title=""/>
          </v:shape>
          <o:OLEObject Type="Embed" ProgID="Equation.3" ShapeID="_x0000_i1031" DrawAspect="Content" ObjectID="_1439574133" r:id="rId25"/>
        </w:object>
      </w:r>
    </w:p>
    <w:p w:rsidR="00E510D9" w:rsidRDefault="002D716B" w:rsidP="00E510D9">
      <w:pPr>
        <w:pStyle w:val="11"/>
        <w:spacing w:after="0" w:line="360" w:lineRule="auto"/>
        <w:ind w:left="0" w:firstLine="851"/>
        <w:jc w:val="both"/>
        <w:rPr>
          <w:rFonts w:ascii="Times New Roman" w:hAnsi="Times New Roman"/>
          <w:sz w:val="28"/>
          <w:szCs w:val="28"/>
        </w:rPr>
      </w:pPr>
      <w:r>
        <w:rPr>
          <w:rFonts w:ascii="Times New Roman" w:hAnsi="Times New Roman"/>
          <w:sz w:val="28"/>
          <w:szCs w:val="28"/>
        </w:rPr>
        <w:t xml:space="preserve">Баланс отклонений соответствует исходному отклонению индекса затрат отчетного года </w:t>
      </w:r>
      <w:r w:rsidR="00E510D9">
        <w:rPr>
          <w:rFonts w:ascii="Times New Roman" w:hAnsi="Times New Roman"/>
          <w:sz w:val="28"/>
          <w:szCs w:val="28"/>
        </w:rPr>
        <w:t>по отношению к прошлому, что свидетельствует о правильности произведенных расчетов. Анализируя полученные расчеты, можно сделать следующие выводы.</w:t>
      </w:r>
    </w:p>
    <w:p w:rsidR="00D361BC" w:rsidRDefault="00D361BC" w:rsidP="00D361BC">
      <w:pPr>
        <w:spacing w:before="120" w:after="120" w:line="360" w:lineRule="auto"/>
        <w:ind w:firstLine="709"/>
        <w:jc w:val="both"/>
        <w:rPr>
          <w:sz w:val="28"/>
          <w:szCs w:val="28"/>
        </w:rPr>
      </w:pPr>
      <w:r w:rsidRPr="00080BF5">
        <w:rPr>
          <w:sz w:val="28"/>
          <w:szCs w:val="28"/>
        </w:rPr>
        <w:t xml:space="preserve">Затраты на 1 руб. реализованной продукции снизились на 0,01 руб. или на 1 копейку. Наибольшее влияние в сторону уменьшения оказал фактор цены реализованной продукции, так как </w:t>
      </w:r>
      <w:r>
        <w:rPr>
          <w:sz w:val="28"/>
          <w:szCs w:val="28"/>
        </w:rPr>
        <w:t xml:space="preserve">на все изделия цена увеличилась, и в целом изменение цены привело к снижению затрат на 0,019 руб. на каждый рубль выручки. </w:t>
      </w:r>
      <w:r w:rsidRPr="00080BF5">
        <w:rPr>
          <w:sz w:val="28"/>
          <w:szCs w:val="28"/>
        </w:rPr>
        <w:t xml:space="preserve"> В то же время себестоимость реализованной продукции возросла на 0,011 руб. в расчете на рубль проданной продукции за счет </w:t>
      </w:r>
      <w:r>
        <w:rPr>
          <w:sz w:val="28"/>
          <w:szCs w:val="28"/>
        </w:rPr>
        <w:t xml:space="preserve"> роста </w:t>
      </w:r>
      <w:r w:rsidRPr="00080BF5">
        <w:rPr>
          <w:sz w:val="28"/>
          <w:szCs w:val="28"/>
        </w:rPr>
        <w:t xml:space="preserve">себестоимости </w:t>
      </w:r>
      <w:r>
        <w:rPr>
          <w:sz w:val="28"/>
          <w:szCs w:val="28"/>
        </w:rPr>
        <w:t>изделия А, т.к. себестоимость остальных изделий снизилась.</w:t>
      </w:r>
    </w:p>
    <w:p w:rsidR="00E510D9" w:rsidRDefault="00D361BC" w:rsidP="00D361BC">
      <w:pPr>
        <w:spacing w:before="120" w:after="120" w:line="360" w:lineRule="auto"/>
        <w:ind w:firstLine="709"/>
        <w:jc w:val="both"/>
        <w:rPr>
          <w:sz w:val="28"/>
          <w:szCs w:val="28"/>
        </w:rPr>
      </w:pPr>
      <w:r w:rsidRPr="00080BF5">
        <w:rPr>
          <w:sz w:val="28"/>
          <w:szCs w:val="28"/>
        </w:rPr>
        <w:t>Структура реализованной продукции также положительно повлияла, снизив себестоимость на 0,002 руб</w:t>
      </w:r>
      <w:r>
        <w:rPr>
          <w:sz w:val="28"/>
          <w:szCs w:val="28"/>
        </w:rPr>
        <w:t>. на каждый рубль выручки.</w:t>
      </w:r>
      <w:r w:rsidR="00F43A5C">
        <w:rPr>
          <w:sz w:val="28"/>
          <w:szCs w:val="28"/>
        </w:rPr>
        <w:t xml:space="preserve"> В целом можно сделать вывод, что предприятие имеет возможность увеличивать структуру, т.е. расширять ассортимент выпускаемой продукции, но для этого необходимо </w:t>
      </w:r>
      <w:r w:rsidR="00F43A5C">
        <w:rPr>
          <w:sz w:val="28"/>
          <w:szCs w:val="28"/>
        </w:rPr>
        <w:lastRenderedPageBreak/>
        <w:t>проанализировать себестоимость произведенных товаров с целью её снижения и более рационального использования ресурсов.</w:t>
      </w:r>
    </w:p>
    <w:p w:rsidR="00612930" w:rsidRDefault="00612930" w:rsidP="00612930">
      <w:pPr>
        <w:spacing w:before="120" w:after="120" w:line="360" w:lineRule="auto"/>
        <w:ind w:firstLine="709"/>
        <w:jc w:val="center"/>
        <w:rPr>
          <w:b/>
          <w:sz w:val="28"/>
          <w:szCs w:val="28"/>
        </w:rPr>
      </w:pPr>
      <w:r>
        <w:rPr>
          <w:b/>
          <w:sz w:val="28"/>
          <w:szCs w:val="28"/>
        </w:rPr>
        <w:t>Задание 3.3</w:t>
      </w:r>
    </w:p>
    <w:p w:rsidR="00612930" w:rsidRDefault="00612930" w:rsidP="00612930">
      <w:pPr>
        <w:spacing w:before="120" w:after="120" w:line="360" w:lineRule="auto"/>
        <w:ind w:firstLine="709"/>
        <w:jc w:val="right"/>
        <w:rPr>
          <w:sz w:val="28"/>
          <w:szCs w:val="28"/>
        </w:rPr>
      </w:pPr>
      <w:r>
        <w:rPr>
          <w:sz w:val="28"/>
          <w:szCs w:val="28"/>
        </w:rPr>
        <w:t>Таблица 11</w:t>
      </w:r>
    </w:p>
    <w:p w:rsidR="00612930" w:rsidRDefault="001422FC" w:rsidP="00612930">
      <w:pPr>
        <w:spacing w:before="120" w:after="120" w:line="360" w:lineRule="auto"/>
        <w:ind w:firstLine="709"/>
        <w:jc w:val="center"/>
        <w:rPr>
          <w:sz w:val="28"/>
          <w:szCs w:val="28"/>
        </w:rPr>
      </w:pPr>
      <w:r w:rsidRPr="001422FC">
        <w:rPr>
          <w:sz w:val="28"/>
          <w:szCs w:val="28"/>
        </w:rPr>
        <w:t>Данные для анализа влияния факторов на уровень материальных затрат</w:t>
      </w:r>
    </w:p>
    <w:tbl>
      <w:tblPr>
        <w:tblW w:w="9670" w:type="dxa"/>
        <w:tblLayout w:type="fixed"/>
        <w:tblLook w:val="04A0"/>
      </w:tblPr>
      <w:tblGrid>
        <w:gridCol w:w="392"/>
        <w:gridCol w:w="1701"/>
        <w:gridCol w:w="1276"/>
        <w:gridCol w:w="1275"/>
        <w:gridCol w:w="1276"/>
        <w:gridCol w:w="1276"/>
        <w:gridCol w:w="1276"/>
        <w:gridCol w:w="1198"/>
      </w:tblGrid>
      <w:tr w:rsidR="00466F9E" w:rsidRPr="00466F9E" w:rsidTr="00466F9E">
        <w:trPr>
          <w:trHeight w:val="870"/>
        </w:trPr>
        <w:tc>
          <w:tcPr>
            <w:tcW w:w="392"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1422FC" w:rsidRPr="001422FC" w:rsidRDefault="001422FC" w:rsidP="001422FC">
            <w:pPr>
              <w:jc w:val="center"/>
              <w:rPr>
                <w:b/>
                <w:bCs/>
                <w:color w:val="000000"/>
                <w:sz w:val="20"/>
                <w:szCs w:val="20"/>
              </w:rPr>
            </w:pPr>
            <w:r w:rsidRPr="001422FC">
              <w:rPr>
                <w:b/>
                <w:bCs/>
                <w:color w:val="000000"/>
                <w:sz w:val="20"/>
                <w:szCs w:val="20"/>
              </w:rPr>
              <w:t>№ п/п</w:t>
            </w:r>
          </w:p>
        </w:tc>
        <w:tc>
          <w:tcPr>
            <w:tcW w:w="1701"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1422FC" w:rsidRPr="001422FC" w:rsidRDefault="001422FC" w:rsidP="001422FC">
            <w:pPr>
              <w:jc w:val="center"/>
              <w:rPr>
                <w:b/>
                <w:bCs/>
                <w:color w:val="000000"/>
                <w:sz w:val="20"/>
                <w:szCs w:val="20"/>
              </w:rPr>
            </w:pPr>
            <w:r w:rsidRPr="001422FC">
              <w:rPr>
                <w:b/>
                <w:bCs/>
                <w:color w:val="000000"/>
                <w:sz w:val="20"/>
                <w:szCs w:val="20"/>
              </w:rPr>
              <w:t>Наименование материала</w:t>
            </w:r>
          </w:p>
        </w:tc>
        <w:tc>
          <w:tcPr>
            <w:tcW w:w="2551" w:type="dxa"/>
            <w:gridSpan w:val="2"/>
            <w:tcBorders>
              <w:top w:val="single" w:sz="8" w:space="0" w:color="auto"/>
              <w:left w:val="nil"/>
              <w:bottom w:val="single" w:sz="8" w:space="0" w:color="auto"/>
              <w:right w:val="single" w:sz="8" w:space="0" w:color="000000"/>
            </w:tcBorders>
            <w:shd w:val="clear" w:color="000000" w:fill="FFFFFF"/>
            <w:vAlign w:val="center"/>
            <w:hideMark/>
          </w:tcPr>
          <w:p w:rsidR="001422FC" w:rsidRPr="001422FC" w:rsidRDefault="001422FC" w:rsidP="001422FC">
            <w:pPr>
              <w:jc w:val="center"/>
              <w:rPr>
                <w:b/>
                <w:bCs/>
                <w:color w:val="000000"/>
                <w:sz w:val="20"/>
                <w:szCs w:val="20"/>
              </w:rPr>
            </w:pPr>
            <w:r w:rsidRPr="001422FC">
              <w:rPr>
                <w:b/>
                <w:bCs/>
                <w:color w:val="000000"/>
                <w:sz w:val="20"/>
                <w:szCs w:val="20"/>
              </w:rPr>
              <w:t>Количество, т.</w:t>
            </w:r>
          </w:p>
        </w:tc>
        <w:tc>
          <w:tcPr>
            <w:tcW w:w="2552" w:type="dxa"/>
            <w:gridSpan w:val="2"/>
            <w:tcBorders>
              <w:top w:val="single" w:sz="8" w:space="0" w:color="auto"/>
              <w:left w:val="nil"/>
              <w:bottom w:val="single" w:sz="8" w:space="0" w:color="auto"/>
              <w:right w:val="single" w:sz="8" w:space="0" w:color="000000"/>
            </w:tcBorders>
            <w:shd w:val="clear" w:color="000000" w:fill="FFFFFF"/>
            <w:vAlign w:val="center"/>
            <w:hideMark/>
          </w:tcPr>
          <w:p w:rsidR="001422FC" w:rsidRPr="001422FC" w:rsidRDefault="001422FC" w:rsidP="001422FC">
            <w:pPr>
              <w:jc w:val="center"/>
              <w:rPr>
                <w:b/>
                <w:bCs/>
                <w:color w:val="000000"/>
                <w:sz w:val="20"/>
                <w:szCs w:val="20"/>
              </w:rPr>
            </w:pPr>
            <w:r w:rsidRPr="001422FC">
              <w:rPr>
                <w:b/>
                <w:bCs/>
                <w:color w:val="000000"/>
                <w:sz w:val="20"/>
                <w:szCs w:val="20"/>
              </w:rPr>
              <w:t>Цена, тыс. руб.</w:t>
            </w:r>
          </w:p>
        </w:tc>
        <w:tc>
          <w:tcPr>
            <w:tcW w:w="2474" w:type="dxa"/>
            <w:gridSpan w:val="2"/>
            <w:tcBorders>
              <w:top w:val="single" w:sz="8" w:space="0" w:color="auto"/>
              <w:left w:val="nil"/>
              <w:bottom w:val="single" w:sz="8" w:space="0" w:color="auto"/>
              <w:right w:val="single" w:sz="8" w:space="0" w:color="000000"/>
            </w:tcBorders>
            <w:shd w:val="clear" w:color="000000" w:fill="FFFFFF"/>
            <w:vAlign w:val="center"/>
            <w:hideMark/>
          </w:tcPr>
          <w:p w:rsidR="001422FC" w:rsidRPr="001422FC" w:rsidRDefault="001422FC" w:rsidP="001422FC">
            <w:pPr>
              <w:jc w:val="center"/>
              <w:rPr>
                <w:b/>
                <w:bCs/>
                <w:color w:val="000000"/>
                <w:sz w:val="20"/>
                <w:szCs w:val="20"/>
              </w:rPr>
            </w:pPr>
            <w:r w:rsidRPr="001422FC">
              <w:rPr>
                <w:b/>
                <w:bCs/>
                <w:color w:val="000000"/>
                <w:sz w:val="20"/>
                <w:szCs w:val="20"/>
              </w:rPr>
              <w:t>Стоимость материала, тыс. руб.</w:t>
            </w:r>
          </w:p>
        </w:tc>
      </w:tr>
      <w:tr w:rsidR="00466F9E" w:rsidRPr="00466F9E" w:rsidTr="00466F9E">
        <w:trPr>
          <w:trHeight w:val="600"/>
        </w:trPr>
        <w:tc>
          <w:tcPr>
            <w:tcW w:w="392" w:type="dxa"/>
            <w:vMerge/>
            <w:tcBorders>
              <w:top w:val="single" w:sz="8" w:space="0" w:color="auto"/>
              <w:left w:val="single" w:sz="8" w:space="0" w:color="auto"/>
              <w:bottom w:val="single" w:sz="8" w:space="0" w:color="000000"/>
              <w:right w:val="single" w:sz="8" w:space="0" w:color="auto"/>
            </w:tcBorders>
            <w:vAlign w:val="center"/>
            <w:hideMark/>
          </w:tcPr>
          <w:p w:rsidR="001422FC" w:rsidRPr="001422FC" w:rsidRDefault="001422FC" w:rsidP="001422FC">
            <w:pPr>
              <w:rPr>
                <w:b/>
                <w:bCs/>
                <w:color w:val="000000"/>
                <w:sz w:val="20"/>
                <w:szCs w:val="20"/>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rsidR="001422FC" w:rsidRPr="001422FC" w:rsidRDefault="001422FC" w:rsidP="001422FC">
            <w:pPr>
              <w:rPr>
                <w:b/>
                <w:bCs/>
                <w:color w:val="000000"/>
                <w:sz w:val="20"/>
                <w:szCs w:val="20"/>
              </w:rPr>
            </w:pPr>
          </w:p>
        </w:tc>
        <w:tc>
          <w:tcPr>
            <w:tcW w:w="1276" w:type="dxa"/>
            <w:tcBorders>
              <w:top w:val="nil"/>
              <w:left w:val="nil"/>
              <w:bottom w:val="single" w:sz="8" w:space="0" w:color="auto"/>
              <w:right w:val="single" w:sz="8" w:space="0" w:color="auto"/>
            </w:tcBorders>
            <w:shd w:val="clear" w:color="000000" w:fill="FFFFFF"/>
            <w:vAlign w:val="bottom"/>
            <w:hideMark/>
          </w:tcPr>
          <w:p w:rsidR="001422FC" w:rsidRPr="001422FC" w:rsidRDefault="001422FC" w:rsidP="001422FC">
            <w:pPr>
              <w:jc w:val="center"/>
              <w:rPr>
                <w:b/>
                <w:bCs/>
                <w:color w:val="000000"/>
                <w:sz w:val="20"/>
                <w:szCs w:val="20"/>
              </w:rPr>
            </w:pPr>
            <w:r w:rsidRPr="001422FC">
              <w:rPr>
                <w:b/>
                <w:bCs/>
                <w:color w:val="000000"/>
                <w:sz w:val="20"/>
                <w:szCs w:val="20"/>
              </w:rPr>
              <w:t>Прошлый год</w:t>
            </w:r>
          </w:p>
        </w:tc>
        <w:tc>
          <w:tcPr>
            <w:tcW w:w="1275" w:type="dxa"/>
            <w:tcBorders>
              <w:top w:val="nil"/>
              <w:left w:val="nil"/>
              <w:bottom w:val="single" w:sz="8" w:space="0" w:color="auto"/>
              <w:right w:val="single" w:sz="8" w:space="0" w:color="auto"/>
            </w:tcBorders>
            <w:shd w:val="clear" w:color="000000" w:fill="FFFFFF"/>
            <w:vAlign w:val="bottom"/>
            <w:hideMark/>
          </w:tcPr>
          <w:p w:rsidR="001422FC" w:rsidRPr="001422FC" w:rsidRDefault="001422FC" w:rsidP="001422FC">
            <w:pPr>
              <w:jc w:val="center"/>
              <w:rPr>
                <w:b/>
                <w:bCs/>
                <w:color w:val="000000"/>
                <w:sz w:val="20"/>
                <w:szCs w:val="20"/>
              </w:rPr>
            </w:pPr>
            <w:r w:rsidRPr="001422FC">
              <w:rPr>
                <w:b/>
                <w:bCs/>
                <w:color w:val="000000"/>
                <w:sz w:val="20"/>
                <w:szCs w:val="20"/>
              </w:rPr>
              <w:t>Отчетный год</w:t>
            </w:r>
          </w:p>
        </w:tc>
        <w:tc>
          <w:tcPr>
            <w:tcW w:w="1276" w:type="dxa"/>
            <w:tcBorders>
              <w:top w:val="nil"/>
              <w:left w:val="nil"/>
              <w:bottom w:val="single" w:sz="8" w:space="0" w:color="auto"/>
              <w:right w:val="single" w:sz="8" w:space="0" w:color="auto"/>
            </w:tcBorders>
            <w:shd w:val="clear" w:color="000000" w:fill="FFFFFF"/>
            <w:vAlign w:val="bottom"/>
            <w:hideMark/>
          </w:tcPr>
          <w:p w:rsidR="001422FC" w:rsidRPr="001422FC" w:rsidRDefault="001422FC" w:rsidP="001422FC">
            <w:pPr>
              <w:jc w:val="center"/>
              <w:rPr>
                <w:b/>
                <w:bCs/>
                <w:color w:val="000000"/>
                <w:sz w:val="20"/>
                <w:szCs w:val="20"/>
              </w:rPr>
            </w:pPr>
            <w:r w:rsidRPr="001422FC">
              <w:rPr>
                <w:b/>
                <w:bCs/>
                <w:color w:val="000000"/>
                <w:sz w:val="20"/>
                <w:szCs w:val="20"/>
              </w:rPr>
              <w:t>Прошлый год</w:t>
            </w:r>
          </w:p>
        </w:tc>
        <w:tc>
          <w:tcPr>
            <w:tcW w:w="1276" w:type="dxa"/>
            <w:tcBorders>
              <w:top w:val="nil"/>
              <w:left w:val="nil"/>
              <w:bottom w:val="single" w:sz="8" w:space="0" w:color="auto"/>
              <w:right w:val="single" w:sz="8" w:space="0" w:color="auto"/>
            </w:tcBorders>
            <w:shd w:val="clear" w:color="000000" w:fill="FFFFFF"/>
            <w:vAlign w:val="bottom"/>
            <w:hideMark/>
          </w:tcPr>
          <w:p w:rsidR="001422FC" w:rsidRPr="001422FC" w:rsidRDefault="001422FC" w:rsidP="001422FC">
            <w:pPr>
              <w:jc w:val="center"/>
              <w:rPr>
                <w:b/>
                <w:bCs/>
                <w:color w:val="000000"/>
                <w:sz w:val="20"/>
                <w:szCs w:val="20"/>
              </w:rPr>
            </w:pPr>
            <w:r w:rsidRPr="001422FC">
              <w:rPr>
                <w:b/>
                <w:bCs/>
                <w:color w:val="000000"/>
                <w:sz w:val="20"/>
                <w:szCs w:val="20"/>
              </w:rPr>
              <w:t>Отчетный год</w:t>
            </w:r>
          </w:p>
        </w:tc>
        <w:tc>
          <w:tcPr>
            <w:tcW w:w="1276" w:type="dxa"/>
            <w:tcBorders>
              <w:top w:val="nil"/>
              <w:left w:val="nil"/>
              <w:bottom w:val="single" w:sz="8" w:space="0" w:color="auto"/>
              <w:right w:val="single" w:sz="8" w:space="0" w:color="auto"/>
            </w:tcBorders>
            <w:shd w:val="clear" w:color="000000" w:fill="FFFFFF"/>
            <w:vAlign w:val="bottom"/>
            <w:hideMark/>
          </w:tcPr>
          <w:p w:rsidR="001422FC" w:rsidRPr="001422FC" w:rsidRDefault="001422FC" w:rsidP="001422FC">
            <w:pPr>
              <w:jc w:val="center"/>
              <w:rPr>
                <w:b/>
                <w:bCs/>
                <w:color w:val="000000"/>
                <w:sz w:val="20"/>
                <w:szCs w:val="20"/>
              </w:rPr>
            </w:pPr>
            <w:r w:rsidRPr="001422FC">
              <w:rPr>
                <w:b/>
                <w:bCs/>
                <w:color w:val="000000"/>
                <w:sz w:val="20"/>
                <w:szCs w:val="20"/>
              </w:rPr>
              <w:t>Прошлый год</w:t>
            </w:r>
          </w:p>
        </w:tc>
        <w:tc>
          <w:tcPr>
            <w:tcW w:w="1198" w:type="dxa"/>
            <w:tcBorders>
              <w:top w:val="nil"/>
              <w:left w:val="nil"/>
              <w:bottom w:val="single" w:sz="8" w:space="0" w:color="auto"/>
              <w:right w:val="single" w:sz="8" w:space="0" w:color="auto"/>
            </w:tcBorders>
            <w:shd w:val="clear" w:color="000000" w:fill="FFFFFF"/>
            <w:vAlign w:val="bottom"/>
            <w:hideMark/>
          </w:tcPr>
          <w:p w:rsidR="001422FC" w:rsidRPr="001422FC" w:rsidRDefault="001422FC" w:rsidP="001422FC">
            <w:pPr>
              <w:jc w:val="center"/>
              <w:rPr>
                <w:b/>
                <w:bCs/>
                <w:color w:val="000000"/>
                <w:sz w:val="20"/>
                <w:szCs w:val="20"/>
              </w:rPr>
            </w:pPr>
            <w:r w:rsidRPr="001422FC">
              <w:rPr>
                <w:b/>
                <w:bCs/>
                <w:color w:val="000000"/>
                <w:sz w:val="20"/>
                <w:szCs w:val="20"/>
              </w:rPr>
              <w:t>Отчетный год</w:t>
            </w:r>
          </w:p>
        </w:tc>
      </w:tr>
      <w:tr w:rsidR="00466F9E" w:rsidRPr="00466F9E" w:rsidTr="00466F9E">
        <w:trPr>
          <w:trHeight w:val="315"/>
        </w:trPr>
        <w:tc>
          <w:tcPr>
            <w:tcW w:w="392" w:type="dxa"/>
            <w:tcBorders>
              <w:top w:val="nil"/>
              <w:left w:val="single" w:sz="8" w:space="0" w:color="auto"/>
              <w:bottom w:val="single" w:sz="8" w:space="0" w:color="auto"/>
              <w:right w:val="single" w:sz="8" w:space="0" w:color="auto"/>
            </w:tcBorders>
            <w:shd w:val="clear" w:color="000000" w:fill="FFFFFF"/>
            <w:noWrap/>
            <w:vAlign w:val="bottom"/>
            <w:hideMark/>
          </w:tcPr>
          <w:p w:rsidR="001422FC" w:rsidRPr="001422FC" w:rsidRDefault="001422FC" w:rsidP="001422FC">
            <w:pPr>
              <w:jc w:val="center"/>
              <w:rPr>
                <w:b/>
                <w:bCs/>
                <w:color w:val="000000"/>
                <w:sz w:val="20"/>
                <w:szCs w:val="20"/>
              </w:rPr>
            </w:pPr>
            <w:r w:rsidRPr="001422FC">
              <w:rPr>
                <w:b/>
                <w:bCs/>
                <w:color w:val="000000"/>
                <w:sz w:val="20"/>
                <w:szCs w:val="20"/>
              </w:rPr>
              <w:t>1</w:t>
            </w:r>
          </w:p>
        </w:tc>
        <w:tc>
          <w:tcPr>
            <w:tcW w:w="1701"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b/>
                <w:bCs/>
                <w:color w:val="000000"/>
                <w:sz w:val="20"/>
                <w:szCs w:val="20"/>
              </w:rPr>
            </w:pPr>
            <w:r w:rsidRPr="001422FC">
              <w:rPr>
                <w:b/>
                <w:bCs/>
                <w:color w:val="000000"/>
                <w:sz w:val="20"/>
                <w:szCs w:val="20"/>
              </w:rPr>
              <w:t>2</w:t>
            </w:r>
          </w:p>
        </w:tc>
        <w:tc>
          <w:tcPr>
            <w:tcW w:w="1276"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b/>
                <w:bCs/>
                <w:color w:val="000000"/>
                <w:sz w:val="20"/>
                <w:szCs w:val="20"/>
              </w:rPr>
            </w:pPr>
            <w:r w:rsidRPr="001422FC">
              <w:rPr>
                <w:b/>
                <w:bCs/>
                <w:color w:val="000000"/>
                <w:sz w:val="20"/>
                <w:szCs w:val="20"/>
              </w:rPr>
              <w:t>3</w:t>
            </w:r>
          </w:p>
        </w:tc>
        <w:tc>
          <w:tcPr>
            <w:tcW w:w="1275"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b/>
                <w:bCs/>
                <w:color w:val="000000"/>
                <w:sz w:val="20"/>
                <w:szCs w:val="20"/>
              </w:rPr>
            </w:pPr>
            <w:r w:rsidRPr="001422FC">
              <w:rPr>
                <w:b/>
                <w:bCs/>
                <w:color w:val="000000"/>
                <w:sz w:val="20"/>
                <w:szCs w:val="20"/>
              </w:rPr>
              <w:t>4</w:t>
            </w:r>
          </w:p>
        </w:tc>
        <w:tc>
          <w:tcPr>
            <w:tcW w:w="1276"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b/>
                <w:bCs/>
                <w:color w:val="000000"/>
                <w:sz w:val="20"/>
                <w:szCs w:val="20"/>
              </w:rPr>
            </w:pPr>
            <w:r w:rsidRPr="001422FC">
              <w:rPr>
                <w:b/>
                <w:bCs/>
                <w:color w:val="000000"/>
                <w:sz w:val="20"/>
                <w:szCs w:val="20"/>
              </w:rPr>
              <w:t>5</w:t>
            </w:r>
          </w:p>
        </w:tc>
        <w:tc>
          <w:tcPr>
            <w:tcW w:w="1276"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b/>
                <w:bCs/>
                <w:color w:val="000000"/>
                <w:sz w:val="20"/>
                <w:szCs w:val="20"/>
              </w:rPr>
            </w:pPr>
            <w:r w:rsidRPr="001422FC">
              <w:rPr>
                <w:b/>
                <w:bCs/>
                <w:color w:val="000000"/>
                <w:sz w:val="20"/>
                <w:szCs w:val="20"/>
              </w:rPr>
              <w:t>6</w:t>
            </w:r>
          </w:p>
        </w:tc>
        <w:tc>
          <w:tcPr>
            <w:tcW w:w="1276"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b/>
                <w:bCs/>
                <w:color w:val="000000"/>
                <w:sz w:val="20"/>
                <w:szCs w:val="20"/>
              </w:rPr>
            </w:pPr>
            <w:r w:rsidRPr="001422FC">
              <w:rPr>
                <w:b/>
                <w:bCs/>
                <w:color w:val="000000"/>
                <w:sz w:val="20"/>
                <w:szCs w:val="20"/>
              </w:rPr>
              <w:t>7</w:t>
            </w:r>
          </w:p>
        </w:tc>
        <w:tc>
          <w:tcPr>
            <w:tcW w:w="1198"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b/>
                <w:bCs/>
                <w:color w:val="000000"/>
                <w:sz w:val="20"/>
                <w:szCs w:val="20"/>
              </w:rPr>
            </w:pPr>
            <w:r w:rsidRPr="001422FC">
              <w:rPr>
                <w:b/>
                <w:bCs/>
                <w:color w:val="000000"/>
                <w:sz w:val="20"/>
                <w:szCs w:val="20"/>
              </w:rPr>
              <w:t>8</w:t>
            </w:r>
          </w:p>
        </w:tc>
      </w:tr>
      <w:tr w:rsidR="00466F9E" w:rsidRPr="00466F9E" w:rsidTr="00466F9E">
        <w:trPr>
          <w:trHeight w:val="315"/>
        </w:trPr>
        <w:tc>
          <w:tcPr>
            <w:tcW w:w="392" w:type="dxa"/>
            <w:tcBorders>
              <w:top w:val="nil"/>
              <w:left w:val="single" w:sz="8" w:space="0" w:color="auto"/>
              <w:bottom w:val="single" w:sz="8" w:space="0" w:color="auto"/>
              <w:right w:val="single" w:sz="8" w:space="0" w:color="auto"/>
            </w:tcBorders>
            <w:shd w:val="clear" w:color="000000" w:fill="FFFFFF"/>
            <w:vAlign w:val="bottom"/>
            <w:hideMark/>
          </w:tcPr>
          <w:p w:rsidR="001422FC" w:rsidRPr="001422FC" w:rsidRDefault="001422FC" w:rsidP="001422FC">
            <w:pPr>
              <w:rPr>
                <w:b/>
                <w:bCs/>
                <w:color w:val="000000"/>
                <w:sz w:val="20"/>
                <w:szCs w:val="20"/>
              </w:rPr>
            </w:pPr>
            <w:r w:rsidRPr="001422FC">
              <w:rPr>
                <w:b/>
                <w:bCs/>
                <w:color w:val="000000"/>
                <w:sz w:val="20"/>
                <w:szCs w:val="20"/>
              </w:rPr>
              <w:t> </w:t>
            </w:r>
          </w:p>
        </w:tc>
        <w:tc>
          <w:tcPr>
            <w:tcW w:w="1701" w:type="dxa"/>
            <w:tcBorders>
              <w:top w:val="nil"/>
              <w:left w:val="nil"/>
              <w:bottom w:val="single" w:sz="8" w:space="0" w:color="auto"/>
              <w:right w:val="single" w:sz="8" w:space="0" w:color="auto"/>
            </w:tcBorders>
            <w:shd w:val="clear" w:color="000000" w:fill="FFFFFF"/>
            <w:vAlign w:val="bottom"/>
            <w:hideMark/>
          </w:tcPr>
          <w:p w:rsidR="001422FC" w:rsidRPr="001422FC" w:rsidRDefault="001422FC" w:rsidP="001422FC">
            <w:pPr>
              <w:rPr>
                <w:b/>
                <w:bCs/>
                <w:color w:val="000000"/>
                <w:sz w:val="20"/>
                <w:szCs w:val="20"/>
              </w:rPr>
            </w:pPr>
            <w:r w:rsidRPr="001422FC">
              <w:rPr>
                <w:b/>
                <w:bCs/>
                <w:color w:val="000000"/>
                <w:sz w:val="20"/>
                <w:szCs w:val="20"/>
              </w:rPr>
              <w:t> </w:t>
            </w:r>
          </w:p>
        </w:tc>
        <w:tc>
          <w:tcPr>
            <w:tcW w:w="1276" w:type="dxa"/>
            <w:tcBorders>
              <w:top w:val="nil"/>
              <w:left w:val="nil"/>
              <w:bottom w:val="single" w:sz="8" w:space="0" w:color="auto"/>
              <w:right w:val="single" w:sz="8" w:space="0" w:color="auto"/>
            </w:tcBorders>
            <w:shd w:val="clear" w:color="000000" w:fill="FFFFFF"/>
            <w:vAlign w:val="bottom"/>
            <w:hideMark/>
          </w:tcPr>
          <w:p w:rsidR="001422FC" w:rsidRPr="001422FC" w:rsidRDefault="001422FC" w:rsidP="001422FC">
            <w:pPr>
              <w:rPr>
                <w:b/>
                <w:bCs/>
                <w:color w:val="000000"/>
                <w:sz w:val="20"/>
                <w:szCs w:val="20"/>
              </w:rPr>
            </w:pPr>
            <w:r w:rsidRPr="001422FC">
              <w:rPr>
                <w:b/>
                <w:bCs/>
                <w:color w:val="000000"/>
                <w:sz w:val="20"/>
                <w:szCs w:val="20"/>
              </w:rPr>
              <w:t> </w:t>
            </w:r>
          </w:p>
        </w:tc>
        <w:tc>
          <w:tcPr>
            <w:tcW w:w="1275" w:type="dxa"/>
            <w:tcBorders>
              <w:top w:val="nil"/>
              <w:left w:val="nil"/>
              <w:bottom w:val="single" w:sz="8" w:space="0" w:color="auto"/>
              <w:right w:val="single" w:sz="8" w:space="0" w:color="auto"/>
            </w:tcBorders>
            <w:shd w:val="clear" w:color="000000" w:fill="FFFFFF"/>
            <w:vAlign w:val="bottom"/>
            <w:hideMark/>
          </w:tcPr>
          <w:p w:rsidR="001422FC" w:rsidRPr="001422FC" w:rsidRDefault="001422FC" w:rsidP="001422FC">
            <w:pPr>
              <w:rPr>
                <w:b/>
                <w:bCs/>
                <w:color w:val="000000"/>
                <w:sz w:val="20"/>
                <w:szCs w:val="20"/>
              </w:rPr>
            </w:pPr>
            <w:r w:rsidRPr="001422FC">
              <w:rPr>
                <w:b/>
                <w:bCs/>
                <w:color w:val="000000"/>
                <w:sz w:val="20"/>
                <w:szCs w:val="20"/>
              </w:rPr>
              <w:t> </w:t>
            </w:r>
          </w:p>
        </w:tc>
        <w:tc>
          <w:tcPr>
            <w:tcW w:w="1276" w:type="dxa"/>
            <w:tcBorders>
              <w:top w:val="nil"/>
              <w:left w:val="nil"/>
              <w:bottom w:val="single" w:sz="8" w:space="0" w:color="auto"/>
              <w:right w:val="single" w:sz="8" w:space="0" w:color="auto"/>
            </w:tcBorders>
            <w:shd w:val="clear" w:color="000000" w:fill="FFFFFF"/>
            <w:vAlign w:val="bottom"/>
            <w:hideMark/>
          </w:tcPr>
          <w:p w:rsidR="001422FC" w:rsidRPr="001422FC" w:rsidRDefault="001422FC" w:rsidP="001422FC">
            <w:pPr>
              <w:rPr>
                <w:b/>
                <w:bCs/>
                <w:color w:val="000000"/>
                <w:sz w:val="20"/>
                <w:szCs w:val="20"/>
              </w:rPr>
            </w:pPr>
            <w:r w:rsidRPr="001422FC">
              <w:rPr>
                <w:b/>
                <w:bCs/>
                <w:color w:val="000000"/>
                <w:sz w:val="20"/>
                <w:szCs w:val="20"/>
              </w:rPr>
              <w:t> </w:t>
            </w:r>
          </w:p>
        </w:tc>
        <w:tc>
          <w:tcPr>
            <w:tcW w:w="1276" w:type="dxa"/>
            <w:tcBorders>
              <w:top w:val="nil"/>
              <w:left w:val="nil"/>
              <w:bottom w:val="single" w:sz="8" w:space="0" w:color="auto"/>
              <w:right w:val="single" w:sz="8" w:space="0" w:color="auto"/>
            </w:tcBorders>
            <w:shd w:val="clear" w:color="000000" w:fill="FFFFFF"/>
            <w:vAlign w:val="bottom"/>
            <w:hideMark/>
          </w:tcPr>
          <w:p w:rsidR="001422FC" w:rsidRPr="001422FC" w:rsidRDefault="001422FC" w:rsidP="001422FC">
            <w:pPr>
              <w:rPr>
                <w:b/>
                <w:bCs/>
                <w:color w:val="000000"/>
                <w:sz w:val="20"/>
                <w:szCs w:val="20"/>
              </w:rPr>
            </w:pPr>
            <w:r w:rsidRPr="001422FC">
              <w:rPr>
                <w:b/>
                <w:bCs/>
                <w:color w:val="000000"/>
                <w:sz w:val="20"/>
                <w:szCs w:val="20"/>
              </w:rPr>
              <w:t> </w:t>
            </w:r>
          </w:p>
        </w:tc>
        <w:tc>
          <w:tcPr>
            <w:tcW w:w="1276" w:type="dxa"/>
            <w:tcBorders>
              <w:top w:val="nil"/>
              <w:left w:val="nil"/>
              <w:bottom w:val="single" w:sz="8" w:space="0" w:color="auto"/>
              <w:right w:val="single" w:sz="8" w:space="0" w:color="auto"/>
            </w:tcBorders>
            <w:shd w:val="clear" w:color="000000" w:fill="FFFFFF"/>
            <w:vAlign w:val="bottom"/>
            <w:hideMark/>
          </w:tcPr>
          <w:p w:rsidR="001422FC" w:rsidRPr="001422FC" w:rsidRDefault="001422FC" w:rsidP="001422FC">
            <w:pPr>
              <w:rPr>
                <w:b/>
                <w:bCs/>
                <w:color w:val="000000"/>
                <w:sz w:val="20"/>
                <w:szCs w:val="20"/>
              </w:rPr>
            </w:pPr>
            <w:r w:rsidRPr="001422FC">
              <w:rPr>
                <w:b/>
                <w:bCs/>
                <w:color w:val="000000"/>
                <w:sz w:val="20"/>
                <w:szCs w:val="20"/>
              </w:rPr>
              <w:t> </w:t>
            </w:r>
          </w:p>
        </w:tc>
        <w:tc>
          <w:tcPr>
            <w:tcW w:w="1198" w:type="dxa"/>
            <w:tcBorders>
              <w:top w:val="nil"/>
              <w:left w:val="nil"/>
              <w:bottom w:val="single" w:sz="8" w:space="0" w:color="auto"/>
              <w:right w:val="single" w:sz="8" w:space="0" w:color="auto"/>
            </w:tcBorders>
            <w:shd w:val="clear" w:color="000000" w:fill="FFFFFF"/>
            <w:vAlign w:val="bottom"/>
            <w:hideMark/>
          </w:tcPr>
          <w:p w:rsidR="001422FC" w:rsidRPr="001422FC" w:rsidRDefault="001422FC" w:rsidP="001422FC">
            <w:pPr>
              <w:rPr>
                <w:b/>
                <w:bCs/>
                <w:color w:val="000000"/>
                <w:sz w:val="20"/>
                <w:szCs w:val="20"/>
              </w:rPr>
            </w:pPr>
            <w:r w:rsidRPr="001422FC">
              <w:rPr>
                <w:b/>
                <w:bCs/>
                <w:color w:val="000000"/>
                <w:sz w:val="20"/>
                <w:szCs w:val="20"/>
              </w:rPr>
              <w:t> </w:t>
            </w:r>
          </w:p>
        </w:tc>
      </w:tr>
      <w:tr w:rsidR="00466F9E" w:rsidRPr="00466F9E" w:rsidTr="00466F9E">
        <w:trPr>
          <w:trHeight w:val="315"/>
        </w:trPr>
        <w:tc>
          <w:tcPr>
            <w:tcW w:w="392" w:type="dxa"/>
            <w:tcBorders>
              <w:top w:val="nil"/>
              <w:left w:val="single" w:sz="8" w:space="0" w:color="auto"/>
              <w:bottom w:val="single" w:sz="8" w:space="0" w:color="auto"/>
              <w:right w:val="single" w:sz="8" w:space="0" w:color="auto"/>
            </w:tcBorders>
            <w:shd w:val="clear" w:color="000000" w:fill="FFFFFF"/>
            <w:noWrap/>
            <w:vAlign w:val="bottom"/>
            <w:hideMark/>
          </w:tcPr>
          <w:p w:rsidR="001422FC" w:rsidRPr="001422FC" w:rsidRDefault="001422FC" w:rsidP="001422FC">
            <w:pPr>
              <w:jc w:val="center"/>
              <w:rPr>
                <w:color w:val="000000"/>
                <w:sz w:val="20"/>
                <w:szCs w:val="20"/>
              </w:rPr>
            </w:pPr>
            <w:r w:rsidRPr="001422FC">
              <w:rPr>
                <w:color w:val="000000"/>
                <w:sz w:val="20"/>
                <w:szCs w:val="20"/>
              </w:rPr>
              <w:t>1</w:t>
            </w:r>
          </w:p>
        </w:tc>
        <w:tc>
          <w:tcPr>
            <w:tcW w:w="1701"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rPr>
                <w:color w:val="000000"/>
                <w:sz w:val="20"/>
                <w:szCs w:val="20"/>
              </w:rPr>
            </w:pPr>
            <w:r w:rsidRPr="001422FC">
              <w:rPr>
                <w:color w:val="000000"/>
                <w:sz w:val="20"/>
                <w:szCs w:val="20"/>
              </w:rPr>
              <w:t>Материал вида Х</w:t>
            </w:r>
          </w:p>
        </w:tc>
        <w:tc>
          <w:tcPr>
            <w:tcW w:w="1276"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color w:val="000000"/>
                <w:sz w:val="20"/>
                <w:szCs w:val="20"/>
              </w:rPr>
            </w:pPr>
            <w:r w:rsidRPr="001422FC">
              <w:rPr>
                <w:color w:val="000000"/>
                <w:sz w:val="20"/>
                <w:szCs w:val="20"/>
              </w:rPr>
              <w:t>2 230</w:t>
            </w:r>
          </w:p>
        </w:tc>
        <w:tc>
          <w:tcPr>
            <w:tcW w:w="1275"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color w:val="000000"/>
                <w:sz w:val="20"/>
                <w:szCs w:val="20"/>
              </w:rPr>
            </w:pPr>
            <w:r w:rsidRPr="001422FC">
              <w:rPr>
                <w:color w:val="000000"/>
                <w:sz w:val="20"/>
                <w:szCs w:val="20"/>
              </w:rPr>
              <w:t>2 010</w:t>
            </w:r>
          </w:p>
        </w:tc>
        <w:tc>
          <w:tcPr>
            <w:tcW w:w="1276"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color w:val="000000"/>
                <w:sz w:val="20"/>
                <w:szCs w:val="20"/>
              </w:rPr>
            </w:pPr>
            <w:r w:rsidRPr="001422FC">
              <w:rPr>
                <w:color w:val="000000"/>
                <w:sz w:val="20"/>
                <w:szCs w:val="20"/>
              </w:rPr>
              <w:t>510</w:t>
            </w:r>
          </w:p>
        </w:tc>
        <w:tc>
          <w:tcPr>
            <w:tcW w:w="1276"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color w:val="000000"/>
                <w:sz w:val="20"/>
                <w:szCs w:val="20"/>
              </w:rPr>
            </w:pPr>
            <w:r w:rsidRPr="001422FC">
              <w:rPr>
                <w:color w:val="000000"/>
                <w:sz w:val="20"/>
                <w:szCs w:val="20"/>
              </w:rPr>
              <w:t>580</w:t>
            </w:r>
          </w:p>
        </w:tc>
        <w:tc>
          <w:tcPr>
            <w:tcW w:w="1276"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color w:val="000000"/>
                <w:sz w:val="20"/>
                <w:szCs w:val="20"/>
              </w:rPr>
            </w:pPr>
            <w:r w:rsidRPr="001422FC">
              <w:rPr>
                <w:color w:val="000000"/>
                <w:sz w:val="20"/>
                <w:szCs w:val="20"/>
              </w:rPr>
              <w:t>1 137 300</w:t>
            </w:r>
          </w:p>
        </w:tc>
        <w:tc>
          <w:tcPr>
            <w:tcW w:w="1198"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color w:val="000000"/>
                <w:sz w:val="20"/>
                <w:szCs w:val="20"/>
              </w:rPr>
            </w:pPr>
            <w:r w:rsidRPr="001422FC">
              <w:rPr>
                <w:color w:val="000000"/>
                <w:sz w:val="20"/>
                <w:szCs w:val="20"/>
              </w:rPr>
              <w:t>1 165 800</w:t>
            </w:r>
          </w:p>
        </w:tc>
      </w:tr>
      <w:tr w:rsidR="00466F9E" w:rsidRPr="00466F9E" w:rsidTr="00466F9E">
        <w:trPr>
          <w:trHeight w:val="315"/>
        </w:trPr>
        <w:tc>
          <w:tcPr>
            <w:tcW w:w="392" w:type="dxa"/>
            <w:tcBorders>
              <w:top w:val="nil"/>
              <w:left w:val="single" w:sz="8" w:space="0" w:color="auto"/>
              <w:bottom w:val="single" w:sz="8" w:space="0" w:color="auto"/>
              <w:right w:val="single" w:sz="8" w:space="0" w:color="auto"/>
            </w:tcBorders>
            <w:shd w:val="clear" w:color="000000" w:fill="FFFFFF"/>
            <w:noWrap/>
            <w:vAlign w:val="bottom"/>
            <w:hideMark/>
          </w:tcPr>
          <w:p w:rsidR="001422FC" w:rsidRPr="001422FC" w:rsidRDefault="001422FC" w:rsidP="001422FC">
            <w:pPr>
              <w:jc w:val="center"/>
              <w:rPr>
                <w:color w:val="000000"/>
                <w:sz w:val="20"/>
                <w:szCs w:val="20"/>
              </w:rPr>
            </w:pPr>
            <w:r w:rsidRPr="001422FC">
              <w:rPr>
                <w:color w:val="000000"/>
                <w:sz w:val="20"/>
                <w:szCs w:val="20"/>
              </w:rPr>
              <w:t>2</w:t>
            </w:r>
          </w:p>
        </w:tc>
        <w:tc>
          <w:tcPr>
            <w:tcW w:w="1701"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rPr>
                <w:color w:val="000000"/>
                <w:sz w:val="20"/>
                <w:szCs w:val="20"/>
              </w:rPr>
            </w:pPr>
            <w:r w:rsidRPr="001422FC">
              <w:rPr>
                <w:color w:val="000000"/>
                <w:sz w:val="20"/>
                <w:szCs w:val="20"/>
              </w:rPr>
              <w:t>Материал вида Y</w:t>
            </w:r>
          </w:p>
        </w:tc>
        <w:tc>
          <w:tcPr>
            <w:tcW w:w="1276"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color w:val="000000"/>
                <w:sz w:val="20"/>
                <w:szCs w:val="20"/>
              </w:rPr>
            </w:pPr>
            <w:r w:rsidRPr="001422FC">
              <w:rPr>
                <w:color w:val="000000"/>
                <w:sz w:val="20"/>
                <w:szCs w:val="20"/>
              </w:rPr>
              <w:t>1 360</w:t>
            </w:r>
          </w:p>
        </w:tc>
        <w:tc>
          <w:tcPr>
            <w:tcW w:w="1275"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color w:val="000000"/>
                <w:sz w:val="20"/>
                <w:szCs w:val="20"/>
              </w:rPr>
            </w:pPr>
            <w:r w:rsidRPr="001422FC">
              <w:rPr>
                <w:color w:val="000000"/>
                <w:sz w:val="20"/>
                <w:szCs w:val="20"/>
              </w:rPr>
              <w:t>1 610</w:t>
            </w:r>
          </w:p>
        </w:tc>
        <w:tc>
          <w:tcPr>
            <w:tcW w:w="1276"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color w:val="000000"/>
                <w:sz w:val="20"/>
                <w:szCs w:val="20"/>
              </w:rPr>
            </w:pPr>
            <w:r w:rsidRPr="001422FC">
              <w:rPr>
                <w:color w:val="000000"/>
                <w:sz w:val="20"/>
                <w:szCs w:val="20"/>
              </w:rPr>
              <w:t>270</w:t>
            </w:r>
          </w:p>
        </w:tc>
        <w:tc>
          <w:tcPr>
            <w:tcW w:w="1276"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color w:val="000000"/>
                <w:sz w:val="20"/>
                <w:szCs w:val="20"/>
              </w:rPr>
            </w:pPr>
            <w:r w:rsidRPr="001422FC">
              <w:rPr>
                <w:color w:val="000000"/>
                <w:sz w:val="20"/>
                <w:szCs w:val="20"/>
              </w:rPr>
              <w:t>295</w:t>
            </w:r>
          </w:p>
        </w:tc>
        <w:tc>
          <w:tcPr>
            <w:tcW w:w="1276"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color w:val="000000"/>
                <w:sz w:val="20"/>
                <w:szCs w:val="20"/>
              </w:rPr>
            </w:pPr>
            <w:r w:rsidRPr="001422FC">
              <w:rPr>
                <w:color w:val="000000"/>
                <w:sz w:val="20"/>
                <w:szCs w:val="20"/>
              </w:rPr>
              <w:t>367 200</w:t>
            </w:r>
          </w:p>
        </w:tc>
        <w:tc>
          <w:tcPr>
            <w:tcW w:w="1198"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color w:val="000000"/>
                <w:sz w:val="20"/>
                <w:szCs w:val="20"/>
              </w:rPr>
            </w:pPr>
            <w:r w:rsidRPr="001422FC">
              <w:rPr>
                <w:color w:val="000000"/>
                <w:sz w:val="20"/>
                <w:szCs w:val="20"/>
              </w:rPr>
              <w:t>474 950</w:t>
            </w:r>
          </w:p>
        </w:tc>
      </w:tr>
      <w:tr w:rsidR="00466F9E" w:rsidRPr="00466F9E" w:rsidTr="00466F9E">
        <w:trPr>
          <w:trHeight w:val="315"/>
        </w:trPr>
        <w:tc>
          <w:tcPr>
            <w:tcW w:w="392" w:type="dxa"/>
            <w:tcBorders>
              <w:top w:val="nil"/>
              <w:left w:val="single" w:sz="8" w:space="0" w:color="auto"/>
              <w:bottom w:val="single" w:sz="8" w:space="0" w:color="auto"/>
              <w:right w:val="single" w:sz="8" w:space="0" w:color="auto"/>
            </w:tcBorders>
            <w:shd w:val="clear" w:color="000000" w:fill="FFFFFF"/>
            <w:noWrap/>
            <w:vAlign w:val="bottom"/>
            <w:hideMark/>
          </w:tcPr>
          <w:p w:rsidR="001422FC" w:rsidRPr="001422FC" w:rsidRDefault="001422FC" w:rsidP="001422FC">
            <w:pPr>
              <w:jc w:val="center"/>
              <w:rPr>
                <w:color w:val="000000"/>
                <w:sz w:val="20"/>
                <w:szCs w:val="20"/>
              </w:rPr>
            </w:pPr>
            <w:r w:rsidRPr="001422FC">
              <w:rPr>
                <w:color w:val="000000"/>
                <w:sz w:val="20"/>
                <w:szCs w:val="20"/>
              </w:rPr>
              <w:t>3</w:t>
            </w:r>
          </w:p>
        </w:tc>
        <w:tc>
          <w:tcPr>
            <w:tcW w:w="1701"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rPr>
                <w:color w:val="000000"/>
                <w:sz w:val="20"/>
                <w:szCs w:val="20"/>
              </w:rPr>
            </w:pPr>
            <w:r w:rsidRPr="001422FC">
              <w:rPr>
                <w:color w:val="000000"/>
                <w:sz w:val="20"/>
                <w:szCs w:val="20"/>
              </w:rPr>
              <w:t>Материал вида Z</w:t>
            </w:r>
          </w:p>
        </w:tc>
        <w:tc>
          <w:tcPr>
            <w:tcW w:w="1276"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color w:val="000000"/>
                <w:sz w:val="20"/>
                <w:szCs w:val="20"/>
              </w:rPr>
            </w:pPr>
            <w:r w:rsidRPr="001422FC">
              <w:rPr>
                <w:color w:val="000000"/>
                <w:sz w:val="20"/>
                <w:szCs w:val="20"/>
              </w:rPr>
              <w:t>1288</w:t>
            </w:r>
          </w:p>
        </w:tc>
        <w:tc>
          <w:tcPr>
            <w:tcW w:w="1275"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color w:val="000000"/>
                <w:sz w:val="20"/>
                <w:szCs w:val="20"/>
              </w:rPr>
            </w:pPr>
            <w:r w:rsidRPr="001422FC">
              <w:rPr>
                <w:color w:val="000000"/>
                <w:sz w:val="20"/>
                <w:szCs w:val="20"/>
              </w:rPr>
              <w:t>810</w:t>
            </w:r>
          </w:p>
        </w:tc>
        <w:tc>
          <w:tcPr>
            <w:tcW w:w="1276"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color w:val="000000"/>
                <w:sz w:val="20"/>
                <w:szCs w:val="20"/>
              </w:rPr>
            </w:pPr>
            <w:r w:rsidRPr="001422FC">
              <w:rPr>
                <w:color w:val="000000"/>
                <w:sz w:val="20"/>
                <w:szCs w:val="20"/>
              </w:rPr>
              <w:t>720</w:t>
            </w:r>
          </w:p>
        </w:tc>
        <w:tc>
          <w:tcPr>
            <w:tcW w:w="1276"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color w:val="000000"/>
                <w:sz w:val="20"/>
                <w:szCs w:val="20"/>
              </w:rPr>
            </w:pPr>
            <w:r w:rsidRPr="001422FC">
              <w:rPr>
                <w:color w:val="000000"/>
                <w:sz w:val="20"/>
                <w:szCs w:val="20"/>
              </w:rPr>
              <w:t>710</w:t>
            </w:r>
          </w:p>
        </w:tc>
        <w:tc>
          <w:tcPr>
            <w:tcW w:w="1276"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color w:val="000000"/>
                <w:sz w:val="20"/>
                <w:szCs w:val="20"/>
              </w:rPr>
            </w:pPr>
            <w:r w:rsidRPr="001422FC">
              <w:rPr>
                <w:color w:val="000000"/>
                <w:sz w:val="20"/>
                <w:szCs w:val="20"/>
              </w:rPr>
              <w:t>927 360</w:t>
            </w:r>
          </w:p>
        </w:tc>
        <w:tc>
          <w:tcPr>
            <w:tcW w:w="1198"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color w:val="000000"/>
                <w:sz w:val="20"/>
                <w:szCs w:val="20"/>
              </w:rPr>
            </w:pPr>
            <w:r w:rsidRPr="001422FC">
              <w:rPr>
                <w:color w:val="000000"/>
                <w:sz w:val="20"/>
                <w:szCs w:val="20"/>
              </w:rPr>
              <w:t>575 100</w:t>
            </w:r>
          </w:p>
        </w:tc>
      </w:tr>
      <w:tr w:rsidR="00466F9E" w:rsidRPr="00466F9E" w:rsidTr="00466F9E">
        <w:trPr>
          <w:trHeight w:val="315"/>
        </w:trPr>
        <w:tc>
          <w:tcPr>
            <w:tcW w:w="392" w:type="dxa"/>
            <w:tcBorders>
              <w:top w:val="nil"/>
              <w:left w:val="single" w:sz="8" w:space="0" w:color="auto"/>
              <w:bottom w:val="single" w:sz="8" w:space="0" w:color="auto"/>
              <w:right w:val="single" w:sz="8" w:space="0" w:color="auto"/>
            </w:tcBorders>
            <w:shd w:val="clear" w:color="000000" w:fill="FFFFFF"/>
            <w:noWrap/>
            <w:vAlign w:val="bottom"/>
            <w:hideMark/>
          </w:tcPr>
          <w:p w:rsidR="001422FC" w:rsidRPr="001422FC" w:rsidRDefault="001422FC" w:rsidP="001422FC">
            <w:pPr>
              <w:jc w:val="center"/>
              <w:rPr>
                <w:color w:val="000000"/>
                <w:sz w:val="20"/>
                <w:szCs w:val="20"/>
              </w:rPr>
            </w:pPr>
            <w:r w:rsidRPr="001422FC">
              <w:rPr>
                <w:color w:val="000000"/>
                <w:sz w:val="20"/>
                <w:szCs w:val="20"/>
              </w:rPr>
              <w:t>4</w:t>
            </w:r>
          </w:p>
        </w:tc>
        <w:tc>
          <w:tcPr>
            <w:tcW w:w="1701"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rPr>
                <w:color w:val="000000"/>
                <w:sz w:val="20"/>
                <w:szCs w:val="20"/>
              </w:rPr>
            </w:pPr>
            <w:r w:rsidRPr="001422FC">
              <w:rPr>
                <w:color w:val="000000"/>
                <w:sz w:val="20"/>
                <w:szCs w:val="20"/>
              </w:rPr>
              <w:t>Материал вида W</w:t>
            </w:r>
          </w:p>
        </w:tc>
        <w:tc>
          <w:tcPr>
            <w:tcW w:w="1276"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color w:val="000000"/>
                <w:sz w:val="20"/>
                <w:szCs w:val="20"/>
              </w:rPr>
            </w:pPr>
            <w:r w:rsidRPr="001422FC">
              <w:rPr>
                <w:color w:val="000000"/>
                <w:sz w:val="20"/>
                <w:szCs w:val="20"/>
              </w:rPr>
              <w:t>2 287</w:t>
            </w:r>
          </w:p>
        </w:tc>
        <w:tc>
          <w:tcPr>
            <w:tcW w:w="1275"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color w:val="000000"/>
                <w:sz w:val="20"/>
                <w:szCs w:val="20"/>
              </w:rPr>
            </w:pPr>
            <w:r w:rsidRPr="001422FC">
              <w:rPr>
                <w:color w:val="000000"/>
                <w:sz w:val="20"/>
                <w:szCs w:val="20"/>
              </w:rPr>
              <w:t>2 240</w:t>
            </w:r>
          </w:p>
        </w:tc>
        <w:tc>
          <w:tcPr>
            <w:tcW w:w="1276"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color w:val="000000"/>
                <w:sz w:val="20"/>
                <w:szCs w:val="20"/>
              </w:rPr>
            </w:pPr>
            <w:r w:rsidRPr="001422FC">
              <w:rPr>
                <w:color w:val="000000"/>
                <w:sz w:val="20"/>
                <w:szCs w:val="20"/>
              </w:rPr>
              <w:t>496</w:t>
            </w:r>
          </w:p>
        </w:tc>
        <w:tc>
          <w:tcPr>
            <w:tcW w:w="1276"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color w:val="000000"/>
                <w:sz w:val="20"/>
                <w:szCs w:val="20"/>
              </w:rPr>
            </w:pPr>
            <w:r w:rsidRPr="001422FC">
              <w:rPr>
                <w:color w:val="000000"/>
                <w:sz w:val="20"/>
                <w:szCs w:val="20"/>
              </w:rPr>
              <w:t>891</w:t>
            </w:r>
          </w:p>
        </w:tc>
        <w:tc>
          <w:tcPr>
            <w:tcW w:w="1276"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color w:val="000000"/>
                <w:sz w:val="20"/>
                <w:szCs w:val="20"/>
              </w:rPr>
            </w:pPr>
            <w:r w:rsidRPr="001422FC">
              <w:rPr>
                <w:color w:val="000000"/>
                <w:sz w:val="20"/>
                <w:szCs w:val="20"/>
              </w:rPr>
              <w:t>1 134 352</w:t>
            </w:r>
          </w:p>
        </w:tc>
        <w:tc>
          <w:tcPr>
            <w:tcW w:w="1198"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color w:val="000000"/>
                <w:sz w:val="20"/>
                <w:szCs w:val="20"/>
              </w:rPr>
            </w:pPr>
            <w:r w:rsidRPr="001422FC">
              <w:rPr>
                <w:color w:val="000000"/>
                <w:sz w:val="20"/>
                <w:szCs w:val="20"/>
              </w:rPr>
              <w:t>1 995 840</w:t>
            </w:r>
          </w:p>
        </w:tc>
      </w:tr>
      <w:tr w:rsidR="00466F9E" w:rsidRPr="00466F9E" w:rsidTr="00466F9E">
        <w:trPr>
          <w:trHeight w:val="315"/>
        </w:trPr>
        <w:tc>
          <w:tcPr>
            <w:tcW w:w="392" w:type="dxa"/>
            <w:tcBorders>
              <w:top w:val="nil"/>
              <w:left w:val="single" w:sz="8" w:space="0" w:color="auto"/>
              <w:bottom w:val="single" w:sz="8" w:space="0" w:color="auto"/>
              <w:right w:val="single" w:sz="8" w:space="0" w:color="auto"/>
            </w:tcBorders>
            <w:shd w:val="clear" w:color="000000" w:fill="FFFFFF"/>
            <w:noWrap/>
            <w:vAlign w:val="bottom"/>
            <w:hideMark/>
          </w:tcPr>
          <w:p w:rsidR="001422FC" w:rsidRPr="001422FC" w:rsidRDefault="001422FC" w:rsidP="001422FC">
            <w:pPr>
              <w:rPr>
                <w:color w:val="000000"/>
                <w:sz w:val="20"/>
                <w:szCs w:val="20"/>
              </w:rPr>
            </w:pPr>
            <w:r w:rsidRPr="001422FC">
              <w:rPr>
                <w:color w:val="000000"/>
                <w:sz w:val="20"/>
                <w:szCs w:val="20"/>
              </w:rPr>
              <w:t> </w:t>
            </w:r>
          </w:p>
        </w:tc>
        <w:tc>
          <w:tcPr>
            <w:tcW w:w="1701"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b/>
                <w:bCs/>
                <w:color w:val="000000"/>
                <w:sz w:val="20"/>
                <w:szCs w:val="20"/>
              </w:rPr>
            </w:pPr>
            <w:r w:rsidRPr="001422FC">
              <w:rPr>
                <w:b/>
                <w:bCs/>
                <w:color w:val="000000"/>
                <w:sz w:val="20"/>
                <w:szCs w:val="20"/>
              </w:rPr>
              <w:t>Итого</w:t>
            </w:r>
          </w:p>
        </w:tc>
        <w:tc>
          <w:tcPr>
            <w:tcW w:w="1276"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b/>
                <w:bCs/>
                <w:color w:val="000000"/>
                <w:sz w:val="20"/>
                <w:szCs w:val="20"/>
              </w:rPr>
            </w:pPr>
            <w:r w:rsidRPr="001422FC">
              <w:rPr>
                <w:b/>
                <w:bCs/>
                <w:color w:val="000000"/>
                <w:sz w:val="20"/>
                <w:szCs w:val="20"/>
              </w:rPr>
              <w:t>Х</w:t>
            </w:r>
          </w:p>
        </w:tc>
        <w:tc>
          <w:tcPr>
            <w:tcW w:w="1275"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b/>
                <w:bCs/>
                <w:color w:val="000000"/>
                <w:sz w:val="20"/>
                <w:szCs w:val="20"/>
              </w:rPr>
            </w:pPr>
            <w:r w:rsidRPr="001422FC">
              <w:rPr>
                <w:b/>
                <w:bCs/>
                <w:color w:val="000000"/>
                <w:sz w:val="20"/>
                <w:szCs w:val="20"/>
              </w:rPr>
              <w:t>Х</w:t>
            </w:r>
          </w:p>
        </w:tc>
        <w:tc>
          <w:tcPr>
            <w:tcW w:w="1276"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b/>
                <w:bCs/>
                <w:color w:val="000000"/>
                <w:sz w:val="20"/>
                <w:szCs w:val="20"/>
              </w:rPr>
            </w:pPr>
            <w:r w:rsidRPr="001422FC">
              <w:rPr>
                <w:b/>
                <w:bCs/>
                <w:color w:val="000000"/>
                <w:sz w:val="20"/>
                <w:szCs w:val="20"/>
              </w:rPr>
              <w:t>Х</w:t>
            </w:r>
          </w:p>
        </w:tc>
        <w:tc>
          <w:tcPr>
            <w:tcW w:w="1276"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b/>
                <w:bCs/>
                <w:color w:val="000000"/>
                <w:sz w:val="20"/>
                <w:szCs w:val="20"/>
              </w:rPr>
            </w:pPr>
            <w:r w:rsidRPr="001422FC">
              <w:rPr>
                <w:b/>
                <w:bCs/>
                <w:color w:val="000000"/>
                <w:sz w:val="20"/>
                <w:szCs w:val="20"/>
              </w:rPr>
              <w:t>Х</w:t>
            </w:r>
          </w:p>
        </w:tc>
        <w:tc>
          <w:tcPr>
            <w:tcW w:w="1276"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b/>
                <w:bCs/>
                <w:color w:val="000000"/>
                <w:sz w:val="20"/>
                <w:szCs w:val="20"/>
              </w:rPr>
            </w:pPr>
            <w:r w:rsidRPr="001422FC">
              <w:rPr>
                <w:b/>
                <w:bCs/>
                <w:color w:val="000000"/>
                <w:sz w:val="20"/>
                <w:szCs w:val="20"/>
              </w:rPr>
              <w:t>3 566 212</w:t>
            </w:r>
          </w:p>
        </w:tc>
        <w:tc>
          <w:tcPr>
            <w:tcW w:w="1198" w:type="dxa"/>
            <w:tcBorders>
              <w:top w:val="nil"/>
              <w:left w:val="nil"/>
              <w:bottom w:val="single" w:sz="8" w:space="0" w:color="auto"/>
              <w:right w:val="single" w:sz="8" w:space="0" w:color="auto"/>
            </w:tcBorders>
            <w:shd w:val="clear" w:color="000000" w:fill="FFFFFF"/>
            <w:noWrap/>
            <w:vAlign w:val="bottom"/>
            <w:hideMark/>
          </w:tcPr>
          <w:p w:rsidR="001422FC" w:rsidRPr="001422FC" w:rsidRDefault="001422FC" w:rsidP="001422FC">
            <w:pPr>
              <w:jc w:val="center"/>
              <w:rPr>
                <w:b/>
                <w:bCs/>
                <w:color w:val="000000"/>
                <w:sz w:val="20"/>
                <w:szCs w:val="20"/>
              </w:rPr>
            </w:pPr>
            <w:r w:rsidRPr="001422FC">
              <w:rPr>
                <w:b/>
                <w:bCs/>
                <w:color w:val="000000"/>
                <w:sz w:val="20"/>
                <w:szCs w:val="20"/>
              </w:rPr>
              <w:t>4 211 690</w:t>
            </w:r>
          </w:p>
        </w:tc>
      </w:tr>
    </w:tbl>
    <w:p w:rsidR="001422FC" w:rsidRDefault="00A12AF7" w:rsidP="00466F9E">
      <w:pPr>
        <w:spacing w:before="120" w:after="120" w:line="360" w:lineRule="auto"/>
        <w:ind w:firstLine="709"/>
        <w:jc w:val="both"/>
        <w:rPr>
          <w:sz w:val="28"/>
          <w:szCs w:val="28"/>
        </w:rPr>
      </w:pPr>
      <w:r>
        <w:rPr>
          <w:sz w:val="28"/>
          <w:szCs w:val="28"/>
        </w:rPr>
        <w:t>Стоимость всех материалов, использованных в производстве, отчетного года увеличилась по отношению к прошлому на 645 478 тыс.руб. Для того, чтобы определить за счет каких факторов произошло это увеличение, необходимо провести анализ по каждому виду используемого в производстве материала.</w:t>
      </w:r>
    </w:p>
    <w:p w:rsidR="00A12AF7" w:rsidRDefault="00A12AF7" w:rsidP="00466F9E">
      <w:pPr>
        <w:spacing w:before="120" w:after="120" w:line="360" w:lineRule="auto"/>
        <w:ind w:firstLine="709"/>
        <w:jc w:val="both"/>
        <w:rPr>
          <w:sz w:val="28"/>
          <w:szCs w:val="28"/>
        </w:rPr>
      </w:pPr>
      <w:r>
        <w:rPr>
          <w:sz w:val="28"/>
          <w:szCs w:val="28"/>
        </w:rPr>
        <w:t>Пусть стоимость материалов, израсходованных на производство определяется по формуле:</w:t>
      </w:r>
    </w:p>
    <w:p w:rsidR="00A12AF7" w:rsidRPr="00F26569" w:rsidRDefault="00A12AF7" w:rsidP="00A12AF7">
      <w:pPr>
        <w:spacing w:line="360" w:lineRule="auto"/>
        <w:ind w:firstLine="851"/>
        <w:jc w:val="both"/>
        <w:outlineLvl w:val="0"/>
        <w:rPr>
          <w:sz w:val="28"/>
          <w:szCs w:val="28"/>
        </w:rPr>
      </w:pPr>
      <w:r w:rsidRPr="00F26569">
        <w:rPr>
          <w:sz w:val="28"/>
          <w:szCs w:val="28"/>
        </w:rPr>
        <w:t xml:space="preserve">С = </w:t>
      </w:r>
      <w:r w:rsidRPr="00F26569">
        <w:rPr>
          <w:sz w:val="28"/>
          <w:szCs w:val="28"/>
          <w:lang w:val="en-US"/>
        </w:rPr>
        <w:t>q</w:t>
      </w:r>
      <w:r w:rsidRPr="00F26569">
        <w:rPr>
          <w:sz w:val="28"/>
          <w:szCs w:val="28"/>
        </w:rPr>
        <w:t xml:space="preserve"> × </w:t>
      </w:r>
      <w:r w:rsidRPr="00F26569">
        <w:rPr>
          <w:sz w:val="28"/>
          <w:szCs w:val="28"/>
          <w:lang w:val="en-US"/>
        </w:rPr>
        <w:t>p</w:t>
      </w:r>
      <w:r w:rsidRPr="00F26569">
        <w:rPr>
          <w:sz w:val="28"/>
          <w:szCs w:val="28"/>
        </w:rPr>
        <w:t>, где</w:t>
      </w:r>
    </w:p>
    <w:p w:rsidR="00A12AF7" w:rsidRPr="00F26569" w:rsidRDefault="00A12AF7" w:rsidP="00A12AF7">
      <w:pPr>
        <w:spacing w:line="360" w:lineRule="auto"/>
        <w:ind w:firstLine="851"/>
        <w:jc w:val="both"/>
        <w:outlineLvl w:val="0"/>
        <w:rPr>
          <w:sz w:val="28"/>
          <w:szCs w:val="28"/>
        </w:rPr>
      </w:pPr>
      <w:r w:rsidRPr="00F26569">
        <w:rPr>
          <w:sz w:val="28"/>
          <w:szCs w:val="28"/>
          <w:lang w:val="en-US"/>
        </w:rPr>
        <w:t>q</w:t>
      </w:r>
      <w:r w:rsidRPr="00F26569">
        <w:rPr>
          <w:sz w:val="28"/>
          <w:szCs w:val="28"/>
        </w:rPr>
        <w:t xml:space="preserve"> – количество материалов,</w:t>
      </w:r>
    </w:p>
    <w:p w:rsidR="00A12AF7" w:rsidRDefault="00A12AF7" w:rsidP="00A12AF7">
      <w:pPr>
        <w:spacing w:line="360" w:lineRule="auto"/>
        <w:ind w:firstLine="851"/>
        <w:jc w:val="both"/>
        <w:outlineLvl w:val="0"/>
        <w:rPr>
          <w:sz w:val="28"/>
          <w:szCs w:val="28"/>
        </w:rPr>
      </w:pPr>
      <w:r w:rsidRPr="00F26569">
        <w:rPr>
          <w:sz w:val="28"/>
          <w:szCs w:val="28"/>
          <w:lang w:val="en-US"/>
        </w:rPr>
        <w:t>p</w:t>
      </w:r>
      <w:r w:rsidRPr="00F26569">
        <w:rPr>
          <w:sz w:val="28"/>
          <w:szCs w:val="28"/>
        </w:rPr>
        <w:t xml:space="preserve"> – стоимость единицы материалов.</w:t>
      </w:r>
    </w:p>
    <w:p w:rsidR="00B838F0" w:rsidRPr="00F26569" w:rsidRDefault="00B838F0" w:rsidP="00B838F0">
      <w:pPr>
        <w:spacing w:line="360" w:lineRule="auto"/>
        <w:ind w:firstLine="851"/>
        <w:jc w:val="both"/>
        <w:rPr>
          <w:sz w:val="28"/>
          <w:szCs w:val="28"/>
        </w:rPr>
      </w:pPr>
      <w:r>
        <w:rPr>
          <w:sz w:val="28"/>
          <w:szCs w:val="28"/>
        </w:rPr>
        <w:t xml:space="preserve">Тогда применяя данную формулу, определяю влияние изменение количества и цены </w:t>
      </w:r>
      <w:r w:rsidRPr="00F26569">
        <w:rPr>
          <w:sz w:val="28"/>
          <w:szCs w:val="28"/>
        </w:rPr>
        <w:t>заготовления материалов на стоимость используемых в производстве материалов в отчетном году по сравнению с прошлым периодом по каждому виду материалов:</w:t>
      </w:r>
    </w:p>
    <w:p w:rsidR="00817F46" w:rsidRDefault="00817F46" w:rsidP="00B838F0">
      <w:pPr>
        <w:spacing w:line="360" w:lineRule="auto"/>
        <w:ind w:firstLine="851"/>
        <w:jc w:val="both"/>
        <w:rPr>
          <w:b/>
          <w:sz w:val="28"/>
          <w:szCs w:val="28"/>
        </w:rPr>
      </w:pPr>
    </w:p>
    <w:p w:rsidR="00B838F0" w:rsidRPr="00946C61" w:rsidRDefault="00B838F0" w:rsidP="00B838F0">
      <w:pPr>
        <w:spacing w:line="360" w:lineRule="auto"/>
        <w:ind w:firstLine="851"/>
        <w:jc w:val="both"/>
        <w:rPr>
          <w:b/>
          <w:sz w:val="28"/>
          <w:szCs w:val="28"/>
        </w:rPr>
      </w:pPr>
      <w:r w:rsidRPr="00946C61">
        <w:rPr>
          <w:b/>
          <w:sz w:val="28"/>
          <w:szCs w:val="28"/>
        </w:rPr>
        <w:lastRenderedPageBreak/>
        <w:t xml:space="preserve">1. Материал </w:t>
      </w:r>
      <w:r w:rsidRPr="00946C61">
        <w:rPr>
          <w:b/>
          <w:sz w:val="28"/>
          <w:szCs w:val="28"/>
          <w:lang w:val="en-US"/>
        </w:rPr>
        <w:t>X</w:t>
      </w:r>
      <w:r w:rsidRPr="00946C61">
        <w:rPr>
          <w:b/>
          <w:sz w:val="28"/>
          <w:szCs w:val="28"/>
        </w:rPr>
        <w:t>:</w:t>
      </w:r>
    </w:p>
    <w:p w:rsidR="00B838F0" w:rsidRPr="00F26569" w:rsidRDefault="00B838F0" w:rsidP="00B838F0">
      <w:pPr>
        <w:spacing w:line="360" w:lineRule="auto"/>
        <w:ind w:firstLine="851"/>
        <w:jc w:val="both"/>
        <w:rPr>
          <w:sz w:val="28"/>
          <w:szCs w:val="28"/>
        </w:rPr>
      </w:pPr>
      <w:r w:rsidRPr="00F26569">
        <w:rPr>
          <w:sz w:val="28"/>
          <w:szCs w:val="28"/>
        </w:rPr>
        <w:t>а) изменение количества израсходованного материала:</w:t>
      </w:r>
    </w:p>
    <w:p w:rsidR="00B838F0" w:rsidRPr="00F26569" w:rsidRDefault="00B838F0" w:rsidP="00B838F0">
      <w:pPr>
        <w:spacing w:line="360" w:lineRule="auto"/>
        <w:ind w:firstLine="851"/>
        <w:jc w:val="both"/>
        <w:rPr>
          <w:sz w:val="28"/>
          <w:szCs w:val="28"/>
        </w:rPr>
      </w:pPr>
      <w:r w:rsidRPr="00F26569">
        <w:rPr>
          <w:sz w:val="28"/>
          <w:szCs w:val="28"/>
        </w:rPr>
        <w:t>∆С</w:t>
      </w:r>
      <w:r w:rsidRPr="00F26569">
        <w:rPr>
          <w:sz w:val="28"/>
          <w:szCs w:val="28"/>
          <w:vertAlign w:val="subscript"/>
          <w:lang w:val="en-US"/>
        </w:rPr>
        <w:t>q</w:t>
      </w:r>
      <w:r w:rsidRPr="00F26569">
        <w:rPr>
          <w:sz w:val="28"/>
          <w:szCs w:val="28"/>
        </w:rPr>
        <w:t xml:space="preserve"> = </w:t>
      </w:r>
      <w:r w:rsidRPr="00F26569">
        <w:rPr>
          <w:sz w:val="28"/>
          <w:szCs w:val="28"/>
          <w:lang w:val="en-US"/>
        </w:rPr>
        <w:t>q</w:t>
      </w:r>
      <w:r w:rsidRPr="00F26569">
        <w:rPr>
          <w:sz w:val="28"/>
          <w:szCs w:val="28"/>
          <w:vertAlign w:val="subscript"/>
        </w:rPr>
        <w:t>1</w:t>
      </w:r>
      <w:r w:rsidRPr="00F26569">
        <w:rPr>
          <w:sz w:val="28"/>
          <w:szCs w:val="28"/>
        </w:rPr>
        <w:t xml:space="preserve"> </w:t>
      </w:r>
      <w:r>
        <w:rPr>
          <w:sz w:val="28"/>
          <w:szCs w:val="28"/>
        </w:rPr>
        <w:t>*</w:t>
      </w:r>
      <w:r w:rsidRPr="00F26569">
        <w:rPr>
          <w:sz w:val="28"/>
          <w:szCs w:val="28"/>
        </w:rPr>
        <w:t xml:space="preserve"> </w:t>
      </w:r>
      <w:r w:rsidRPr="00F26569">
        <w:rPr>
          <w:sz w:val="28"/>
          <w:szCs w:val="28"/>
          <w:lang w:val="en-US"/>
        </w:rPr>
        <w:t>p</w:t>
      </w:r>
      <w:r w:rsidRPr="00F26569">
        <w:rPr>
          <w:sz w:val="28"/>
          <w:szCs w:val="28"/>
          <w:vertAlign w:val="subscript"/>
        </w:rPr>
        <w:t>0</w:t>
      </w:r>
      <w:r w:rsidRPr="00F26569">
        <w:rPr>
          <w:sz w:val="28"/>
          <w:szCs w:val="28"/>
        </w:rPr>
        <w:t xml:space="preserve"> – </w:t>
      </w:r>
      <w:r w:rsidRPr="00F26569">
        <w:rPr>
          <w:sz w:val="28"/>
          <w:szCs w:val="28"/>
          <w:lang w:val="en-US"/>
        </w:rPr>
        <w:t>q</w:t>
      </w:r>
      <w:r w:rsidRPr="00F26569">
        <w:rPr>
          <w:sz w:val="28"/>
          <w:szCs w:val="28"/>
          <w:vertAlign w:val="subscript"/>
        </w:rPr>
        <w:t>0</w:t>
      </w:r>
      <w:r w:rsidRPr="00F26569">
        <w:rPr>
          <w:sz w:val="28"/>
          <w:szCs w:val="28"/>
        </w:rPr>
        <w:t xml:space="preserve"> </w:t>
      </w:r>
      <w:r>
        <w:rPr>
          <w:sz w:val="28"/>
          <w:szCs w:val="28"/>
        </w:rPr>
        <w:t>*</w:t>
      </w:r>
      <w:r w:rsidRPr="00F26569">
        <w:rPr>
          <w:sz w:val="28"/>
          <w:szCs w:val="28"/>
        </w:rPr>
        <w:t xml:space="preserve"> </w:t>
      </w:r>
      <w:r w:rsidRPr="00F26569">
        <w:rPr>
          <w:sz w:val="28"/>
          <w:szCs w:val="28"/>
          <w:lang w:val="en-US"/>
        </w:rPr>
        <w:t>p</w:t>
      </w:r>
      <w:r w:rsidRPr="00F26569">
        <w:rPr>
          <w:sz w:val="28"/>
          <w:szCs w:val="28"/>
          <w:vertAlign w:val="subscript"/>
        </w:rPr>
        <w:t>0</w:t>
      </w:r>
      <w:r w:rsidRPr="00F26569">
        <w:rPr>
          <w:sz w:val="28"/>
          <w:szCs w:val="28"/>
        </w:rPr>
        <w:t xml:space="preserve"> = 2 0</w:t>
      </w:r>
      <w:r>
        <w:rPr>
          <w:sz w:val="28"/>
          <w:szCs w:val="28"/>
        </w:rPr>
        <w:t>10</w:t>
      </w:r>
      <w:r w:rsidRPr="00F26569">
        <w:rPr>
          <w:sz w:val="28"/>
          <w:szCs w:val="28"/>
        </w:rPr>
        <w:t xml:space="preserve"> * </w:t>
      </w:r>
      <w:r>
        <w:rPr>
          <w:sz w:val="28"/>
          <w:szCs w:val="28"/>
        </w:rPr>
        <w:t>510</w:t>
      </w:r>
      <w:r w:rsidRPr="00F26569">
        <w:rPr>
          <w:sz w:val="28"/>
          <w:szCs w:val="28"/>
        </w:rPr>
        <w:t xml:space="preserve"> – </w:t>
      </w:r>
      <w:r>
        <w:rPr>
          <w:sz w:val="28"/>
          <w:szCs w:val="28"/>
        </w:rPr>
        <w:t>2</w:t>
      </w:r>
      <w:r w:rsidRPr="00F26569">
        <w:rPr>
          <w:sz w:val="28"/>
          <w:szCs w:val="28"/>
        </w:rPr>
        <w:t> </w:t>
      </w:r>
      <w:r>
        <w:rPr>
          <w:sz w:val="28"/>
          <w:szCs w:val="28"/>
        </w:rPr>
        <w:t>230</w:t>
      </w:r>
      <w:r w:rsidRPr="00F26569">
        <w:rPr>
          <w:sz w:val="28"/>
          <w:szCs w:val="28"/>
        </w:rPr>
        <w:t xml:space="preserve"> * </w:t>
      </w:r>
      <w:r>
        <w:rPr>
          <w:sz w:val="28"/>
          <w:szCs w:val="28"/>
        </w:rPr>
        <w:t>51</w:t>
      </w:r>
      <w:r w:rsidRPr="00F26569">
        <w:rPr>
          <w:sz w:val="28"/>
          <w:szCs w:val="28"/>
        </w:rPr>
        <w:t xml:space="preserve">0 = </w:t>
      </w:r>
      <w:r>
        <w:rPr>
          <w:sz w:val="28"/>
          <w:szCs w:val="28"/>
        </w:rPr>
        <w:t>- 112</w:t>
      </w:r>
      <w:r w:rsidRPr="00F26569">
        <w:rPr>
          <w:sz w:val="28"/>
          <w:szCs w:val="28"/>
        </w:rPr>
        <w:t xml:space="preserve"> </w:t>
      </w:r>
      <w:r>
        <w:rPr>
          <w:sz w:val="28"/>
          <w:szCs w:val="28"/>
        </w:rPr>
        <w:t>0</w:t>
      </w:r>
      <w:r w:rsidRPr="00F26569">
        <w:rPr>
          <w:sz w:val="28"/>
          <w:szCs w:val="28"/>
        </w:rPr>
        <w:t>00 тыс. руб.</w:t>
      </w:r>
    </w:p>
    <w:p w:rsidR="00B838F0" w:rsidRPr="00F26569" w:rsidRDefault="00B838F0" w:rsidP="00B838F0">
      <w:pPr>
        <w:spacing w:line="360" w:lineRule="auto"/>
        <w:ind w:firstLine="851"/>
        <w:jc w:val="both"/>
        <w:rPr>
          <w:sz w:val="28"/>
          <w:szCs w:val="28"/>
        </w:rPr>
      </w:pPr>
      <w:r w:rsidRPr="00F26569">
        <w:rPr>
          <w:sz w:val="28"/>
          <w:szCs w:val="28"/>
        </w:rPr>
        <w:t>б) изменение себестоимости заготовления материала:</w:t>
      </w:r>
    </w:p>
    <w:p w:rsidR="00B838F0" w:rsidRPr="00F26569" w:rsidRDefault="00B838F0" w:rsidP="00B838F0">
      <w:pPr>
        <w:spacing w:line="360" w:lineRule="auto"/>
        <w:ind w:firstLine="851"/>
        <w:jc w:val="both"/>
        <w:rPr>
          <w:sz w:val="28"/>
          <w:szCs w:val="28"/>
        </w:rPr>
      </w:pPr>
      <w:r w:rsidRPr="00F26569">
        <w:rPr>
          <w:sz w:val="28"/>
          <w:szCs w:val="28"/>
        </w:rPr>
        <w:t xml:space="preserve">∆С </w:t>
      </w:r>
      <w:r w:rsidRPr="00B838F0">
        <w:rPr>
          <w:sz w:val="28"/>
          <w:szCs w:val="28"/>
          <w:vertAlign w:val="subscript"/>
          <w:lang w:val="en-US"/>
        </w:rPr>
        <w:t>p</w:t>
      </w:r>
      <w:r w:rsidRPr="00F26569">
        <w:rPr>
          <w:sz w:val="28"/>
          <w:szCs w:val="28"/>
        </w:rPr>
        <w:t xml:space="preserve"> = </w:t>
      </w:r>
      <w:r w:rsidRPr="00F26569">
        <w:rPr>
          <w:sz w:val="28"/>
          <w:szCs w:val="28"/>
          <w:lang w:val="en-US"/>
        </w:rPr>
        <w:t>q</w:t>
      </w:r>
      <w:r w:rsidRPr="00F26569">
        <w:rPr>
          <w:sz w:val="28"/>
          <w:szCs w:val="28"/>
          <w:vertAlign w:val="subscript"/>
        </w:rPr>
        <w:t>1</w:t>
      </w:r>
      <w:r w:rsidRPr="00F26569">
        <w:rPr>
          <w:sz w:val="28"/>
          <w:szCs w:val="28"/>
        </w:rPr>
        <w:t xml:space="preserve"> </w:t>
      </w:r>
      <w:r>
        <w:rPr>
          <w:sz w:val="28"/>
          <w:szCs w:val="28"/>
        </w:rPr>
        <w:t>*</w:t>
      </w:r>
      <w:r w:rsidRPr="00F26569">
        <w:rPr>
          <w:sz w:val="28"/>
          <w:szCs w:val="28"/>
        </w:rPr>
        <w:t xml:space="preserve"> </w:t>
      </w:r>
      <w:r w:rsidRPr="00F26569">
        <w:rPr>
          <w:sz w:val="28"/>
          <w:szCs w:val="28"/>
          <w:lang w:val="en-US"/>
        </w:rPr>
        <w:t>p</w:t>
      </w:r>
      <w:r w:rsidRPr="00F26569">
        <w:rPr>
          <w:sz w:val="28"/>
          <w:szCs w:val="28"/>
          <w:vertAlign w:val="subscript"/>
        </w:rPr>
        <w:t>1</w:t>
      </w:r>
      <w:r w:rsidRPr="00F26569">
        <w:rPr>
          <w:sz w:val="28"/>
          <w:szCs w:val="28"/>
        </w:rPr>
        <w:t xml:space="preserve"> – </w:t>
      </w:r>
      <w:r w:rsidRPr="00F26569">
        <w:rPr>
          <w:sz w:val="28"/>
          <w:szCs w:val="28"/>
          <w:lang w:val="en-US"/>
        </w:rPr>
        <w:t>q</w:t>
      </w:r>
      <w:r w:rsidRPr="00F26569">
        <w:rPr>
          <w:sz w:val="28"/>
          <w:szCs w:val="28"/>
          <w:vertAlign w:val="subscript"/>
        </w:rPr>
        <w:t>1</w:t>
      </w:r>
      <w:r w:rsidRPr="00F26569">
        <w:rPr>
          <w:sz w:val="28"/>
          <w:szCs w:val="28"/>
        </w:rPr>
        <w:t xml:space="preserve"> </w:t>
      </w:r>
      <w:r>
        <w:rPr>
          <w:sz w:val="28"/>
          <w:szCs w:val="28"/>
        </w:rPr>
        <w:t>*</w:t>
      </w:r>
      <w:r w:rsidRPr="00F26569">
        <w:rPr>
          <w:sz w:val="28"/>
          <w:szCs w:val="28"/>
        </w:rPr>
        <w:t xml:space="preserve"> </w:t>
      </w:r>
      <w:r w:rsidRPr="00F26569">
        <w:rPr>
          <w:sz w:val="28"/>
          <w:szCs w:val="28"/>
          <w:lang w:val="en-US"/>
        </w:rPr>
        <w:t>p</w:t>
      </w:r>
      <w:r w:rsidRPr="00F26569">
        <w:rPr>
          <w:sz w:val="28"/>
          <w:szCs w:val="28"/>
          <w:vertAlign w:val="subscript"/>
        </w:rPr>
        <w:t>0</w:t>
      </w:r>
      <w:r w:rsidRPr="00F26569">
        <w:rPr>
          <w:sz w:val="28"/>
          <w:szCs w:val="28"/>
        </w:rPr>
        <w:t xml:space="preserve"> = 2</w:t>
      </w:r>
      <w:r>
        <w:rPr>
          <w:sz w:val="28"/>
          <w:szCs w:val="28"/>
        </w:rPr>
        <w:t> </w:t>
      </w:r>
      <w:r w:rsidRPr="00F26569">
        <w:rPr>
          <w:sz w:val="28"/>
          <w:szCs w:val="28"/>
        </w:rPr>
        <w:t>0</w:t>
      </w:r>
      <w:r>
        <w:rPr>
          <w:sz w:val="28"/>
          <w:szCs w:val="28"/>
        </w:rPr>
        <w:t xml:space="preserve">10 </w:t>
      </w:r>
      <w:r w:rsidRPr="00F26569">
        <w:rPr>
          <w:sz w:val="28"/>
          <w:szCs w:val="28"/>
        </w:rPr>
        <w:t>* 5</w:t>
      </w:r>
      <w:r>
        <w:rPr>
          <w:sz w:val="28"/>
          <w:szCs w:val="28"/>
        </w:rPr>
        <w:t>8</w:t>
      </w:r>
      <w:r w:rsidRPr="00F26569">
        <w:rPr>
          <w:sz w:val="28"/>
          <w:szCs w:val="28"/>
        </w:rPr>
        <w:t>0 – 2 0</w:t>
      </w:r>
      <w:r>
        <w:rPr>
          <w:sz w:val="28"/>
          <w:szCs w:val="28"/>
        </w:rPr>
        <w:t>10</w:t>
      </w:r>
      <w:r w:rsidRPr="00F26569">
        <w:rPr>
          <w:sz w:val="28"/>
          <w:szCs w:val="28"/>
        </w:rPr>
        <w:t xml:space="preserve"> * </w:t>
      </w:r>
      <w:r>
        <w:rPr>
          <w:sz w:val="28"/>
          <w:szCs w:val="28"/>
        </w:rPr>
        <w:t>51</w:t>
      </w:r>
      <w:r w:rsidRPr="00F26569">
        <w:rPr>
          <w:sz w:val="28"/>
          <w:szCs w:val="28"/>
        </w:rPr>
        <w:t xml:space="preserve">0 = </w:t>
      </w:r>
      <w:r>
        <w:rPr>
          <w:sz w:val="28"/>
          <w:szCs w:val="28"/>
        </w:rPr>
        <w:t>140</w:t>
      </w:r>
      <w:r w:rsidRPr="00F26569">
        <w:rPr>
          <w:sz w:val="28"/>
          <w:szCs w:val="28"/>
        </w:rPr>
        <w:t xml:space="preserve"> </w:t>
      </w:r>
      <w:r>
        <w:rPr>
          <w:sz w:val="28"/>
          <w:szCs w:val="28"/>
        </w:rPr>
        <w:t>7</w:t>
      </w:r>
      <w:r w:rsidRPr="00F26569">
        <w:rPr>
          <w:sz w:val="28"/>
          <w:szCs w:val="28"/>
        </w:rPr>
        <w:t>00 тыс. руб.</w:t>
      </w:r>
    </w:p>
    <w:p w:rsidR="00B838F0" w:rsidRPr="00F26569" w:rsidRDefault="00B838F0" w:rsidP="00B838F0">
      <w:pPr>
        <w:spacing w:line="360" w:lineRule="auto"/>
        <w:ind w:firstLine="851"/>
        <w:jc w:val="both"/>
        <w:rPr>
          <w:sz w:val="28"/>
          <w:szCs w:val="28"/>
        </w:rPr>
      </w:pPr>
      <w:r w:rsidRPr="00F26569">
        <w:rPr>
          <w:sz w:val="28"/>
          <w:szCs w:val="28"/>
        </w:rPr>
        <w:t>в) общее влияние факторов</w:t>
      </w:r>
      <w:r w:rsidR="00F23AD9">
        <w:rPr>
          <w:sz w:val="28"/>
          <w:szCs w:val="28"/>
        </w:rPr>
        <w:t xml:space="preserve"> (баланс отклонений по материалу Х)</w:t>
      </w:r>
      <w:r w:rsidRPr="00F26569">
        <w:rPr>
          <w:sz w:val="28"/>
          <w:szCs w:val="28"/>
        </w:rPr>
        <w:t>:</w:t>
      </w:r>
    </w:p>
    <w:p w:rsidR="00B838F0" w:rsidRPr="00F26569" w:rsidRDefault="00B838F0" w:rsidP="00B838F0">
      <w:pPr>
        <w:spacing w:line="360" w:lineRule="auto"/>
        <w:ind w:firstLine="851"/>
        <w:jc w:val="both"/>
        <w:rPr>
          <w:sz w:val="28"/>
          <w:szCs w:val="28"/>
        </w:rPr>
      </w:pPr>
      <w:r w:rsidRPr="00F26569">
        <w:rPr>
          <w:sz w:val="28"/>
          <w:szCs w:val="28"/>
        </w:rPr>
        <w:t>∆С = ∆С</w:t>
      </w:r>
      <w:r w:rsidRPr="00F26569">
        <w:rPr>
          <w:sz w:val="28"/>
          <w:szCs w:val="28"/>
          <w:vertAlign w:val="subscript"/>
          <w:lang w:val="en-US"/>
        </w:rPr>
        <w:t>q</w:t>
      </w:r>
      <w:r w:rsidRPr="00F26569">
        <w:rPr>
          <w:sz w:val="28"/>
          <w:szCs w:val="28"/>
        </w:rPr>
        <w:t xml:space="preserve"> + ∆С</w:t>
      </w:r>
      <w:r w:rsidR="00FC1FAF">
        <w:rPr>
          <w:sz w:val="28"/>
          <w:szCs w:val="28"/>
          <w:vertAlign w:val="subscript"/>
          <w:lang w:val="en-US"/>
        </w:rPr>
        <w:t>p</w:t>
      </w:r>
      <w:r w:rsidRPr="00F26569">
        <w:rPr>
          <w:sz w:val="28"/>
          <w:szCs w:val="28"/>
        </w:rPr>
        <w:t xml:space="preserve"> = </w:t>
      </w:r>
      <w:r w:rsidR="00FC1FAF">
        <w:rPr>
          <w:sz w:val="28"/>
          <w:szCs w:val="28"/>
        </w:rPr>
        <w:t>- 112 000</w:t>
      </w:r>
      <w:r w:rsidRPr="00F26569">
        <w:rPr>
          <w:sz w:val="28"/>
          <w:szCs w:val="28"/>
        </w:rPr>
        <w:t xml:space="preserve"> + </w:t>
      </w:r>
      <w:r w:rsidR="00FC1FAF">
        <w:rPr>
          <w:sz w:val="28"/>
          <w:szCs w:val="28"/>
        </w:rPr>
        <w:t>140 700</w:t>
      </w:r>
      <w:r w:rsidRPr="00F26569">
        <w:rPr>
          <w:sz w:val="28"/>
          <w:szCs w:val="28"/>
        </w:rPr>
        <w:t xml:space="preserve">  =  </w:t>
      </w:r>
      <w:r w:rsidR="00FC1FAF">
        <w:rPr>
          <w:sz w:val="28"/>
          <w:szCs w:val="28"/>
        </w:rPr>
        <w:t>28 500</w:t>
      </w:r>
      <w:r w:rsidRPr="00F26569">
        <w:rPr>
          <w:sz w:val="28"/>
          <w:szCs w:val="28"/>
        </w:rPr>
        <w:t xml:space="preserve"> тыс. руб.</w:t>
      </w:r>
    </w:p>
    <w:p w:rsidR="00B838F0" w:rsidRPr="00946C61" w:rsidRDefault="00B838F0" w:rsidP="00B838F0">
      <w:pPr>
        <w:spacing w:line="360" w:lineRule="auto"/>
        <w:ind w:firstLine="851"/>
        <w:jc w:val="both"/>
        <w:rPr>
          <w:b/>
          <w:sz w:val="28"/>
          <w:szCs w:val="28"/>
        </w:rPr>
      </w:pPr>
      <w:r w:rsidRPr="00946C61">
        <w:rPr>
          <w:b/>
          <w:sz w:val="28"/>
          <w:szCs w:val="28"/>
        </w:rPr>
        <w:t xml:space="preserve">2. Материал </w:t>
      </w:r>
      <w:r w:rsidRPr="00946C61">
        <w:rPr>
          <w:b/>
          <w:sz w:val="28"/>
          <w:szCs w:val="28"/>
          <w:lang w:val="en-US"/>
        </w:rPr>
        <w:t>Y</w:t>
      </w:r>
      <w:r w:rsidRPr="00946C61">
        <w:rPr>
          <w:b/>
          <w:sz w:val="28"/>
          <w:szCs w:val="28"/>
        </w:rPr>
        <w:t>:</w:t>
      </w:r>
    </w:p>
    <w:p w:rsidR="00B838F0" w:rsidRPr="00F26569" w:rsidRDefault="00B838F0" w:rsidP="00B838F0">
      <w:pPr>
        <w:spacing w:line="360" w:lineRule="auto"/>
        <w:ind w:firstLine="851"/>
        <w:jc w:val="both"/>
        <w:rPr>
          <w:sz w:val="28"/>
          <w:szCs w:val="28"/>
        </w:rPr>
      </w:pPr>
      <w:r w:rsidRPr="00F26569">
        <w:rPr>
          <w:sz w:val="28"/>
          <w:szCs w:val="28"/>
        </w:rPr>
        <w:t>а) изменение количества израсходованного материала:</w:t>
      </w:r>
    </w:p>
    <w:p w:rsidR="00B838F0" w:rsidRPr="00F26569" w:rsidRDefault="00B838F0" w:rsidP="00B838F0">
      <w:pPr>
        <w:spacing w:line="360" w:lineRule="auto"/>
        <w:ind w:firstLine="851"/>
        <w:jc w:val="both"/>
        <w:rPr>
          <w:sz w:val="28"/>
          <w:szCs w:val="28"/>
        </w:rPr>
      </w:pPr>
      <w:r w:rsidRPr="00F26569">
        <w:rPr>
          <w:sz w:val="28"/>
          <w:szCs w:val="28"/>
        </w:rPr>
        <w:t>∆С</w:t>
      </w:r>
      <w:r w:rsidRPr="00F26569">
        <w:rPr>
          <w:sz w:val="28"/>
          <w:szCs w:val="28"/>
          <w:vertAlign w:val="subscript"/>
          <w:lang w:val="en-US"/>
        </w:rPr>
        <w:t>q</w:t>
      </w:r>
      <w:r w:rsidRPr="00F26569">
        <w:rPr>
          <w:sz w:val="28"/>
          <w:szCs w:val="28"/>
        </w:rPr>
        <w:t xml:space="preserve"> = </w:t>
      </w:r>
      <w:r w:rsidRPr="00F26569">
        <w:rPr>
          <w:sz w:val="28"/>
          <w:szCs w:val="28"/>
          <w:lang w:val="en-US"/>
        </w:rPr>
        <w:t>q</w:t>
      </w:r>
      <w:r w:rsidRPr="00F26569">
        <w:rPr>
          <w:sz w:val="28"/>
          <w:szCs w:val="28"/>
          <w:vertAlign w:val="subscript"/>
        </w:rPr>
        <w:t>1</w:t>
      </w:r>
      <w:r w:rsidRPr="00F26569">
        <w:rPr>
          <w:sz w:val="28"/>
          <w:szCs w:val="28"/>
        </w:rPr>
        <w:t xml:space="preserve"> </w:t>
      </w:r>
      <w:r w:rsidR="00F23AD9">
        <w:rPr>
          <w:sz w:val="28"/>
          <w:szCs w:val="28"/>
        </w:rPr>
        <w:t>*</w:t>
      </w:r>
      <w:r w:rsidRPr="00F26569">
        <w:rPr>
          <w:sz w:val="28"/>
          <w:szCs w:val="28"/>
        </w:rPr>
        <w:t xml:space="preserve"> </w:t>
      </w:r>
      <w:r w:rsidRPr="00F26569">
        <w:rPr>
          <w:sz w:val="28"/>
          <w:szCs w:val="28"/>
          <w:lang w:val="en-US"/>
        </w:rPr>
        <w:t>p</w:t>
      </w:r>
      <w:r w:rsidRPr="00F26569">
        <w:rPr>
          <w:sz w:val="28"/>
          <w:szCs w:val="28"/>
          <w:vertAlign w:val="subscript"/>
        </w:rPr>
        <w:t>0</w:t>
      </w:r>
      <w:r w:rsidRPr="00F26569">
        <w:rPr>
          <w:sz w:val="28"/>
          <w:szCs w:val="28"/>
        </w:rPr>
        <w:t xml:space="preserve"> – </w:t>
      </w:r>
      <w:r w:rsidRPr="00F26569">
        <w:rPr>
          <w:sz w:val="28"/>
          <w:szCs w:val="28"/>
          <w:lang w:val="en-US"/>
        </w:rPr>
        <w:t>q</w:t>
      </w:r>
      <w:r w:rsidRPr="00F26569">
        <w:rPr>
          <w:sz w:val="28"/>
          <w:szCs w:val="28"/>
          <w:vertAlign w:val="subscript"/>
        </w:rPr>
        <w:t>0</w:t>
      </w:r>
      <w:r w:rsidRPr="00F26569">
        <w:rPr>
          <w:sz w:val="28"/>
          <w:szCs w:val="28"/>
        </w:rPr>
        <w:t xml:space="preserve"> </w:t>
      </w:r>
      <w:r w:rsidR="00F23AD9">
        <w:rPr>
          <w:sz w:val="28"/>
          <w:szCs w:val="28"/>
        </w:rPr>
        <w:t>*</w:t>
      </w:r>
      <w:r w:rsidRPr="00F26569">
        <w:rPr>
          <w:sz w:val="28"/>
          <w:szCs w:val="28"/>
        </w:rPr>
        <w:t xml:space="preserve"> </w:t>
      </w:r>
      <w:r w:rsidRPr="00F26569">
        <w:rPr>
          <w:sz w:val="28"/>
          <w:szCs w:val="28"/>
          <w:lang w:val="en-US"/>
        </w:rPr>
        <w:t>p</w:t>
      </w:r>
      <w:r w:rsidRPr="00F26569">
        <w:rPr>
          <w:sz w:val="28"/>
          <w:szCs w:val="28"/>
          <w:vertAlign w:val="subscript"/>
        </w:rPr>
        <w:t>0</w:t>
      </w:r>
      <w:r w:rsidRPr="00F26569">
        <w:rPr>
          <w:sz w:val="28"/>
          <w:szCs w:val="28"/>
        </w:rPr>
        <w:t xml:space="preserve"> =  1 </w:t>
      </w:r>
      <w:r w:rsidR="00F23AD9">
        <w:rPr>
          <w:sz w:val="28"/>
          <w:szCs w:val="28"/>
        </w:rPr>
        <w:t>610</w:t>
      </w:r>
      <w:r w:rsidRPr="00F26569">
        <w:rPr>
          <w:sz w:val="28"/>
          <w:szCs w:val="28"/>
        </w:rPr>
        <w:t xml:space="preserve"> </w:t>
      </w:r>
      <w:r w:rsidR="00F23AD9">
        <w:rPr>
          <w:sz w:val="28"/>
          <w:szCs w:val="28"/>
        </w:rPr>
        <w:t>*</w:t>
      </w:r>
      <w:r w:rsidRPr="00F26569">
        <w:rPr>
          <w:sz w:val="28"/>
          <w:szCs w:val="28"/>
        </w:rPr>
        <w:t xml:space="preserve"> </w:t>
      </w:r>
      <w:r w:rsidR="00F23AD9">
        <w:rPr>
          <w:sz w:val="28"/>
          <w:szCs w:val="28"/>
        </w:rPr>
        <w:t>270</w:t>
      </w:r>
      <w:r w:rsidRPr="00F26569">
        <w:rPr>
          <w:sz w:val="28"/>
          <w:szCs w:val="28"/>
        </w:rPr>
        <w:t xml:space="preserve"> – 1 </w:t>
      </w:r>
      <w:r w:rsidR="00F23AD9">
        <w:rPr>
          <w:sz w:val="28"/>
          <w:szCs w:val="28"/>
        </w:rPr>
        <w:t>360</w:t>
      </w:r>
      <w:r w:rsidRPr="00F26569">
        <w:rPr>
          <w:sz w:val="28"/>
          <w:szCs w:val="28"/>
        </w:rPr>
        <w:t xml:space="preserve"> </w:t>
      </w:r>
      <w:r w:rsidR="00F23AD9">
        <w:rPr>
          <w:sz w:val="28"/>
          <w:szCs w:val="28"/>
        </w:rPr>
        <w:t>*</w:t>
      </w:r>
      <w:r w:rsidRPr="00F26569">
        <w:rPr>
          <w:sz w:val="28"/>
          <w:szCs w:val="28"/>
        </w:rPr>
        <w:t xml:space="preserve"> </w:t>
      </w:r>
      <w:r w:rsidR="00F23AD9">
        <w:rPr>
          <w:sz w:val="28"/>
          <w:szCs w:val="28"/>
        </w:rPr>
        <w:t>270</w:t>
      </w:r>
      <w:r w:rsidRPr="00F26569">
        <w:rPr>
          <w:sz w:val="28"/>
          <w:szCs w:val="28"/>
        </w:rPr>
        <w:t xml:space="preserve"> = </w:t>
      </w:r>
      <w:r w:rsidR="00F23AD9">
        <w:rPr>
          <w:sz w:val="28"/>
          <w:szCs w:val="28"/>
        </w:rPr>
        <w:t>67</w:t>
      </w:r>
      <w:r w:rsidRPr="00F26569">
        <w:rPr>
          <w:sz w:val="28"/>
          <w:szCs w:val="28"/>
        </w:rPr>
        <w:t xml:space="preserve"> 5</w:t>
      </w:r>
      <w:r w:rsidR="00F23AD9">
        <w:rPr>
          <w:sz w:val="28"/>
          <w:szCs w:val="28"/>
        </w:rPr>
        <w:t>0</w:t>
      </w:r>
      <w:r w:rsidRPr="00F26569">
        <w:rPr>
          <w:sz w:val="28"/>
          <w:szCs w:val="28"/>
        </w:rPr>
        <w:t>0 тыс. руб.</w:t>
      </w:r>
    </w:p>
    <w:p w:rsidR="00B838F0" w:rsidRPr="00F26569" w:rsidRDefault="00B838F0" w:rsidP="00B838F0">
      <w:pPr>
        <w:spacing w:line="360" w:lineRule="auto"/>
        <w:ind w:firstLine="851"/>
        <w:jc w:val="both"/>
        <w:rPr>
          <w:sz w:val="28"/>
          <w:szCs w:val="28"/>
        </w:rPr>
      </w:pPr>
      <w:r w:rsidRPr="00F26569">
        <w:rPr>
          <w:sz w:val="28"/>
          <w:szCs w:val="28"/>
        </w:rPr>
        <w:t>б) изменение себестоимости заготовления материала</w:t>
      </w:r>
    </w:p>
    <w:p w:rsidR="00B838F0" w:rsidRPr="00F26569" w:rsidRDefault="00B838F0" w:rsidP="00B838F0">
      <w:pPr>
        <w:spacing w:line="360" w:lineRule="auto"/>
        <w:ind w:firstLine="851"/>
        <w:jc w:val="both"/>
        <w:rPr>
          <w:sz w:val="28"/>
          <w:szCs w:val="28"/>
        </w:rPr>
      </w:pPr>
      <w:r w:rsidRPr="00F26569">
        <w:rPr>
          <w:sz w:val="28"/>
          <w:szCs w:val="28"/>
        </w:rPr>
        <w:t xml:space="preserve">∆С </w:t>
      </w:r>
      <w:r w:rsidR="00F23AD9" w:rsidRPr="00F23AD9">
        <w:rPr>
          <w:sz w:val="28"/>
          <w:szCs w:val="28"/>
          <w:vertAlign w:val="subscript"/>
          <w:lang w:val="en-US"/>
        </w:rPr>
        <w:t>p</w:t>
      </w:r>
      <w:r w:rsidRPr="00F26569">
        <w:rPr>
          <w:sz w:val="28"/>
          <w:szCs w:val="28"/>
        </w:rPr>
        <w:t xml:space="preserve"> = </w:t>
      </w:r>
      <w:r w:rsidRPr="00F26569">
        <w:rPr>
          <w:sz w:val="28"/>
          <w:szCs w:val="28"/>
          <w:lang w:val="en-US"/>
        </w:rPr>
        <w:t>q</w:t>
      </w:r>
      <w:r w:rsidRPr="00F26569">
        <w:rPr>
          <w:sz w:val="28"/>
          <w:szCs w:val="28"/>
          <w:vertAlign w:val="subscript"/>
        </w:rPr>
        <w:t>1</w:t>
      </w:r>
      <w:r w:rsidRPr="00F26569">
        <w:rPr>
          <w:sz w:val="28"/>
          <w:szCs w:val="28"/>
        </w:rPr>
        <w:t xml:space="preserve"> </w:t>
      </w:r>
      <w:r w:rsidR="00F23AD9" w:rsidRPr="00F23AD9">
        <w:rPr>
          <w:sz w:val="28"/>
          <w:szCs w:val="28"/>
        </w:rPr>
        <w:t>*</w:t>
      </w:r>
      <w:r w:rsidRPr="00F26569">
        <w:rPr>
          <w:sz w:val="28"/>
          <w:szCs w:val="28"/>
        </w:rPr>
        <w:t xml:space="preserve"> </w:t>
      </w:r>
      <w:r w:rsidRPr="00F26569">
        <w:rPr>
          <w:sz w:val="28"/>
          <w:szCs w:val="28"/>
          <w:lang w:val="en-US"/>
        </w:rPr>
        <w:t>p</w:t>
      </w:r>
      <w:r w:rsidRPr="00F26569">
        <w:rPr>
          <w:sz w:val="28"/>
          <w:szCs w:val="28"/>
          <w:vertAlign w:val="subscript"/>
        </w:rPr>
        <w:t>1</w:t>
      </w:r>
      <w:r w:rsidRPr="00F26569">
        <w:rPr>
          <w:sz w:val="28"/>
          <w:szCs w:val="28"/>
        </w:rPr>
        <w:t xml:space="preserve"> – </w:t>
      </w:r>
      <w:r w:rsidRPr="00F26569">
        <w:rPr>
          <w:sz w:val="28"/>
          <w:szCs w:val="28"/>
          <w:lang w:val="en-US"/>
        </w:rPr>
        <w:t>q</w:t>
      </w:r>
      <w:r w:rsidRPr="00F26569">
        <w:rPr>
          <w:sz w:val="28"/>
          <w:szCs w:val="28"/>
          <w:vertAlign w:val="subscript"/>
        </w:rPr>
        <w:t>1</w:t>
      </w:r>
      <w:r w:rsidRPr="00F26569">
        <w:rPr>
          <w:sz w:val="28"/>
          <w:szCs w:val="28"/>
        </w:rPr>
        <w:t xml:space="preserve"> </w:t>
      </w:r>
      <w:r w:rsidR="00F23AD9" w:rsidRPr="00F23AD9">
        <w:rPr>
          <w:sz w:val="28"/>
          <w:szCs w:val="28"/>
        </w:rPr>
        <w:t>*</w:t>
      </w:r>
      <w:r w:rsidRPr="00F26569">
        <w:rPr>
          <w:sz w:val="28"/>
          <w:szCs w:val="28"/>
        </w:rPr>
        <w:t xml:space="preserve"> </w:t>
      </w:r>
      <w:r w:rsidRPr="00F26569">
        <w:rPr>
          <w:sz w:val="28"/>
          <w:szCs w:val="28"/>
          <w:lang w:val="en-US"/>
        </w:rPr>
        <w:t>p</w:t>
      </w:r>
      <w:r w:rsidRPr="00F26569">
        <w:rPr>
          <w:sz w:val="28"/>
          <w:szCs w:val="28"/>
          <w:vertAlign w:val="subscript"/>
        </w:rPr>
        <w:t>0</w:t>
      </w:r>
      <w:r w:rsidRPr="00F26569">
        <w:rPr>
          <w:sz w:val="28"/>
          <w:szCs w:val="28"/>
        </w:rPr>
        <w:t xml:space="preserve"> = 1 </w:t>
      </w:r>
      <w:r w:rsidR="00F23AD9">
        <w:rPr>
          <w:sz w:val="28"/>
          <w:szCs w:val="28"/>
        </w:rPr>
        <w:t>610</w:t>
      </w:r>
      <w:r w:rsidRPr="00F26569">
        <w:rPr>
          <w:sz w:val="28"/>
          <w:szCs w:val="28"/>
        </w:rPr>
        <w:t xml:space="preserve"> </w:t>
      </w:r>
      <w:r w:rsidR="00F23AD9" w:rsidRPr="00F23AD9">
        <w:rPr>
          <w:sz w:val="28"/>
          <w:szCs w:val="28"/>
        </w:rPr>
        <w:t>*</w:t>
      </w:r>
      <w:r w:rsidRPr="00F26569">
        <w:rPr>
          <w:sz w:val="28"/>
          <w:szCs w:val="28"/>
        </w:rPr>
        <w:t xml:space="preserve"> </w:t>
      </w:r>
      <w:r w:rsidR="00F23AD9">
        <w:rPr>
          <w:sz w:val="28"/>
          <w:szCs w:val="28"/>
        </w:rPr>
        <w:t>295</w:t>
      </w:r>
      <w:r w:rsidRPr="00F26569">
        <w:rPr>
          <w:sz w:val="28"/>
          <w:szCs w:val="28"/>
        </w:rPr>
        <w:t xml:space="preserve"> – 1 </w:t>
      </w:r>
      <w:r w:rsidR="00F23AD9">
        <w:rPr>
          <w:sz w:val="28"/>
          <w:szCs w:val="28"/>
        </w:rPr>
        <w:t>610</w:t>
      </w:r>
      <w:r w:rsidRPr="00F26569">
        <w:rPr>
          <w:sz w:val="28"/>
          <w:szCs w:val="28"/>
        </w:rPr>
        <w:t xml:space="preserve"> </w:t>
      </w:r>
      <w:r w:rsidR="00F23AD9" w:rsidRPr="00F23AD9">
        <w:rPr>
          <w:sz w:val="28"/>
          <w:szCs w:val="28"/>
        </w:rPr>
        <w:t>*</w:t>
      </w:r>
      <w:r w:rsidRPr="00F26569">
        <w:rPr>
          <w:sz w:val="28"/>
          <w:szCs w:val="28"/>
        </w:rPr>
        <w:t xml:space="preserve"> </w:t>
      </w:r>
      <w:r w:rsidR="00F23AD9">
        <w:rPr>
          <w:sz w:val="28"/>
          <w:szCs w:val="28"/>
        </w:rPr>
        <w:t>270</w:t>
      </w:r>
      <w:r w:rsidRPr="00F26569">
        <w:rPr>
          <w:sz w:val="28"/>
          <w:szCs w:val="28"/>
        </w:rPr>
        <w:t xml:space="preserve"> = </w:t>
      </w:r>
      <w:r w:rsidR="00F23AD9">
        <w:rPr>
          <w:sz w:val="28"/>
          <w:szCs w:val="28"/>
        </w:rPr>
        <w:t>40 250</w:t>
      </w:r>
      <w:r w:rsidRPr="00F26569">
        <w:rPr>
          <w:sz w:val="28"/>
          <w:szCs w:val="28"/>
        </w:rPr>
        <w:t xml:space="preserve"> тыс. руб.</w:t>
      </w:r>
    </w:p>
    <w:p w:rsidR="00B838F0" w:rsidRPr="00F26569" w:rsidRDefault="00B838F0" w:rsidP="00B838F0">
      <w:pPr>
        <w:spacing w:line="360" w:lineRule="auto"/>
        <w:ind w:firstLine="851"/>
        <w:jc w:val="both"/>
        <w:rPr>
          <w:sz w:val="28"/>
          <w:szCs w:val="28"/>
        </w:rPr>
      </w:pPr>
      <w:r w:rsidRPr="00F26569">
        <w:rPr>
          <w:sz w:val="28"/>
          <w:szCs w:val="28"/>
        </w:rPr>
        <w:t>в) общее влияние факторов</w:t>
      </w:r>
      <w:r w:rsidR="00F23AD9">
        <w:rPr>
          <w:sz w:val="28"/>
          <w:szCs w:val="28"/>
        </w:rPr>
        <w:t xml:space="preserve"> (баланс отклонений по материалу </w:t>
      </w:r>
      <w:r w:rsidR="00F23AD9">
        <w:rPr>
          <w:sz w:val="28"/>
          <w:szCs w:val="28"/>
          <w:lang w:val="en-US"/>
        </w:rPr>
        <w:t>Y</w:t>
      </w:r>
      <w:r w:rsidR="00F23AD9">
        <w:rPr>
          <w:sz w:val="28"/>
          <w:szCs w:val="28"/>
        </w:rPr>
        <w:t>)</w:t>
      </w:r>
      <w:r w:rsidRPr="00F26569">
        <w:rPr>
          <w:sz w:val="28"/>
          <w:szCs w:val="28"/>
        </w:rPr>
        <w:t>:</w:t>
      </w:r>
    </w:p>
    <w:p w:rsidR="00B838F0" w:rsidRPr="00F26569" w:rsidRDefault="00B838F0" w:rsidP="00B838F0">
      <w:pPr>
        <w:spacing w:line="360" w:lineRule="auto"/>
        <w:ind w:firstLine="851"/>
        <w:jc w:val="both"/>
        <w:rPr>
          <w:sz w:val="28"/>
          <w:szCs w:val="28"/>
        </w:rPr>
      </w:pPr>
      <w:r w:rsidRPr="00F26569">
        <w:rPr>
          <w:sz w:val="28"/>
          <w:szCs w:val="28"/>
        </w:rPr>
        <w:t>ΔС = ∆С</w:t>
      </w:r>
      <w:r w:rsidRPr="00F26569">
        <w:rPr>
          <w:sz w:val="28"/>
          <w:szCs w:val="28"/>
          <w:vertAlign w:val="subscript"/>
          <w:lang w:val="en-US"/>
        </w:rPr>
        <w:t>q</w:t>
      </w:r>
      <w:r w:rsidRPr="00F26569">
        <w:rPr>
          <w:sz w:val="28"/>
          <w:szCs w:val="28"/>
        </w:rPr>
        <w:t xml:space="preserve"> + ∆С</w:t>
      </w:r>
      <w:r w:rsidR="00F23AD9" w:rsidRPr="00F23AD9">
        <w:rPr>
          <w:sz w:val="28"/>
          <w:szCs w:val="28"/>
          <w:vertAlign w:val="subscript"/>
          <w:lang w:val="en-US"/>
        </w:rPr>
        <w:t>p</w:t>
      </w:r>
      <w:r w:rsidRPr="00F26569">
        <w:rPr>
          <w:sz w:val="28"/>
          <w:szCs w:val="28"/>
        </w:rPr>
        <w:t xml:space="preserve"> = </w:t>
      </w:r>
      <w:r w:rsidR="00F23AD9">
        <w:rPr>
          <w:sz w:val="28"/>
          <w:szCs w:val="28"/>
        </w:rPr>
        <w:t>67500</w:t>
      </w:r>
      <w:r w:rsidRPr="00F26569">
        <w:rPr>
          <w:sz w:val="28"/>
          <w:szCs w:val="28"/>
        </w:rPr>
        <w:t xml:space="preserve"> + </w:t>
      </w:r>
      <w:r w:rsidR="00F23AD9">
        <w:rPr>
          <w:sz w:val="28"/>
          <w:szCs w:val="28"/>
        </w:rPr>
        <w:t>40 250</w:t>
      </w:r>
      <w:r w:rsidRPr="00F26569">
        <w:rPr>
          <w:sz w:val="28"/>
          <w:szCs w:val="28"/>
        </w:rPr>
        <w:t xml:space="preserve"> =  </w:t>
      </w:r>
      <w:r w:rsidR="00F23AD9">
        <w:rPr>
          <w:sz w:val="28"/>
          <w:szCs w:val="28"/>
        </w:rPr>
        <w:t>107</w:t>
      </w:r>
      <w:r w:rsidRPr="00F26569">
        <w:rPr>
          <w:sz w:val="28"/>
          <w:szCs w:val="28"/>
        </w:rPr>
        <w:t xml:space="preserve"> </w:t>
      </w:r>
      <w:r w:rsidR="00F23AD9">
        <w:rPr>
          <w:sz w:val="28"/>
          <w:szCs w:val="28"/>
        </w:rPr>
        <w:t>7</w:t>
      </w:r>
      <w:r w:rsidRPr="00F26569">
        <w:rPr>
          <w:sz w:val="28"/>
          <w:szCs w:val="28"/>
        </w:rPr>
        <w:t>50 тыс. руб.</w:t>
      </w:r>
    </w:p>
    <w:p w:rsidR="00B838F0" w:rsidRPr="00946C61" w:rsidRDefault="00B838F0" w:rsidP="00B838F0">
      <w:pPr>
        <w:spacing w:line="360" w:lineRule="auto"/>
        <w:ind w:firstLine="851"/>
        <w:jc w:val="both"/>
        <w:rPr>
          <w:b/>
          <w:sz w:val="28"/>
          <w:szCs w:val="28"/>
        </w:rPr>
      </w:pPr>
      <w:r w:rsidRPr="00946C61">
        <w:rPr>
          <w:b/>
          <w:sz w:val="28"/>
          <w:szCs w:val="28"/>
        </w:rPr>
        <w:t>3.</w:t>
      </w:r>
      <w:r w:rsidR="00946C61" w:rsidRPr="00946C61">
        <w:rPr>
          <w:b/>
          <w:sz w:val="28"/>
          <w:szCs w:val="28"/>
        </w:rPr>
        <w:t xml:space="preserve"> </w:t>
      </w:r>
      <w:r w:rsidRPr="00946C61">
        <w:rPr>
          <w:b/>
          <w:sz w:val="28"/>
          <w:szCs w:val="28"/>
        </w:rPr>
        <w:t xml:space="preserve">Материал  </w:t>
      </w:r>
      <w:r w:rsidRPr="00946C61">
        <w:rPr>
          <w:b/>
          <w:sz w:val="28"/>
          <w:szCs w:val="28"/>
          <w:lang w:val="en-US"/>
        </w:rPr>
        <w:t>Z</w:t>
      </w:r>
      <w:r w:rsidRPr="00946C61">
        <w:rPr>
          <w:b/>
          <w:sz w:val="28"/>
          <w:szCs w:val="28"/>
        </w:rPr>
        <w:t>:</w:t>
      </w:r>
    </w:p>
    <w:p w:rsidR="00B838F0" w:rsidRPr="00F26569" w:rsidRDefault="00B838F0" w:rsidP="00B838F0">
      <w:pPr>
        <w:spacing w:line="360" w:lineRule="auto"/>
        <w:ind w:firstLine="851"/>
        <w:jc w:val="both"/>
        <w:rPr>
          <w:sz w:val="28"/>
          <w:szCs w:val="28"/>
        </w:rPr>
      </w:pPr>
      <w:r w:rsidRPr="00F26569">
        <w:rPr>
          <w:sz w:val="28"/>
          <w:szCs w:val="28"/>
        </w:rPr>
        <w:t>а) изменение количества израсходованного материала:</w:t>
      </w:r>
    </w:p>
    <w:p w:rsidR="00B838F0" w:rsidRPr="00F26569" w:rsidRDefault="00B838F0" w:rsidP="00B838F0">
      <w:pPr>
        <w:spacing w:line="360" w:lineRule="auto"/>
        <w:ind w:firstLine="851"/>
        <w:jc w:val="both"/>
        <w:rPr>
          <w:sz w:val="28"/>
          <w:szCs w:val="28"/>
        </w:rPr>
      </w:pPr>
      <w:r w:rsidRPr="00F26569">
        <w:rPr>
          <w:sz w:val="28"/>
          <w:szCs w:val="28"/>
        </w:rPr>
        <w:t>∆С</w:t>
      </w:r>
      <w:r w:rsidRPr="00F26569">
        <w:rPr>
          <w:sz w:val="28"/>
          <w:szCs w:val="28"/>
          <w:vertAlign w:val="subscript"/>
          <w:lang w:val="en-US"/>
        </w:rPr>
        <w:t>q</w:t>
      </w:r>
      <w:r w:rsidRPr="00F26569">
        <w:rPr>
          <w:sz w:val="28"/>
          <w:szCs w:val="28"/>
        </w:rPr>
        <w:t xml:space="preserve"> = </w:t>
      </w:r>
      <w:r w:rsidRPr="00F26569">
        <w:rPr>
          <w:sz w:val="28"/>
          <w:szCs w:val="28"/>
          <w:lang w:val="en-US"/>
        </w:rPr>
        <w:t>q</w:t>
      </w:r>
      <w:r w:rsidRPr="00F26569">
        <w:rPr>
          <w:sz w:val="28"/>
          <w:szCs w:val="28"/>
          <w:vertAlign w:val="subscript"/>
        </w:rPr>
        <w:t>1</w:t>
      </w:r>
      <w:r w:rsidRPr="00F26569">
        <w:rPr>
          <w:sz w:val="28"/>
          <w:szCs w:val="28"/>
        </w:rPr>
        <w:t xml:space="preserve"> </w:t>
      </w:r>
      <w:r w:rsidR="00F23AD9">
        <w:rPr>
          <w:sz w:val="28"/>
          <w:szCs w:val="28"/>
        </w:rPr>
        <w:t>*</w:t>
      </w:r>
      <w:r w:rsidRPr="00F26569">
        <w:rPr>
          <w:sz w:val="28"/>
          <w:szCs w:val="28"/>
        </w:rPr>
        <w:t xml:space="preserve"> </w:t>
      </w:r>
      <w:r w:rsidRPr="00F26569">
        <w:rPr>
          <w:sz w:val="28"/>
          <w:szCs w:val="28"/>
          <w:lang w:val="en-US"/>
        </w:rPr>
        <w:t>p</w:t>
      </w:r>
      <w:r w:rsidRPr="00F26569">
        <w:rPr>
          <w:sz w:val="28"/>
          <w:szCs w:val="28"/>
          <w:vertAlign w:val="subscript"/>
        </w:rPr>
        <w:t>0</w:t>
      </w:r>
      <w:r w:rsidRPr="00F26569">
        <w:rPr>
          <w:sz w:val="28"/>
          <w:szCs w:val="28"/>
        </w:rPr>
        <w:t xml:space="preserve"> – </w:t>
      </w:r>
      <w:r w:rsidRPr="00F26569">
        <w:rPr>
          <w:sz w:val="28"/>
          <w:szCs w:val="28"/>
          <w:lang w:val="en-US"/>
        </w:rPr>
        <w:t>q</w:t>
      </w:r>
      <w:r w:rsidRPr="00F26569">
        <w:rPr>
          <w:sz w:val="28"/>
          <w:szCs w:val="28"/>
          <w:vertAlign w:val="subscript"/>
        </w:rPr>
        <w:t>0</w:t>
      </w:r>
      <w:r w:rsidRPr="00F26569">
        <w:rPr>
          <w:sz w:val="28"/>
          <w:szCs w:val="28"/>
        </w:rPr>
        <w:t xml:space="preserve"> </w:t>
      </w:r>
      <w:r w:rsidR="00F23AD9">
        <w:rPr>
          <w:sz w:val="28"/>
          <w:szCs w:val="28"/>
        </w:rPr>
        <w:t>*</w:t>
      </w:r>
      <w:r w:rsidRPr="00F26569">
        <w:rPr>
          <w:sz w:val="28"/>
          <w:szCs w:val="28"/>
        </w:rPr>
        <w:t xml:space="preserve"> </w:t>
      </w:r>
      <w:r w:rsidRPr="00F26569">
        <w:rPr>
          <w:sz w:val="28"/>
          <w:szCs w:val="28"/>
          <w:lang w:val="en-US"/>
        </w:rPr>
        <w:t>p</w:t>
      </w:r>
      <w:r w:rsidRPr="00F26569">
        <w:rPr>
          <w:sz w:val="28"/>
          <w:szCs w:val="28"/>
          <w:vertAlign w:val="subscript"/>
        </w:rPr>
        <w:t>0</w:t>
      </w:r>
      <w:r w:rsidRPr="00F26569">
        <w:rPr>
          <w:sz w:val="28"/>
          <w:szCs w:val="28"/>
        </w:rPr>
        <w:t xml:space="preserve"> =  </w:t>
      </w:r>
      <w:r w:rsidR="00970990">
        <w:rPr>
          <w:sz w:val="28"/>
          <w:szCs w:val="28"/>
        </w:rPr>
        <w:t>810</w:t>
      </w:r>
      <w:r w:rsidRPr="00F26569">
        <w:rPr>
          <w:sz w:val="28"/>
          <w:szCs w:val="28"/>
        </w:rPr>
        <w:t xml:space="preserve"> </w:t>
      </w:r>
      <w:r w:rsidR="00F23AD9">
        <w:rPr>
          <w:sz w:val="28"/>
          <w:szCs w:val="28"/>
        </w:rPr>
        <w:t>*</w:t>
      </w:r>
      <w:r w:rsidRPr="00F26569">
        <w:rPr>
          <w:sz w:val="28"/>
          <w:szCs w:val="28"/>
        </w:rPr>
        <w:t xml:space="preserve"> </w:t>
      </w:r>
      <w:r w:rsidR="00970990">
        <w:rPr>
          <w:sz w:val="28"/>
          <w:szCs w:val="28"/>
        </w:rPr>
        <w:t>72</w:t>
      </w:r>
      <w:r w:rsidRPr="00F26569">
        <w:rPr>
          <w:sz w:val="28"/>
          <w:szCs w:val="28"/>
        </w:rPr>
        <w:t xml:space="preserve">0 – </w:t>
      </w:r>
      <w:r w:rsidR="00970990">
        <w:rPr>
          <w:sz w:val="28"/>
          <w:szCs w:val="28"/>
        </w:rPr>
        <w:t>1288</w:t>
      </w:r>
      <w:r w:rsidRPr="00F26569">
        <w:rPr>
          <w:sz w:val="28"/>
          <w:szCs w:val="28"/>
        </w:rPr>
        <w:t xml:space="preserve"> </w:t>
      </w:r>
      <w:r w:rsidR="00F23AD9">
        <w:rPr>
          <w:sz w:val="28"/>
          <w:szCs w:val="28"/>
        </w:rPr>
        <w:t>*</w:t>
      </w:r>
      <w:r w:rsidRPr="00F26569">
        <w:rPr>
          <w:sz w:val="28"/>
          <w:szCs w:val="28"/>
        </w:rPr>
        <w:t xml:space="preserve"> </w:t>
      </w:r>
      <w:r w:rsidR="00970990">
        <w:rPr>
          <w:sz w:val="28"/>
          <w:szCs w:val="28"/>
        </w:rPr>
        <w:t>72</w:t>
      </w:r>
      <w:r w:rsidRPr="00F26569">
        <w:rPr>
          <w:sz w:val="28"/>
          <w:szCs w:val="28"/>
        </w:rPr>
        <w:t xml:space="preserve">0 = </w:t>
      </w:r>
      <w:r w:rsidR="00970990">
        <w:rPr>
          <w:sz w:val="28"/>
          <w:szCs w:val="28"/>
        </w:rPr>
        <w:t xml:space="preserve">- 344 160 </w:t>
      </w:r>
      <w:r w:rsidRPr="00F26569">
        <w:rPr>
          <w:sz w:val="28"/>
          <w:szCs w:val="28"/>
        </w:rPr>
        <w:t>тыс. руб.</w:t>
      </w:r>
    </w:p>
    <w:p w:rsidR="00B838F0" w:rsidRPr="00F26569" w:rsidRDefault="00B838F0" w:rsidP="00B838F0">
      <w:pPr>
        <w:spacing w:line="360" w:lineRule="auto"/>
        <w:ind w:firstLine="851"/>
        <w:jc w:val="both"/>
        <w:rPr>
          <w:sz w:val="28"/>
          <w:szCs w:val="28"/>
        </w:rPr>
      </w:pPr>
      <w:r w:rsidRPr="00F26569">
        <w:rPr>
          <w:sz w:val="28"/>
          <w:szCs w:val="28"/>
        </w:rPr>
        <w:t>б) изменение себестоимости заготовления материала:</w:t>
      </w:r>
    </w:p>
    <w:p w:rsidR="00B838F0" w:rsidRPr="00F26569" w:rsidRDefault="00B838F0" w:rsidP="00B838F0">
      <w:pPr>
        <w:spacing w:line="360" w:lineRule="auto"/>
        <w:ind w:firstLine="851"/>
        <w:jc w:val="both"/>
        <w:rPr>
          <w:sz w:val="28"/>
          <w:szCs w:val="28"/>
        </w:rPr>
      </w:pPr>
      <w:r w:rsidRPr="00F26569">
        <w:rPr>
          <w:sz w:val="28"/>
          <w:szCs w:val="28"/>
        </w:rPr>
        <w:t xml:space="preserve">∆С </w:t>
      </w:r>
      <w:r w:rsidR="00970990" w:rsidRPr="00970990">
        <w:rPr>
          <w:sz w:val="28"/>
          <w:szCs w:val="28"/>
          <w:vertAlign w:val="subscript"/>
          <w:lang w:val="en-US"/>
        </w:rPr>
        <w:t>p</w:t>
      </w:r>
      <w:r w:rsidRPr="00F26569">
        <w:rPr>
          <w:sz w:val="28"/>
          <w:szCs w:val="28"/>
        </w:rPr>
        <w:t xml:space="preserve"> = </w:t>
      </w:r>
      <w:r w:rsidRPr="00F26569">
        <w:rPr>
          <w:sz w:val="28"/>
          <w:szCs w:val="28"/>
          <w:lang w:val="en-US"/>
        </w:rPr>
        <w:t>q</w:t>
      </w:r>
      <w:r w:rsidRPr="00F26569">
        <w:rPr>
          <w:sz w:val="28"/>
          <w:szCs w:val="28"/>
          <w:vertAlign w:val="subscript"/>
        </w:rPr>
        <w:t>1</w:t>
      </w:r>
      <w:r w:rsidRPr="00F26569">
        <w:rPr>
          <w:sz w:val="28"/>
          <w:szCs w:val="28"/>
        </w:rPr>
        <w:t xml:space="preserve"> </w:t>
      </w:r>
      <w:r w:rsidR="00970990" w:rsidRPr="00970990">
        <w:rPr>
          <w:sz w:val="28"/>
          <w:szCs w:val="28"/>
        </w:rPr>
        <w:t>*</w:t>
      </w:r>
      <w:r w:rsidRPr="00F26569">
        <w:rPr>
          <w:sz w:val="28"/>
          <w:szCs w:val="28"/>
        </w:rPr>
        <w:t xml:space="preserve"> </w:t>
      </w:r>
      <w:r w:rsidRPr="00F26569">
        <w:rPr>
          <w:sz w:val="28"/>
          <w:szCs w:val="28"/>
          <w:lang w:val="en-US"/>
        </w:rPr>
        <w:t>p</w:t>
      </w:r>
      <w:r w:rsidRPr="00F26569">
        <w:rPr>
          <w:sz w:val="28"/>
          <w:szCs w:val="28"/>
          <w:vertAlign w:val="subscript"/>
        </w:rPr>
        <w:t>1</w:t>
      </w:r>
      <w:r w:rsidRPr="00F26569">
        <w:rPr>
          <w:sz w:val="28"/>
          <w:szCs w:val="28"/>
        </w:rPr>
        <w:t xml:space="preserve"> – </w:t>
      </w:r>
      <w:r w:rsidRPr="00F26569">
        <w:rPr>
          <w:sz w:val="28"/>
          <w:szCs w:val="28"/>
          <w:lang w:val="en-US"/>
        </w:rPr>
        <w:t>q</w:t>
      </w:r>
      <w:r w:rsidRPr="00F26569">
        <w:rPr>
          <w:sz w:val="28"/>
          <w:szCs w:val="28"/>
          <w:vertAlign w:val="subscript"/>
        </w:rPr>
        <w:t>1</w:t>
      </w:r>
      <w:r w:rsidRPr="00F26569">
        <w:rPr>
          <w:sz w:val="28"/>
          <w:szCs w:val="28"/>
        </w:rPr>
        <w:t xml:space="preserve"> </w:t>
      </w:r>
      <w:r w:rsidR="00970990" w:rsidRPr="00970990">
        <w:rPr>
          <w:sz w:val="28"/>
          <w:szCs w:val="28"/>
        </w:rPr>
        <w:t>*</w:t>
      </w:r>
      <w:r w:rsidRPr="00F26569">
        <w:rPr>
          <w:sz w:val="28"/>
          <w:szCs w:val="28"/>
        </w:rPr>
        <w:t xml:space="preserve"> </w:t>
      </w:r>
      <w:r w:rsidRPr="00F26569">
        <w:rPr>
          <w:sz w:val="28"/>
          <w:szCs w:val="28"/>
          <w:lang w:val="en-US"/>
        </w:rPr>
        <w:t>p</w:t>
      </w:r>
      <w:r w:rsidRPr="00F26569">
        <w:rPr>
          <w:sz w:val="28"/>
          <w:szCs w:val="28"/>
          <w:vertAlign w:val="subscript"/>
        </w:rPr>
        <w:t>0</w:t>
      </w:r>
      <w:r w:rsidRPr="00F26569">
        <w:rPr>
          <w:sz w:val="28"/>
          <w:szCs w:val="28"/>
        </w:rPr>
        <w:t xml:space="preserve"> = </w:t>
      </w:r>
      <w:r w:rsidR="00970990">
        <w:rPr>
          <w:sz w:val="28"/>
          <w:szCs w:val="28"/>
        </w:rPr>
        <w:t>810</w:t>
      </w:r>
      <w:r w:rsidRPr="00F26569">
        <w:rPr>
          <w:sz w:val="28"/>
          <w:szCs w:val="28"/>
        </w:rPr>
        <w:t xml:space="preserve"> </w:t>
      </w:r>
      <w:r w:rsidR="00970990" w:rsidRPr="00970990">
        <w:rPr>
          <w:sz w:val="28"/>
          <w:szCs w:val="28"/>
        </w:rPr>
        <w:t>*</w:t>
      </w:r>
      <w:r w:rsidRPr="00F26569">
        <w:rPr>
          <w:sz w:val="28"/>
          <w:szCs w:val="28"/>
        </w:rPr>
        <w:t xml:space="preserve"> 7</w:t>
      </w:r>
      <w:r w:rsidR="00970990">
        <w:rPr>
          <w:sz w:val="28"/>
          <w:szCs w:val="28"/>
        </w:rPr>
        <w:t>1</w:t>
      </w:r>
      <w:r w:rsidRPr="00F26569">
        <w:rPr>
          <w:sz w:val="28"/>
          <w:szCs w:val="28"/>
        </w:rPr>
        <w:t>0 – 8</w:t>
      </w:r>
      <w:r w:rsidR="00970990">
        <w:rPr>
          <w:sz w:val="28"/>
          <w:szCs w:val="28"/>
        </w:rPr>
        <w:t>10</w:t>
      </w:r>
      <w:r w:rsidRPr="00F26569">
        <w:rPr>
          <w:sz w:val="28"/>
          <w:szCs w:val="28"/>
        </w:rPr>
        <w:t xml:space="preserve"> </w:t>
      </w:r>
      <w:r w:rsidR="00970990" w:rsidRPr="00970990">
        <w:rPr>
          <w:sz w:val="28"/>
          <w:szCs w:val="28"/>
        </w:rPr>
        <w:t>*</w:t>
      </w:r>
      <w:r w:rsidRPr="00F26569">
        <w:rPr>
          <w:sz w:val="28"/>
          <w:szCs w:val="28"/>
        </w:rPr>
        <w:t xml:space="preserve"> </w:t>
      </w:r>
      <w:r w:rsidR="00970990">
        <w:rPr>
          <w:sz w:val="28"/>
          <w:szCs w:val="28"/>
        </w:rPr>
        <w:t>72</w:t>
      </w:r>
      <w:r w:rsidRPr="00F26569">
        <w:rPr>
          <w:sz w:val="28"/>
          <w:szCs w:val="28"/>
        </w:rPr>
        <w:t xml:space="preserve">0  = </w:t>
      </w:r>
      <w:r w:rsidR="00970990">
        <w:rPr>
          <w:sz w:val="28"/>
          <w:szCs w:val="28"/>
        </w:rPr>
        <w:t>- 8 10</w:t>
      </w:r>
      <w:r w:rsidRPr="00F26569">
        <w:rPr>
          <w:sz w:val="28"/>
          <w:szCs w:val="28"/>
        </w:rPr>
        <w:t>0 тыс. руб.</w:t>
      </w:r>
    </w:p>
    <w:p w:rsidR="00B838F0" w:rsidRPr="00970990" w:rsidRDefault="00B838F0" w:rsidP="00B838F0">
      <w:pPr>
        <w:spacing w:line="360" w:lineRule="auto"/>
        <w:ind w:firstLine="851"/>
        <w:jc w:val="both"/>
        <w:rPr>
          <w:sz w:val="28"/>
          <w:szCs w:val="28"/>
        </w:rPr>
      </w:pPr>
      <w:r w:rsidRPr="00F26569">
        <w:rPr>
          <w:sz w:val="28"/>
          <w:szCs w:val="28"/>
        </w:rPr>
        <w:t>в) общее влияние факторов</w:t>
      </w:r>
      <w:r w:rsidR="00970990">
        <w:rPr>
          <w:sz w:val="28"/>
          <w:szCs w:val="28"/>
        </w:rPr>
        <w:t xml:space="preserve"> (баланс отклонений по материалу </w:t>
      </w:r>
      <w:r w:rsidR="00970990">
        <w:rPr>
          <w:sz w:val="28"/>
          <w:szCs w:val="28"/>
          <w:lang w:val="en-US"/>
        </w:rPr>
        <w:t>Z</w:t>
      </w:r>
      <w:r w:rsidR="00970990">
        <w:rPr>
          <w:sz w:val="28"/>
          <w:szCs w:val="28"/>
        </w:rPr>
        <w:t>):</w:t>
      </w:r>
    </w:p>
    <w:p w:rsidR="00B838F0" w:rsidRPr="00F26569" w:rsidRDefault="00B838F0" w:rsidP="00B838F0">
      <w:pPr>
        <w:spacing w:line="360" w:lineRule="auto"/>
        <w:ind w:firstLine="851"/>
        <w:jc w:val="both"/>
        <w:rPr>
          <w:sz w:val="28"/>
          <w:szCs w:val="28"/>
        </w:rPr>
      </w:pPr>
      <w:r w:rsidRPr="00F26569">
        <w:rPr>
          <w:sz w:val="28"/>
          <w:szCs w:val="28"/>
        </w:rPr>
        <w:t>ΔС = ∆С</w:t>
      </w:r>
      <w:r w:rsidRPr="00F26569">
        <w:rPr>
          <w:sz w:val="28"/>
          <w:szCs w:val="28"/>
          <w:vertAlign w:val="subscript"/>
          <w:lang w:val="en-US"/>
        </w:rPr>
        <w:t>q</w:t>
      </w:r>
      <w:r w:rsidRPr="00F26569">
        <w:rPr>
          <w:sz w:val="28"/>
          <w:szCs w:val="28"/>
        </w:rPr>
        <w:t xml:space="preserve"> + ∆С</w:t>
      </w:r>
      <w:r w:rsidR="00970990" w:rsidRPr="00970990">
        <w:rPr>
          <w:sz w:val="28"/>
          <w:szCs w:val="28"/>
          <w:vertAlign w:val="subscript"/>
          <w:lang w:val="en-US"/>
        </w:rPr>
        <w:t>p</w:t>
      </w:r>
      <w:r w:rsidRPr="00F26569">
        <w:rPr>
          <w:sz w:val="28"/>
          <w:szCs w:val="28"/>
        </w:rPr>
        <w:t xml:space="preserve"> = </w:t>
      </w:r>
      <w:r w:rsidR="00970990">
        <w:rPr>
          <w:sz w:val="28"/>
          <w:szCs w:val="28"/>
        </w:rPr>
        <w:t>- 344 160</w:t>
      </w:r>
      <w:r w:rsidRPr="00F26569">
        <w:rPr>
          <w:sz w:val="28"/>
          <w:szCs w:val="28"/>
        </w:rPr>
        <w:t xml:space="preserve">  +</w:t>
      </w:r>
      <w:r w:rsidR="00970990">
        <w:rPr>
          <w:sz w:val="28"/>
          <w:szCs w:val="28"/>
        </w:rPr>
        <w:t xml:space="preserve"> (-</w:t>
      </w:r>
      <w:r w:rsidRPr="00F26569">
        <w:rPr>
          <w:sz w:val="28"/>
          <w:szCs w:val="28"/>
        </w:rPr>
        <w:t xml:space="preserve"> </w:t>
      </w:r>
      <w:r w:rsidR="00970990">
        <w:rPr>
          <w:sz w:val="28"/>
          <w:szCs w:val="28"/>
        </w:rPr>
        <w:t>8 10</w:t>
      </w:r>
      <w:r w:rsidRPr="00F26569">
        <w:rPr>
          <w:sz w:val="28"/>
          <w:szCs w:val="28"/>
        </w:rPr>
        <w:t>0</w:t>
      </w:r>
      <w:r w:rsidR="00970990">
        <w:rPr>
          <w:sz w:val="28"/>
          <w:szCs w:val="28"/>
        </w:rPr>
        <w:t>)</w:t>
      </w:r>
      <w:r w:rsidRPr="00F26569">
        <w:rPr>
          <w:sz w:val="28"/>
          <w:szCs w:val="28"/>
        </w:rPr>
        <w:t xml:space="preserve"> = </w:t>
      </w:r>
      <w:r w:rsidR="00970990">
        <w:rPr>
          <w:sz w:val="28"/>
          <w:szCs w:val="28"/>
        </w:rPr>
        <w:t>- 352 260</w:t>
      </w:r>
      <w:r w:rsidRPr="00F26569">
        <w:rPr>
          <w:sz w:val="28"/>
          <w:szCs w:val="28"/>
        </w:rPr>
        <w:t xml:space="preserve">  тыс. руб.</w:t>
      </w:r>
    </w:p>
    <w:p w:rsidR="00B838F0" w:rsidRPr="00946C61" w:rsidRDefault="00B838F0" w:rsidP="00B838F0">
      <w:pPr>
        <w:spacing w:line="360" w:lineRule="auto"/>
        <w:ind w:firstLine="851"/>
        <w:jc w:val="both"/>
        <w:rPr>
          <w:b/>
          <w:sz w:val="28"/>
          <w:szCs w:val="28"/>
        </w:rPr>
      </w:pPr>
      <w:r w:rsidRPr="00946C61">
        <w:rPr>
          <w:b/>
          <w:sz w:val="28"/>
          <w:szCs w:val="28"/>
        </w:rPr>
        <w:t>4.</w:t>
      </w:r>
      <w:r w:rsidR="00946C61" w:rsidRPr="00946C61">
        <w:rPr>
          <w:b/>
          <w:sz w:val="28"/>
          <w:szCs w:val="28"/>
        </w:rPr>
        <w:t xml:space="preserve"> </w:t>
      </w:r>
      <w:r w:rsidRPr="00946C61">
        <w:rPr>
          <w:b/>
          <w:sz w:val="28"/>
          <w:szCs w:val="28"/>
        </w:rPr>
        <w:t xml:space="preserve">Материал  </w:t>
      </w:r>
      <w:r w:rsidRPr="00946C61">
        <w:rPr>
          <w:b/>
          <w:sz w:val="28"/>
          <w:szCs w:val="28"/>
          <w:lang w:val="en-US"/>
        </w:rPr>
        <w:t>W</w:t>
      </w:r>
      <w:r w:rsidRPr="00946C61">
        <w:rPr>
          <w:b/>
          <w:sz w:val="28"/>
          <w:szCs w:val="28"/>
        </w:rPr>
        <w:t>:</w:t>
      </w:r>
    </w:p>
    <w:p w:rsidR="00B838F0" w:rsidRPr="00F26569" w:rsidRDefault="00B838F0" w:rsidP="00B838F0">
      <w:pPr>
        <w:spacing w:line="360" w:lineRule="auto"/>
        <w:ind w:firstLine="851"/>
        <w:jc w:val="both"/>
        <w:rPr>
          <w:sz w:val="28"/>
          <w:szCs w:val="28"/>
        </w:rPr>
      </w:pPr>
      <w:r w:rsidRPr="00F26569">
        <w:rPr>
          <w:sz w:val="28"/>
          <w:szCs w:val="28"/>
        </w:rPr>
        <w:t>а) изменение количества израсходованного материала:</w:t>
      </w:r>
    </w:p>
    <w:p w:rsidR="00B838F0" w:rsidRPr="00F26569" w:rsidRDefault="00B838F0" w:rsidP="00B838F0">
      <w:pPr>
        <w:spacing w:line="360" w:lineRule="auto"/>
        <w:ind w:firstLine="851"/>
        <w:jc w:val="both"/>
        <w:rPr>
          <w:sz w:val="28"/>
          <w:szCs w:val="28"/>
        </w:rPr>
      </w:pPr>
      <w:r w:rsidRPr="00F26569">
        <w:rPr>
          <w:sz w:val="28"/>
          <w:szCs w:val="28"/>
        </w:rPr>
        <w:t>∆С</w:t>
      </w:r>
      <w:r w:rsidRPr="00F26569">
        <w:rPr>
          <w:sz w:val="28"/>
          <w:szCs w:val="28"/>
          <w:vertAlign w:val="subscript"/>
          <w:lang w:val="en-US"/>
        </w:rPr>
        <w:t>q</w:t>
      </w:r>
      <w:r w:rsidRPr="00F26569">
        <w:rPr>
          <w:sz w:val="28"/>
          <w:szCs w:val="28"/>
        </w:rPr>
        <w:t xml:space="preserve"> = </w:t>
      </w:r>
      <w:r w:rsidRPr="00F26569">
        <w:rPr>
          <w:sz w:val="28"/>
          <w:szCs w:val="28"/>
          <w:lang w:val="en-US"/>
        </w:rPr>
        <w:t>q</w:t>
      </w:r>
      <w:r w:rsidRPr="00F26569">
        <w:rPr>
          <w:sz w:val="28"/>
          <w:szCs w:val="28"/>
          <w:vertAlign w:val="subscript"/>
        </w:rPr>
        <w:t>1</w:t>
      </w:r>
      <w:r w:rsidRPr="00F26569">
        <w:rPr>
          <w:sz w:val="28"/>
          <w:szCs w:val="28"/>
        </w:rPr>
        <w:t xml:space="preserve"> </w:t>
      </w:r>
      <w:r w:rsidR="00970990">
        <w:rPr>
          <w:sz w:val="28"/>
          <w:szCs w:val="28"/>
        </w:rPr>
        <w:t>*</w:t>
      </w:r>
      <w:r w:rsidRPr="00F26569">
        <w:rPr>
          <w:sz w:val="28"/>
          <w:szCs w:val="28"/>
        </w:rPr>
        <w:t xml:space="preserve"> </w:t>
      </w:r>
      <w:r w:rsidRPr="00F26569">
        <w:rPr>
          <w:sz w:val="28"/>
          <w:szCs w:val="28"/>
          <w:lang w:val="en-US"/>
        </w:rPr>
        <w:t>p</w:t>
      </w:r>
      <w:r w:rsidRPr="00F26569">
        <w:rPr>
          <w:sz w:val="28"/>
          <w:szCs w:val="28"/>
          <w:vertAlign w:val="subscript"/>
        </w:rPr>
        <w:t>0</w:t>
      </w:r>
      <w:r w:rsidRPr="00F26569">
        <w:rPr>
          <w:sz w:val="28"/>
          <w:szCs w:val="28"/>
        </w:rPr>
        <w:t xml:space="preserve"> – </w:t>
      </w:r>
      <w:r w:rsidRPr="00F26569">
        <w:rPr>
          <w:sz w:val="28"/>
          <w:szCs w:val="28"/>
          <w:lang w:val="en-US"/>
        </w:rPr>
        <w:t>q</w:t>
      </w:r>
      <w:r w:rsidRPr="00F26569">
        <w:rPr>
          <w:sz w:val="28"/>
          <w:szCs w:val="28"/>
          <w:vertAlign w:val="subscript"/>
        </w:rPr>
        <w:t>0</w:t>
      </w:r>
      <w:r w:rsidRPr="00F26569">
        <w:rPr>
          <w:sz w:val="28"/>
          <w:szCs w:val="28"/>
        </w:rPr>
        <w:t xml:space="preserve"> </w:t>
      </w:r>
      <w:r w:rsidR="00970990">
        <w:rPr>
          <w:sz w:val="28"/>
          <w:szCs w:val="28"/>
        </w:rPr>
        <w:t>*</w:t>
      </w:r>
      <w:r w:rsidRPr="00F26569">
        <w:rPr>
          <w:sz w:val="28"/>
          <w:szCs w:val="28"/>
        </w:rPr>
        <w:t xml:space="preserve"> </w:t>
      </w:r>
      <w:r w:rsidRPr="00F26569">
        <w:rPr>
          <w:sz w:val="28"/>
          <w:szCs w:val="28"/>
          <w:lang w:val="en-US"/>
        </w:rPr>
        <w:t>p</w:t>
      </w:r>
      <w:r w:rsidRPr="00F26569">
        <w:rPr>
          <w:sz w:val="28"/>
          <w:szCs w:val="28"/>
          <w:vertAlign w:val="subscript"/>
        </w:rPr>
        <w:t>0</w:t>
      </w:r>
      <w:r w:rsidRPr="00F26569">
        <w:rPr>
          <w:sz w:val="28"/>
          <w:szCs w:val="28"/>
        </w:rPr>
        <w:t xml:space="preserve"> =  2 2</w:t>
      </w:r>
      <w:r w:rsidR="00970990">
        <w:rPr>
          <w:sz w:val="28"/>
          <w:szCs w:val="28"/>
        </w:rPr>
        <w:t>40</w:t>
      </w:r>
      <w:r w:rsidRPr="00F26569">
        <w:rPr>
          <w:sz w:val="28"/>
          <w:szCs w:val="28"/>
        </w:rPr>
        <w:t xml:space="preserve"> </w:t>
      </w:r>
      <w:r w:rsidR="00970990">
        <w:rPr>
          <w:sz w:val="28"/>
          <w:szCs w:val="28"/>
        </w:rPr>
        <w:t>*</w:t>
      </w:r>
      <w:r w:rsidRPr="00F26569">
        <w:rPr>
          <w:sz w:val="28"/>
          <w:szCs w:val="28"/>
        </w:rPr>
        <w:t xml:space="preserve"> </w:t>
      </w:r>
      <w:r w:rsidR="00970990">
        <w:rPr>
          <w:sz w:val="28"/>
          <w:szCs w:val="28"/>
        </w:rPr>
        <w:t>496</w:t>
      </w:r>
      <w:r w:rsidRPr="00F26569">
        <w:rPr>
          <w:sz w:val="28"/>
          <w:szCs w:val="28"/>
        </w:rPr>
        <w:t xml:space="preserve"> – 2 2</w:t>
      </w:r>
      <w:r w:rsidR="00970990">
        <w:rPr>
          <w:sz w:val="28"/>
          <w:szCs w:val="28"/>
        </w:rPr>
        <w:t>87</w:t>
      </w:r>
      <w:r w:rsidRPr="00F26569">
        <w:rPr>
          <w:sz w:val="28"/>
          <w:szCs w:val="28"/>
        </w:rPr>
        <w:t xml:space="preserve"> </w:t>
      </w:r>
      <w:r w:rsidR="00970990">
        <w:rPr>
          <w:sz w:val="28"/>
          <w:szCs w:val="28"/>
        </w:rPr>
        <w:t>*</w:t>
      </w:r>
      <w:r w:rsidRPr="00F26569">
        <w:rPr>
          <w:sz w:val="28"/>
          <w:szCs w:val="28"/>
        </w:rPr>
        <w:t xml:space="preserve"> </w:t>
      </w:r>
      <w:r w:rsidR="00970990">
        <w:rPr>
          <w:sz w:val="28"/>
          <w:szCs w:val="28"/>
        </w:rPr>
        <w:t>496</w:t>
      </w:r>
      <w:r w:rsidRPr="00F26569">
        <w:rPr>
          <w:sz w:val="28"/>
          <w:szCs w:val="28"/>
        </w:rPr>
        <w:t xml:space="preserve"> = </w:t>
      </w:r>
      <w:r w:rsidR="00970990">
        <w:rPr>
          <w:sz w:val="28"/>
          <w:szCs w:val="28"/>
        </w:rPr>
        <w:t xml:space="preserve">- </w:t>
      </w:r>
      <w:r w:rsidRPr="00F26569">
        <w:rPr>
          <w:sz w:val="28"/>
          <w:szCs w:val="28"/>
        </w:rPr>
        <w:t>2</w:t>
      </w:r>
      <w:r w:rsidR="00970990">
        <w:rPr>
          <w:sz w:val="28"/>
          <w:szCs w:val="28"/>
        </w:rPr>
        <w:t>3</w:t>
      </w:r>
      <w:r w:rsidRPr="00F26569">
        <w:rPr>
          <w:sz w:val="28"/>
          <w:szCs w:val="28"/>
        </w:rPr>
        <w:t xml:space="preserve"> 3</w:t>
      </w:r>
      <w:r w:rsidR="00970990">
        <w:rPr>
          <w:sz w:val="28"/>
          <w:szCs w:val="28"/>
        </w:rPr>
        <w:t>12</w:t>
      </w:r>
      <w:r w:rsidRPr="00F26569">
        <w:rPr>
          <w:sz w:val="28"/>
          <w:szCs w:val="28"/>
        </w:rPr>
        <w:t xml:space="preserve"> тыс. руб.</w:t>
      </w:r>
    </w:p>
    <w:p w:rsidR="00B838F0" w:rsidRPr="00F26569" w:rsidRDefault="00B838F0" w:rsidP="00B838F0">
      <w:pPr>
        <w:spacing w:line="360" w:lineRule="auto"/>
        <w:ind w:firstLine="851"/>
        <w:jc w:val="both"/>
        <w:rPr>
          <w:sz w:val="28"/>
          <w:szCs w:val="28"/>
        </w:rPr>
      </w:pPr>
      <w:r w:rsidRPr="00F26569">
        <w:rPr>
          <w:sz w:val="28"/>
          <w:szCs w:val="28"/>
        </w:rPr>
        <w:t>б) изменение себестоимости заготовления материала:</w:t>
      </w:r>
    </w:p>
    <w:p w:rsidR="00B838F0" w:rsidRPr="00F26569" w:rsidRDefault="00B838F0" w:rsidP="00B838F0">
      <w:pPr>
        <w:spacing w:line="360" w:lineRule="auto"/>
        <w:ind w:firstLine="851"/>
        <w:jc w:val="both"/>
        <w:rPr>
          <w:sz w:val="28"/>
          <w:szCs w:val="28"/>
        </w:rPr>
      </w:pPr>
      <w:r w:rsidRPr="00F26569">
        <w:rPr>
          <w:sz w:val="28"/>
          <w:szCs w:val="28"/>
        </w:rPr>
        <w:t xml:space="preserve"> ∆С </w:t>
      </w:r>
      <w:r w:rsidR="00970990" w:rsidRPr="00970990">
        <w:rPr>
          <w:sz w:val="28"/>
          <w:szCs w:val="28"/>
          <w:vertAlign w:val="subscript"/>
          <w:lang w:val="en-US"/>
        </w:rPr>
        <w:t>p</w:t>
      </w:r>
      <w:r w:rsidRPr="00F26569">
        <w:rPr>
          <w:sz w:val="28"/>
          <w:szCs w:val="28"/>
        </w:rPr>
        <w:t xml:space="preserve"> = </w:t>
      </w:r>
      <w:r w:rsidRPr="00F26569">
        <w:rPr>
          <w:sz w:val="28"/>
          <w:szCs w:val="28"/>
          <w:lang w:val="en-US"/>
        </w:rPr>
        <w:t>q</w:t>
      </w:r>
      <w:r w:rsidRPr="00F26569">
        <w:rPr>
          <w:sz w:val="28"/>
          <w:szCs w:val="28"/>
          <w:vertAlign w:val="subscript"/>
        </w:rPr>
        <w:t>1</w:t>
      </w:r>
      <w:r w:rsidRPr="00F26569">
        <w:rPr>
          <w:sz w:val="28"/>
          <w:szCs w:val="28"/>
        </w:rPr>
        <w:t xml:space="preserve"> </w:t>
      </w:r>
      <w:r w:rsidR="00970990" w:rsidRPr="00970990">
        <w:rPr>
          <w:sz w:val="28"/>
          <w:szCs w:val="28"/>
        </w:rPr>
        <w:t>*</w:t>
      </w:r>
      <w:r w:rsidRPr="00F26569">
        <w:rPr>
          <w:sz w:val="28"/>
          <w:szCs w:val="28"/>
        </w:rPr>
        <w:t xml:space="preserve"> </w:t>
      </w:r>
      <w:r w:rsidRPr="00F26569">
        <w:rPr>
          <w:sz w:val="28"/>
          <w:szCs w:val="28"/>
          <w:lang w:val="en-US"/>
        </w:rPr>
        <w:t>p</w:t>
      </w:r>
      <w:r w:rsidRPr="00F26569">
        <w:rPr>
          <w:sz w:val="28"/>
          <w:szCs w:val="28"/>
          <w:vertAlign w:val="subscript"/>
        </w:rPr>
        <w:t>1</w:t>
      </w:r>
      <w:r w:rsidRPr="00F26569">
        <w:rPr>
          <w:sz w:val="28"/>
          <w:szCs w:val="28"/>
        </w:rPr>
        <w:t xml:space="preserve"> – </w:t>
      </w:r>
      <w:r w:rsidRPr="00F26569">
        <w:rPr>
          <w:sz w:val="28"/>
          <w:szCs w:val="28"/>
          <w:lang w:val="en-US"/>
        </w:rPr>
        <w:t>q</w:t>
      </w:r>
      <w:r w:rsidRPr="00F26569">
        <w:rPr>
          <w:sz w:val="28"/>
          <w:szCs w:val="28"/>
          <w:vertAlign w:val="subscript"/>
        </w:rPr>
        <w:t>1</w:t>
      </w:r>
      <w:r w:rsidRPr="00F26569">
        <w:rPr>
          <w:sz w:val="28"/>
          <w:szCs w:val="28"/>
        </w:rPr>
        <w:t xml:space="preserve"> </w:t>
      </w:r>
      <w:r w:rsidR="00970990" w:rsidRPr="00970990">
        <w:rPr>
          <w:sz w:val="28"/>
          <w:szCs w:val="28"/>
        </w:rPr>
        <w:t>*</w:t>
      </w:r>
      <w:r w:rsidRPr="00F26569">
        <w:rPr>
          <w:sz w:val="28"/>
          <w:szCs w:val="28"/>
        </w:rPr>
        <w:t xml:space="preserve"> </w:t>
      </w:r>
      <w:r w:rsidRPr="00F26569">
        <w:rPr>
          <w:sz w:val="28"/>
          <w:szCs w:val="28"/>
          <w:lang w:val="en-US"/>
        </w:rPr>
        <w:t>p</w:t>
      </w:r>
      <w:r w:rsidRPr="00F26569">
        <w:rPr>
          <w:sz w:val="28"/>
          <w:szCs w:val="28"/>
          <w:vertAlign w:val="subscript"/>
        </w:rPr>
        <w:t>0</w:t>
      </w:r>
      <w:r w:rsidRPr="00F26569">
        <w:rPr>
          <w:sz w:val="28"/>
          <w:szCs w:val="28"/>
        </w:rPr>
        <w:t xml:space="preserve"> = 2 2</w:t>
      </w:r>
      <w:r w:rsidR="00970990">
        <w:rPr>
          <w:sz w:val="28"/>
          <w:szCs w:val="28"/>
        </w:rPr>
        <w:t>40</w:t>
      </w:r>
      <w:r w:rsidRPr="00F26569">
        <w:rPr>
          <w:sz w:val="28"/>
          <w:szCs w:val="28"/>
        </w:rPr>
        <w:t xml:space="preserve"> </w:t>
      </w:r>
      <w:r w:rsidR="00970990" w:rsidRPr="00970990">
        <w:rPr>
          <w:sz w:val="28"/>
          <w:szCs w:val="28"/>
        </w:rPr>
        <w:t>*</w:t>
      </w:r>
      <w:r w:rsidRPr="00F26569">
        <w:rPr>
          <w:sz w:val="28"/>
          <w:szCs w:val="28"/>
        </w:rPr>
        <w:t xml:space="preserve"> </w:t>
      </w:r>
      <w:r w:rsidR="00970990">
        <w:rPr>
          <w:sz w:val="28"/>
          <w:szCs w:val="28"/>
        </w:rPr>
        <w:t>891</w:t>
      </w:r>
      <w:r w:rsidRPr="00F26569">
        <w:rPr>
          <w:sz w:val="28"/>
          <w:szCs w:val="28"/>
        </w:rPr>
        <w:t xml:space="preserve"> – 2 2</w:t>
      </w:r>
      <w:r w:rsidR="00970990">
        <w:rPr>
          <w:sz w:val="28"/>
          <w:szCs w:val="28"/>
        </w:rPr>
        <w:t>40</w:t>
      </w:r>
      <w:r w:rsidRPr="00F26569">
        <w:rPr>
          <w:sz w:val="28"/>
          <w:szCs w:val="28"/>
        </w:rPr>
        <w:t xml:space="preserve"> </w:t>
      </w:r>
      <w:r w:rsidR="00970990" w:rsidRPr="00970990">
        <w:rPr>
          <w:sz w:val="28"/>
          <w:szCs w:val="28"/>
        </w:rPr>
        <w:t>*</w:t>
      </w:r>
      <w:r w:rsidRPr="00F26569">
        <w:rPr>
          <w:sz w:val="28"/>
          <w:szCs w:val="28"/>
        </w:rPr>
        <w:t xml:space="preserve"> </w:t>
      </w:r>
      <w:r w:rsidR="00970990">
        <w:rPr>
          <w:sz w:val="28"/>
          <w:szCs w:val="28"/>
        </w:rPr>
        <w:t>496</w:t>
      </w:r>
      <w:r w:rsidRPr="00F26569">
        <w:rPr>
          <w:sz w:val="28"/>
          <w:szCs w:val="28"/>
        </w:rPr>
        <w:t xml:space="preserve"> = </w:t>
      </w:r>
      <w:r w:rsidR="00946C61">
        <w:rPr>
          <w:sz w:val="28"/>
          <w:szCs w:val="28"/>
        </w:rPr>
        <w:t>884 800</w:t>
      </w:r>
      <w:r w:rsidRPr="00F26569">
        <w:rPr>
          <w:sz w:val="28"/>
          <w:szCs w:val="28"/>
        </w:rPr>
        <w:t xml:space="preserve"> тыс. руб.</w:t>
      </w:r>
    </w:p>
    <w:p w:rsidR="00B838F0" w:rsidRPr="00F26569" w:rsidRDefault="00B838F0" w:rsidP="00B838F0">
      <w:pPr>
        <w:spacing w:line="360" w:lineRule="auto"/>
        <w:ind w:firstLine="851"/>
        <w:jc w:val="both"/>
        <w:rPr>
          <w:sz w:val="28"/>
          <w:szCs w:val="28"/>
        </w:rPr>
      </w:pPr>
      <w:r w:rsidRPr="00F26569">
        <w:rPr>
          <w:sz w:val="28"/>
          <w:szCs w:val="28"/>
        </w:rPr>
        <w:t>в) общее влияние факторов</w:t>
      </w:r>
      <w:r w:rsidR="00946C61">
        <w:rPr>
          <w:sz w:val="28"/>
          <w:szCs w:val="28"/>
        </w:rPr>
        <w:t xml:space="preserve"> (баланс отклонений по материалу</w:t>
      </w:r>
      <w:r w:rsidR="00946C61" w:rsidRPr="00946C61">
        <w:rPr>
          <w:sz w:val="28"/>
          <w:szCs w:val="28"/>
        </w:rPr>
        <w:t xml:space="preserve"> </w:t>
      </w:r>
      <w:r w:rsidR="00946C61">
        <w:rPr>
          <w:sz w:val="28"/>
          <w:szCs w:val="28"/>
          <w:lang w:val="en-US"/>
        </w:rPr>
        <w:t>W</w:t>
      </w:r>
      <w:r w:rsidR="00946C61">
        <w:rPr>
          <w:sz w:val="28"/>
          <w:szCs w:val="28"/>
        </w:rPr>
        <w:t>)</w:t>
      </w:r>
      <w:r w:rsidRPr="00F26569">
        <w:rPr>
          <w:sz w:val="28"/>
          <w:szCs w:val="28"/>
        </w:rPr>
        <w:t>:</w:t>
      </w:r>
    </w:p>
    <w:p w:rsidR="00B838F0" w:rsidRPr="00F26569" w:rsidRDefault="00B838F0" w:rsidP="00B838F0">
      <w:pPr>
        <w:spacing w:line="360" w:lineRule="auto"/>
        <w:ind w:firstLine="851"/>
        <w:jc w:val="both"/>
        <w:rPr>
          <w:sz w:val="28"/>
          <w:szCs w:val="28"/>
        </w:rPr>
      </w:pPr>
      <w:r w:rsidRPr="00F26569">
        <w:rPr>
          <w:sz w:val="28"/>
          <w:szCs w:val="28"/>
        </w:rPr>
        <w:t>ΔС = ∆С</w:t>
      </w:r>
      <w:r w:rsidRPr="00F26569">
        <w:rPr>
          <w:sz w:val="28"/>
          <w:szCs w:val="28"/>
          <w:vertAlign w:val="subscript"/>
          <w:lang w:val="en-US"/>
        </w:rPr>
        <w:t>q</w:t>
      </w:r>
      <w:r w:rsidRPr="00F26569">
        <w:rPr>
          <w:sz w:val="28"/>
          <w:szCs w:val="28"/>
        </w:rPr>
        <w:t xml:space="preserve"> + ∆С</w:t>
      </w:r>
      <w:r w:rsidR="00970990" w:rsidRPr="00970990">
        <w:rPr>
          <w:sz w:val="28"/>
          <w:szCs w:val="28"/>
          <w:vertAlign w:val="subscript"/>
          <w:lang w:val="en-US"/>
        </w:rPr>
        <w:t>p</w:t>
      </w:r>
      <w:r w:rsidR="00946C61">
        <w:rPr>
          <w:sz w:val="28"/>
          <w:szCs w:val="28"/>
        </w:rPr>
        <w:t xml:space="preserve"> = - 23 312</w:t>
      </w:r>
      <w:r w:rsidRPr="00F26569">
        <w:rPr>
          <w:sz w:val="28"/>
          <w:szCs w:val="28"/>
        </w:rPr>
        <w:t xml:space="preserve"> + </w:t>
      </w:r>
      <w:r w:rsidR="00946C61">
        <w:rPr>
          <w:sz w:val="28"/>
          <w:szCs w:val="28"/>
        </w:rPr>
        <w:t>884 800</w:t>
      </w:r>
      <w:r w:rsidRPr="00F26569">
        <w:rPr>
          <w:sz w:val="28"/>
          <w:szCs w:val="28"/>
        </w:rPr>
        <w:t xml:space="preserve"> =  </w:t>
      </w:r>
      <w:r w:rsidR="00946C61">
        <w:rPr>
          <w:sz w:val="28"/>
          <w:szCs w:val="28"/>
        </w:rPr>
        <w:t>861 488</w:t>
      </w:r>
      <w:r w:rsidRPr="00F26569">
        <w:rPr>
          <w:sz w:val="28"/>
          <w:szCs w:val="28"/>
        </w:rPr>
        <w:t xml:space="preserve"> тыс. руб.</w:t>
      </w:r>
    </w:p>
    <w:p w:rsidR="00B838F0" w:rsidRPr="00946C61" w:rsidRDefault="00B838F0" w:rsidP="00B838F0">
      <w:pPr>
        <w:spacing w:line="360" w:lineRule="auto"/>
        <w:ind w:firstLine="851"/>
        <w:jc w:val="both"/>
        <w:rPr>
          <w:b/>
          <w:sz w:val="28"/>
          <w:szCs w:val="28"/>
        </w:rPr>
      </w:pPr>
      <w:r w:rsidRPr="00946C61">
        <w:rPr>
          <w:b/>
          <w:sz w:val="28"/>
          <w:szCs w:val="28"/>
        </w:rPr>
        <w:t>5.</w:t>
      </w:r>
      <w:r w:rsidR="00946C61" w:rsidRPr="00946C61">
        <w:rPr>
          <w:b/>
          <w:sz w:val="28"/>
          <w:szCs w:val="28"/>
        </w:rPr>
        <w:t xml:space="preserve"> </w:t>
      </w:r>
      <w:r w:rsidRPr="00946C61">
        <w:rPr>
          <w:b/>
          <w:sz w:val="28"/>
          <w:szCs w:val="28"/>
        </w:rPr>
        <w:t>Итого по всем материалам, используемым в производстве:</w:t>
      </w:r>
    </w:p>
    <w:p w:rsidR="00B838F0" w:rsidRPr="00F26569" w:rsidRDefault="00B838F0" w:rsidP="00B838F0">
      <w:pPr>
        <w:spacing w:line="360" w:lineRule="auto"/>
        <w:ind w:firstLine="851"/>
        <w:jc w:val="both"/>
        <w:rPr>
          <w:sz w:val="28"/>
          <w:szCs w:val="28"/>
        </w:rPr>
      </w:pPr>
      <w:r w:rsidRPr="00F26569">
        <w:rPr>
          <w:sz w:val="28"/>
          <w:szCs w:val="28"/>
        </w:rPr>
        <w:t>а) изменение количества израсходованного материала:</w:t>
      </w:r>
    </w:p>
    <w:p w:rsidR="00B838F0" w:rsidRPr="00F26569" w:rsidRDefault="00B838F0" w:rsidP="00B838F0">
      <w:pPr>
        <w:spacing w:line="360" w:lineRule="auto"/>
        <w:ind w:firstLine="851"/>
        <w:jc w:val="both"/>
        <w:outlineLvl w:val="0"/>
        <w:rPr>
          <w:sz w:val="28"/>
          <w:szCs w:val="28"/>
        </w:rPr>
      </w:pPr>
      <w:r w:rsidRPr="00F26569">
        <w:rPr>
          <w:sz w:val="28"/>
          <w:szCs w:val="28"/>
        </w:rPr>
        <w:lastRenderedPageBreak/>
        <w:t>∆С</w:t>
      </w:r>
      <w:r w:rsidRPr="00F26569">
        <w:rPr>
          <w:sz w:val="28"/>
          <w:szCs w:val="28"/>
          <w:vertAlign w:val="subscript"/>
          <w:lang w:val="en-US"/>
        </w:rPr>
        <w:t>q</w:t>
      </w:r>
      <w:r w:rsidRPr="00F26569">
        <w:rPr>
          <w:sz w:val="28"/>
          <w:szCs w:val="28"/>
        </w:rPr>
        <w:t xml:space="preserve"> = </w:t>
      </w:r>
      <w:r w:rsidR="00946C61">
        <w:rPr>
          <w:sz w:val="28"/>
          <w:szCs w:val="28"/>
        </w:rPr>
        <w:t>- 112 200</w:t>
      </w:r>
      <w:r w:rsidRPr="00F26569">
        <w:rPr>
          <w:sz w:val="28"/>
          <w:szCs w:val="28"/>
        </w:rPr>
        <w:t xml:space="preserve"> </w:t>
      </w:r>
      <w:r w:rsidR="00946C61">
        <w:rPr>
          <w:sz w:val="28"/>
          <w:szCs w:val="28"/>
        </w:rPr>
        <w:t>+</w:t>
      </w:r>
      <w:r w:rsidRPr="00F26569">
        <w:rPr>
          <w:sz w:val="28"/>
          <w:szCs w:val="28"/>
        </w:rPr>
        <w:t xml:space="preserve"> </w:t>
      </w:r>
      <w:r w:rsidR="00946C61">
        <w:rPr>
          <w:sz w:val="28"/>
          <w:szCs w:val="28"/>
        </w:rPr>
        <w:t>67</w:t>
      </w:r>
      <w:r w:rsidRPr="00F26569">
        <w:rPr>
          <w:sz w:val="28"/>
          <w:szCs w:val="28"/>
        </w:rPr>
        <w:t> 50</w:t>
      </w:r>
      <w:r w:rsidR="00946C61">
        <w:rPr>
          <w:sz w:val="28"/>
          <w:szCs w:val="28"/>
        </w:rPr>
        <w:t>0</w:t>
      </w:r>
      <w:r w:rsidRPr="00F26569">
        <w:rPr>
          <w:sz w:val="28"/>
          <w:szCs w:val="28"/>
        </w:rPr>
        <w:t xml:space="preserve"> + </w:t>
      </w:r>
      <w:r w:rsidR="00946C61">
        <w:rPr>
          <w:sz w:val="28"/>
          <w:szCs w:val="28"/>
        </w:rPr>
        <w:t>(- 344 16</w:t>
      </w:r>
      <w:r w:rsidRPr="00F26569">
        <w:rPr>
          <w:sz w:val="28"/>
          <w:szCs w:val="28"/>
        </w:rPr>
        <w:t>0</w:t>
      </w:r>
      <w:r w:rsidR="00946C61">
        <w:rPr>
          <w:sz w:val="28"/>
          <w:szCs w:val="28"/>
        </w:rPr>
        <w:t>)</w:t>
      </w:r>
      <w:r w:rsidRPr="00F26569">
        <w:rPr>
          <w:sz w:val="28"/>
          <w:szCs w:val="28"/>
        </w:rPr>
        <w:t xml:space="preserve"> + </w:t>
      </w:r>
      <w:r w:rsidR="00946C61">
        <w:rPr>
          <w:sz w:val="28"/>
          <w:szCs w:val="28"/>
        </w:rPr>
        <w:t>(- 23 312)</w:t>
      </w:r>
      <w:r w:rsidRPr="00F26569">
        <w:rPr>
          <w:sz w:val="28"/>
          <w:szCs w:val="28"/>
        </w:rPr>
        <w:t xml:space="preserve"> = </w:t>
      </w:r>
      <w:r w:rsidR="00946C61">
        <w:rPr>
          <w:sz w:val="28"/>
          <w:szCs w:val="28"/>
        </w:rPr>
        <w:t>- 412 172</w:t>
      </w:r>
      <w:r w:rsidRPr="00F26569">
        <w:rPr>
          <w:sz w:val="28"/>
          <w:szCs w:val="28"/>
        </w:rPr>
        <w:t xml:space="preserve"> тыс. руб.</w:t>
      </w:r>
    </w:p>
    <w:p w:rsidR="00B838F0" w:rsidRPr="00F26569" w:rsidRDefault="00B838F0" w:rsidP="00B838F0">
      <w:pPr>
        <w:spacing w:line="360" w:lineRule="auto"/>
        <w:ind w:firstLine="851"/>
        <w:jc w:val="both"/>
        <w:rPr>
          <w:sz w:val="28"/>
          <w:szCs w:val="28"/>
        </w:rPr>
      </w:pPr>
      <w:r w:rsidRPr="00F26569">
        <w:rPr>
          <w:sz w:val="28"/>
          <w:szCs w:val="28"/>
        </w:rPr>
        <w:t>б) изменение себестоимости заготовления материала:</w:t>
      </w:r>
    </w:p>
    <w:p w:rsidR="00B838F0" w:rsidRPr="00F26569" w:rsidRDefault="00B838F0" w:rsidP="00B838F0">
      <w:pPr>
        <w:spacing w:line="360" w:lineRule="auto"/>
        <w:ind w:firstLine="851"/>
        <w:jc w:val="both"/>
        <w:outlineLvl w:val="0"/>
        <w:rPr>
          <w:sz w:val="28"/>
          <w:szCs w:val="28"/>
        </w:rPr>
      </w:pPr>
      <w:r w:rsidRPr="00F26569">
        <w:rPr>
          <w:sz w:val="28"/>
          <w:szCs w:val="28"/>
        </w:rPr>
        <w:t xml:space="preserve">∆С </w:t>
      </w:r>
      <w:r w:rsidR="00946C61" w:rsidRPr="00946C61">
        <w:rPr>
          <w:sz w:val="28"/>
          <w:szCs w:val="28"/>
          <w:vertAlign w:val="subscript"/>
          <w:lang w:val="en-US"/>
        </w:rPr>
        <w:t>p</w:t>
      </w:r>
      <w:r w:rsidRPr="00F26569">
        <w:rPr>
          <w:sz w:val="28"/>
          <w:szCs w:val="28"/>
        </w:rPr>
        <w:t xml:space="preserve"> =  </w:t>
      </w:r>
      <w:r w:rsidR="00946C61">
        <w:rPr>
          <w:sz w:val="28"/>
          <w:szCs w:val="28"/>
        </w:rPr>
        <w:t>140 700</w:t>
      </w:r>
      <w:r w:rsidRPr="00F26569">
        <w:rPr>
          <w:sz w:val="28"/>
          <w:szCs w:val="28"/>
        </w:rPr>
        <w:t xml:space="preserve"> + </w:t>
      </w:r>
      <w:r w:rsidR="00946C61">
        <w:rPr>
          <w:sz w:val="28"/>
          <w:szCs w:val="28"/>
        </w:rPr>
        <w:t>40 250</w:t>
      </w:r>
      <w:r w:rsidRPr="00F26569">
        <w:rPr>
          <w:sz w:val="28"/>
          <w:szCs w:val="28"/>
        </w:rPr>
        <w:t xml:space="preserve"> + </w:t>
      </w:r>
      <w:r w:rsidR="00946C61">
        <w:rPr>
          <w:sz w:val="28"/>
          <w:szCs w:val="28"/>
        </w:rPr>
        <w:t>(- 8 100) +</w:t>
      </w:r>
      <w:r w:rsidRPr="00F26569">
        <w:rPr>
          <w:sz w:val="28"/>
          <w:szCs w:val="28"/>
        </w:rPr>
        <w:t xml:space="preserve"> </w:t>
      </w:r>
      <w:r w:rsidR="00946C61">
        <w:rPr>
          <w:sz w:val="28"/>
          <w:szCs w:val="28"/>
        </w:rPr>
        <w:t>884 800</w:t>
      </w:r>
      <w:r w:rsidRPr="00F26569">
        <w:rPr>
          <w:sz w:val="28"/>
          <w:szCs w:val="28"/>
        </w:rPr>
        <w:t xml:space="preserve"> = </w:t>
      </w:r>
      <w:r w:rsidR="00946C61">
        <w:rPr>
          <w:sz w:val="28"/>
          <w:szCs w:val="28"/>
        </w:rPr>
        <w:t>1 057 650</w:t>
      </w:r>
      <w:r w:rsidRPr="00F26569">
        <w:rPr>
          <w:sz w:val="28"/>
          <w:szCs w:val="28"/>
        </w:rPr>
        <w:t xml:space="preserve"> тыс. руб.</w:t>
      </w:r>
    </w:p>
    <w:p w:rsidR="00B838F0" w:rsidRPr="00F26569" w:rsidRDefault="00B838F0" w:rsidP="00B838F0">
      <w:pPr>
        <w:spacing w:line="360" w:lineRule="auto"/>
        <w:ind w:firstLine="851"/>
        <w:jc w:val="both"/>
        <w:rPr>
          <w:sz w:val="28"/>
          <w:szCs w:val="28"/>
        </w:rPr>
      </w:pPr>
      <w:r w:rsidRPr="00F26569">
        <w:rPr>
          <w:sz w:val="28"/>
          <w:szCs w:val="28"/>
        </w:rPr>
        <w:t>в) общее влияние факторов</w:t>
      </w:r>
      <w:r w:rsidR="00946C61">
        <w:rPr>
          <w:sz w:val="28"/>
          <w:szCs w:val="28"/>
        </w:rPr>
        <w:t xml:space="preserve"> (баланс отклонений по всем материалам)</w:t>
      </w:r>
      <w:r w:rsidRPr="00F26569">
        <w:rPr>
          <w:sz w:val="28"/>
          <w:szCs w:val="28"/>
        </w:rPr>
        <w:t>:</w:t>
      </w:r>
    </w:p>
    <w:p w:rsidR="00B838F0" w:rsidRDefault="00B838F0" w:rsidP="00B838F0">
      <w:pPr>
        <w:spacing w:line="360" w:lineRule="auto"/>
        <w:ind w:firstLine="851"/>
        <w:jc w:val="both"/>
        <w:rPr>
          <w:sz w:val="28"/>
          <w:szCs w:val="28"/>
        </w:rPr>
      </w:pPr>
      <w:r w:rsidRPr="00F26569">
        <w:rPr>
          <w:sz w:val="28"/>
          <w:szCs w:val="28"/>
        </w:rPr>
        <w:t>ΔС = ∆С</w:t>
      </w:r>
      <w:r w:rsidRPr="00F26569">
        <w:rPr>
          <w:sz w:val="28"/>
          <w:szCs w:val="28"/>
          <w:vertAlign w:val="subscript"/>
          <w:lang w:val="en-US"/>
        </w:rPr>
        <w:t>q</w:t>
      </w:r>
      <w:r w:rsidRPr="00F26569">
        <w:rPr>
          <w:sz w:val="28"/>
          <w:szCs w:val="28"/>
        </w:rPr>
        <w:t xml:space="preserve"> + ∆С</w:t>
      </w:r>
      <w:r w:rsidR="00946C61" w:rsidRPr="00946C61">
        <w:rPr>
          <w:sz w:val="28"/>
          <w:szCs w:val="28"/>
          <w:vertAlign w:val="subscript"/>
          <w:lang w:val="en-US"/>
        </w:rPr>
        <w:t>p</w:t>
      </w:r>
      <w:r w:rsidRPr="00F26569">
        <w:rPr>
          <w:sz w:val="28"/>
          <w:szCs w:val="28"/>
        </w:rPr>
        <w:t xml:space="preserve"> = </w:t>
      </w:r>
      <w:r w:rsidR="00946C61">
        <w:rPr>
          <w:sz w:val="28"/>
          <w:szCs w:val="28"/>
        </w:rPr>
        <w:t>- 412 172</w:t>
      </w:r>
      <w:r w:rsidRPr="00F26569">
        <w:rPr>
          <w:sz w:val="28"/>
          <w:szCs w:val="28"/>
        </w:rPr>
        <w:t xml:space="preserve"> + </w:t>
      </w:r>
      <w:r w:rsidR="00946C61">
        <w:rPr>
          <w:sz w:val="28"/>
          <w:szCs w:val="28"/>
        </w:rPr>
        <w:t>1 057 650</w:t>
      </w:r>
      <w:r w:rsidRPr="00F26569">
        <w:rPr>
          <w:sz w:val="28"/>
          <w:szCs w:val="28"/>
        </w:rPr>
        <w:t xml:space="preserve"> = 6</w:t>
      </w:r>
      <w:r w:rsidR="00946C61">
        <w:rPr>
          <w:sz w:val="28"/>
          <w:szCs w:val="28"/>
        </w:rPr>
        <w:t>45</w:t>
      </w:r>
      <w:r w:rsidRPr="00F26569">
        <w:rPr>
          <w:sz w:val="28"/>
          <w:szCs w:val="28"/>
        </w:rPr>
        <w:t> </w:t>
      </w:r>
      <w:r w:rsidR="00946C61">
        <w:rPr>
          <w:sz w:val="28"/>
          <w:szCs w:val="28"/>
        </w:rPr>
        <w:t>478</w:t>
      </w:r>
      <w:r w:rsidRPr="00F26569">
        <w:rPr>
          <w:sz w:val="28"/>
          <w:szCs w:val="28"/>
        </w:rPr>
        <w:t xml:space="preserve"> тыс. руб.</w:t>
      </w:r>
    </w:p>
    <w:p w:rsidR="00946C61" w:rsidRDefault="00946C61" w:rsidP="00231F12">
      <w:pPr>
        <w:spacing w:line="360" w:lineRule="auto"/>
        <w:ind w:firstLine="851"/>
        <w:jc w:val="both"/>
        <w:rPr>
          <w:sz w:val="28"/>
          <w:szCs w:val="28"/>
        </w:rPr>
      </w:pPr>
      <w:r>
        <w:rPr>
          <w:sz w:val="28"/>
          <w:szCs w:val="28"/>
        </w:rPr>
        <w:t>Баланс отклонений по всем материалам соответствует исходному отклонению стоимости материалов отчетного года по отношению к прошлому, что свидетельствует о правильности произведенных расчетов. Анализируя полученные результаты по каждому виду материалов, можно сделать следующие выводы.</w:t>
      </w:r>
    </w:p>
    <w:p w:rsidR="004225D4" w:rsidRDefault="00682C88" w:rsidP="00231F12">
      <w:pPr>
        <w:spacing w:line="360" w:lineRule="auto"/>
        <w:ind w:firstLine="851"/>
        <w:jc w:val="both"/>
        <w:rPr>
          <w:sz w:val="28"/>
          <w:szCs w:val="28"/>
        </w:rPr>
      </w:pPr>
      <w:r w:rsidRPr="00080BF5">
        <w:rPr>
          <w:sz w:val="28"/>
          <w:szCs w:val="28"/>
        </w:rPr>
        <w:t>Материальные затраты в отчетном году по сравнению с прошлым годом увеличились по материалу Х на 28 500 тыс. руб. Рост стоимости материалов обусловлен увеличением цены материала Х на 70 тыс. руб.</w:t>
      </w:r>
      <w:r>
        <w:rPr>
          <w:sz w:val="28"/>
          <w:szCs w:val="28"/>
        </w:rPr>
        <w:t xml:space="preserve">, что привело к увеличению его себестоимости в производстве на </w:t>
      </w:r>
      <w:r w:rsidRPr="00080BF5">
        <w:rPr>
          <w:sz w:val="28"/>
          <w:szCs w:val="28"/>
        </w:rPr>
        <w:t xml:space="preserve">140 700 тыс. руб. Снижение количества материала Х </w:t>
      </w:r>
      <w:r>
        <w:rPr>
          <w:sz w:val="28"/>
          <w:szCs w:val="28"/>
        </w:rPr>
        <w:t xml:space="preserve">на 220 т </w:t>
      </w:r>
      <w:r w:rsidRPr="00080BF5">
        <w:rPr>
          <w:sz w:val="28"/>
          <w:szCs w:val="28"/>
        </w:rPr>
        <w:t>оказало положительное влияние</w:t>
      </w:r>
      <w:r>
        <w:rPr>
          <w:sz w:val="28"/>
          <w:szCs w:val="28"/>
        </w:rPr>
        <w:t>,</w:t>
      </w:r>
      <w:r w:rsidRPr="00080BF5">
        <w:rPr>
          <w:sz w:val="28"/>
          <w:szCs w:val="28"/>
        </w:rPr>
        <w:t xml:space="preserve"> снизив стоимость материалов на 112 200 тыс. руб.</w:t>
      </w:r>
      <w:r w:rsidR="001534D0">
        <w:rPr>
          <w:sz w:val="28"/>
          <w:szCs w:val="28"/>
        </w:rPr>
        <w:t xml:space="preserve"> </w:t>
      </w:r>
      <w:r>
        <w:rPr>
          <w:sz w:val="28"/>
          <w:szCs w:val="28"/>
        </w:rPr>
        <w:t xml:space="preserve">По материалу </w:t>
      </w:r>
      <w:r>
        <w:rPr>
          <w:sz w:val="28"/>
          <w:szCs w:val="28"/>
          <w:lang w:val="en-US"/>
        </w:rPr>
        <w:t>Y</w:t>
      </w:r>
      <w:r w:rsidRPr="00682C88">
        <w:rPr>
          <w:sz w:val="28"/>
          <w:szCs w:val="28"/>
        </w:rPr>
        <w:t xml:space="preserve"> </w:t>
      </w:r>
      <w:r w:rsidRPr="00080BF5">
        <w:rPr>
          <w:sz w:val="28"/>
          <w:szCs w:val="28"/>
        </w:rPr>
        <w:t xml:space="preserve"> затраты в отчетном году по сравнению с прошлым годом увеличились на 107 750 тыс. руб. Рост стоимости материалов обусловлен увеличением цены материала Y на 25 тыс. руб. Размер влияния этого фактора составил 40 250 тыс. руб. Увеличение </w:t>
      </w:r>
      <w:r>
        <w:rPr>
          <w:sz w:val="28"/>
          <w:szCs w:val="28"/>
        </w:rPr>
        <w:t xml:space="preserve">используемого </w:t>
      </w:r>
      <w:r w:rsidRPr="00080BF5">
        <w:rPr>
          <w:sz w:val="28"/>
          <w:szCs w:val="28"/>
        </w:rPr>
        <w:t>количества</w:t>
      </w:r>
      <w:r>
        <w:rPr>
          <w:sz w:val="28"/>
          <w:szCs w:val="28"/>
        </w:rPr>
        <w:t xml:space="preserve"> в производстве на 250 т,</w:t>
      </w:r>
      <w:r w:rsidRPr="00080BF5">
        <w:rPr>
          <w:sz w:val="28"/>
          <w:szCs w:val="28"/>
        </w:rPr>
        <w:t xml:space="preserve"> </w:t>
      </w:r>
      <w:r>
        <w:rPr>
          <w:sz w:val="28"/>
          <w:szCs w:val="28"/>
        </w:rPr>
        <w:t>т</w:t>
      </w:r>
      <w:r w:rsidRPr="00080BF5">
        <w:rPr>
          <w:sz w:val="28"/>
          <w:szCs w:val="28"/>
        </w:rPr>
        <w:t>акже привело к увеличению количества израсходованного материала на 67 500 тыс. руб.</w:t>
      </w:r>
      <w:r w:rsidR="001534D0">
        <w:rPr>
          <w:sz w:val="28"/>
          <w:szCs w:val="28"/>
        </w:rPr>
        <w:t xml:space="preserve"> </w:t>
      </w:r>
      <w:r w:rsidRPr="00080BF5">
        <w:rPr>
          <w:sz w:val="28"/>
          <w:szCs w:val="28"/>
        </w:rPr>
        <w:t>Материальные затраты в отчетном году по сравнению с прошлым годом уменьшились по материалу Z на 352 260 тыс. руб. На уменьшение материальных затрат оказало</w:t>
      </w:r>
      <w:r>
        <w:rPr>
          <w:sz w:val="28"/>
          <w:szCs w:val="28"/>
        </w:rPr>
        <w:t xml:space="preserve"> влияние</w:t>
      </w:r>
      <w:r w:rsidRPr="00080BF5">
        <w:rPr>
          <w:sz w:val="28"/>
          <w:szCs w:val="28"/>
        </w:rPr>
        <w:t xml:space="preserve"> как уменьшение количества</w:t>
      </w:r>
      <w:r>
        <w:rPr>
          <w:sz w:val="28"/>
          <w:szCs w:val="28"/>
        </w:rPr>
        <w:t>, вследствие чего затраты уменьшились на 344 160 тыс.руб.</w:t>
      </w:r>
      <w:r w:rsidRPr="00080BF5">
        <w:rPr>
          <w:sz w:val="28"/>
          <w:szCs w:val="28"/>
        </w:rPr>
        <w:t xml:space="preserve">, так и </w:t>
      </w:r>
      <w:r>
        <w:rPr>
          <w:sz w:val="28"/>
          <w:szCs w:val="28"/>
        </w:rPr>
        <w:t xml:space="preserve">снижение </w:t>
      </w:r>
      <w:r w:rsidRPr="00080BF5">
        <w:rPr>
          <w:sz w:val="28"/>
          <w:szCs w:val="28"/>
        </w:rPr>
        <w:t>цены материала</w:t>
      </w:r>
      <w:r>
        <w:rPr>
          <w:sz w:val="28"/>
          <w:szCs w:val="28"/>
        </w:rPr>
        <w:t xml:space="preserve">, что привело к снижению себестоимости израсходованного материала </w:t>
      </w:r>
      <w:r>
        <w:rPr>
          <w:sz w:val="28"/>
          <w:szCs w:val="28"/>
          <w:lang w:val="en-US"/>
        </w:rPr>
        <w:t>Z</w:t>
      </w:r>
      <w:r>
        <w:rPr>
          <w:sz w:val="28"/>
          <w:szCs w:val="28"/>
        </w:rPr>
        <w:t xml:space="preserve"> на 8 100 тыс.руб.</w:t>
      </w:r>
      <w:r w:rsidR="001534D0">
        <w:rPr>
          <w:sz w:val="28"/>
          <w:szCs w:val="28"/>
        </w:rPr>
        <w:t xml:space="preserve"> </w:t>
      </w:r>
      <w:r w:rsidR="004225D4">
        <w:rPr>
          <w:sz w:val="28"/>
          <w:szCs w:val="28"/>
        </w:rPr>
        <w:t xml:space="preserve">По материалу </w:t>
      </w:r>
      <w:r w:rsidR="004225D4">
        <w:rPr>
          <w:sz w:val="28"/>
          <w:szCs w:val="28"/>
          <w:lang w:val="en-US"/>
        </w:rPr>
        <w:t>W</w:t>
      </w:r>
      <w:r w:rsidR="004225D4" w:rsidRPr="004225D4">
        <w:rPr>
          <w:sz w:val="28"/>
          <w:szCs w:val="28"/>
        </w:rPr>
        <w:t xml:space="preserve"> </w:t>
      </w:r>
      <w:r w:rsidR="004225D4" w:rsidRPr="00080BF5">
        <w:rPr>
          <w:sz w:val="28"/>
          <w:szCs w:val="28"/>
        </w:rPr>
        <w:t xml:space="preserve">затраты в отчетном году по сравнению с прошлым годом увеличились на 861 488 тыс. руб. </w:t>
      </w:r>
      <w:r w:rsidR="004225D4">
        <w:rPr>
          <w:sz w:val="28"/>
          <w:szCs w:val="28"/>
        </w:rPr>
        <w:t xml:space="preserve">Несмотря на то, что снижение количества израсходованного материала на 27 т, уменьшила материальные затраты на </w:t>
      </w:r>
      <w:r w:rsidR="004225D4" w:rsidRPr="00080BF5">
        <w:rPr>
          <w:sz w:val="28"/>
          <w:szCs w:val="28"/>
        </w:rPr>
        <w:t xml:space="preserve">23 312 тыс. руб., </w:t>
      </w:r>
      <w:r w:rsidR="004225D4">
        <w:rPr>
          <w:sz w:val="28"/>
          <w:szCs w:val="28"/>
        </w:rPr>
        <w:t xml:space="preserve">большое влияние оказало увеличение цены </w:t>
      </w:r>
      <w:r w:rsidR="004225D4">
        <w:rPr>
          <w:sz w:val="28"/>
          <w:szCs w:val="28"/>
        </w:rPr>
        <w:lastRenderedPageBreak/>
        <w:t>практически в два раза (на 395 тыс.руб.), что привело к увеличению материальных затрат на</w:t>
      </w:r>
      <w:r w:rsidR="004225D4" w:rsidRPr="00080BF5">
        <w:rPr>
          <w:sz w:val="28"/>
          <w:szCs w:val="28"/>
        </w:rPr>
        <w:t xml:space="preserve">  884 800 тыс. руб.</w:t>
      </w:r>
    </w:p>
    <w:p w:rsidR="00AE4D28" w:rsidRDefault="000376E3" w:rsidP="00231F12">
      <w:pPr>
        <w:tabs>
          <w:tab w:val="left" w:pos="6603"/>
        </w:tabs>
        <w:spacing w:line="360" w:lineRule="auto"/>
        <w:ind w:firstLine="851"/>
        <w:jc w:val="both"/>
        <w:rPr>
          <w:sz w:val="28"/>
          <w:szCs w:val="28"/>
        </w:rPr>
      </w:pPr>
      <w:r>
        <w:rPr>
          <w:sz w:val="28"/>
          <w:szCs w:val="28"/>
        </w:rPr>
        <w:t>Таким образом, в целом на увеличение материальных расходов отчетного года по отношению к прошлому значительно повлияло повышение цен на используемые материалы на 1 057 560 тыс.руб., в том время как количество используемого материала уменьшило затраты на 412 172 тыс.руб., что в общем привело к увеличению материальных затрат на 645 478 тыс.руб.</w:t>
      </w:r>
      <w:r w:rsidR="00AE4D28" w:rsidRPr="00AE4D28">
        <w:rPr>
          <w:sz w:val="28"/>
          <w:szCs w:val="28"/>
        </w:rPr>
        <w:t xml:space="preserve"> </w:t>
      </w:r>
      <w:r w:rsidR="00AE4D28" w:rsidRPr="00080BF5">
        <w:rPr>
          <w:sz w:val="28"/>
          <w:szCs w:val="28"/>
        </w:rPr>
        <w:t xml:space="preserve">Наибольшее увеличение (на 861 488 тыс. руб.) затрат наблюдается по материалу </w:t>
      </w:r>
      <w:r w:rsidR="00AE4D28" w:rsidRPr="00080BF5">
        <w:rPr>
          <w:sz w:val="28"/>
          <w:szCs w:val="28"/>
          <w:lang w:val="en-US"/>
        </w:rPr>
        <w:t>W</w:t>
      </w:r>
      <w:r w:rsidR="00AE4D28" w:rsidRPr="00080BF5">
        <w:rPr>
          <w:sz w:val="28"/>
          <w:szCs w:val="28"/>
        </w:rPr>
        <w:t xml:space="preserve"> – из-за роста его цены на 395 тыс. руб. за тонну. Значительное снижение материальных затрат (на 352 260 тыс. руб.) наблюдается при закупке материала </w:t>
      </w:r>
      <w:r w:rsidR="00AE4D28" w:rsidRPr="00080BF5">
        <w:rPr>
          <w:sz w:val="28"/>
          <w:szCs w:val="28"/>
          <w:lang w:val="en-US"/>
        </w:rPr>
        <w:t>Z</w:t>
      </w:r>
      <w:r w:rsidR="00AE4D28">
        <w:rPr>
          <w:sz w:val="28"/>
          <w:szCs w:val="28"/>
        </w:rPr>
        <w:t>, э</w:t>
      </w:r>
      <w:r w:rsidR="00AE4D28" w:rsidRPr="00080BF5">
        <w:rPr>
          <w:sz w:val="28"/>
          <w:szCs w:val="28"/>
        </w:rPr>
        <w:t xml:space="preserve">то связано с изменением его количества. </w:t>
      </w:r>
      <w:r w:rsidR="00AE4D28">
        <w:rPr>
          <w:sz w:val="28"/>
          <w:szCs w:val="28"/>
        </w:rPr>
        <w:t xml:space="preserve">Поэтому основным резервом для снижения стоимости материальных затрат, является материал </w:t>
      </w:r>
      <w:r w:rsidR="00AE4D28">
        <w:rPr>
          <w:sz w:val="28"/>
          <w:szCs w:val="28"/>
          <w:lang w:val="en-US"/>
        </w:rPr>
        <w:t>W</w:t>
      </w:r>
      <w:r w:rsidR="00AE4D28">
        <w:rPr>
          <w:sz w:val="28"/>
          <w:szCs w:val="28"/>
        </w:rPr>
        <w:t>, предприяти</w:t>
      </w:r>
      <w:r w:rsidR="001534D0">
        <w:rPr>
          <w:sz w:val="28"/>
          <w:szCs w:val="28"/>
        </w:rPr>
        <w:t>ю</w:t>
      </w:r>
      <w:r w:rsidR="00AE4D28">
        <w:rPr>
          <w:sz w:val="28"/>
          <w:szCs w:val="28"/>
        </w:rPr>
        <w:t xml:space="preserve"> необходимо провести детальный анализ и выявить причины повышения стоимости данного материала, по возможности найти пути </w:t>
      </w:r>
      <w:r w:rsidR="001534D0">
        <w:rPr>
          <w:sz w:val="28"/>
          <w:szCs w:val="28"/>
        </w:rPr>
        <w:t xml:space="preserve">её </w:t>
      </w:r>
      <w:r w:rsidR="00AE4D28">
        <w:rPr>
          <w:sz w:val="28"/>
          <w:szCs w:val="28"/>
        </w:rPr>
        <w:t xml:space="preserve">снижения или же найти альтернативу данному материалу. </w:t>
      </w:r>
      <w:r w:rsidR="00300FB9">
        <w:rPr>
          <w:sz w:val="28"/>
          <w:szCs w:val="28"/>
        </w:rPr>
        <w:t>Также р</w:t>
      </w:r>
      <w:r w:rsidR="00300FB9" w:rsidRPr="00080BF5">
        <w:rPr>
          <w:sz w:val="28"/>
          <w:szCs w:val="28"/>
        </w:rPr>
        <w:t xml:space="preserve">езервами снижения стоимости основных видов материалов может послужить снижение расхода материалов </w:t>
      </w:r>
      <w:r w:rsidR="00300FB9" w:rsidRPr="00080BF5">
        <w:rPr>
          <w:sz w:val="28"/>
          <w:szCs w:val="28"/>
          <w:lang w:val="en-US"/>
        </w:rPr>
        <w:t>Z</w:t>
      </w:r>
      <w:r w:rsidR="00300FB9" w:rsidRPr="00080BF5">
        <w:rPr>
          <w:sz w:val="28"/>
          <w:szCs w:val="28"/>
        </w:rPr>
        <w:t xml:space="preserve"> (на 67 500 тыс.руб.) в количественном выражении и поиск вариантов заготовления материалов по более низкой себестоимости: </w:t>
      </w:r>
      <w:r w:rsidR="00300FB9" w:rsidRPr="00080BF5">
        <w:rPr>
          <w:sz w:val="28"/>
          <w:szCs w:val="28"/>
          <w:lang w:val="en-US"/>
        </w:rPr>
        <w:t>X</w:t>
      </w:r>
      <w:r w:rsidR="00300FB9" w:rsidRPr="00080BF5">
        <w:rPr>
          <w:sz w:val="28"/>
          <w:szCs w:val="28"/>
        </w:rPr>
        <w:t xml:space="preserve"> </w:t>
      </w:r>
      <w:r w:rsidR="001C0EF3">
        <w:rPr>
          <w:sz w:val="28"/>
          <w:szCs w:val="28"/>
        </w:rPr>
        <w:t>–</w:t>
      </w:r>
      <w:r w:rsidR="00300FB9" w:rsidRPr="00080BF5">
        <w:rPr>
          <w:sz w:val="28"/>
          <w:szCs w:val="28"/>
        </w:rPr>
        <w:t xml:space="preserve"> на 140 700 тыс.руб., </w:t>
      </w:r>
      <w:r w:rsidR="00300FB9" w:rsidRPr="00080BF5">
        <w:rPr>
          <w:sz w:val="28"/>
          <w:szCs w:val="28"/>
          <w:lang w:val="en-US"/>
        </w:rPr>
        <w:t>Y</w:t>
      </w:r>
      <w:r w:rsidR="00300FB9" w:rsidRPr="00080BF5">
        <w:rPr>
          <w:sz w:val="28"/>
          <w:szCs w:val="28"/>
        </w:rPr>
        <w:t xml:space="preserve"> </w:t>
      </w:r>
      <w:r w:rsidR="001C0EF3">
        <w:rPr>
          <w:sz w:val="28"/>
          <w:szCs w:val="28"/>
        </w:rPr>
        <w:t>–</w:t>
      </w:r>
      <w:r w:rsidR="00300FB9" w:rsidRPr="00080BF5">
        <w:rPr>
          <w:sz w:val="28"/>
          <w:szCs w:val="28"/>
        </w:rPr>
        <w:t xml:space="preserve"> на 40 250 тыс.руб.</w:t>
      </w:r>
    </w:p>
    <w:p w:rsidR="00AE4D28" w:rsidRDefault="00AE4D28" w:rsidP="00AE4D28">
      <w:pPr>
        <w:tabs>
          <w:tab w:val="left" w:pos="6603"/>
        </w:tabs>
        <w:spacing w:line="360" w:lineRule="auto"/>
        <w:ind w:firstLine="709"/>
        <w:jc w:val="center"/>
        <w:rPr>
          <w:b/>
          <w:sz w:val="28"/>
          <w:szCs w:val="28"/>
        </w:rPr>
      </w:pPr>
      <w:r>
        <w:rPr>
          <w:b/>
          <w:sz w:val="28"/>
          <w:szCs w:val="28"/>
        </w:rPr>
        <w:t>Задание 3.4</w:t>
      </w:r>
    </w:p>
    <w:p w:rsidR="00AE4D28" w:rsidRDefault="00AE4D28" w:rsidP="00AE4D28">
      <w:pPr>
        <w:tabs>
          <w:tab w:val="left" w:pos="6603"/>
        </w:tabs>
        <w:spacing w:line="360" w:lineRule="auto"/>
        <w:ind w:firstLine="709"/>
        <w:jc w:val="right"/>
        <w:rPr>
          <w:sz w:val="28"/>
          <w:szCs w:val="28"/>
        </w:rPr>
      </w:pPr>
      <w:r>
        <w:rPr>
          <w:sz w:val="28"/>
          <w:szCs w:val="28"/>
        </w:rPr>
        <w:t>Таблица 12</w:t>
      </w:r>
    </w:p>
    <w:p w:rsidR="00AE4D28" w:rsidRDefault="001534D0" w:rsidP="00AE4D28">
      <w:pPr>
        <w:tabs>
          <w:tab w:val="left" w:pos="6603"/>
        </w:tabs>
        <w:spacing w:line="360" w:lineRule="auto"/>
        <w:ind w:firstLine="709"/>
        <w:jc w:val="center"/>
        <w:rPr>
          <w:sz w:val="28"/>
          <w:szCs w:val="28"/>
        </w:rPr>
      </w:pPr>
      <w:r w:rsidRPr="001534D0">
        <w:rPr>
          <w:sz w:val="28"/>
          <w:szCs w:val="28"/>
        </w:rPr>
        <w:t>Анализ влияния отдельных факторов на уровень затрат по оплате труда</w:t>
      </w:r>
    </w:p>
    <w:tbl>
      <w:tblPr>
        <w:tblW w:w="9654" w:type="dxa"/>
        <w:tblInd w:w="93" w:type="dxa"/>
        <w:tblLayout w:type="fixed"/>
        <w:tblLook w:val="04A0"/>
      </w:tblPr>
      <w:tblGrid>
        <w:gridCol w:w="531"/>
        <w:gridCol w:w="4729"/>
        <w:gridCol w:w="1418"/>
        <w:gridCol w:w="1417"/>
        <w:gridCol w:w="1559"/>
      </w:tblGrid>
      <w:tr w:rsidR="001534D0" w:rsidRPr="001534D0" w:rsidTr="001534D0">
        <w:trPr>
          <w:trHeight w:val="507"/>
        </w:trPr>
        <w:tc>
          <w:tcPr>
            <w:tcW w:w="5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534D0" w:rsidRPr="001534D0" w:rsidRDefault="001534D0" w:rsidP="001534D0">
            <w:pPr>
              <w:jc w:val="center"/>
              <w:rPr>
                <w:b/>
                <w:bCs/>
              </w:rPr>
            </w:pPr>
            <w:r w:rsidRPr="001534D0">
              <w:rPr>
                <w:b/>
                <w:bCs/>
                <w:sz w:val="22"/>
                <w:szCs w:val="22"/>
              </w:rPr>
              <w:t>№ п/п</w:t>
            </w:r>
          </w:p>
        </w:tc>
        <w:tc>
          <w:tcPr>
            <w:tcW w:w="4729" w:type="dxa"/>
            <w:tcBorders>
              <w:top w:val="single" w:sz="8" w:space="0" w:color="auto"/>
              <w:left w:val="nil"/>
              <w:bottom w:val="single" w:sz="8" w:space="0" w:color="auto"/>
              <w:right w:val="single" w:sz="8" w:space="0" w:color="auto"/>
            </w:tcBorders>
            <w:shd w:val="clear" w:color="auto" w:fill="auto"/>
            <w:vAlign w:val="center"/>
            <w:hideMark/>
          </w:tcPr>
          <w:p w:rsidR="001534D0" w:rsidRPr="001534D0" w:rsidRDefault="001534D0" w:rsidP="001534D0">
            <w:pPr>
              <w:jc w:val="center"/>
              <w:rPr>
                <w:b/>
                <w:bCs/>
              </w:rPr>
            </w:pPr>
            <w:r w:rsidRPr="001534D0">
              <w:rPr>
                <w:b/>
                <w:bCs/>
              </w:rPr>
              <w:t>Показатель</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rsidR="001534D0" w:rsidRPr="001534D0" w:rsidRDefault="001534D0" w:rsidP="001534D0">
            <w:pPr>
              <w:jc w:val="center"/>
              <w:rPr>
                <w:b/>
                <w:bCs/>
              </w:rPr>
            </w:pPr>
            <w:r w:rsidRPr="001534D0">
              <w:rPr>
                <w:b/>
                <w:bCs/>
              </w:rPr>
              <w:t>Прошлый год</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1534D0" w:rsidRPr="001534D0" w:rsidRDefault="001534D0" w:rsidP="001534D0">
            <w:pPr>
              <w:jc w:val="center"/>
              <w:rPr>
                <w:b/>
                <w:bCs/>
              </w:rPr>
            </w:pPr>
            <w:r w:rsidRPr="001534D0">
              <w:rPr>
                <w:b/>
                <w:bCs/>
              </w:rPr>
              <w:t>Отчетный год</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1534D0" w:rsidRPr="001534D0" w:rsidRDefault="001534D0" w:rsidP="001534D0">
            <w:pPr>
              <w:jc w:val="center"/>
              <w:rPr>
                <w:b/>
                <w:bCs/>
              </w:rPr>
            </w:pPr>
            <w:r w:rsidRPr="001534D0">
              <w:rPr>
                <w:b/>
                <w:bCs/>
                <w:sz w:val="22"/>
                <w:szCs w:val="22"/>
              </w:rPr>
              <w:t>Изменение (+,-)</w:t>
            </w:r>
          </w:p>
        </w:tc>
      </w:tr>
      <w:tr w:rsidR="001534D0" w:rsidRPr="001534D0" w:rsidTr="001534D0">
        <w:trPr>
          <w:trHeight w:val="330"/>
        </w:trPr>
        <w:tc>
          <w:tcPr>
            <w:tcW w:w="531" w:type="dxa"/>
            <w:tcBorders>
              <w:top w:val="nil"/>
              <w:left w:val="single" w:sz="8" w:space="0" w:color="auto"/>
              <w:bottom w:val="single" w:sz="8" w:space="0" w:color="auto"/>
              <w:right w:val="single" w:sz="8" w:space="0" w:color="auto"/>
            </w:tcBorders>
            <w:shd w:val="clear" w:color="auto" w:fill="auto"/>
            <w:vAlign w:val="center"/>
            <w:hideMark/>
          </w:tcPr>
          <w:p w:rsidR="001534D0" w:rsidRPr="001534D0" w:rsidRDefault="001534D0" w:rsidP="001534D0">
            <w:pPr>
              <w:jc w:val="center"/>
              <w:rPr>
                <w:b/>
                <w:bCs/>
              </w:rPr>
            </w:pPr>
            <w:r w:rsidRPr="001534D0">
              <w:rPr>
                <w:b/>
                <w:bCs/>
                <w:sz w:val="22"/>
                <w:szCs w:val="22"/>
              </w:rPr>
              <w:t>1</w:t>
            </w:r>
          </w:p>
        </w:tc>
        <w:tc>
          <w:tcPr>
            <w:tcW w:w="4729" w:type="dxa"/>
            <w:tcBorders>
              <w:top w:val="nil"/>
              <w:left w:val="nil"/>
              <w:bottom w:val="single" w:sz="8" w:space="0" w:color="auto"/>
              <w:right w:val="single" w:sz="8" w:space="0" w:color="auto"/>
            </w:tcBorders>
            <w:shd w:val="clear" w:color="auto" w:fill="auto"/>
            <w:vAlign w:val="center"/>
            <w:hideMark/>
          </w:tcPr>
          <w:p w:rsidR="001534D0" w:rsidRPr="001534D0" w:rsidRDefault="001534D0" w:rsidP="001534D0">
            <w:pPr>
              <w:jc w:val="center"/>
              <w:rPr>
                <w:b/>
                <w:bCs/>
              </w:rPr>
            </w:pPr>
            <w:r w:rsidRPr="001534D0">
              <w:rPr>
                <w:b/>
                <w:bCs/>
              </w:rPr>
              <w:t>2</w:t>
            </w:r>
          </w:p>
        </w:tc>
        <w:tc>
          <w:tcPr>
            <w:tcW w:w="1418" w:type="dxa"/>
            <w:tcBorders>
              <w:top w:val="nil"/>
              <w:left w:val="nil"/>
              <w:bottom w:val="single" w:sz="8" w:space="0" w:color="auto"/>
              <w:right w:val="single" w:sz="8" w:space="0" w:color="auto"/>
            </w:tcBorders>
            <w:shd w:val="clear" w:color="auto" w:fill="auto"/>
            <w:vAlign w:val="center"/>
            <w:hideMark/>
          </w:tcPr>
          <w:p w:rsidR="001534D0" w:rsidRPr="001534D0" w:rsidRDefault="001534D0" w:rsidP="001534D0">
            <w:pPr>
              <w:jc w:val="center"/>
              <w:rPr>
                <w:b/>
                <w:bCs/>
              </w:rPr>
            </w:pPr>
            <w:r w:rsidRPr="001534D0">
              <w:rPr>
                <w:b/>
                <w:bCs/>
                <w:sz w:val="22"/>
                <w:szCs w:val="22"/>
              </w:rPr>
              <w:t>3</w:t>
            </w:r>
          </w:p>
        </w:tc>
        <w:tc>
          <w:tcPr>
            <w:tcW w:w="1417" w:type="dxa"/>
            <w:tcBorders>
              <w:top w:val="nil"/>
              <w:left w:val="nil"/>
              <w:bottom w:val="single" w:sz="8" w:space="0" w:color="auto"/>
              <w:right w:val="single" w:sz="8" w:space="0" w:color="auto"/>
            </w:tcBorders>
            <w:shd w:val="clear" w:color="auto" w:fill="auto"/>
            <w:vAlign w:val="center"/>
            <w:hideMark/>
          </w:tcPr>
          <w:p w:rsidR="001534D0" w:rsidRPr="001534D0" w:rsidRDefault="001534D0" w:rsidP="001534D0">
            <w:pPr>
              <w:jc w:val="center"/>
              <w:rPr>
                <w:b/>
                <w:bCs/>
              </w:rPr>
            </w:pPr>
            <w:r w:rsidRPr="001534D0">
              <w:rPr>
                <w:b/>
                <w:bCs/>
              </w:rPr>
              <w:t>4</w:t>
            </w:r>
          </w:p>
        </w:tc>
        <w:tc>
          <w:tcPr>
            <w:tcW w:w="1559" w:type="dxa"/>
            <w:tcBorders>
              <w:top w:val="nil"/>
              <w:left w:val="nil"/>
              <w:bottom w:val="single" w:sz="8" w:space="0" w:color="auto"/>
              <w:right w:val="single" w:sz="8" w:space="0" w:color="auto"/>
            </w:tcBorders>
            <w:shd w:val="clear" w:color="auto" w:fill="auto"/>
            <w:vAlign w:val="center"/>
            <w:hideMark/>
          </w:tcPr>
          <w:p w:rsidR="001534D0" w:rsidRPr="001534D0" w:rsidRDefault="001534D0" w:rsidP="001534D0">
            <w:pPr>
              <w:jc w:val="center"/>
              <w:rPr>
                <w:b/>
                <w:bCs/>
              </w:rPr>
            </w:pPr>
            <w:r w:rsidRPr="001534D0">
              <w:rPr>
                <w:b/>
                <w:bCs/>
                <w:sz w:val="22"/>
                <w:szCs w:val="22"/>
              </w:rPr>
              <w:t>5</w:t>
            </w:r>
          </w:p>
        </w:tc>
      </w:tr>
      <w:tr w:rsidR="001534D0" w:rsidRPr="001534D0" w:rsidTr="001534D0">
        <w:trPr>
          <w:trHeight w:val="301"/>
        </w:trPr>
        <w:tc>
          <w:tcPr>
            <w:tcW w:w="531" w:type="dxa"/>
            <w:tcBorders>
              <w:top w:val="nil"/>
              <w:left w:val="single" w:sz="8" w:space="0" w:color="auto"/>
              <w:bottom w:val="single" w:sz="8" w:space="0" w:color="auto"/>
              <w:right w:val="single" w:sz="8" w:space="0" w:color="auto"/>
            </w:tcBorders>
            <w:shd w:val="clear" w:color="auto" w:fill="auto"/>
            <w:vAlign w:val="center"/>
            <w:hideMark/>
          </w:tcPr>
          <w:p w:rsidR="001534D0" w:rsidRPr="001534D0" w:rsidRDefault="001534D0" w:rsidP="001534D0">
            <w:pPr>
              <w:jc w:val="center"/>
            </w:pPr>
            <w:r>
              <w:t>1</w:t>
            </w:r>
          </w:p>
        </w:tc>
        <w:tc>
          <w:tcPr>
            <w:tcW w:w="4729" w:type="dxa"/>
            <w:tcBorders>
              <w:top w:val="nil"/>
              <w:left w:val="nil"/>
              <w:bottom w:val="single" w:sz="8" w:space="0" w:color="auto"/>
              <w:right w:val="single" w:sz="8" w:space="0" w:color="auto"/>
            </w:tcBorders>
            <w:shd w:val="clear" w:color="auto" w:fill="auto"/>
            <w:hideMark/>
          </w:tcPr>
          <w:p w:rsidR="001534D0" w:rsidRPr="001534D0" w:rsidRDefault="001534D0" w:rsidP="001534D0">
            <w:pPr>
              <w:rPr>
                <w:color w:val="000000"/>
              </w:rPr>
            </w:pPr>
            <w:r w:rsidRPr="001534D0">
              <w:rPr>
                <w:color w:val="000000"/>
              </w:rPr>
              <w:t>Затраты на оплату труда, (ФОТ), тыс. руб.</w:t>
            </w:r>
          </w:p>
        </w:tc>
        <w:tc>
          <w:tcPr>
            <w:tcW w:w="1418" w:type="dxa"/>
            <w:tcBorders>
              <w:top w:val="nil"/>
              <w:left w:val="nil"/>
              <w:bottom w:val="single" w:sz="8" w:space="0" w:color="auto"/>
              <w:right w:val="single" w:sz="8" w:space="0" w:color="auto"/>
            </w:tcBorders>
            <w:shd w:val="clear" w:color="auto" w:fill="auto"/>
            <w:noWrap/>
            <w:vAlign w:val="center"/>
            <w:hideMark/>
          </w:tcPr>
          <w:p w:rsidR="001534D0" w:rsidRPr="001534D0" w:rsidRDefault="001534D0" w:rsidP="001534D0">
            <w:pPr>
              <w:jc w:val="center"/>
            </w:pPr>
            <w:r w:rsidRPr="001534D0">
              <w:t>1 135 680</w:t>
            </w:r>
          </w:p>
        </w:tc>
        <w:tc>
          <w:tcPr>
            <w:tcW w:w="1417" w:type="dxa"/>
            <w:tcBorders>
              <w:top w:val="nil"/>
              <w:left w:val="nil"/>
              <w:bottom w:val="single" w:sz="8" w:space="0" w:color="auto"/>
              <w:right w:val="single" w:sz="8" w:space="0" w:color="auto"/>
            </w:tcBorders>
            <w:shd w:val="clear" w:color="auto" w:fill="auto"/>
            <w:noWrap/>
            <w:vAlign w:val="center"/>
            <w:hideMark/>
          </w:tcPr>
          <w:p w:rsidR="001534D0" w:rsidRPr="001534D0" w:rsidRDefault="001534D0" w:rsidP="001534D0">
            <w:pPr>
              <w:jc w:val="center"/>
            </w:pPr>
            <w:r w:rsidRPr="001534D0">
              <w:t>1 302 915</w:t>
            </w:r>
          </w:p>
        </w:tc>
        <w:tc>
          <w:tcPr>
            <w:tcW w:w="1559" w:type="dxa"/>
            <w:tcBorders>
              <w:top w:val="nil"/>
              <w:left w:val="nil"/>
              <w:bottom w:val="single" w:sz="8" w:space="0" w:color="auto"/>
              <w:right w:val="single" w:sz="8" w:space="0" w:color="auto"/>
            </w:tcBorders>
            <w:shd w:val="clear" w:color="auto" w:fill="auto"/>
            <w:noWrap/>
            <w:vAlign w:val="center"/>
            <w:hideMark/>
          </w:tcPr>
          <w:p w:rsidR="001534D0" w:rsidRPr="001534D0" w:rsidRDefault="001534D0" w:rsidP="001534D0">
            <w:pPr>
              <w:jc w:val="center"/>
            </w:pPr>
            <w:r w:rsidRPr="001534D0">
              <w:rPr>
                <w:sz w:val="22"/>
                <w:szCs w:val="22"/>
              </w:rPr>
              <w:t>167 235</w:t>
            </w:r>
          </w:p>
        </w:tc>
      </w:tr>
      <w:tr w:rsidR="001534D0" w:rsidRPr="001534D0" w:rsidTr="001534D0">
        <w:trPr>
          <w:trHeight w:val="250"/>
        </w:trPr>
        <w:tc>
          <w:tcPr>
            <w:tcW w:w="531" w:type="dxa"/>
            <w:tcBorders>
              <w:top w:val="nil"/>
              <w:left w:val="single" w:sz="8" w:space="0" w:color="auto"/>
              <w:bottom w:val="single" w:sz="8" w:space="0" w:color="auto"/>
              <w:right w:val="single" w:sz="8" w:space="0" w:color="auto"/>
            </w:tcBorders>
            <w:shd w:val="clear" w:color="auto" w:fill="auto"/>
            <w:vAlign w:val="center"/>
            <w:hideMark/>
          </w:tcPr>
          <w:p w:rsidR="001534D0" w:rsidRPr="001534D0" w:rsidRDefault="001534D0" w:rsidP="001534D0">
            <w:pPr>
              <w:jc w:val="center"/>
            </w:pPr>
            <w:r w:rsidRPr="001534D0">
              <w:t>2</w:t>
            </w:r>
          </w:p>
        </w:tc>
        <w:tc>
          <w:tcPr>
            <w:tcW w:w="4729" w:type="dxa"/>
            <w:tcBorders>
              <w:top w:val="nil"/>
              <w:left w:val="nil"/>
              <w:bottom w:val="single" w:sz="8" w:space="0" w:color="auto"/>
              <w:right w:val="single" w:sz="8" w:space="0" w:color="auto"/>
            </w:tcBorders>
            <w:shd w:val="clear" w:color="auto" w:fill="auto"/>
            <w:hideMark/>
          </w:tcPr>
          <w:p w:rsidR="001534D0" w:rsidRPr="001534D0" w:rsidRDefault="001534D0" w:rsidP="001534D0">
            <w:pPr>
              <w:rPr>
                <w:color w:val="000000"/>
              </w:rPr>
            </w:pPr>
            <w:r w:rsidRPr="001534D0">
              <w:rPr>
                <w:color w:val="000000"/>
              </w:rPr>
              <w:t>Численность работников, (N) чел.</w:t>
            </w:r>
          </w:p>
        </w:tc>
        <w:tc>
          <w:tcPr>
            <w:tcW w:w="1418" w:type="dxa"/>
            <w:tcBorders>
              <w:top w:val="nil"/>
              <w:left w:val="nil"/>
              <w:bottom w:val="single" w:sz="8" w:space="0" w:color="auto"/>
              <w:right w:val="single" w:sz="8" w:space="0" w:color="auto"/>
            </w:tcBorders>
            <w:shd w:val="clear" w:color="auto" w:fill="auto"/>
            <w:noWrap/>
            <w:vAlign w:val="center"/>
            <w:hideMark/>
          </w:tcPr>
          <w:p w:rsidR="001534D0" w:rsidRPr="001534D0" w:rsidRDefault="001534D0" w:rsidP="001534D0">
            <w:pPr>
              <w:jc w:val="center"/>
            </w:pPr>
            <w:r w:rsidRPr="001534D0">
              <w:t>27 810</w:t>
            </w:r>
          </w:p>
        </w:tc>
        <w:tc>
          <w:tcPr>
            <w:tcW w:w="1417" w:type="dxa"/>
            <w:tcBorders>
              <w:top w:val="nil"/>
              <w:left w:val="nil"/>
              <w:bottom w:val="single" w:sz="8" w:space="0" w:color="auto"/>
              <w:right w:val="single" w:sz="8" w:space="0" w:color="auto"/>
            </w:tcBorders>
            <w:shd w:val="clear" w:color="auto" w:fill="auto"/>
            <w:noWrap/>
            <w:vAlign w:val="center"/>
            <w:hideMark/>
          </w:tcPr>
          <w:p w:rsidR="001534D0" w:rsidRPr="001534D0" w:rsidRDefault="001534D0" w:rsidP="001534D0">
            <w:pPr>
              <w:jc w:val="center"/>
            </w:pPr>
            <w:r w:rsidRPr="001534D0">
              <w:t>28 520</w:t>
            </w:r>
          </w:p>
        </w:tc>
        <w:tc>
          <w:tcPr>
            <w:tcW w:w="1559" w:type="dxa"/>
            <w:tcBorders>
              <w:top w:val="nil"/>
              <w:left w:val="nil"/>
              <w:bottom w:val="single" w:sz="8" w:space="0" w:color="auto"/>
              <w:right w:val="single" w:sz="8" w:space="0" w:color="auto"/>
            </w:tcBorders>
            <w:shd w:val="clear" w:color="auto" w:fill="auto"/>
            <w:noWrap/>
            <w:vAlign w:val="center"/>
            <w:hideMark/>
          </w:tcPr>
          <w:p w:rsidR="001534D0" w:rsidRPr="001534D0" w:rsidRDefault="001534D0" w:rsidP="001534D0">
            <w:pPr>
              <w:jc w:val="center"/>
            </w:pPr>
            <w:r w:rsidRPr="001534D0">
              <w:rPr>
                <w:sz w:val="22"/>
                <w:szCs w:val="22"/>
              </w:rPr>
              <w:t>710</w:t>
            </w:r>
          </w:p>
        </w:tc>
      </w:tr>
      <w:tr w:rsidR="001534D0" w:rsidRPr="001534D0" w:rsidTr="001534D0">
        <w:trPr>
          <w:trHeight w:val="846"/>
        </w:trPr>
        <w:tc>
          <w:tcPr>
            <w:tcW w:w="531" w:type="dxa"/>
            <w:tcBorders>
              <w:top w:val="nil"/>
              <w:left w:val="single" w:sz="8" w:space="0" w:color="auto"/>
              <w:bottom w:val="single" w:sz="8" w:space="0" w:color="auto"/>
              <w:right w:val="single" w:sz="8" w:space="0" w:color="auto"/>
            </w:tcBorders>
            <w:shd w:val="clear" w:color="auto" w:fill="auto"/>
            <w:vAlign w:val="center"/>
            <w:hideMark/>
          </w:tcPr>
          <w:p w:rsidR="001534D0" w:rsidRPr="001534D0" w:rsidRDefault="001534D0" w:rsidP="001534D0">
            <w:pPr>
              <w:jc w:val="center"/>
            </w:pPr>
            <w:r w:rsidRPr="001534D0">
              <w:t>3</w:t>
            </w:r>
          </w:p>
        </w:tc>
        <w:tc>
          <w:tcPr>
            <w:tcW w:w="4729" w:type="dxa"/>
            <w:tcBorders>
              <w:top w:val="nil"/>
              <w:left w:val="nil"/>
              <w:bottom w:val="single" w:sz="8" w:space="0" w:color="auto"/>
              <w:right w:val="single" w:sz="8" w:space="0" w:color="auto"/>
            </w:tcBorders>
            <w:shd w:val="clear" w:color="auto" w:fill="auto"/>
            <w:hideMark/>
          </w:tcPr>
          <w:p w:rsidR="001534D0" w:rsidRPr="001534D0" w:rsidRDefault="001534D0" w:rsidP="001534D0">
            <w:pPr>
              <w:rPr>
                <w:color w:val="000000"/>
              </w:rPr>
            </w:pPr>
            <w:r w:rsidRPr="001534D0">
              <w:rPr>
                <w:color w:val="000000"/>
              </w:rPr>
              <w:t>Среднегодовая заработная плата, приходящаяся на 1 работника, (Зп ср) тыс. руб.</w:t>
            </w:r>
          </w:p>
        </w:tc>
        <w:tc>
          <w:tcPr>
            <w:tcW w:w="1418" w:type="dxa"/>
            <w:tcBorders>
              <w:top w:val="nil"/>
              <w:left w:val="nil"/>
              <w:bottom w:val="single" w:sz="8" w:space="0" w:color="auto"/>
              <w:right w:val="single" w:sz="8" w:space="0" w:color="auto"/>
            </w:tcBorders>
            <w:shd w:val="clear" w:color="auto" w:fill="auto"/>
            <w:noWrap/>
            <w:vAlign w:val="center"/>
            <w:hideMark/>
          </w:tcPr>
          <w:p w:rsidR="001534D0" w:rsidRPr="001534D0" w:rsidRDefault="001534D0" w:rsidP="001534D0">
            <w:pPr>
              <w:jc w:val="center"/>
            </w:pPr>
            <w:r w:rsidRPr="001534D0">
              <w:t>40,8371</w:t>
            </w:r>
          </w:p>
        </w:tc>
        <w:tc>
          <w:tcPr>
            <w:tcW w:w="1417" w:type="dxa"/>
            <w:tcBorders>
              <w:top w:val="nil"/>
              <w:left w:val="nil"/>
              <w:bottom w:val="single" w:sz="8" w:space="0" w:color="auto"/>
              <w:right w:val="single" w:sz="8" w:space="0" w:color="auto"/>
            </w:tcBorders>
            <w:shd w:val="clear" w:color="auto" w:fill="auto"/>
            <w:noWrap/>
            <w:vAlign w:val="center"/>
            <w:hideMark/>
          </w:tcPr>
          <w:p w:rsidR="001534D0" w:rsidRPr="001534D0" w:rsidRDefault="001534D0" w:rsidP="001534D0">
            <w:pPr>
              <w:jc w:val="center"/>
            </w:pPr>
            <w:r w:rsidRPr="001534D0">
              <w:t>45,6843</w:t>
            </w:r>
          </w:p>
        </w:tc>
        <w:tc>
          <w:tcPr>
            <w:tcW w:w="1559" w:type="dxa"/>
            <w:tcBorders>
              <w:top w:val="nil"/>
              <w:left w:val="nil"/>
              <w:bottom w:val="single" w:sz="8" w:space="0" w:color="auto"/>
              <w:right w:val="single" w:sz="8" w:space="0" w:color="auto"/>
            </w:tcBorders>
            <w:shd w:val="clear" w:color="auto" w:fill="auto"/>
            <w:noWrap/>
            <w:vAlign w:val="center"/>
            <w:hideMark/>
          </w:tcPr>
          <w:p w:rsidR="001534D0" w:rsidRPr="001534D0" w:rsidRDefault="001534D0" w:rsidP="001534D0">
            <w:pPr>
              <w:jc w:val="center"/>
            </w:pPr>
            <w:r w:rsidRPr="001534D0">
              <w:rPr>
                <w:sz w:val="22"/>
                <w:szCs w:val="22"/>
              </w:rPr>
              <w:t>4,8471</w:t>
            </w:r>
          </w:p>
        </w:tc>
      </w:tr>
      <w:tr w:rsidR="001534D0" w:rsidRPr="001534D0" w:rsidTr="001534D0">
        <w:trPr>
          <w:trHeight w:val="330"/>
        </w:trPr>
        <w:tc>
          <w:tcPr>
            <w:tcW w:w="531" w:type="dxa"/>
            <w:tcBorders>
              <w:top w:val="nil"/>
              <w:left w:val="single" w:sz="8" w:space="0" w:color="auto"/>
              <w:bottom w:val="single" w:sz="8" w:space="0" w:color="auto"/>
              <w:right w:val="single" w:sz="8" w:space="0" w:color="auto"/>
            </w:tcBorders>
            <w:shd w:val="clear" w:color="auto" w:fill="auto"/>
            <w:vAlign w:val="center"/>
            <w:hideMark/>
          </w:tcPr>
          <w:p w:rsidR="001534D0" w:rsidRPr="001534D0" w:rsidRDefault="001534D0" w:rsidP="001534D0">
            <w:pPr>
              <w:jc w:val="center"/>
            </w:pPr>
            <w:r w:rsidRPr="001534D0">
              <w:t>4</w:t>
            </w:r>
          </w:p>
        </w:tc>
        <w:tc>
          <w:tcPr>
            <w:tcW w:w="4729" w:type="dxa"/>
            <w:tcBorders>
              <w:top w:val="nil"/>
              <w:left w:val="nil"/>
              <w:bottom w:val="single" w:sz="8" w:space="0" w:color="auto"/>
              <w:right w:val="single" w:sz="8" w:space="0" w:color="auto"/>
            </w:tcBorders>
            <w:shd w:val="clear" w:color="auto" w:fill="auto"/>
            <w:hideMark/>
          </w:tcPr>
          <w:p w:rsidR="001534D0" w:rsidRPr="001534D0" w:rsidRDefault="001534D0" w:rsidP="001534D0">
            <w:pPr>
              <w:rPr>
                <w:color w:val="000000"/>
              </w:rPr>
            </w:pPr>
            <w:r w:rsidRPr="001534D0">
              <w:rPr>
                <w:color w:val="000000"/>
              </w:rPr>
              <w:t>Влияние факторов:</w:t>
            </w:r>
          </w:p>
        </w:tc>
        <w:tc>
          <w:tcPr>
            <w:tcW w:w="1418" w:type="dxa"/>
            <w:tcBorders>
              <w:top w:val="nil"/>
              <w:left w:val="nil"/>
              <w:bottom w:val="single" w:sz="8" w:space="0" w:color="auto"/>
              <w:right w:val="single" w:sz="8" w:space="0" w:color="auto"/>
            </w:tcBorders>
            <w:shd w:val="clear" w:color="auto" w:fill="auto"/>
            <w:noWrap/>
            <w:vAlign w:val="center"/>
            <w:hideMark/>
          </w:tcPr>
          <w:p w:rsidR="001534D0" w:rsidRPr="001534D0" w:rsidRDefault="001534D0" w:rsidP="001534D0">
            <w:pPr>
              <w:jc w:val="center"/>
            </w:pPr>
            <w:r w:rsidRPr="001534D0">
              <w:rPr>
                <w:sz w:val="22"/>
                <w:szCs w:val="22"/>
              </w:rPr>
              <w:t>Х</w:t>
            </w:r>
          </w:p>
        </w:tc>
        <w:tc>
          <w:tcPr>
            <w:tcW w:w="1417" w:type="dxa"/>
            <w:tcBorders>
              <w:top w:val="nil"/>
              <w:left w:val="nil"/>
              <w:bottom w:val="single" w:sz="8" w:space="0" w:color="auto"/>
              <w:right w:val="single" w:sz="8" w:space="0" w:color="auto"/>
            </w:tcBorders>
            <w:shd w:val="clear" w:color="auto" w:fill="auto"/>
            <w:noWrap/>
            <w:vAlign w:val="center"/>
            <w:hideMark/>
          </w:tcPr>
          <w:p w:rsidR="001534D0" w:rsidRPr="001534D0" w:rsidRDefault="001534D0" w:rsidP="001534D0">
            <w:pPr>
              <w:jc w:val="center"/>
            </w:pPr>
            <w:r w:rsidRPr="001534D0">
              <w:rPr>
                <w:sz w:val="22"/>
                <w:szCs w:val="22"/>
              </w:rPr>
              <w:t>Х</w:t>
            </w:r>
          </w:p>
        </w:tc>
        <w:tc>
          <w:tcPr>
            <w:tcW w:w="1559" w:type="dxa"/>
            <w:tcBorders>
              <w:top w:val="nil"/>
              <w:left w:val="nil"/>
              <w:bottom w:val="single" w:sz="8" w:space="0" w:color="auto"/>
              <w:right w:val="single" w:sz="8" w:space="0" w:color="auto"/>
            </w:tcBorders>
            <w:shd w:val="clear" w:color="auto" w:fill="auto"/>
            <w:noWrap/>
            <w:vAlign w:val="center"/>
            <w:hideMark/>
          </w:tcPr>
          <w:p w:rsidR="001534D0" w:rsidRPr="001534D0" w:rsidRDefault="001534D0" w:rsidP="001534D0">
            <w:pPr>
              <w:jc w:val="center"/>
            </w:pPr>
            <w:r w:rsidRPr="001534D0">
              <w:rPr>
                <w:sz w:val="22"/>
                <w:szCs w:val="22"/>
              </w:rPr>
              <w:t>Х</w:t>
            </w:r>
          </w:p>
        </w:tc>
      </w:tr>
      <w:tr w:rsidR="001534D0" w:rsidRPr="001534D0" w:rsidTr="001534D0">
        <w:trPr>
          <w:trHeight w:val="227"/>
        </w:trPr>
        <w:tc>
          <w:tcPr>
            <w:tcW w:w="531" w:type="dxa"/>
            <w:tcBorders>
              <w:top w:val="nil"/>
              <w:left w:val="single" w:sz="8" w:space="0" w:color="auto"/>
              <w:bottom w:val="single" w:sz="8" w:space="0" w:color="auto"/>
              <w:right w:val="single" w:sz="8" w:space="0" w:color="auto"/>
            </w:tcBorders>
            <w:shd w:val="clear" w:color="auto" w:fill="auto"/>
            <w:vAlign w:val="center"/>
            <w:hideMark/>
          </w:tcPr>
          <w:p w:rsidR="001534D0" w:rsidRPr="001534D0" w:rsidRDefault="001534D0" w:rsidP="001534D0">
            <w:pPr>
              <w:jc w:val="center"/>
            </w:pPr>
            <w:r w:rsidRPr="001534D0">
              <w:t>5</w:t>
            </w:r>
          </w:p>
        </w:tc>
        <w:tc>
          <w:tcPr>
            <w:tcW w:w="4729" w:type="dxa"/>
            <w:tcBorders>
              <w:top w:val="nil"/>
              <w:left w:val="nil"/>
              <w:bottom w:val="single" w:sz="8" w:space="0" w:color="auto"/>
              <w:right w:val="single" w:sz="8" w:space="0" w:color="auto"/>
            </w:tcBorders>
            <w:shd w:val="clear" w:color="auto" w:fill="auto"/>
            <w:hideMark/>
          </w:tcPr>
          <w:p w:rsidR="001534D0" w:rsidRPr="001534D0" w:rsidRDefault="001534D0" w:rsidP="001534D0">
            <w:pPr>
              <w:rPr>
                <w:color w:val="000000"/>
              </w:rPr>
            </w:pPr>
            <w:r w:rsidRPr="001534D0">
              <w:rPr>
                <w:color w:val="000000"/>
              </w:rPr>
              <w:t>а) численность работников (∆ФОТ(N))</w:t>
            </w:r>
          </w:p>
        </w:tc>
        <w:tc>
          <w:tcPr>
            <w:tcW w:w="1418" w:type="dxa"/>
            <w:tcBorders>
              <w:top w:val="nil"/>
              <w:left w:val="nil"/>
              <w:bottom w:val="single" w:sz="8" w:space="0" w:color="auto"/>
              <w:right w:val="single" w:sz="8" w:space="0" w:color="auto"/>
            </w:tcBorders>
            <w:shd w:val="clear" w:color="auto" w:fill="auto"/>
            <w:noWrap/>
            <w:vAlign w:val="center"/>
            <w:hideMark/>
          </w:tcPr>
          <w:p w:rsidR="001534D0" w:rsidRPr="001534D0" w:rsidRDefault="001534D0" w:rsidP="001534D0">
            <w:pPr>
              <w:jc w:val="center"/>
            </w:pPr>
            <w:r w:rsidRPr="001534D0">
              <w:rPr>
                <w:sz w:val="22"/>
                <w:szCs w:val="22"/>
              </w:rPr>
              <w:t>Х</w:t>
            </w:r>
          </w:p>
        </w:tc>
        <w:tc>
          <w:tcPr>
            <w:tcW w:w="1417" w:type="dxa"/>
            <w:tcBorders>
              <w:top w:val="nil"/>
              <w:left w:val="nil"/>
              <w:bottom w:val="single" w:sz="8" w:space="0" w:color="auto"/>
              <w:right w:val="single" w:sz="8" w:space="0" w:color="auto"/>
            </w:tcBorders>
            <w:shd w:val="clear" w:color="auto" w:fill="auto"/>
            <w:noWrap/>
            <w:vAlign w:val="center"/>
            <w:hideMark/>
          </w:tcPr>
          <w:p w:rsidR="001534D0" w:rsidRPr="001534D0" w:rsidRDefault="001534D0" w:rsidP="001534D0">
            <w:pPr>
              <w:jc w:val="center"/>
            </w:pPr>
            <w:r w:rsidRPr="001534D0">
              <w:rPr>
                <w:sz w:val="22"/>
                <w:szCs w:val="22"/>
              </w:rPr>
              <w:t>Х</w:t>
            </w:r>
          </w:p>
        </w:tc>
        <w:tc>
          <w:tcPr>
            <w:tcW w:w="1559" w:type="dxa"/>
            <w:tcBorders>
              <w:top w:val="nil"/>
              <w:left w:val="nil"/>
              <w:bottom w:val="single" w:sz="8" w:space="0" w:color="auto"/>
              <w:right w:val="single" w:sz="8" w:space="0" w:color="auto"/>
            </w:tcBorders>
            <w:shd w:val="clear" w:color="auto" w:fill="auto"/>
            <w:noWrap/>
            <w:vAlign w:val="center"/>
            <w:hideMark/>
          </w:tcPr>
          <w:p w:rsidR="001534D0" w:rsidRPr="001534D0" w:rsidRDefault="001534D0" w:rsidP="001534D0">
            <w:pPr>
              <w:jc w:val="center"/>
            </w:pPr>
            <w:r w:rsidRPr="001534D0">
              <w:rPr>
                <w:sz w:val="22"/>
                <w:szCs w:val="22"/>
              </w:rPr>
              <w:t>28 994,3474</w:t>
            </w:r>
          </w:p>
        </w:tc>
      </w:tr>
      <w:tr w:rsidR="001534D0" w:rsidRPr="001534D0" w:rsidTr="001534D0">
        <w:trPr>
          <w:trHeight w:val="688"/>
        </w:trPr>
        <w:tc>
          <w:tcPr>
            <w:tcW w:w="531" w:type="dxa"/>
            <w:tcBorders>
              <w:top w:val="nil"/>
              <w:left w:val="single" w:sz="8" w:space="0" w:color="auto"/>
              <w:bottom w:val="single" w:sz="8" w:space="0" w:color="auto"/>
              <w:right w:val="single" w:sz="8" w:space="0" w:color="auto"/>
            </w:tcBorders>
            <w:shd w:val="clear" w:color="auto" w:fill="auto"/>
            <w:vAlign w:val="center"/>
            <w:hideMark/>
          </w:tcPr>
          <w:p w:rsidR="001534D0" w:rsidRPr="001534D0" w:rsidRDefault="001534D0" w:rsidP="001534D0">
            <w:pPr>
              <w:jc w:val="center"/>
            </w:pPr>
            <w:r w:rsidRPr="001534D0">
              <w:t>6</w:t>
            </w:r>
          </w:p>
        </w:tc>
        <w:tc>
          <w:tcPr>
            <w:tcW w:w="4729" w:type="dxa"/>
            <w:tcBorders>
              <w:top w:val="nil"/>
              <w:left w:val="nil"/>
              <w:bottom w:val="single" w:sz="8" w:space="0" w:color="auto"/>
              <w:right w:val="single" w:sz="8" w:space="0" w:color="auto"/>
            </w:tcBorders>
            <w:shd w:val="clear" w:color="auto" w:fill="auto"/>
            <w:hideMark/>
          </w:tcPr>
          <w:p w:rsidR="001534D0" w:rsidRPr="001534D0" w:rsidRDefault="001534D0" w:rsidP="001534D0">
            <w:pPr>
              <w:rPr>
                <w:color w:val="000000"/>
              </w:rPr>
            </w:pPr>
            <w:r w:rsidRPr="001534D0">
              <w:rPr>
                <w:color w:val="000000"/>
              </w:rPr>
              <w:t>б) среднегодовой заработной платы 1 работника (∆ФОТ (Зп ср))</w:t>
            </w:r>
          </w:p>
        </w:tc>
        <w:tc>
          <w:tcPr>
            <w:tcW w:w="1418" w:type="dxa"/>
            <w:tcBorders>
              <w:top w:val="nil"/>
              <w:left w:val="nil"/>
              <w:bottom w:val="single" w:sz="8" w:space="0" w:color="auto"/>
              <w:right w:val="single" w:sz="8" w:space="0" w:color="auto"/>
            </w:tcBorders>
            <w:shd w:val="clear" w:color="auto" w:fill="auto"/>
            <w:noWrap/>
            <w:vAlign w:val="center"/>
            <w:hideMark/>
          </w:tcPr>
          <w:p w:rsidR="001534D0" w:rsidRPr="001534D0" w:rsidRDefault="001534D0" w:rsidP="001534D0">
            <w:pPr>
              <w:jc w:val="center"/>
            </w:pPr>
            <w:r w:rsidRPr="001534D0">
              <w:rPr>
                <w:sz w:val="22"/>
                <w:szCs w:val="22"/>
              </w:rPr>
              <w:t>Х</w:t>
            </w:r>
          </w:p>
        </w:tc>
        <w:tc>
          <w:tcPr>
            <w:tcW w:w="1417" w:type="dxa"/>
            <w:tcBorders>
              <w:top w:val="nil"/>
              <w:left w:val="nil"/>
              <w:bottom w:val="single" w:sz="8" w:space="0" w:color="auto"/>
              <w:right w:val="single" w:sz="8" w:space="0" w:color="auto"/>
            </w:tcBorders>
            <w:shd w:val="clear" w:color="auto" w:fill="auto"/>
            <w:noWrap/>
            <w:vAlign w:val="center"/>
            <w:hideMark/>
          </w:tcPr>
          <w:p w:rsidR="001534D0" w:rsidRPr="001534D0" w:rsidRDefault="001534D0" w:rsidP="001534D0">
            <w:pPr>
              <w:jc w:val="center"/>
            </w:pPr>
            <w:r w:rsidRPr="001534D0">
              <w:rPr>
                <w:sz w:val="22"/>
                <w:szCs w:val="22"/>
              </w:rPr>
              <w:t>Х</w:t>
            </w:r>
          </w:p>
        </w:tc>
        <w:tc>
          <w:tcPr>
            <w:tcW w:w="1559" w:type="dxa"/>
            <w:tcBorders>
              <w:top w:val="nil"/>
              <w:left w:val="nil"/>
              <w:bottom w:val="single" w:sz="8" w:space="0" w:color="auto"/>
              <w:right w:val="single" w:sz="8" w:space="0" w:color="auto"/>
            </w:tcBorders>
            <w:shd w:val="clear" w:color="auto" w:fill="auto"/>
            <w:noWrap/>
            <w:vAlign w:val="center"/>
            <w:hideMark/>
          </w:tcPr>
          <w:p w:rsidR="001534D0" w:rsidRPr="001534D0" w:rsidRDefault="001534D0" w:rsidP="001534D0">
            <w:pPr>
              <w:jc w:val="center"/>
            </w:pPr>
            <w:r w:rsidRPr="001534D0">
              <w:rPr>
                <w:sz w:val="22"/>
                <w:szCs w:val="22"/>
              </w:rPr>
              <w:t>138 240,6526</w:t>
            </w:r>
          </w:p>
        </w:tc>
      </w:tr>
    </w:tbl>
    <w:p w:rsidR="001534D0" w:rsidRDefault="001534D0" w:rsidP="00231F12">
      <w:pPr>
        <w:tabs>
          <w:tab w:val="left" w:pos="6603"/>
        </w:tabs>
        <w:spacing w:line="360" w:lineRule="auto"/>
        <w:ind w:firstLine="851"/>
        <w:jc w:val="both"/>
        <w:rPr>
          <w:sz w:val="28"/>
          <w:szCs w:val="28"/>
        </w:rPr>
      </w:pPr>
      <w:r>
        <w:rPr>
          <w:sz w:val="28"/>
          <w:szCs w:val="28"/>
        </w:rPr>
        <w:lastRenderedPageBreak/>
        <w:t>Среднегодовая заработная плата приходящаяся на одного работника рассчитывается по формуле:</w:t>
      </w:r>
    </w:p>
    <w:p w:rsidR="001534D0" w:rsidRDefault="001534D0" w:rsidP="00231F12">
      <w:pPr>
        <w:pStyle w:val="20"/>
        <w:spacing w:line="360" w:lineRule="auto"/>
        <w:ind w:left="0" w:firstLine="851"/>
        <w:jc w:val="both"/>
        <w:rPr>
          <w:position w:val="-14"/>
          <w:sz w:val="28"/>
          <w:szCs w:val="28"/>
        </w:rPr>
      </w:pPr>
      <w:r>
        <w:rPr>
          <w:position w:val="-14"/>
          <w:sz w:val="28"/>
          <w:szCs w:val="28"/>
        </w:rPr>
        <w:t>ЗП</w:t>
      </w:r>
      <w:r w:rsidRPr="00080BF5">
        <w:rPr>
          <w:position w:val="-14"/>
          <w:sz w:val="28"/>
          <w:szCs w:val="28"/>
        </w:rPr>
        <w:t xml:space="preserve">ср = ФОТ/ </w:t>
      </w:r>
      <w:r w:rsidRPr="00080BF5">
        <w:rPr>
          <w:position w:val="-14"/>
          <w:sz w:val="28"/>
          <w:szCs w:val="28"/>
          <w:lang w:val="en-US"/>
        </w:rPr>
        <w:t>N</w:t>
      </w:r>
      <w:r>
        <w:rPr>
          <w:position w:val="-14"/>
          <w:sz w:val="28"/>
          <w:szCs w:val="28"/>
        </w:rPr>
        <w:t>, где ФОТ – годовой фонд оплаты труда (затраты на оплату труда</w:t>
      </w:r>
      <w:r w:rsidR="008904B9">
        <w:rPr>
          <w:position w:val="-14"/>
          <w:sz w:val="28"/>
          <w:szCs w:val="28"/>
        </w:rPr>
        <w:t xml:space="preserve">), </w:t>
      </w:r>
      <w:r w:rsidR="008904B9">
        <w:rPr>
          <w:position w:val="-14"/>
          <w:sz w:val="28"/>
          <w:szCs w:val="28"/>
          <w:lang w:val="en-US"/>
        </w:rPr>
        <w:t>N</w:t>
      </w:r>
      <w:r w:rsidR="008904B9">
        <w:rPr>
          <w:position w:val="-14"/>
          <w:sz w:val="28"/>
          <w:szCs w:val="28"/>
        </w:rPr>
        <w:t xml:space="preserve"> – численность работников.</w:t>
      </w:r>
    </w:p>
    <w:p w:rsidR="008904B9" w:rsidRDefault="008904B9" w:rsidP="00231F12">
      <w:pPr>
        <w:pStyle w:val="20"/>
        <w:spacing w:line="360" w:lineRule="auto"/>
        <w:ind w:left="0" w:firstLine="851"/>
        <w:jc w:val="both"/>
        <w:rPr>
          <w:position w:val="-14"/>
          <w:sz w:val="28"/>
          <w:szCs w:val="28"/>
        </w:rPr>
      </w:pPr>
      <w:r>
        <w:rPr>
          <w:position w:val="-14"/>
          <w:sz w:val="28"/>
          <w:szCs w:val="28"/>
        </w:rPr>
        <w:t>Значения среднегодовой заработной платы за прошлый и отчетный год представлены в таблице 12 по строке 3.</w:t>
      </w:r>
    </w:p>
    <w:p w:rsidR="008904B9" w:rsidRDefault="008904B9" w:rsidP="00231F12">
      <w:pPr>
        <w:pStyle w:val="20"/>
        <w:spacing w:line="360" w:lineRule="auto"/>
        <w:ind w:left="0" w:firstLine="851"/>
        <w:jc w:val="both"/>
        <w:rPr>
          <w:position w:val="-14"/>
          <w:sz w:val="28"/>
          <w:szCs w:val="28"/>
        </w:rPr>
      </w:pPr>
      <w:r>
        <w:rPr>
          <w:position w:val="-14"/>
          <w:sz w:val="28"/>
          <w:szCs w:val="28"/>
        </w:rPr>
        <w:t>Тогда ФОТ = ЗПср*</w:t>
      </w:r>
      <w:r>
        <w:rPr>
          <w:position w:val="-14"/>
          <w:sz w:val="28"/>
          <w:szCs w:val="28"/>
          <w:lang w:val="en-US"/>
        </w:rPr>
        <w:t>N</w:t>
      </w:r>
      <w:r>
        <w:rPr>
          <w:position w:val="-14"/>
          <w:sz w:val="28"/>
          <w:szCs w:val="28"/>
        </w:rPr>
        <w:t xml:space="preserve"> или </w:t>
      </w:r>
      <w:r>
        <w:rPr>
          <w:position w:val="-14"/>
          <w:sz w:val="28"/>
          <w:szCs w:val="28"/>
          <w:lang w:val="en-US"/>
        </w:rPr>
        <w:t>Y</w:t>
      </w:r>
      <w:r w:rsidRPr="008904B9">
        <w:rPr>
          <w:position w:val="-14"/>
          <w:sz w:val="28"/>
          <w:szCs w:val="28"/>
        </w:rPr>
        <w:t xml:space="preserve"> = </w:t>
      </w:r>
      <w:r>
        <w:rPr>
          <w:position w:val="-14"/>
          <w:sz w:val="28"/>
          <w:szCs w:val="28"/>
          <w:lang w:val="en-US"/>
        </w:rPr>
        <w:t>a</w:t>
      </w:r>
      <w:r w:rsidRPr="008904B9">
        <w:rPr>
          <w:position w:val="-14"/>
          <w:sz w:val="28"/>
          <w:szCs w:val="28"/>
        </w:rPr>
        <w:t>*</w:t>
      </w:r>
      <w:r>
        <w:rPr>
          <w:position w:val="-14"/>
          <w:sz w:val="28"/>
          <w:szCs w:val="28"/>
          <w:lang w:val="en-US"/>
        </w:rPr>
        <w:t>b</w:t>
      </w:r>
      <w:r>
        <w:rPr>
          <w:position w:val="-14"/>
          <w:sz w:val="28"/>
          <w:szCs w:val="28"/>
        </w:rPr>
        <w:t xml:space="preserve"> – двухфакторная мультипликативная модель, поэтому используя метод абсолютных разниц можно определить влияние на изменение затрат на оплату труда таких факторов, как численность работников и среднегодовая заработная плата одного работника.</w:t>
      </w:r>
    </w:p>
    <w:p w:rsidR="00231F12" w:rsidRDefault="0091399A" w:rsidP="00231F12">
      <w:pPr>
        <w:pStyle w:val="20"/>
        <w:spacing w:line="360" w:lineRule="auto"/>
        <w:ind w:left="0" w:firstLine="851"/>
        <w:jc w:val="both"/>
        <w:rPr>
          <w:position w:val="-14"/>
          <w:sz w:val="28"/>
          <w:szCs w:val="28"/>
        </w:rPr>
      </w:pPr>
      <w:r>
        <w:rPr>
          <w:position w:val="-14"/>
          <w:sz w:val="28"/>
          <w:szCs w:val="28"/>
        </w:rPr>
        <w:t>А</w:t>
      </w:r>
      <w:r w:rsidR="00231F12">
        <w:rPr>
          <w:position w:val="-14"/>
          <w:sz w:val="28"/>
          <w:szCs w:val="28"/>
        </w:rPr>
        <w:t>) влияние численности работников:</w:t>
      </w:r>
    </w:p>
    <w:p w:rsidR="00231F12" w:rsidRDefault="00231F12" w:rsidP="00231F12">
      <w:pPr>
        <w:pStyle w:val="20"/>
        <w:spacing w:line="360" w:lineRule="auto"/>
        <w:ind w:left="0" w:firstLine="851"/>
        <w:jc w:val="both"/>
        <w:rPr>
          <w:sz w:val="28"/>
          <w:szCs w:val="28"/>
        </w:rPr>
      </w:pPr>
      <w:r w:rsidRPr="00080BF5">
        <w:rPr>
          <w:rFonts w:ascii="Arial" w:hAnsi="Arial" w:cs="Arial"/>
          <w:sz w:val="28"/>
          <w:szCs w:val="28"/>
        </w:rPr>
        <w:t>Δ</w:t>
      </w:r>
      <w:r w:rsidRPr="00080BF5">
        <w:rPr>
          <w:rFonts w:ascii="Arial" w:hAnsi="Arial" w:cs="Arial"/>
          <w:position w:val="-12"/>
          <w:sz w:val="28"/>
          <w:szCs w:val="28"/>
        </w:rPr>
        <w:object w:dxaOrig="1160" w:dyaOrig="360">
          <v:shape id="_x0000_i1032" type="#_x0000_t75" style="width:69pt;height:21.75pt" o:ole="">
            <v:imagedata r:id="rId26" o:title=""/>
          </v:shape>
          <o:OLEObject Type="Embed" ProgID="Equation.3" ShapeID="_x0000_i1032" DrawAspect="Content" ObjectID="_1439574134" r:id="rId27"/>
        </w:object>
      </w:r>
      <w:r w:rsidRPr="00231F12">
        <w:rPr>
          <w:sz w:val="28"/>
          <w:szCs w:val="28"/>
        </w:rPr>
        <w:t>=</w:t>
      </w:r>
      <w:r w:rsidRPr="00080BF5">
        <w:rPr>
          <w:sz w:val="28"/>
          <w:szCs w:val="28"/>
        </w:rPr>
        <w:t>710</w:t>
      </w:r>
      <w:r w:rsidRPr="00080BF5">
        <w:t xml:space="preserve"> </w:t>
      </w:r>
      <w:r w:rsidRPr="00080BF5">
        <w:rPr>
          <w:rFonts w:ascii="Arial" w:hAnsi="Arial" w:cs="Arial"/>
          <w:sz w:val="28"/>
          <w:szCs w:val="28"/>
          <w:lang w:val="en-US"/>
        </w:rPr>
        <w:sym w:font="Wingdings" w:char="F0A0"/>
      </w:r>
      <w:r w:rsidRPr="00080BF5">
        <w:rPr>
          <w:rFonts w:ascii="Arial" w:hAnsi="Arial" w:cs="Arial"/>
          <w:sz w:val="28"/>
          <w:szCs w:val="28"/>
        </w:rPr>
        <w:t xml:space="preserve"> </w:t>
      </w:r>
      <w:r w:rsidRPr="00080BF5">
        <w:rPr>
          <w:sz w:val="28"/>
          <w:szCs w:val="28"/>
        </w:rPr>
        <w:t xml:space="preserve">40,8371 </w:t>
      </w:r>
      <w:r w:rsidRPr="00231F12">
        <w:rPr>
          <w:sz w:val="28"/>
          <w:szCs w:val="28"/>
        </w:rPr>
        <w:t>=</w:t>
      </w:r>
      <w:r w:rsidRPr="00080BF5">
        <w:rPr>
          <w:sz w:val="28"/>
          <w:szCs w:val="28"/>
        </w:rPr>
        <w:t xml:space="preserve"> 28</w:t>
      </w:r>
      <w:r>
        <w:rPr>
          <w:sz w:val="28"/>
          <w:szCs w:val="28"/>
        </w:rPr>
        <w:t xml:space="preserve"> </w:t>
      </w:r>
      <w:r w:rsidRPr="00080BF5">
        <w:rPr>
          <w:sz w:val="28"/>
          <w:szCs w:val="28"/>
        </w:rPr>
        <w:t>994,</w:t>
      </w:r>
      <w:r>
        <w:rPr>
          <w:sz w:val="28"/>
          <w:szCs w:val="28"/>
        </w:rPr>
        <w:t>3474;</w:t>
      </w:r>
    </w:p>
    <w:p w:rsidR="00231F12" w:rsidRDefault="00231F12" w:rsidP="00231F12">
      <w:pPr>
        <w:pStyle w:val="20"/>
        <w:spacing w:line="360" w:lineRule="auto"/>
        <w:ind w:left="0" w:firstLine="851"/>
        <w:jc w:val="both"/>
        <w:rPr>
          <w:sz w:val="28"/>
          <w:szCs w:val="28"/>
        </w:rPr>
      </w:pPr>
      <w:r>
        <w:rPr>
          <w:sz w:val="28"/>
          <w:szCs w:val="28"/>
        </w:rPr>
        <w:t>б) влияние среднегодовой заработной платы одного работника:</w:t>
      </w:r>
    </w:p>
    <w:p w:rsidR="00231F12" w:rsidRDefault="00231F12" w:rsidP="00231F12">
      <w:pPr>
        <w:spacing w:line="360" w:lineRule="auto"/>
        <w:ind w:firstLine="709"/>
        <w:jc w:val="both"/>
        <w:rPr>
          <w:sz w:val="28"/>
          <w:szCs w:val="28"/>
        </w:rPr>
      </w:pPr>
      <w:r w:rsidRPr="00080BF5">
        <w:rPr>
          <w:rFonts w:ascii="Arial" w:hAnsi="Arial" w:cs="Arial"/>
          <w:position w:val="-4"/>
          <w:sz w:val="28"/>
          <w:szCs w:val="28"/>
        </w:rPr>
        <w:object w:dxaOrig="220" w:dyaOrig="260">
          <v:shape id="_x0000_i1033" type="#_x0000_t75" style="width:11.25pt;height:12.75pt" o:ole="">
            <v:imagedata r:id="rId28" o:title=""/>
          </v:shape>
          <o:OLEObject Type="Embed" ProgID="Equation.3" ShapeID="_x0000_i1033" DrawAspect="Content" ObjectID="_1439574135" r:id="rId29"/>
        </w:object>
      </w:r>
      <w:r w:rsidRPr="00080BF5">
        <w:rPr>
          <w:rFonts w:ascii="Arial" w:hAnsi="Arial" w:cs="Arial"/>
          <w:position w:val="-12"/>
          <w:sz w:val="28"/>
          <w:szCs w:val="28"/>
        </w:rPr>
        <w:object w:dxaOrig="1140" w:dyaOrig="360">
          <v:shape id="_x0000_i1034" type="#_x0000_t75" style="width:68.25pt;height:21.75pt" o:ole="">
            <v:imagedata r:id="rId30" o:title=""/>
          </v:shape>
          <o:OLEObject Type="Embed" ProgID="Equation.3" ShapeID="_x0000_i1034" DrawAspect="Content" ObjectID="_1439574136" r:id="rId31"/>
        </w:object>
      </w:r>
      <w:r w:rsidRPr="00695CFE">
        <w:rPr>
          <w:sz w:val="28"/>
          <w:szCs w:val="28"/>
        </w:rPr>
        <w:t>=</w:t>
      </w:r>
      <w:r w:rsidRPr="00695CFE">
        <w:rPr>
          <w:rFonts w:ascii="Arial" w:hAnsi="Arial" w:cs="Arial"/>
          <w:sz w:val="28"/>
          <w:szCs w:val="28"/>
        </w:rPr>
        <w:t xml:space="preserve"> </w:t>
      </w:r>
      <w:r w:rsidRPr="00080BF5">
        <w:rPr>
          <w:sz w:val="28"/>
          <w:szCs w:val="28"/>
        </w:rPr>
        <w:t xml:space="preserve">28 520 </w:t>
      </w:r>
      <w:r w:rsidRPr="00080BF5">
        <w:rPr>
          <w:sz w:val="28"/>
          <w:szCs w:val="28"/>
          <w:lang w:val="en-US"/>
        </w:rPr>
        <w:sym w:font="Wingdings" w:char="F0A0"/>
      </w:r>
      <w:r w:rsidRPr="00080BF5">
        <w:rPr>
          <w:sz w:val="28"/>
          <w:szCs w:val="28"/>
        </w:rPr>
        <w:t xml:space="preserve"> 4,847</w:t>
      </w:r>
      <w:r>
        <w:rPr>
          <w:sz w:val="28"/>
          <w:szCs w:val="28"/>
        </w:rPr>
        <w:t>1</w:t>
      </w:r>
      <w:r w:rsidRPr="00695CFE">
        <w:rPr>
          <w:sz w:val="28"/>
          <w:szCs w:val="28"/>
        </w:rPr>
        <w:t xml:space="preserve">= </w:t>
      </w:r>
      <w:r w:rsidRPr="00080BF5">
        <w:rPr>
          <w:sz w:val="28"/>
          <w:szCs w:val="28"/>
        </w:rPr>
        <w:t>138</w:t>
      </w:r>
      <w:r w:rsidR="00452F2A">
        <w:rPr>
          <w:sz w:val="28"/>
          <w:szCs w:val="28"/>
        </w:rPr>
        <w:t xml:space="preserve"> </w:t>
      </w:r>
      <w:r w:rsidRPr="00080BF5">
        <w:rPr>
          <w:sz w:val="28"/>
          <w:szCs w:val="28"/>
        </w:rPr>
        <w:t>240,</w:t>
      </w:r>
      <w:r>
        <w:rPr>
          <w:sz w:val="28"/>
          <w:szCs w:val="28"/>
        </w:rPr>
        <w:t>6526</w:t>
      </w:r>
      <w:r w:rsidR="00452F2A">
        <w:rPr>
          <w:sz w:val="28"/>
          <w:szCs w:val="28"/>
        </w:rPr>
        <w:t>;</w:t>
      </w:r>
    </w:p>
    <w:p w:rsidR="00452F2A" w:rsidRDefault="00452F2A" w:rsidP="00231F12">
      <w:pPr>
        <w:spacing w:line="360" w:lineRule="auto"/>
        <w:ind w:firstLine="709"/>
        <w:jc w:val="both"/>
        <w:rPr>
          <w:sz w:val="28"/>
          <w:szCs w:val="28"/>
        </w:rPr>
      </w:pPr>
      <w:r>
        <w:rPr>
          <w:sz w:val="28"/>
          <w:szCs w:val="28"/>
        </w:rPr>
        <w:t>Баланс отклонений:</w:t>
      </w:r>
    </w:p>
    <w:p w:rsidR="00452F2A" w:rsidRDefault="00452F2A" w:rsidP="00231F12">
      <w:pPr>
        <w:spacing w:line="360" w:lineRule="auto"/>
        <w:ind w:firstLine="709"/>
        <w:jc w:val="both"/>
        <w:rPr>
          <w:sz w:val="28"/>
          <w:szCs w:val="28"/>
        </w:rPr>
      </w:pPr>
      <w:r>
        <w:rPr>
          <w:sz w:val="28"/>
          <w:szCs w:val="28"/>
        </w:rPr>
        <w:t>∆</w:t>
      </w:r>
      <w:r>
        <w:rPr>
          <w:sz w:val="28"/>
          <w:szCs w:val="28"/>
          <w:lang w:val="en-US"/>
        </w:rPr>
        <w:t>y</w:t>
      </w:r>
      <w:r w:rsidRPr="00452F2A">
        <w:rPr>
          <w:sz w:val="28"/>
          <w:szCs w:val="28"/>
        </w:rPr>
        <w:t xml:space="preserve"> = ∆</w:t>
      </w:r>
      <w:r>
        <w:rPr>
          <w:sz w:val="28"/>
          <w:szCs w:val="28"/>
          <w:lang w:val="en-US"/>
        </w:rPr>
        <w:t>y</w:t>
      </w:r>
      <w:r w:rsidRPr="00452F2A">
        <w:rPr>
          <w:sz w:val="28"/>
          <w:szCs w:val="28"/>
          <w:vertAlign w:val="subscript"/>
          <w:lang w:val="en-US"/>
        </w:rPr>
        <w:t>a</w:t>
      </w:r>
      <w:r w:rsidRPr="00452F2A">
        <w:rPr>
          <w:sz w:val="28"/>
          <w:szCs w:val="28"/>
        </w:rPr>
        <w:t xml:space="preserve"> + ∆</w:t>
      </w:r>
      <w:r>
        <w:rPr>
          <w:sz w:val="28"/>
          <w:szCs w:val="28"/>
          <w:lang w:val="en-US"/>
        </w:rPr>
        <w:t>y</w:t>
      </w:r>
      <w:r w:rsidRPr="00452F2A">
        <w:rPr>
          <w:sz w:val="28"/>
          <w:szCs w:val="28"/>
          <w:vertAlign w:val="subscript"/>
          <w:lang w:val="en-US"/>
        </w:rPr>
        <w:t>b</w:t>
      </w:r>
      <w:r w:rsidRPr="00452F2A">
        <w:rPr>
          <w:sz w:val="28"/>
          <w:szCs w:val="28"/>
          <w:vertAlign w:val="subscript"/>
        </w:rPr>
        <w:t xml:space="preserve"> </w:t>
      </w:r>
      <w:r w:rsidRPr="00452F2A">
        <w:rPr>
          <w:sz w:val="28"/>
          <w:szCs w:val="28"/>
        </w:rPr>
        <w:t>= 28</w:t>
      </w:r>
      <w:r>
        <w:rPr>
          <w:sz w:val="28"/>
          <w:szCs w:val="28"/>
          <w:lang w:val="en-US"/>
        </w:rPr>
        <w:t> </w:t>
      </w:r>
      <w:r w:rsidRPr="00452F2A">
        <w:rPr>
          <w:sz w:val="28"/>
          <w:szCs w:val="28"/>
        </w:rPr>
        <w:t>994</w:t>
      </w:r>
      <w:r>
        <w:rPr>
          <w:sz w:val="28"/>
          <w:szCs w:val="28"/>
        </w:rPr>
        <w:t>,</w:t>
      </w:r>
      <w:r w:rsidRPr="00452F2A">
        <w:rPr>
          <w:sz w:val="28"/>
          <w:szCs w:val="28"/>
        </w:rPr>
        <w:t xml:space="preserve">3474 </w:t>
      </w:r>
      <w:r>
        <w:rPr>
          <w:sz w:val="28"/>
          <w:szCs w:val="28"/>
        </w:rPr>
        <w:t>+ 138 240,6526 = 167 235.</w:t>
      </w:r>
    </w:p>
    <w:p w:rsidR="00452F2A" w:rsidRDefault="00452F2A" w:rsidP="00231F12">
      <w:pPr>
        <w:spacing w:line="360" w:lineRule="auto"/>
        <w:ind w:firstLine="709"/>
        <w:jc w:val="both"/>
        <w:rPr>
          <w:sz w:val="28"/>
          <w:szCs w:val="28"/>
        </w:rPr>
      </w:pPr>
      <w:r>
        <w:rPr>
          <w:sz w:val="28"/>
          <w:szCs w:val="28"/>
        </w:rPr>
        <w:t>Баланс отклонений равен исходному изменению расходов на оплату труда, что свидетельствует о правильности произведенных расчетов.</w:t>
      </w:r>
    </w:p>
    <w:p w:rsidR="00452F2A" w:rsidRPr="00080BF5" w:rsidRDefault="00452F2A" w:rsidP="00452F2A">
      <w:pPr>
        <w:spacing w:line="360" w:lineRule="auto"/>
        <w:ind w:firstLine="709"/>
        <w:jc w:val="both"/>
        <w:rPr>
          <w:sz w:val="28"/>
          <w:szCs w:val="28"/>
        </w:rPr>
      </w:pPr>
      <w:r>
        <w:rPr>
          <w:sz w:val="28"/>
          <w:szCs w:val="28"/>
        </w:rPr>
        <w:t>Таким образом, можно сделать следующие выводы, что н</w:t>
      </w:r>
      <w:r w:rsidRPr="00080BF5">
        <w:rPr>
          <w:sz w:val="28"/>
          <w:szCs w:val="28"/>
        </w:rPr>
        <w:t>а предприятии ООО «Рубин» в отчетном году произошел значительный рост затрат на оплату труда на 167 235 тыс. руб. На увеличение фонда оплаты труда наибольшее влияние в размере 138 240,</w:t>
      </w:r>
      <w:r>
        <w:rPr>
          <w:sz w:val="28"/>
          <w:szCs w:val="28"/>
        </w:rPr>
        <w:t>6526</w:t>
      </w:r>
      <w:r w:rsidRPr="00080BF5">
        <w:rPr>
          <w:sz w:val="28"/>
          <w:szCs w:val="28"/>
        </w:rPr>
        <w:t xml:space="preserve"> тыс. руб. оказало увеличение средней заработной платы 1-го работника,</w:t>
      </w:r>
      <w:r>
        <w:rPr>
          <w:sz w:val="28"/>
          <w:szCs w:val="28"/>
        </w:rPr>
        <w:t xml:space="preserve"> а </w:t>
      </w:r>
      <w:r w:rsidRPr="00080BF5">
        <w:rPr>
          <w:sz w:val="28"/>
          <w:szCs w:val="28"/>
        </w:rPr>
        <w:t xml:space="preserve"> также и увеличение количества работников на 710 человек привело к росту фонда оплаты труда на 28 994,</w:t>
      </w:r>
      <w:r>
        <w:rPr>
          <w:sz w:val="28"/>
          <w:szCs w:val="28"/>
        </w:rPr>
        <w:t>3474</w:t>
      </w:r>
      <w:r w:rsidRPr="00080BF5">
        <w:rPr>
          <w:sz w:val="28"/>
          <w:szCs w:val="28"/>
        </w:rPr>
        <w:t xml:space="preserve"> тыс. руб. Увеличение числа работников говорит о расширении производства, создании новых рабочих мест, что в свою очередь ведет к большему выпуску продукции и как следствие увеличению прибыли. Средняя заработная плата в свою очередь зависит от уровня квалификации работников и интенсивности их труда,  норм выработки и расценок, изменения тарифных ставок в связи с </w:t>
      </w:r>
      <w:r>
        <w:rPr>
          <w:sz w:val="28"/>
          <w:szCs w:val="28"/>
        </w:rPr>
        <w:lastRenderedPageBreak/>
        <w:t>инфляцией, различных</w:t>
      </w:r>
      <w:r w:rsidRPr="00080BF5">
        <w:rPr>
          <w:sz w:val="28"/>
          <w:szCs w:val="28"/>
        </w:rPr>
        <w:t xml:space="preserve"> доплат и премий  [</w:t>
      </w:r>
      <w:r w:rsidR="003324FB">
        <w:rPr>
          <w:sz w:val="28"/>
          <w:szCs w:val="28"/>
        </w:rPr>
        <w:t>2</w:t>
      </w:r>
      <w:r w:rsidRPr="003324FB">
        <w:rPr>
          <w:sz w:val="28"/>
          <w:szCs w:val="28"/>
        </w:rPr>
        <w:t>, с. 145</w:t>
      </w:r>
      <w:r w:rsidRPr="00080BF5">
        <w:rPr>
          <w:sz w:val="28"/>
          <w:szCs w:val="28"/>
        </w:rPr>
        <w:t>]. Резервы снижения затрат на оплату труда заключаются в снижении трудоемкости продукции, своевременном пересмотре норм выработки и расценок, правильности начисления оплаты по тарифу, различных доплат и надбавок и так далее. Так же необходимо следить, что бы на предприятии темпы роста производительности труда опережали темпы роста его оплаты. Если данный принцип будет нарушен, то происходит перерасход фонда заработной платы, что в свою очередь влечет повышение себестоимости продукции и как следствие снижение суммы прибыли.</w:t>
      </w:r>
    </w:p>
    <w:p w:rsidR="00452F2A" w:rsidRDefault="001C0EF3" w:rsidP="001C0EF3">
      <w:pPr>
        <w:tabs>
          <w:tab w:val="left" w:pos="6603"/>
        </w:tabs>
        <w:spacing w:line="360" w:lineRule="auto"/>
        <w:ind w:firstLine="709"/>
        <w:jc w:val="center"/>
        <w:rPr>
          <w:b/>
          <w:sz w:val="28"/>
          <w:szCs w:val="28"/>
        </w:rPr>
      </w:pPr>
      <w:r>
        <w:rPr>
          <w:b/>
          <w:sz w:val="28"/>
          <w:szCs w:val="28"/>
        </w:rPr>
        <w:t>Задание 3.5</w:t>
      </w:r>
    </w:p>
    <w:p w:rsidR="001C0EF3" w:rsidRDefault="001C0EF3" w:rsidP="001C0EF3">
      <w:pPr>
        <w:tabs>
          <w:tab w:val="left" w:pos="6603"/>
        </w:tabs>
        <w:spacing w:line="360" w:lineRule="auto"/>
        <w:ind w:firstLine="709"/>
        <w:jc w:val="right"/>
        <w:rPr>
          <w:sz w:val="28"/>
          <w:szCs w:val="28"/>
        </w:rPr>
      </w:pPr>
      <w:r>
        <w:rPr>
          <w:sz w:val="28"/>
          <w:szCs w:val="28"/>
        </w:rPr>
        <w:t>Таблица 13</w:t>
      </w:r>
    </w:p>
    <w:p w:rsidR="001C0EF3" w:rsidRDefault="005D52F7" w:rsidP="001C0EF3">
      <w:pPr>
        <w:tabs>
          <w:tab w:val="left" w:pos="6603"/>
        </w:tabs>
        <w:spacing w:line="360" w:lineRule="auto"/>
        <w:ind w:firstLine="709"/>
        <w:jc w:val="center"/>
        <w:rPr>
          <w:sz w:val="28"/>
          <w:szCs w:val="28"/>
        </w:rPr>
      </w:pPr>
      <w:r w:rsidRPr="005D52F7">
        <w:rPr>
          <w:sz w:val="28"/>
          <w:szCs w:val="28"/>
        </w:rPr>
        <w:t>Состав, структура и динамика доходов и расходов</w:t>
      </w:r>
    </w:p>
    <w:tbl>
      <w:tblPr>
        <w:tblW w:w="9755" w:type="dxa"/>
        <w:tblInd w:w="98" w:type="dxa"/>
        <w:tblLook w:val="04A0"/>
      </w:tblPr>
      <w:tblGrid>
        <w:gridCol w:w="530"/>
        <w:gridCol w:w="2457"/>
        <w:gridCol w:w="1418"/>
        <w:gridCol w:w="996"/>
        <w:gridCol w:w="1409"/>
        <w:gridCol w:w="980"/>
        <w:gridCol w:w="1151"/>
        <w:gridCol w:w="814"/>
      </w:tblGrid>
      <w:tr w:rsidR="005D52F7" w:rsidRPr="005D52F7" w:rsidTr="005D52F7">
        <w:trPr>
          <w:trHeight w:val="330"/>
        </w:trPr>
        <w:tc>
          <w:tcPr>
            <w:tcW w:w="530" w:type="dxa"/>
            <w:vMerge w:val="restart"/>
            <w:tcBorders>
              <w:top w:val="single" w:sz="8" w:space="0" w:color="auto"/>
              <w:left w:val="single" w:sz="8" w:space="0" w:color="auto"/>
              <w:bottom w:val="single" w:sz="8" w:space="0" w:color="auto"/>
              <w:right w:val="single" w:sz="8" w:space="0" w:color="auto"/>
            </w:tcBorders>
            <w:shd w:val="clear" w:color="auto" w:fill="auto"/>
            <w:hideMark/>
          </w:tcPr>
          <w:p w:rsidR="005D52F7" w:rsidRPr="005D52F7" w:rsidRDefault="005D52F7" w:rsidP="005D52F7">
            <w:pPr>
              <w:jc w:val="center"/>
              <w:rPr>
                <w:b/>
                <w:bCs/>
                <w:color w:val="000000"/>
              </w:rPr>
            </w:pPr>
            <w:r w:rsidRPr="005D52F7">
              <w:rPr>
                <w:b/>
                <w:bCs/>
                <w:color w:val="000000"/>
                <w:sz w:val="22"/>
                <w:szCs w:val="22"/>
              </w:rPr>
              <w:t>№ п/п</w:t>
            </w:r>
          </w:p>
        </w:tc>
        <w:tc>
          <w:tcPr>
            <w:tcW w:w="2457" w:type="dxa"/>
            <w:vMerge w:val="restart"/>
            <w:tcBorders>
              <w:top w:val="single" w:sz="8" w:space="0" w:color="auto"/>
              <w:left w:val="single" w:sz="8" w:space="0" w:color="auto"/>
              <w:bottom w:val="single" w:sz="8" w:space="0" w:color="auto"/>
              <w:right w:val="single" w:sz="8" w:space="0" w:color="auto"/>
            </w:tcBorders>
            <w:shd w:val="clear" w:color="auto" w:fill="auto"/>
            <w:hideMark/>
          </w:tcPr>
          <w:p w:rsidR="005D52F7" w:rsidRPr="005D52F7" w:rsidRDefault="005D52F7" w:rsidP="005D52F7">
            <w:pPr>
              <w:jc w:val="center"/>
              <w:rPr>
                <w:b/>
                <w:bCs/>
                <w:color w:val="000000"/>
              </w:rPr>
            </w:pPr>
            <w:r w:rsidRPr="005D52F7">
              <w:rPr>
                <w:b/>
                <w:bCs/>
                <w:color w:val="000000"/>
                <w:sz w:val="22"/>
                <w:szCs w:val="22"/>
              </w:rPr>
              <w:t>Показатель</w:t>
            </w:r>
          </w:p>
        </w:tc>
        <w:tc>
          <w:tcPr>
            <w:tcW w:w="2414" w:type="dxa"/>
            <w:gridSpan w:val="2"/>
            <w:tcBorders>
              <w:top w:val="single" w:sz="8" w:space="0" w:color="auto"/>
              <w:left w:val="nil"/>
              <w:bottom w:val="single" w:sz="8" w:space="0" w:color="auto"/>
              <w:right w:val="single" w:sz="8" w:space="0" w:color="auto"/>
            </w:tcBorders>
            <w:shd w:val="clear" w:color="auto" w:fill="auto"/>
            <w:hideMark/>
          </w:tcPr>
          <w:p w:rsidR="005D52F7" w:rsidRPr="005D52F7" w:rsidRDefault="005D52F7" w:rsidP="005D52F7">
            <w:pPr>
              <w:jc w:val="center"/>
              <w:rPr>
                <w:b/>
                <w:bCs/>
                <w:color w:val="000000"/>
              </w:rPr>
            </w:pPr>
            <w:r w:rsidRPr="005D52F7">
              <w:rPr>
                <w:b/>
                <w:bCs/>
                <w:color w:val="000000"/>
                <w:sz w:val="22"/>
                <w:szCs w:val="22"/>
              </w:rPr>
              <w:t>Прошлый год</w:t>
            </w:r>
          </w:p>
        </w:tc>
        <w:tc>
          <w:tcPr>
            <w:tcW w:w="2389" w:type="dxa"/>
            <w:gridSpan w:val="2"/>
            <w:tcBorders>
              <w:top w:val="single" w:sz="8" w:space="0" w:color="auto"/>
              <w:left w:val="nil"/>
              <w:bottom w:val="single" w:sz="8" w:space="0" w:color="auto"/>
              <w:right w:val="single" w:sz="8" w:space="0" w:color="auto"/>
            </w:tcBorders>
            <w:shd w:val="clear" w:color="auto" w:fill="auto"/>
            <w:hideMark/>
          </w:tcPr>
          <w:p w:rsidR="005D52F7" w:rsidRPr="005D52F7" w:rsidRDefault="005D52F7" w:rsidP="005D52F7">
            <w:pPr>
              <w:jc w:val="center"/>
              <w:rPr>
                <w:b/>
                <w:bCs/>
                <w:color w:val="000000"/>
              </w:rPr>
            </w:pPr>
            <w:r w:rsidRPr="005D52F7">
              <w:rPr>
                <w:b/>
                <w:bCs/>
                <w:color w:val="000000"/>
                <w:sz w:val="22"/>
                <w:szCs w:val="22"/>
              </w:rPr>
              <w:t>Отчетный год</w:t>
            </w:r>
          </w:p>
        </w:tc>
        <w:tc>
          <w:tcPr>
            <w:tcW w:w="1965" w:type="dxa"/>
            <w:gridSpan w:val="2"/>
            <w:tcBorders>
              <w:top w:val="single" w:sz="8" w:space="0" w:color="auto"/>
              <w:left w:val="nil"/>
              <w:bottom w:val="single" w:sz="8" w:space="0" w:color="auto"/>
              <w:right w:val="single" w:sz="8" w:space="0" w:color="auto"/>
            </w:tcBorders>
            <w:shd w:val="clear" w:color="auto" w:fill="auto"/>
            <w:hideMark/>
          </w:tcPr>
          <w:p w:rsidR="005D52F7" w:rsidRPr="005D52F7" w:rsidRDefault="005D52F7" w:rsidP="005D52F7">
            <w:pPr>
              <w:jc w:val="center"/>
              <w:rPr>
                <w:b/>
                <w:bCs/>
                <w:color w:val="000000"/>
              </w:rPr>
            </w:pPr>
            <w:r w:rsidRPr="005D52F7">
              <w:rPr>
                <w:b/>
                <w:bCs/>
                <w:color w:val="000000"/>
                <w:sz w:val="22"/>
                <w:szCs w:val="22"/>
              </w:rPr>
              <w:t>Изменение (+,-)</w:t>
            </w:r>
          </w:p>
        </w:tc>
      </w:tr>
      <w:tr w:rsidR="005D52F7" w:rsidRPr="005D52F7" w:rsidTr="005D52F7">
        <w:trPr>
          <w:trHeight w:val="585"/>
        </w:trPr>
        <w:tc>
          <w:tcPr>
            <w:tcW w:w="530" w:type="dxa"/>
            <w:vMerge/>
            <w:tcBorders>
              <w:top w:val="single" w:sz="8" w:space="0" w:color="auto"/>
              <w:left w:val="single" w:sz="8" w:space="0" w:color="auto"/>
              <w:bottom w:val="single" w:sz="8" w:space="0" w:color="auto"/>
              <w:right w:val="single" w:sz="8" w:space="0" w:color="auto"/>
            </w:tcBorders>
            <w:vAlign w:val="center"/>
            <w:hideMark/>
          </w:tcPr>
          <w:p w:rsidR="005D52F7" w:rsidRPr="005D52F7" w:rsidRDefault="005D52F7" w:rsidP="005D52F7">
            <w:pPr>
              <w:rPr>
                <w:b/>
                <w:bCs/>
                <w:color w:val="000000"/>
              </w:rPr>
            </w:pPr>
          </w:p>
        </w:tc>
        <w:tc>
          <w:tcPr>
            <w:tcW w:w="2457" w:type="dxa"/>
            <w:vMerge/>
            <w:tcBorders>
              <w:top w:val="single" w:sz="8" w:space="0" w:color="auto"/>
              <w:left w:val="single" w:sz="8" w:space="0" w:color="auto"/>
              <w:bottom w:val="single" w:sz="8" w:space="0" w:color="auto"/>
              <w:right w:val="single" w:sz="8" w:space="0" w:color="auto"/>
            </w:tcBorders>
            <w:vAlign w:val="center"/>
            <w:hideMark/>
          </w:tcPr>
          <w:p w:rsidR="005D52F7" w:rsidRPr="005D52F7" w:rsidRDefault="005D52F7" w:rsidP="005D52F7">
            <w:pPr>
              <w:rPr>
                <w:b/>
                <w:bCs/>
                <w:color w:val="000000"/>
              </w:rPr>
            </w:pPr>
          </w:p>
        </w:tc>
        <w:tc>
          <w:tcPr>
            <w:tcW w:w="1418" w:type="dxa"/>
            <w:tcBorders>
              <w:top w:val="nil"/>
              <w:left w:val="nil"/>
              <w:bottom w:val="single" w:sz="8" w:space="0" w:color="auto"/>
              <w:right w:val="single" w:sz="8" w:space="0" w:color="auto"/>
            </w:tcBorders>
            <w:shd w:val="clear" w:color="auto" w:fill="auto"/>
            <w:hideMark/>
          </w:tcPr>
          <w:p w:rsidR="005D52F7" w:rsidRPr="005D52F7" w:rsidRDefault="005D52F7" w:rsidP="005D52F7">
            <w:pPr>
              <w:jc w:val="center"/>
              <w:rPr>
                <w:b/>
                <w:bCs/>
                <w:color w:val="000000"/>
              </w:rPr>
            </w:pPr>
            <w:r w:rsidRPr="005D52F7">
              <w:rPr>
                <w:b/>
                <w:bCs/>
                <w:color w:val="000000"/>
                <w:sz w:val="22"/>
                <w:szCs w:val="22"/>
              </w:rPr>
              <w:t>Сумма, тыс. руб</w:t>
            </w:r>
          </w:p>
        </w:tc>
        <w:tc>
          <w:tcPr>
            <w:tcW w:w="996" w:type="dxa"/>
            <w:tcBorders>
              <w:top w:val="nil"/>
              <w:left w:val="nil"/>
              <w:bottom w:val="single" w:sz="8" w:space="0" w:color="auto"/>
              <w:right w:val="single" w:sz="8" w:space="0" w:color="auto"/>
            </w:tcBorders>
            <w:shd w:val="clear" w:color="auto" w:fill="auto"/>
            <w:hideMark/>
          </w:tcPr>
          <w:p w:rsidR="005D52F7" w:rsidRPr="005D52F7" w:rsidRDefault="005D52F7" w:rsidP="005D52F7">
            <w:pPr>
              <w:jc w:val="center"/>
              <w:rPr>
                <w:b/>
                <w:bCs/>
                <w:color w:val="000000"/>
              </w:rPr>
            </w:pPr>
            <w:r w:rsidRPr="005D52F7">
              <w:rPr>
                <w:b/>
                <w:bCs/>
                <w:color w:val="000000"/>
                <w:sz w:val="22"/>
                <w:szCs w:val="22"/>
              </w:rPr>
              <w:t xml:space="preserve">% </w:t>
            </w:r>
          </w:p>
        </w:tc>
        <w:tc>
          <w:tcPr>
            <w:tcW w:w="1409" w:type="dxa"/>
            <w:tcBorders>
              <w:top w:val="nil"/>
              <w:left w:val="nil"/>
              <w:bottom w:val="single" w:sz="8" w:space="0" w:color="auto"/>
              <w:right w:val="single" w:sz="8" w:space="0" w:color="auto"/>
            </w:tcBorders>
            <w:shd w:val="clear" w:color="auto" w:fill="auto"/>
            <w:hideMark/>
          </w:tcPr>
          <w:p w:rsidR="005D52F7" w:rsidRPr="005D52F7" w:rsidRDefault="005D52F7" w:rsidP="005D52F7">
            <w:pPr>
              <w:jc w:val="center"/>
              <w:rPr>
                <w:b/>
                <w:bCs/>
                <w:color w:val="000000"/>
              </w:rPr>
            </w:pPr>
            <w:r w:rsidRPr="005D52F7">
              <w:rPr>
                <w:b/>
                <w:bCs/>
                <w:color w:val="000000"/>
                <w:sz w:val="22"/>
                <w:szCs w:val="22"/>
              </w:rPr>
              <w:t>Сумма, тыс. руб</w:t>
            </w:r>
          </w:p>
        </w:tc>
        <w:tc>
          <w:tcPr>
            <w:tcW w:w="980" w:type="dxa"/>
            <w:tcBorders>
              <w:top w:val="nil"/>
              <w:left w:val="nil"/>
              <w:bottom w:val="single" w:sz="8" w:space="0" w:color="auto"/>
              <w:right w:val="single" w:sz="8" w:space="0" w:color="auto"/>
            </w:tcBorders>
            <w:shd w:val="clear" w:color="auto" w:fill="auto"/>
            <w:hideMark/>
          </w:tcPr>
          <w:p w:rsidR="005D52F7" w:rsidRDefault="005D52F7" w:rsidP="005D52F7">
            <w:pPr>
              <w:jc w:val="center"/>
              <w:rPr>
                <w:b/>
                <w:bCs/>
                <w:color w:val="000000"/>
              </w:rPr>
            </w:pPr>
            <w:r w:rsidRPr="005D52F7">
              <w:rPr>
                <w:b/>
                <w:bCs/>
                <w:color w:val="000000"/>
                <w:sz w:val="22"/>
                <w:szCs w:val="22"/>
              </w:rPr>
              <w:t xml:space="preserve">% </w:t>
            </w:r>
          </w:p>
          <w:p w:rsidR="005D52F7" w:rsidRPr="005D52F7" w:rsidRDefault="005D52F7" w:rsidP="005D52F7">
            <w:pPr>
              <w:jc w:val="center"/>
              <w:rPr>
                <w:b/>
                <w:bCs/>
                <w:color w:val="000000"/>
              </w:rPr>
            </w:pPr>
          </w:p>
        </w:tc>
        <w:tc>
          <w:tcPr>
            <w:tcW w:w="1151" w:type="dxa"/>
            <w:tcBorders>
              <w:top w:val="nil"/>
              <w:left w:val="nil"/>
              <w:bottom w:val="single" w:sz="8" w:space="0" w:color="auto"/>
              <w:right w:val="single" w:sz="8" w:space="0" w:color="auto"/>
            </w:tcBorders>
            <w:shd w:val="clear" w:color="auto" w:fill="auto"/>
            <w:hideMark/>
          </w:tcPr>
          <w:p w:rsidR="005D52F7" w:rsidRPr="005D52F7" w:rsidRDefault="005D52F7" w:rsidP="005D52F7">
            <w:pPr>
              <w:jc w:val="center"/>
              <w:rPr>
                <w:b/>
                <w:bCs/>
                <w:color w:val="000000"/>
              </w:rPr>
            </w:pPr>
            <w:r w:rsidRPr="005D52F7">
              <w:rPr>
                <w:b/>
                <w:bCs/>
                <w:color w:val="000000"/>
                <w:sz w:val="22"/>
                <w:szCs w:val="22"/>
              </w:rPr>
              <w:t>Сумма, тыс. руб</w:t>
            </w:r>
          </w:p>
        </w:tc>
        <w:tc>
          <w:tcPr>
            <w:tcW w:w="814" w:type="dxa"/>
            <w:tcBorders>
              <w:top w:val="nil"/>
              <w:left w:val="nil"/>
              <w:bottom w:val="single" w:sz="8" w:space="0" w:color="auto"/>
              <w:right w:val="single" w:sz="8" w:space="0" w:color="auto"/>
            </w:tcBorders>
            <w:shd w:val="clear" w:color="auto" w:fill="auto"/>
            <w:hideMark/>
          </w:tcPr>
          <w:p w:rsidR="005D52F7" w:rsidRPr="005D52F7" w:rsidRDefault="005D52F7" w:rsidP="005D52F7">
            <w:pPr>
              <w:jc w:val="center"/>
              <w:rPr>
                <w:b/>
                <w:bCs/>
                <w:color w:val="000000"/>
              </w:rPr>
            </w:pPr>
            <w:r w:rsidRPr="005D52F7">
              <w:rPr>
                <w:b/>
                <w:bCs/>
                <w:color w:val="000000"/>
                <w:sz w:val="22"/>
                <w:szCs w:val="22"/>
              </w:rPr>
              <w:t xml:space="preserve">% </w:t>
            </w:r>
          </w:p>
        </w:tc>
      </w:tr>
      <w:tr w:rsidR="005D52F7" w:rsidRPr="005D52F7" w:rsidTr="005D52F7">
        <w:trPr>
          <w:trHeight w:val="315"/>
        </w:trPr>
        <w:tc>
          <w:tcPr>
            <w:tcW w:w="530" w:type="dxa"/>
            <w:tcBorders>
              <w:top w:val="nil"/>
              <w:left w:val="single" w:sz="8" w:space="0" w:color="auto"/>
              <w:bottom w:val="single" w:sz="8" w:space="0" w:color="auto"/>
              <w:right w:val="single" w:sz="8" w:space="0" w:color="auto"/>
            </w:tcBorders>
            <w:shd w:val="clear" w:color="auto" w:fill="auto"/>
            <w:noWrap/>
            <w:hideMark/>
          </w:tcPr>
          <w:p w:rsidR="005D52F7" w:rsidRPr="005D52F7" w:rsidRDefault="005D52F7" w:rsidP="005D52F7">
            <w:pPr>
              <w:jc w:val="center"/>
              <w:rPr>
                <w:b/>
                <w:bCs/>
                <w:color w:val="000000"/>
              </w:rPr>
            </w:pPr>
            <w:r w:rsidRPr="005D52F7">
              <w:rPr>
                <w:b/>
                <w:bCs/>
                <w:color w:val="000000"/>
                <w:sz w:val="22"/>
                <w:szCs w:val="22"/>
              </w:rPr>
              <w:t>1</w:t>
            </w:r>
          </w:p>
        </w:tc>
        <w:tc>
          <w:tcPr>
            <w:tcW w:w="2457" w:type="dxa"/>
            <w:tcBorders>
              <w:top w:val="nil"/>
              <w:left w:val="nil"/>
              <w:bottom w:val="single" w:sz="8" w:space="0" w:color="auto"/>
              <w:right w:val="single" w:sz="8" w:space="0" w:color="auto"/>
            </w:tcBorders>
            <w:shd w:val="clear" w:color="auto" w:fill="auto"/>
            <w:noWrap/>
            <w:hideMark/>
          </w:tcPr>
          <w:p w:rsidR="005D52F7" w:rsidRPr="005D52F7" w:rsidRDefault="005D52F7" w:rsidP="005D52F7">
            <w:pPr>
              <w:jc w:val="center"/>
              <w:rPr>
                <w:b/>
                <w:bCs/>
                <w:color w:val="000000"/>
              </w:rPr>
            </w:pPr>
            <w:r w:rsidRPr="005D52F7">
              <w:rPr>
                <w:b/>
                <w:bCs/>
                <w:color w:val="000000"/>
                <w:sz w:val="22"/>
                <w:szCs w:val="22"/>
              </w:rPr>
              <w:t>2</w:t>
            </w:r>
          </w:p>
        </w:tc>
        <w:tc>
          <w:tcPr>
            <w:tcW w:w="1418" w:type="dxa"/>
            <w:tcBorders>
              <w:top w:val="nil"/>
              <w:left w:val="nil"/>
              <w:bottom w:val="single" w:sz="8" w:space="0" w:color="auto"/>
              <w:right w:val="single" w:sz="8" w:space="0" w:color="auto"/>
            </w:tcBorders>
            <w:shd w:val="clear" w:color="auto" w:fill="auto"/>
            <w:noWrap/>
            <w:hideMark/>
          </w:tcPr>
          <w:p w:rsidR="005D52F7" w:rsidRPr="005D52F7" w:rsidRDefault="005D52F7" w:rsidP="005D52F7">
            <w:pPr>
              <w:jc w:val="center"/>
              <w:rPr>
                <w:b/>
                <w:bCs/>
                <w:color w:val="000000"/>
              </w:rPr>
            </w:pPr>
            <w:r w:rsidRPr="005D52F7">
              <w:rPr>
                <w:b/>
                <w:bCs/>
                <w:color w:val="000000"/>
                <w:sz w:val="22"/>
                <w:szCs w:val="22"/>
              </w:rPr>
              <w:t>3</w:t>
            </w:r>
          </w:p>
        </w:tc>
        <w:tc>
          <w:tcPr>
            <w:tcW w:w="996" w:type="dxa"/>
            <w:tcBorders>
              <w:top w:val="nil"/>
              <w:left w:val="nil"/>
              <w:bottom w:val="single" w:sz="8" w:space="0" w:color="auto"/>
              <w:right w:val="single" w:sz="8" w:space="0" w:color="auto"/>
            </w:tcBorders>
            <w:shd w:val="clear" w:color="auto" w:fill="auto"/>
            <w:noWrap/>
            <w:hideMark/>
          </w:tcPr>
          <w:p w:rsidR="005D52F7" w:rsidRPr="005D52F7" w:rsidRDefault="005D52F7" w:rsidP="005D52F7">
            <w:pPr>
              <w:jc w:val="center"/>
              <w:rPr>
                <w:b/>
                <w:bCs/>
                <w:color w:val="000000"/>
              </w:rPr>
            </w:pPr>
            <w:r w:rsidRPr="005D52F7">
              <w:rPr>
                <w:b/>
                <w:bCs/>
                <w:color w:val="000000"/>
                <w:sz w:val="22"/>
                <w:szCs w:val="22"/>
              </w:rPr>
              <w:t>4</w:t>
            </w:r>
          </w:p>
        </w:tc>
        <w:tc>
          <w:tcPr>
            <w:tcW w:w="1409" w:type="dxa"/>
            <w:tcBorders>
              <w:top w:val="nil"/>
              <w:left w:val="nil"/>
              <w:bottom w:val="single" w:sz="8" w:space="0" w:color="auto"/>
              <w:right w:val="single" w:sz="8" w:space="0" w:color="auto"/>
            </w:tcBorders>
            <w:shd w:val="clear" w:color="auto" w:fill="auto"/>
            <w:noWrap/>
            <w:hideMark/>
          </w:tcPr>
          <w:p w:rsidR="005D52F7" w:rsidRPr="005D52F7" w:rsidRDefault="005D52F7" w:rsidP="005D52F7">
            <w:pPr>
              <w:jc w:val="center"/>
              <w:rPr>
                <w:b/>
                <w:bCs/>
                <w:color w:val="000000"/>
              </w:rPr>
            </w:pPr>
            <w:r w:rsidRPr="005D52F7">
              <w:rPr>
                <w:b/>
                <w:bCs/>
                <w:color w:val="000000"/>
                <w:sz w:val="22"/>
                <w:szCs w:val="22"/>
              </w:rPr>
              <w:t>5</w:t>
            </w:r>
          </w:p>
        </w:tc>
        <w:tc>
          <w:tcPr>
            <w:tcW w:w="980" w:type="dxa"/>
            <w:tcBorders>
              <w:top w:val="nil"/>
              <w:left w:val="nil"/>
              <w:bottom w:val="single" w:sz="8" w:space="0" w:color="auto"/>
              <w:right w:val="single" w:sz="8" w:space="0" w:color="auto"/>
            </w:tcBorders>
            <w:shd w:val="clear" w:color="auto" w:fill="auto"/>
            <w:noWrap/>
            <w:hideMark/>
          </w:tcPr>
          <w:p w:rsidR="005D52F7" w:rsidRPr="005D52F7" w:rsidRDefault="005D52F7" w:rsidP="005D52F7">
            <w:pPr>
              <w:jc w:val="center"/>
              <w:rPr>
                <w:b/>
                <w:bCs/>
                <w:color w:val="000000"/>
              </w:rPr>
            </w:pPr>
            <w:r w:rsidRPr="005D52F7">
              <w:rPr>
                <w:b/>
                <w:bCs/>
                <w:color w:val="000000"/>
                <w:sz w:val="22"/>
                <w:szCs w:val="22"/>
              </w:rPr>
              <w:t>6</w:t>
            </w:r>
          </w:p>
        </w:tc>
        <w:tc>
          <w:tcPr>
            <w:tcW w:w="1151" w:type="dxa"/>
            <w:tcBorders>
              <w:top w:val="nil"/>
              <w:left w:val="nil"/>
              <w:bottom w:val="single" w:sz="8" w:space="0" w:color="auto"/>
              <w:right w:val="single" w:sz="8" w:space="0" w:color="auto"/>
            </w:tcBorders>
            <w:shd w:val="clear" w:color="auto" w:fill="auto"/>
            <w:noWrap/>
            <w:hideMark/>
          </w:tcPr>
          <w:p w:rsidR="005D52F7" w:rsidRPr="005D52F7" w:rsidRDefault="005D52F7" w:rsidP="005D52F7">
            <w:pPr>
              <w:jc w:val="center"/>
              <w:rPr>
                <w:b/>
                <w:bCs/>
                <w:color w:val="000000"/>
              </w:rPr>
            </w:pPr>
            <w:r w:rsidRPr="005D52F7">
              <w:rPr>
                <w:b/>
                <w:bCs/>
                <w:color w:val="000000"/>
                <w:sz w:val="22"/>
                <w:szCs w:val="22"/>
              </w:rPr>
              <w:t>7</w:t>
            </w:r>
          </w:p>
        </w:tc>
        <w:tc>
          <w:tcPr>
            <w:tcW w:w="814" w:type="dxa"/>
            <w:tcBorders>
              <w:top w:val="nil"/>
              <w:left w:val="nil"/>
              <w:bottom w:val="single" w:sz="8" w:space="0" w:color="auto"/>
              <w:right w:val="single" w:sz="8" w:space="0" w:color="auto"/>
            </w:tcBorders>
            <w:shd w:val="clear" w:color="auto" w:fill="auto"/>
            <w:noWrap/>
            <w:hideMark/>
          </w:tcPr>
          <w:p w:rsidR="005D52F7" w:rsidRPr="005D52F7" w:rsidRDefault="005D52F7" w:rsidP="005D52F7">
            <w:pPr>
              <w:jc w:val="center"/>
              <w:rPr>
                <w:b/>
                <w:bCs/>
                <w:color w:val="000000"/>
              </w:rPr>
            </w:pPr>
            <w:r w:rsidRPr="005D52F7">
              <w:rPr>
                <w:b/>
                <w:bCs/>
                <w:color w:val="000000"/>
                <w:sz w:val="22"/>
                <w:szCs w:val="22"/>
              </w:rPr>
              <w:t>8</w:t>
            </w:r>
          </w:p>
        </w:tc>
      </w:tr>
      <w:tr w:rsidR="005D52F7" w:rsidRPr="005D52F7" w:rsidTr="005D52F7">
        <w:trPr>
          <w:trHeight w:val="293"/>
        </w:trPr>
        <w:tc>
          <w:tcPr>
            <w:tcW w:w="530" w:type="dxa"/>
            <w:tcBorders>
              <w:top w:val="nil"/>
              <w:left w:val="single" w:sz="8" w:space="0" w:color="auto"/>
              <w:bottom w:val="single" w:sz="8" w:space="0" w:color="auto"/>
              <w:right w:val="single" w:sz="8" w:space="0" w:color="auto"/>
            </w:tcBorders>
            <w:shd w:val="clear" w:color="auto" w:fill="auto"/>
            <w:noWrap/>
            <w:hideMark/>
          </w:tcPr>
          <w:p w:rsidR="005D52F7" w:rsidRPr="005D52F7" w:rsidRDefault="005D52F7" w:rsidP="005D52F7">
            <w:pPr>
              <w:jc w:val="center"/>
              <w:rPr>
                <w:color w:val="000000"/>
              </w:rPr>
            </w:pPr>
            <w:r w:rsidRPr="005D52F7">
              <w:rPr>
                <w:color w:val="000000"/>
                <w:sz w:val="22"/>
                <w:szCs w:val="22"/>
              </w:rPr>
              <w:t>1</w:t>
            </w:r>
          </w:p>
        </w:tc>
        <w:tc>
          <w:tcPr>
            <w:tcW w:w="2457" w:type="dxa"/>
            <w:tcBorders>
              <w:top w:val="nil"/>
              <w:left w:val="nil"/>
              <w:bottom w:val="single" w:sz="8" w:space="0" w:color="auto"/>
              <w:right w:val="single" w:sz="8" w:space="0" w:color="auto"/>
            </w:tcBorders>
            <w:shd w:val="clear" w:color="auto" w:fill="auto"/>
            <w:hideMark/>
          </w:tcPr>
          <w:p w:rsidR="005D52F7" w:rsidRPr="005D52F7" w:rsidRDefault="005D52F7" w:rsidP="005D52F7">
            <w:pPr>
              <w:rPr>
                <w:color w:val="000000"/>
              </w:rPr>
            </w:pPr>
            <w:r w:rsidRPr="005D52F7">
              <w:rPr>
                <w:color w:val="000000"/>
                <w:sz w:val="22"/>
                <w:szCs w:val="22"/>
              </w:rPr>
              <w:t>Выручка (нетто)</w:t>
            </w:r>
          </w:p>
        </w:tc>
        <w:tc>
          <w:tcPr>
            <w:tcW w:w="1418" w:type="dxa"/>
            <w:tcBorders>
              <w:top w:val="nil"/>
              <w:left w:val="nil"/>
              <w:bottom w:val="single" w:sz="8" w:space="0" w:color="auto"/>
              <w:right w:val="single" w:sz="8" w:space="0" w:color="auto"/>
            </w:tcBorders>
            <w:shd w:val="clear" w:color="auto" w:fill="auto"/>
            <w:vAlign w:val="center"/>
            <w:hideMark/>
          </w:tcPr>
          <w:p w:rsidR="005D52F7" w:rsidRPr="005D52F7" w:rsidRDefault="005D52F7" w:rsidP="005D52F7">
            <w:pPr>
              <w:jc w:val="center"/>
              <w:rPr>
                <w:color w:val="000000"/>
              </w:rPr>
            </w:pPr>
            <w:r w:rsidRPr="005D52F7">
              <w:rPr>
                <w:color w:val="000000"/>
              </w:rPr>
              <w:t>6 240 000</w:t>
            </w:r>
          </w:p>
        </w:tc>
        <w:tc>
          <w:tcPr>
            <w:tcW w:w="996"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color w:val="000000"/>
              </w:rPr>
            </w:pPr>
            <w:r w:rsidRPr="005D52F7">
              <w:rPr>
                <w:color w:val="000000"/>
                <w:sz w:val="22"/>
                <w:szCs w:val="22"/>
              </w:rPr>
              <w:t>98,931</w:t>
            </w:r>
          </w:p>
        </w:tc>
        <w:tc>
          <w:tcPr>
            <w:tcW w:w="1409" w:type="dxa"/>
            <w:tcBorders>
              <w:top w:val="nil"/>
              <w:left w:val="nil"/>
              <w:bottom w:val="single" w:sz="8" w:space="0" w:color="auto"/>
              <w:right w:val="single" w:sz="8" w:space="0" w:color="auto"/>
            </w:tcBorders>
            <w:shd w:val="clear" w:color="auto" w:fill="auto"/>
            <w:vAlign w:val="center"/>
            <w:hideMark/>
          </w:tcPr>
          <w:p w:rsidR="005D52F7" w:rsidRPr="005D52F7" w:rsidRDefault="005D52F7" w:rsidP="005D52F7">
            <w:pPr>
              <w:jc w:val="center"/>
              <w:rPr>
                <w:color w:val="000000"/>
              </w:rPr>
            </w:pPr>
            <w:r w:rsidRPr="005D52F7">
              <w:rPr>
                <w:color w:val="000000"/>
              </w:rPr>
              <w:t>7 238 399</w:t>
            </w:r>
          </w:p>
        </w:tc>
        <w:tc>
          <w:tcPr>
            <w:tcW w:w="980"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color w:val="000000"/>
              </w:rPr>
            </w:pPr>
            <w:r w:rsidRPr="005D52F7">
              <w:rPr>
                <w:color w:val="000000"/>
                <w:sz w:val="22"/>
                <w:szCs w:val="22"/>
              </w:rPr>
              <w:t>99,005</w:t>
            </w:r>
          </w:p>
        </w:tc>
        <w:tc>
          <w:tcPr>
            <w:tcW w:w="1151"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color w:val="000000"/>
              </w:rPr>
            </w:pPr>
            <w:r w:rsidRPr="005D52F7">
              <w:rPr>
                <w:color w:val="000000"/>
                <w:sz w:val="22"/>
                <w:szCs w:val="22"/>
              </w:rPr>
              <w:t>998 399</w:t>
            </w:r>
          </w:p>
        </w:tc>
        <w:tc>
          <w:tcPr>
            <w:tcW w:w="814"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color w:val="000000"/>
              </w:rPr>
            </w:pPr>
            <w:r w:rsidRPr="005D52F7">
              <w:rPr>
                <w:color w:val="000000"/>
                <w:sz w:val="22"/>
                <w:szCs w:val="22"/>
              </w:rPr>
              <w:t>0,074</w:t>
            </w:r>
          </w:p>
        </w:tc>
      </w:tr>
      <w:tr w:rsidR="005D52F7" w:rsidRPr="005D52F7" w:rsidTr="005D52F7">
        <w:trPr>
          <w:trHeight w:val="256"/>
        </w:trPr>
        <w:tc>
          <w:tcPr>
            <w:tcW w:w="530" w:type="dxa"/>
            <w:tcBorders>
              <w:top w:val="nil"/>
              <w:left w:val="single" w:sz="8" w:space="0" w:color="auto"/>
              <w:bottom w:val="single" w:sz="8" w:space="0" w:color="auto"/>
              <w:right w:val="single" w:sz="8" w:space="0" w:color="auto"/>
            </w:tcBorders>
            <w:shd w:val="clear" w:color="auto" w:fill="auto"/>
            <w:noWrap/>
            <w:hideMark/>
          </w:tcPr>
          <w:p w:rsidR="005D52F7" w:rsidRPr="005D52F7" w:rsidRDefault="005D52F7" w:rsidP="005D52F7">
            <w:pPr>
              <w:jc w:val="center"/>
              <w:rPr>
                <w:color w:val="000000"/>
              </w:rPr>
            </w:pPr>
            <w:r w:rsidRPr="005D52F7">
              <w:rPr>
                <w:color w:val="000000"/>
                <w:sz w:val="22"/>
                <w:szCs w:val="22"/>
              </w:rPr>
              <w:t>2</w:t>
            </w:r>
          </w:p>
        </w:tc>
        <w:tc>
          <w:tcPr>
            <w:tcW w:w="2457" w:type="dxa"/>
            <w:tcBorders>
              <w:top w:val="nil"/>
              <w:left w:val="nil"/>
              <w:bottom w:val="single" w:sz="8" w:space="0" w:color="auto"/>
              <w:right w:val="single" w:sz="8" w:space="0" w:color="auto"/>
            </w:tcBorders>
            <w:shd w:val="clear" w:color="auto" w:fill="auto"/>
            <w:hideMark/>
          </w:tcPr>
          <w:p w:rsidR="005D52F7" w:rsidRPr="005D52F7" w:rsidRDefault="005D52F7" w:rsidP="005D52F7">
            <w:pPr>
              <w:rPr>
                <w:color w:val="000000"/>
              </w:rPr>
            </w:pPr>
            <w:r w:rsidRPr="005D52F7">
              <w:rPr>
                <w:color w:val="000000"/>
                <w:sz w:val="22"/>
                <w:szCs w:val="22"/>
              </w:rPr>
              <w:t>Проценты к получению</w:t>
            </w:r>
          </w:p>
        </w:tc>
        <w:tc>
          <w:tcPr>
            <w:tcW w:w="1418" w:type="dxa"/>
            <w:tcBorders>
              <w:top w:val="nil"/>
              <w:left w:val="nil"/>
              <w:bottom w:val="single" w:sz="8" w:space="0" w:color="auto"/>
              <w:right w:val="single" w:sz="8" w:space="0" w:color="auto"/>
            </w:tcBorders>
            <w:shd w:val="clear" w:color="auto" w:fill="auto"/>
            <w:vAlign w:val="center"/>
            <w:hideMark/>
          </w:tcPr>
          <w:p w:rsidR="005D52F7" w:rsidRPr="005D52F7" w:rsidRDefault="005D52F7" w:rsidP="005D52F7">
            <w:pPr>
              <w:jc w:val="center"/>
              <w:rPr>
                <w:color w:val="000000"/>
              </w:rPr>
            </w:pPr>
            <w:r w:rsidRPr="005D52F7">
              <w:rPr>
                <w:color w:val="000000"/>
              </w:rPr>
              <w:t>18 513</w:t>
            </w:r>
          </w:p>
        </w:tc>
        <w:tc>
          <w:tcPr>
            <w:tcW w:w="996"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color w:val="000000"/>
              </w:rPr>
            </w:pPr>
            <w:r w:rsidRPr="005D52F7">
              <w:rPr>
                <w:color w:val="000000"/>
                <w:sz w:val="22"/>
                <w:szCs w:val="22"/>
              </w:rPr>
              <w:t>0,294</w:t>
            </w:r>
          </w:p>
        </w:tc>
        <w:tc>
          <w:tcPr>
            <w:tcW w:w="1409" w:type="dxa"/>
            <w:tcBorders>
              <w:top w:val="nil"/>
              <w:left w:val="nil"/>
              <w:bottom w:val="single" w:sz="8" w:space="0" w:color="auto"/>
              <w:right w:val="single" w:sz="8" w:space="0" w:color="auto"/>
            </w:tcBorders>
            <w:shd w:val="clear" w:color="auto" w:fill="auto"/>
            <w:vAlign w:val="center"/>
            <w:hideMark/>
          </w:tcPr>
          <w:p w:rsidR="005D52F7" w:rsidRPr="005D52F7" w:rsidRDefault="005D52F7" w:rsidP="005D52F7">
            <w:pPr>
              <w:jc w:val="center"/>
              <w:rPr>
                <w:color w:val="000000"/>
              </w:rPr>
            </w:pPr>
            <w:r w:rsidRPr="005D52F7">
              <w:rPr>
                <w:color w:val="000000"/>
              </w:rPr>
              <w:t>27 676</w:t>
            </w:r>
          </w:p>
        </w:tc>
        <w:tc>
          <w:tcPr>
            <w:tcW w:w="980"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color w:val="000000"/>
              </w:rPr>
            </w:pPr>
            <w:r w:rsidRPr="005D52F7">
              <w:rPr>
                <w:color w:val="000000"/>
                <w:sz w:val="22"/>
                <w:szCs w:val="22"/>
              </w:rPr>
              <w:t>0,379</w:t>
            </w:r>
          </w:p>
        </w:tc>
        <w:tc>
          <w:tcPr>
            <w:tcW w:w="1151"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color w:val="000000"/>
              </w:rPr>
            </w:pPr>
            <w:r w:rsidRPr="005D52F7">
              <w:rPr>
                <w:color w:val="000000"/>
                <w:sz w:val="22"/>
                <w:szCs w:val="22"/>
              </w:rPr>
              <w:t>9 163</w:t>
            </w:r>
          </w:p>
        </w:tc>
        <w:tc>
          <w:tcPr>
            <w:tcW w:w="814"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color w:val="000000"/>
              </w:rPr>
            </w:pPr>
            <w:r w:rsidRPr="005D52F7">
              <w:rPr>
                <w:color w:val="000000"/>
                <w:sz w:val="22"/>
                <w:szCs w:val="22"/>
              </w:rPr>
              <w:t>0,085</w:t>
            </w:r>
          </w:p>
        </w:tc>
      </w:tr>
      <w:tr w:rsidR="005D52F7" w:rsidRPr="005D52F7" w:rsidTr="005D52F7">
        <w:trPr>
          <w:trHeight w:val="245"/>
        </w:trPr>
        <w:tc>
          <w:tcPr>
            <w:tcW w:w="530" w:type="dxa"/>
            <w:tcBorders>
              <w:top w:val="nil"/>
              <w:left w:val="single" w:sz="8" w:space="0" w:color="auto"/>
              <w:bottom w:val="single" w:sz="8" w:space="0" w:color="auto"/>
              <w:right w:val="single" w:sz="8" w:space="0" w:color="auto"/>
            </w:tcBorders>
            <w:shd w:val="clear" w:color="auto" w:fill="auto"/>
            <w:noWrap/>
            <w:hideMark/>
          </w:tcPr>
          <w:p w:rsidR="005D52F7" w:rsidRPr="005D52F7" w:rsidRDefault="005D52F7" w:rsidP="005D52F7">
            <w:pPr>
              <w:jc w:val="center"/>
              <w:rPr>
                <w:color w:val="000000"/>
              </w:rPr>
            </w:pPr>
            <w:r w:rsidRPr="005D52F7">
              <w:rPr>
                <w:color w:val="000000"/>
                <w:sz w:val="22"/>
                <w:szCs w:val="22"/>
              </w:rPr>
              <w:t>3</w:t>
            </w:r>
          </w:p>
        </w:tc>
        <w:tc>
          <w:tcPr>
            <w:tcW w:w="2457" w:type="dxa"/>
            <w:tcBorders>
              <w:top w:val="nil"/>
              <w:left w:val="nil"/>
              <w:bottom w:val="single" w:sz="8" w:space="0" w:color="auto"/>
              <w:right w:val="single" w:sz="8" w:space="0" w:color="auto"/>
            </w:tcBorders>
            <w:shd w:val="clear" w:color="auto" w:fill="auto"/>
            <w:hideMark/>
          </w:tcPr>
          <w:p w:rsidR="005D52F7" w:rsidRPr="005D52F7" w:rsidRDefault="005D52F7" w:rsidP="005D52F7">
            <w:pPr>
              <w:rPr>
                <w:color w:val="000000"/>
              </w:rPr>
            </w:pPr>
            <w:r w:rsidRPr="005D52F7">
              <w:rPr>
                <w:color w:val="000000"/>
                <w:sz w:val="22"/>
                <w:szCs w:val="22"/>
              </w:rPr>
              <w:t>Прочие доходы</w:t>
            </w:r>
          </w:p>
        </w:tc>
        <w:tc>
          <w:tcPr>
            <w:tcW w:w="1418" w:type="dxa"/>
            <w:tcBorders>
              <w:top w:val="nil"/>
              <w:left w:val="nil"/>
              <w:bottom w:val="single" w:sz="8" w:space="0" w:color="auto"/>
              <w:right w:val="single" w:sz="8" w:space="0" w:color="auto"/>
            </w:tcBorders>
            <w:shd w:val="clear" w:color="auto" w:fill="auto"/>
            <w:vAlign w:val="center"/>
            <w:hideMark/>
          </w:tcPr>
          <w:p w:rsidR="005D52F7" w:rsidRPr="005D52F7" w:rsidRDefault="005D52F7" w:rsidP="005D52F7">
            <w:pPr>
              <w:jc w:val="center"/>
              <w:rPr>
                <w:color w:val="000000"/>
              </w:rPr>
            </w:pPr>
            <w:r w:rsidRPr="005D52F7">
              <w:rPr>
                <w:color w:val="000000"/>
              </w:rPr>
              <w:t>48 938</w:t>
            </w:r>
          </w:p>
        </w:tc>
        <w:tc>
          <w:tcPr>
            <w:tcW w:w="996"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color w:val="000000"/>
              </w:rPr>
            </w:pPr>
            <w:r w:rsidRPr="005D52F7">
              <w:rPr>
                <w:color w:val="000000"/>
                <w:sz w:val="22"/>
                <w:szCs w:val="22"/>
              </w:rPr>
              <w:t>0,776</w:t>
            </w:r>
          </w:p>
        </w:tc>
        <w:tc>
          <w:tcPr>
            <w:tcW w:w="1409" w:type="dxa"/>
            <w:tcBorders>
              <w:top w:val="nil"/>
              <w:left w:val="nil"/>
              <w:bottom w:val="single" w:sz="8" w:space="0" w:color="auto"/>
              <w:right w:val="nil"/>
            </w:tcBorders>
            <w:shd w:val="clear" w:color="auto" w:fill="auto"/>
            <w:vAlign w:val="center"/>
            <w:hideMark/>
          </w:tcPr>
          <w:p w:rsidR="005D52F7" w:rsidRPr="005D52F7" w:rsidRDefault="005D52F7" w:rsidP="005D52F7">
            <w:pPr>
              <w:jc w:val="center"/>
              <w:rPr>
                <w:color w:val="000000"/>
              </w:rPr>
            </w:pPr>
            <w:r w:rsidRPr="005D52F7">
              <w:rPr>
                <w:color w:val="000000"/>
              </w:rPr>
              <w:t>45 093</w:t>
            </w:r>
          </w:p>
        </w:tc>
        <w:tc>
          <w:tcPr>
            <w:tcW w:w="980" w:type="dxa"/>
            <w:tcBorders>
              <w:top w:val="nil"/>
              <w:left w:val="single" w:sz="8" w:space="0" w:color="auto"/>
              <w:bottom w:val="single" w:sz="8" w:space="0" w:color="auto"/>
              <w:right w:val="single" w:sz="8" w:space="0" w:color="auto"/>
            </w:tcBorders>
            <w:shd w:val="clear" w:color="auto" w:fill="auto"/>
            <w:noWrap/>
            <w:vAlign w:val="center"/>
            <w:hideMark/>
          </w:tcPr>
          <w:p w:rsidR="005D52F7" w:rsidRPr="005D52F7" w:rsidRDefault="005D52F7" w:rsidP="005D52F7">
            <w:pPr>
              <w:jc w:val="center"/>
              <w:rPr>
                <w:color w:val="000000"/>
              </w:rPr>
            </w:pPr>
            <w:r w:rsidRPr="005D52F7">
              <w:rPr>
                <w:color w:val="000000"/>
                <w:sz w:val="22"/>
                <w:szCs w:val="22"/>
              </w:rPr>
              <w:t>0,617</w:t>
            </w:r>
          </w:p>
        </w:tc>
        <w:tc>
          <w:tcPr>
            <w:tcW w:w="1151"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color w:val="000000"/>
              </w:rPr>
            </w:pPr>
            <w:r w:rsidRPr="005D52F7">
              <w:rPr>
                <w:color w:val="000000"/>
                <w:sz w:val="22"/>
                <w:szCs w:val="22"/>
              </w:rPr>
              <w:t>-3 845</w:t>
            </w:r>
          </w:p>
        </w:tc>
        <w:tc>
          <w:tcPr>
            <w:tcW w:w="814"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color w:val="000000"/>
              </w:rPr>
            </w:pPr>
            <w:r w:rsidRPr="005D52F7">
              <w:rPr>
                <w:color w:val="000000"/>
                <w:sz w:val="22"/>
                <w:szCs w:val="22"/>
              </w:rPr>
              <w:t>-0,159</w:t>
            </w:r>
          </w:p>
        </w:tc>
      </w:tr>
      <w:tr w:rsidR="005D52F7" w:rsidRPr="005D52F7" w:rsidTr="005D52F7">
        <w:trPr>
          <w:trHeight w:val="315"/>
        </w:trPr>
        <w:tc>
          <w:tcPr>
            <w:tcW w:w="530" w:type="dxa"/>
            <w:tcBorders>
              <w:top w:val="nil"/>
              <w:left w:val="single" w:sz="8" w:space="0" w:color="auto"/>
              <w:bottom w:val="single" w:sz="8" w:space="0" w:color="auto"/>
              <w:right w:val="single" w:sz="8" w:space="0" w:color="auto"/>
            </w:tcBorders>
            <w:shd w:val="clear" w:color="auto" w:fill="auto"/>
            <w:noWrap/>
            <w:hideMark/>
          </w:tcPr>
          <w:p w:rsidR="005D52F7" w:rsidRPr="005D52F7" w:rsidRDefault="005D52F7" w:rsidP="005D52F7">
            <w:pPr>
              <w:jc w:val="center"/>
              <w:rPr>
                <w:b/>
                <w:bCs/>
                <w:color w:val="000000"/>
              </w:rPr>
            </w:pPr>
            <w:r w:rsidRPr="005D52F7">
              <w:rPr>
                <w:b/>
                <w:bCs/>
                <w:color w:val="000000"/>
                <w:sz w:val="22"/>
                <w:szCs w:val="22"/>
              </w:rPr>
              <w:t>4</w:t>
            </w:r>
          </w:p>
        </w:tc>
        <w:tc>
          <w:tcPr>
            <w:tcW w:w="2457" w:type="dxa"/>
            <w:tcBorders>
              <w:top w:val="nil"/>
              <w:left w:val="nil"/>
              <w:bottom w:val="single" w:sz="8" w:space="0" w:color="auto"/>
              <w:right w:val="single" w:sz="8" w:space="0" w:color="auto"/>
            </w:tcBorders>
            <w:shd w:val="clear" w:color="auto" w:fill="auto"/>
            <w:hideMark/>
          </w:tcPr>
          <w:p w:rsidR="005D52F7" w:rsidRPr="005D52F7" w:rsidRDefault="005D52F7" w:rsidP="005D52F7">
            <w:pPr>
              <w:rPr>
                <w:b/>
                <w:bCs/>
                <w:color w:val="000000"/>
              </w:rPr>
            </w:pPr>
            <w:r w:rsidRPr="005D52F7">
              <w:rPr>
                <w:b/>
                <w:bCs/>
                <w:color w:val="000000"/>
                <w:sz w:val="22"/>
                <w:szCs w:val="22"/>
              </w:rPr>
              <w:t>Всего доходов</w:t>
            </w:r>
          </w:p>
        </w:tc>
        <w:tc>
          <w:tcPr>
            <w:tcW w:w="1418"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b/>
                <w:bCs/>
                <w:color w:val="000000"/>
              </w:rPr>
            </w:pPr>
            <w:r w:rsidRPr="005D52F7">
              <w:rPr>
                <w:b/>
                <w:bCs/>
                <w:color w:val="000000"/>
                <w:sz w:val="22"/>
                <w:szCs w:val="22"/>
              </w:rPr>
              <w:t>6 307 451</w:t>
            </w:r>
          </w:p>
        </w:tc>
        <w:tc>
          <w:tcPr>
            <w:tcW w:w="996"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b/>
                <w:bCs/>
                <w:color w:val="000000"/>
              </w:rPr>
            </w:pPr>
            <w:r w:rsidRPr="005D52F7">
              <w:rPr>
                <w:b/>
                <w:bCs/>
                <w:color w:val="000000"/>
                <w:sz w:val="22"/>
                <w:szCs w:val="22"/>
              </w:rPr>
              <w:t>100,000</w:t>
            </w:r>
          </w:p>
        </w:tc>
        <w:tc>
          <w:tcPr>
            <w:tcW w:w="1409"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b/>
                <w:bCs/>
                <w:color w:val="000000"/>
              </w:rPr>
            </w:pPr>
            <w:r w:rsidRPr="005D52F7">
              <w:rPr>
                <w:b/>
                <w:bCs/>
                <w:color w:val="000000"/>
                <w:sz w:val="22"/>
                <w:szCs w:val="22"/>
              </w:rPr>
              <w:t>7 311 168</w:t>
            </w:r>
          </w:p>
        </w:tc>
        <w:tc>
          <w:tcPr>
            <w:tcW w:w="980"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b/>
                <w:bCs/>
                <w:color w:val="000000"/>
              </w:rPr>
            </w:pPr>
            <w:r w:rsidRPr="005D52F7">
              <w:rPr>
                <w:b/>
                <w:bCs/>
                <w:color w:val="000000"/>
                <w:sz w:val="22"/>
                <w:szCs w:val="22"/>
              </w:rPr>
              <w:t>100,000</w:t>
            </w:r>
          </w:p>
        </w:tc>
        <w:tc>
          <w:tcPr>
            <w:tcW w:w="1151"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b/>
                <w:bCs/>
                <w:color w:val="000000"/>
              </w:rPr>
            </w:pPr>
            <w:r w:rsidRPr="005D52F7">
              <w:rPr>
                <w:b/>
                <w:bCs/>
                <w:color w:val="000000"/>
                <w:sz w:val="22"/>
                <w:szCs w:val="22"/>
              </w:rPr>
              <w:t>1 003 717</w:t>
            </w:r>
          </w:p>
        </w:tc>
        <w:tc>
          <w:tcPr>
            <w:tcW w:w="814"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b/>
                <w:bCs/>
                <w:color w:val="000000"/>
              </w:rPr>
            </w:pPr>
            <w:r w:rsidRPr="005D52F7">
              <w:rPr>
                <w:b/>
                <w:bCs/>
                <w:color w:val="000000"/>
                <w:sz w:val="22"/>
                <w:szCs w:val="22"/>
              </w:rPr>
              <w:t>Х</w:t>
            </w:r>
          </w:p>
        </w:tc>
      </w:tr>
      <w:tr w:rsidR="005D52F7" w:rsidRPr="005D52F7" w:rsidTr="005D52F7">
        <w:trPr>
          <w:trHeight w:val="453"/>
        </w:trPr>
        <w:tc>
          <w:tcPr>
            <w:tcW w:w="530" w:type="dxa"/>
            <w:tcBorders>
              <w:top w:val="nil"/>
              <w:left w:val="single" w:sz="8" w:space="0" w:color="auto"/>
              <w:bottom w:val="single" w:sz="8" w:space="0" w:color="auto"/>
              <w:right w:val="single" w:sz="8" w:space="0" w:color="auto"/>
            </w:tcBorders>
            <w:shd w:val="clear" w:color="auto" w:fill="auto"/>
            <w:noWrap/>
            <w:hideMark/>
          </w:tcPr>
          <w:p w:rsidR="005D52F7" w:rsidRPr="005D52F7" w:rsidRDefault="005D52F7" w:rsidP="005D52F7">
            <w:pPr>
              <w:jc w:val="center"/>
              <w:rPr>
                <w:color w:val="000000"/>
              </w:rPr>
            </w:pPr>
            <w:r w:rsidRPr="005D52F7">
              <w:rPr>
                <w:color w:val="000000"/>
                <w:sz w:val="22"/>
                <w:szCs w:val="22"/>
              </w:rPr>
              <w:t>5</w:t>
            </w:r>
          </w:p>
        </w:tc>
        <w:tc>
          <w:tcPr>
            <w:tcW w:w="2457" w:type="dxa"/>
            <w:tcBorders>
              <w:top w:val="nil"/>
              <w:left w:val="nil"/>
              <w:bottom w:val="single" w:sz="8" w:space="0" w:color="auto"/>
              <w:right w:val="single" w:sz="8" w:space="0" w:color="auto"/>
            </w:tcBorders>
            <w:shd w:val="clear" w:color="auto" w:fill="auto"/>
            <w:hideMark/>
          </w:tcPr>
          <w:p w:rsidR="005D52F7" w:rsidRPr="005D52F7" w:rsidRDefault="005D52F7" w:rsidP="005D52F7">
            <w:pPr>
              <w:rPr>
                <w:color w:val="000000"/>
              </w:rPr>
            </w:pPr>
            <w:r w:rsidRPr="005D52F7">
              <w:rPr>
                <w:color w:val="000000"/>
                <w:sz w:val="22"/>
                <w:szCs w:val="22"/>
              </w:rPr>
              <w:t>Себестоимость продукции</w:t>
            </w:r>
          </w:p>
        </w:tc>
        <w:tc>
          <w:tcPr>
            <w:tcW w:w="1418" w:type="dxa"/>
            <w:tcBorders>
              <w:top w:val="nil"/>
              <w:left w:val="nil"/>
              <w:bottom w:val="single" w:sz="8" w:space="0" w:color="auto"/>
              <w:right w:val="single" w:sz="8" w:space="0" w:color="auto"/>
            </w:tcBorders>
            <w:shd w:val="clear" w:color="auto" w:fill="auto"/>
            <w:vAlign w:val="center"/>
            <w:hideMark/>
          </w:tcPr>
          <w:p w:rsidR="005D52F7" w:rsidRPr="005D52F7" w:rsidRDefault="005D52F7" w:rsidP="005D52F7">
            <w:pPr>
              <w:jc w:val="center"/>
              <w:rPr>
                <w:color w:val="000000"/>
              </w:rPr>
            </w:pPr>
            <w:r w:rsidRPr="005D52F7">
              <w:rPr>
                <w:color w:val="000000"/>
              </w:rPr>
              <w:t>4 182 379</w:t>
            </w:r>
          </w:p>
        </w:tc>
        <w:tc>
          <w:tcPr>
            <w:tcW w:w="996"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color w:val="000000"/>
              </w:rPr>
            </w:pPr>
            <w:r w:rsidRPr="005D52F7">
              <w:rPr>
                <w:color w:val="000000"/>
                <w:sz w:val="22"/>
                <w:szCs w:val="22"/>
              </w:rPr>
              <w:t>69,306</w:t>
            </w:r>
          </w:p>
        </w:tc>
        <w:tc>
          <w:tcPr>
            <w:tcW w:w="1409" w:type="dxa"/>
            <w:tcBorders>
              <w:top w:val="nil"/>
              <w:left w:val="nil"/>
              <w:bottom w:val="single" w:sz="8" w:space="0" w:color="auto"/>
              <w:right w:val="single" w:sz="8" w:space="0" w:color="auto"/>
            </w:tcBorders>
            <w:shd w:val="clear" w:color="auto" w:fill="auto"/>
            <w:vAlign w:val="center"/>
            <w:hideMark/>
          </w:tcPr>
          <w:p w:rsidR="005D52F7" w:rsidRPr="005D52F7" w:rsidRDefault="005D52F7" w:rsidP="005D52F7">
            <w:pPr>
              <w:jc w:val="center"/>
              <w:rPr>
                <w:color w:val="000000"/>
              </w:rPr>
            </w:pPr>
            <w:r w:rsidRPr="005D52F7">
              <w:rPr>
                <w:color w:val="000000"/>
              </w:rPr>
              <w:t>4 801 575</w:t>
            </w:r>
          </w:p>
        </w:tc>
        <w:tc>
          <w:tcPr>
            <w:tcW w:w="980"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color w:val="000000"/>
              </w:rPr>
            </w:pPr>
            <w:r w:rsidRPr="005D52F7">
              <w:rPr>
                <w:color w:val="000000"/>
                <w:sz w:val="22"/>
                <w:szCs w:val="22"/>
              </w:rPr>
              <w:t>68,447</w:t>
            </w:r>
          </w:p>
        </w:tc>
        <w:tc>
          <w:tcPr>
            <w:tcW w:w="1151"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color w:val="000000"/>
              </w:rPr>
            </w:pPr>
            <w:r w:rsidRPr="005D52F7">
              <w:rPr>
                <w:color w:val="000000"/>
                <w:sz w:val="22"/>
                <w:szCs w:val="22"/>
              </w:rPr>
              <w:t>619 196</w:t>
            </w:r>
          </w:p>
        </w:tc>
        <w:tc>
          <w:tcPr>
            <w:tcW w:w="814"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color w:val="000000"/>
              </w:rPr>
            </w:pPr>
            <w:r w:rsidRPr="005D52F7">
              <w:rPr>
                <w:color w:val="000000"/>
                <w:sz w:val="22"/>
                <w:szCs w:val="22"/>
              </w:rPr>
              <w:t>-0,859</w:t>
            </w:r>
          </w:p>
        </w:tc>
      </w:tr>
      <w:tr w:rsidR="005D52F7" w:rsidRPr="005D52F7" w:rsidTr="005D52F7">
        <w:trPr>
          <w:trHeight w:val="361"/>
        </w:trPr>
        <w:tc>
          <w:tcPr>
            <w:tcW w:w="530" w:type="dxa"/>
            <w:tcBorders>
              <w:top w:val="nil"/>
              <w:left w:val="single" w:sz="8" w:space="0" w:color="auto"/>
              <w:bottom w:val="single" w:sz="8" w:space="0" w:color="auto"/>
              <w:right w:val="single" w:sz="8" w:space="0" w:color="auto"/>
            </w:tcBorders>
            <w:shd w:val="clear" w:color="auto" w:fill="auto"/>
            <w:noWrap/>
            <w:hideMark/>
          </w:tcPr>
          <w:p w:rsidR="005D52F7" w:rsidRPr="005D52F7" w:rsidRDefault="005D52F7" w:rsidP="005D52F7">
            <w:pPr>
              <w:jc w:val="center"/>
              <w:rPr>
                <w:color w:val="000000"/>
              </w:rPr>
            </w:pPr>
            <w:r w:rsidRPr="005D52F7">
              <w:rPr>
                <w:color w:val="000000"/>
                <w:sz w:val="22"/>
                <w:szCs w:val="22"/>
              </w:rPr>
              <w:t>6</w:t>
            </w:r>
          </w:p>
        </w:tc>
        <w:tc>
          <w:tcPr>
            <w:tcW w:w="2457" w:type="dxa"/>
            <w:tcBorders>
              <w:top w:val="nil"/>
              <w:left w:val="nil"/>
              <w:bottom w:val="single" w:sz="8" w:space="0" w:color="auto"/>
              <w:right w:val="single" w:sz="8" w:space="0" w:color="auto"/>
            </w:tcBorders>
            <w:shd w:val="clear" w:color="auto" w:fill="auto"/>
            <w:hideMark/>
          </w:tcPr>
          <w:p w:rsidR="005D52F7" w:rsidRPr="005D52F7" w:rsidRDefault="005D52F7" w:rsidP="005D52F7">
            <w:pPr>
              <w:rPr>
                <w:color w:val="000000"/>
              </w:rPr>
            </w:pPr>
            <w:r w:rsidRPr="005D52F7">
              <w:rPr>
                <w:color w:val="000000"/>
                <w:sz w:val="22"/>
                <w:szCs w:val="22"/>
              </w:rPr>
              <w:t>Коммерческие расходы</w:t>
            </w:r>
          </w:p>
        </w:tc>
        <w:tc>
          <w:tcPr>
            <w:tcW w:w="1418" w:type="dxa"/>
            <w:tcBorders>
              <w:top w:val="nil"/>
              <w:left w:val="nil"/>
              <w:bottom w:val="single" w:sz="8" w:space="0" w:color="auto"/>
              <w:right w:val="single" w:sz="8" w:space="0" w:color="auto"/>
            </w:tcBorders>
            <w:shd w:val="clear" w:color="auto" w:fill="auto"/>
            <w:vAlign w:val="center"/>
            <w:hideMark/>
          </w:tcPr>
          <w:p w:rsidR="005D52F7" w:rsidRPr="005D52F7" w:rsidRDefault="005D52F7" w:rsidP="005D52F7">
            <w:pPr>
              <w:jc w:val="center"/>
              <w:rPr>
                <w:color w:val="000000"/>
              </w:rPr>
            </w:pPr>
            <w:r w:rsidRPr="005D52F7">
              <w:rPr>
                <w:color w:val="000000"/>
              </w:rPr>
              <w:t>587 477</w:t>
            </w:r>
          </w:p>
        </w:tc>
        <w:tc>
          <w:tcPr>
            <w:tcW w:w="996"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color w:val="000000"/>
              </w:rPr>
            </w:pPr>
            <w:r w:rsidRPr="005D52F7">
              <w:rPr>
                <w:color w:val="000000"/>
                <w:sz w:val="22"/>
                <w:szCs w:val="22"/>
              </w:rPr>
              <w:t>9,735</w:t>
            </w:r>
          </w:p>
        </w:tc>
        <w:tc>
          <w:tcPr>
            <w:tcW w:w="1409" w:type="dxa"/>
            <w:tcBorders>
              <w:top w:val="nil"/>
              <w:left w:val="nil"/>
              <w:bottom w:val="single" w:sz="8" w:space="0" w:color="auto"/>
              <w:right w:val="single" w:sz="8" w:space="0" w:color="auto"/>
            </w:tcBorders>
            <w:shd w:val="clear" w:color="auto" w:fill="auto"/>
            <w:vAlign w:val="center"/>
            <w:hideMark/>
          </w:tcPr>
          <w:p w:rsidR="005D52F7" w:rsidRPr="005D52F7" w:rsidRDefault="005D52F7" w:rsidP="005D52F7">
            <w:pPr>
              <w:jc w:val="center"/>
              <w:rPr>
                <w:color w:val="000000"/>
              </w:rPr>
            </w:pPr>
            <w:r w:rsidRPr="005D52F7">
              <w:rPr>
                <w:color w:val="000000"/>
              </w:rPr>
              <w:t>674 452</w:t>
            </w:r>
          </w:p>
        </w:tc>
        <w:tc>
          <w:tcPr>
            <w:tcW w:w="980"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color w:val="000000"/>
              </w:rPr>
            </w:pPr>
            <w:r w:rsidRPr="005D52F7">
              <w:rPr>
                <w:color w:val="000000"/>
                <w:sz w:val="22"/>
                <w:szCs w:val="22"/>
              </w:rPr>
              <w:t>9,614</w:t>
            </w:r>
          </w:p>
        </w:tc>
        <w:tc>
          <w:tcPr>
            <w:tcW w:w="1151"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color w:val="000000"/>
              </w:rPr>
            </w:pPr>
            <w:r w:rsidRPr="005D52F7">
              <w:rPr>
                <w:color w:val="000000"/>
                <w:sz w:val="22"/>
                <w:szCs w:val="22"/>
              </w:rPr>
              <w:t>86 975</w:t>
            </w:r>
          </w:p>
        </w:tc>
        <w:tc>
          <w:tcPr>
            <w:tcW w:w="814"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color w:val="000000"/>
              </w:rPr>
            </w:pPr>
            <w:r w:rsidRPr="005D52F7">
              <w:rPr>
                <w:color w:val="000000"/>
                <w:sz w:val="22"/>
                <w:szCs w:val="22"/>
              </w:rPr>
              <w:t>-0,121</w:t>
            </w:r>
          </w:p>
        </w:tc>
      </w:tr>
      <w:tr w:rsidR="005D52F7" w:rsidRPr="005D52F7" w:rsidTr="005D52F7">
        <w:trPr>
          <w:trHeight w:val="551"/>
        </w:trPr>
        <w:tc>
          <w:tcPr>
            <w:tcW w:w="530" w:type="dxa"/>
            <w:tcBorders>
              <w:top w:val="nil"/>
              <w:left w:val="single" w:sz="8" w:space="0" w:color="auto"/>
              <w:bottom w:val="single" w:sz="8" w:space="0" w:color="auto"/>
              <w:right w:val="single" w:sz="8" w:space="0" w:color="auto"/>
            </w:tcBorders>
            <w:shd w:val="clear" w:color="auto" w:fill="auto"/>
            <w:noWrap/>
            <w:hideMark/>
          </w:tcPr>
          <w:p w:rsidR="005D52F7" w:rsidRPr="005D52F7" w:rsidRDefault="005D52F7" w:rsidP="005D52F7">
            <w:pPr>
              <w:jc w:val="center"/>
              <w:rPr>
                <w:color w:val="000000"/>
              </w:rPr>
            </w:pPr>
            <w:r w:rsidRPr="005D52F7">
              <w:rPr>
                <w:color w:val="000000"/>
                <w:sz w:val="22"/>
                <w:szCs w:val="22"/>
              </w:rPr>
              <w:t>7</w:t>
            </w:r>
          </w:p>
        </w:tc>
        <w:tc>
          <w:tcPr>
            <w:tcW w:w="2457" w:type="dxa"/>
            <w:tcBorders>
              <w:top w:val="nil"/>
              <w:left w:val="nil"/>
              <w:bottom w:val="single" w:sz="8" w:space="0" w:color="auto"/>
              <w:right w:val="single" w:sz="8" w:space="0" w:color="auto"/>
            </w:tcBorders>
            <w:shd w:val="clear" w:color="auto" w:fill="auto"/>
            <w:hideMark/>
          </w:tcPr>
          <w:p w:rsidR="005D52F7" w:rsidRPr="005D52F7" w:rsidRDefault="005D52F7" w:rsidP="005D52F7">
            <w:pPr>
              <w:rPr>
                <w:color w:val="000000"/>
              </w:rPr>
            </w:pPr>
            <w:r w:rsidRPr="005D52F7">
              <w:rPr>
                <w:color w:val="000000"/>
                <w:sz w:val="22"/>
                <w:szCs w:val="22"/>
              </w:rPr>
              <w:t>Управленческие расходы</w:t>
            </w:r>
          </w:p>
        </w:tc>
        <w:tc>
          <w:tcPr>
            <w:tcW w:w="1418" w:type="dxa"/>
            <w:tcBorders>
              <w:top w:val="nil"/>
              <w:left w:val="nil"/>
              <w:bottom w:val="single" w:sz="8" w:space="0" w:color="auto"/>
              <w:right w:val="single" w:sz="8" w:space="0" w:color="auto"/>
            </w:tcBorders>
            <w:shd w:val="clear" w:color="auto" w:fill="auto"/>
            <w:vAlign w:val="center"/>
            <w:hideMark/>
          </w:tcPr>
          <w:p w:rsidR="005D52F7" w:rsidRPr="005D52F7" w:rsidRDefault="005D52F7" w:rsidP="00B84BC7">
            <w:pPr>
              <w:jc w:val="center"/>
              <w:rPr>
                <w:color w:val="000000"/>
              </w:rPr>
            </w:pPr>
            <w:r w:rsidRPr="005D52F7">
              <w:rPr>
                <w:color w:val="000000"/>
              </w:rPr>
              <w:t>908 5</w:t>
            </w:r>
            <w:r w:rsidR="00B84BC7">
              <w:rPr>
                <w:color w:val="000000"/>
              </w:rPr>
              <w:t>4</w:t>
            </w:r>
            <w:r w:rsidRPr="005D52F7">
              <w:rPr>
                <w:color w:val="000000"/>
              </w:rPr>
              <w:t>4</w:t>
            </w:r>
          </w:p>
        </w:tc>
        <w:tc>
          <w:tcPr>
            <w:tcW w:w="996"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color w:val="000000"/>
              </w:rPr>
            </w:pPr>
            <w:r w:rsidRPr="005D52F7">
              <w:rPr>
                <w:color w:val="000000"/>
                <w:sz w:val="22"/>
                <w:szCs w:val="22"/>
              </w:rPr>
              <w:t>15,056</w:t>
            </w:r>
          </w:p>
        </w:tc>
        <w:tc>
          <w:tcPr>
            <w:tcW w:w="1409" w:type="dxa"/>
            <w:tcBorders>
              <w:top w:val="nil"/>
              <w:left w:val="nil"/>
              <w:bottom w:val="single" w:sz="8" w:space="0" w:color="auto"/>
              <w:right w:val="single" w:sz="8" w:space="0" w:color="auto"/>
            </w:tcBorders>
            <w:shd w:val="clear" w:color="auto" w:fill="auto"/>
            <w:vAlign w:val="center"/>
            <w:hideMark/>
          </w:tcPr>
          <w:p w:rsidR="005D52F7" w:rsidRPr="005D52F7" w:rsidRDefault="005D52F7" w:rsidP="005D52F7">
            <w:pPr>
              <w:jc w:val="center"/>
              <w:rPr>
                <w:color w:val="000000"/>
              </w:rPr>
            </w:pPr>
            <w:r w:rsidRPr="005D52F7">
              <w:rPr>
                <w:color w:val="000000"/>
              </w:rPr>
              <w:t>1 038 549</w:t>
            </w:r>
          </w:p>
        </w:tc>
        <w:tc>
          <w:tcPr>
            <w:tcW w:w="980"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color w:val="000000"/>
              </w:rPr>
            </w:pPr>
            <w:r w:rsidRPr="005D52F7">
              <w:rPr>
                <w:color w:val="000000"/>
                <w:sz w:val="22"/>
                <w:szCs w:val="22"/>
              </w:rPr>
              <w:t>14,805</w:t>
            </w:r>
          </w:p>
        </w:tc>
        <w:tc>
          <w:tcPr>
            <w:tcW w:w="1151"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B84BC7">
            <w:pPr>
              <w:jc w:val="center"/>
              <w:rPr>
                <w:color w:val="000000"/>
              </w:rPr>
            </w:pPr>
            <w:r w:rsidRPr="005D52F7">
              <w:rPr>
                <w:color w:val="000000"/>
                <w:sz w:val="22"/>
                <w:szCs w:val="22"/>
              </w:rPr>
              <w:t>1</w:t>
            </w:r>
            <w:r w:rsidR="00B84BC7">
              <w:rPr>
                <w:color w:val="000000"/>
                <w:sz w:val="22"/>
                <w:szCs w:val="22"/>
              </w:rPr>
              <w:t>30</w:t>
            </w:r>
            <w:r w:rsidRPr="005D52F7">
              <w:rPr>
                <w:color w:val="000000"/>
                <w:sz w:val="22"/>
                <w:szCs w:val="22"/>
              </w:rPr>
              <w:t xml:space="preserve"> </w:t>
            </w:r>
            <w:r w:rsidR="00B84BC7">
              <w:rPr>
                <w:color w:val="000000"/>
                <w:sz w:val="22"/>
                <w:szCs w:val="22"/>
              </w:rPr>
              <w:t>00</w:t>
            </w:r>
            <w:r w:rsidRPr="005D52F7">
              <w:rPr>
                <w:color w:val="000000"/>
                <w:sz w:val="22"/>
                <w:szCs w:val="22"/>
              </w:rPr>
              <w:t>5</w:t>
            </w:r>
          </w:p>
        </w:tc>
        <w:tc>
          <w:tcPr>
            <w:tcW w:w="814"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color w:val="000000"/>
              </w:rPr>
            </w:pPr>
            <w:r w:rsidRPr="005D52F7">
              <w:rPr>
                <w:color w:val="000000"/>
                <w:sz w:val="22"/>
                <w:szCs w:val="22"/>
              </w:rPr>
              <w:t>-0,251</w:t>
            </w:r>
          </w:p>
        </w:tc>
      </w:tr>
      <w:tr w:rsidR="005D52F7" w:rsidRPr="005D52F7" w:rsidTr="005D52F7">
        <w:trPr>
          <w:trHeight w:val="330"/>
        </w:trPr>
        <w:tc>
          <w:tcPr>
            <w:tcW w:w="530" w:type="dxa"/>
            <w:tcBorders>
              <w:top w:val="nil"/>
              <w:left w:val="single" w:sz="8" w:space="0" w:color="auto"/>
              <w:bottom w:val="single" w:sz="8" w:space="0" w:color="auto"/>
              <w:right w:val="single" w:sz="8" w:space="0" w:color="auto"/>
            </w:tcBorders>
            <w:shd w:val="clear" w:color="auto" w:fill="auto"/>
            <w:noWrap/>
            <w:hideMark/>
          </w:tcPr>
          <w:p w:rsidR="005D52F7" w:rsidRPr="005D52F7" w:rsidRDefault="005D52F7" w:rsidP="005D52F7">
            <w:pPr>
              <w:jc w:val="center"/>
              <w:rPr>
                <w:color w:val="000000"/>
              </w:rPr>
            </w:pPr>
            <w:r w:rsidRPr="005D52F7">
              <w:rPr>
                <w:color w:val="000000"/>
                <w:sz w:val="22"/>
                <w:szCs w:val="22"/>
              </w:rPr>
              <w:t>8</w:t>
            </w:r>
          </w:p>
        </w:tc>
        <w:tc>
          <w:tcPr>
            <w:tcW w:w="2457" w:type="dxa"/>
            <w:tcBorders>
              <w:top w:val="nil"/>
              <w:left w:val="nil"/>
              <w:bottom w:val="single" w:sz="8" w:space="0" w:color="auto"/>
              <w:right w:val="single" w:sz="8" w:space="0" w:color="auto"/>
            </w:tcBorders>
            <w:shd w:val="clear" w:color="auto" w:fill="auto"/>
            <w:hideMark/>
          </w:tcPr>
          <w:p w:rsidR="005D52F7" w:rsidRPr="005D52F7" w:rsidRDefault="005D52F7" w:rsidP="005D52F7">
            <w:pPr>
              <w:rPr>
                <w:color w:val="000000"/>
              </w:rPr>
            </w:pPr>
            <w:r w:rsidRPr="005D52F7">
              <w:rPr>
                <w:color w:val="000000"/>
                <w:sz w:val="22"/>
                <w:szCs w:val="22"/>
              </w:rPr>
              <w:t>Проценты к уплате</w:t>
            </w:r>
          </w:p>
        </w:tc>
        <w:tc>
          <w:tcPr>
            <w:tcW w:w="1418" w:type="dxa"/>
            <w:tcBorders>
              <w:top w:val="nil"/>
              <w:left w:val="nil"/>
              <w:bottom w:val="single" w:sz="8" w:space="0" w:color="auto"/>
              <w:right w:val="single" w:sz="8" w:space="0" w:color="auto"/>
            </w:tcBorders>
            <w:shd w:val="clear" w:color="auto" w:fill="auto"/>
            <w:vAlign w:val="center"/>
            <w:hideMark/>
          </w:tcPr>
          <w:p w:rsidR="005D52F7" w:rsidRPr="005D52F7" w:rsidRDefault="005D52F7" w:rsidP="005D52F7">
            <w:pPr>
              <w:jc w:val="center"/>
              <w:rPr>
                <w:color w:val="000000"/>
              </w:rPr>
            </w:pPr>
            <w:r w:rsidRPr="005D52F7">
              <w:rPr>
                <w:color w:val="000000"/>
              </w:rPr>
              <w:t>203 145</w:t>
            </w:r>
          </w:p>
        </w:tc>
        <w:tc>
          <w:tcPr>
            <w:tcW w:w="996"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color w:val="000000"/>
              </w:rPr>
            </w:pPr>
            <w:r w:rsidRPr="005D52F7">
              <w:rPr>
                <w:color w:val="000000"/>
                <w:sz w:val="22"/>
                <w:szCs w:val="22"/>
              </w:rPr>
              <w:t>3,366</w:t>
            </w:r>
          </w:p>
        </w:tc>
        <w:tc>
          <w:tcPr>
            <w:tcW w:w="1409" w:type="dxa"/>
            <w:tcBorders>
              <w:top w:val="nil"/>
              <w:left w:val="nil"/>
              <w:bottom w:val="single" w:sz="8" w:space="0" w:color="auto"/>
              <w:right w:val="single" w:sz="8" w:space="0" w:color="auto"/>
            </w:tcBorders>
            <w:shd w:val="clear" w:color="auto" w:fill="auto"/>
            <w:vAlign w:val="center"/>
            <w:hideMark/>
          </w:tcPr>
          <w:p w:rsidR="005D52F7" w:rsidRPr="005D52F7" w:rsidRDefault="005D52F7" w:rsidP="005D52F7">
            <w:pPr>
              <w:jc w:val="center"/>
              <w:rPr>
                <w:color w:val="000000"/>
              </w:rPr>
            </w:pPr>
            <w:r w:rsidRPr="005D52F7">
              <w:rPr>
                <w:color w:val="000000"/>
              </w:rPr>
              <w:t>165 522</w:t>
            </w:r>
          </w:p>
        </w:tc>
        <w:tc>
          <w:tcPr>
            <w:tcW w:w="980"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color w:val="000000"/>
              </w:rPr>
            </w:pPr>
            <w:r w:rsidRPr="005D52F7">
              <w:rPr>
                <w:color w:val="000000"/>
                <w:sz w:val="22"/>
                <w:szCs w:val="22"/>
              </w:rPr>
              <w:t>2,360</w:t>
            </w:r>
          </w:p>
        </w:tc>
        <w:tc>
          <w:tcPr>
            <w:tcW w:w="1151"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color w:val="000000"/>
              </w:rPr>
            </w:pPr>
            <w:r w:rsidRPr="005D52F7">
              <w:rPr>
                <w:color w:val="000000"/>
                <w:sz w:val="22"/>
                <w:szCs w:val="22"/>
              </w:rPr>
              <w:t>-37 623</w:t>
            </w:r>
          </w:p>
        </w:tc>
        <w:tc>
          <w:tcPr>
            <w:tcW w:w="814"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color w:val="000000"/>
              </w:rPr>
            </w:pPr>
            <w:r w:rsidRPr="005D52F7">
              <w:rPr>
                <w:color w:val="000000"/>
                <w:sz w:val="22"/>
                <w:szCs w:val="22"/>
              </w:rPr>
              <w:t>-1,007</w:t>
            </w:r>
          </w:p>
        </w:tc>
      </w:tr>
      <w:tr w:rsidR="005D52F7" w:rsidRPr="005D52F7" w:rsidTr="005D52F7">
        <w:trPr>
          <w:trHeight w:val="330"/>
        </w:trPr>
        <w:tc>
          <w:tcPr>
            <w:tcW w:w="530" w:type="dxa"/>
            <w:tcBorders>
              <w:top w:val="nil"/>
              <w:left w:val="single" w:sz="8" w:space="0" w:color="auto"/>
              <w:bottom w:val="single" w:sz="8" w:space="0" w:color="auto"/>
              <w:right w:val="single" w:sz="8" w:space="0" w:color="auto"/>
            </w:tcBorders>
            <w:shd w:val="clear" w:color="auto" w:fill="auto"/>
            <w:noWrap/>
            <w:hideMark/>
          </w:tcPr>
          <w:p w:rsidR="005D52F7" w:rsidRPr="005D52F7" w:rsidRDefault="005D52F7" w:rsidP="005D52F7">
            <w:pPr>
              <w:jc w:val="center"/>
              <w:rPr>
                <w:color w:val="000000"/>
              </w:rPr>
            </w:pPr>
            <w:r w:rsidRPr="005D52F7">
              <w:rPr>
                <w:color w:val="000000"/>
                <w:sz w:val="22"/>
                <w:szCs w:val="22"/>
              </w:rPr>
              <w:t>9</w:t>
            </w:r>
          </w:p>
        </w:tc>
        <w:tc>
          <w:tcPr>
            <w:tcW w:w="2457" w:type="dxa"/>
            <w:tcBorders>
              <w:top w:val="nil"/>
              <w:left w:val="nil"/>
              <w:bottom w:val="single" w:sz="8" w:space="0" w:color="auto"/>
              <w:right w:val="single" w:sz="8" w:space="0" w:color="auto"/>
            </w:tcBorders>
            <w:shd w:val="clear" w:color="auto" w:fill="auto"/>
            <w:hideMark/>
          </w:tcPr>
          <w:p w:rsidR="005D52F7" w:rsidRPr="005D52F7" w:rsidRDefault="005D52F7" w:rsidP="005D52F7">
            <w:pPr>
              <w:rPr>
                <w:color w:val="000000"/>
              </w:rPr>
            </w:pPr>
            <w:r w:rsidRPr="005D52F7">
              <w:rPr>
                <w:color w:val="000000"/>
                <w:sz w:val="22"/>
                <w:szCs w:val="22"/>
              </w:rPr>
              <w:t>Прочие расходы</w:t>
            </w:r>
          </w:p>
        </w:tc>
        <w:tc>
          <w:tcPr>
            <w:tcW w:w="1418" w:type="dxa"/>
            <w:tcBorders>
              <w:top w:val="nil"/>
              <w:left w:val="nil"/>
              <w:bottom w:val="single" w:sz="8" w:space="0" w:color="auto"/>
              <w:right w:val="single" w:sz="8" w:space="0" w:color="auto"/>
            </w:tcBorders>
            <w:shd w:val="clear" w:color="auto" w:fill="auto"/>
            <w:vAlign w:val="center"/>
            <w:hideMark/>
          </w:tcPr>
          <w:p w:rsidR="005D52F7" w:rsidRPr="005D52F7" w:rsidRDefault="005D52F7" w:rsidP="005D52F7">
            <w:pPr>
              <w:jc w:val="center"/>
              <w:rPr>
                <w:color w:val="000000"/>
              </w:rPr>
            </w:pPr>
            <w:r w:rsidRPr="005D52F7">
              <w:rPr>
                <w:color w:val="000000"/>
              </w:rPr>
              <w:t>153 070</w:t>
            </w:r>
          </w:p>
        </w:tc>
        <w:tc>
          <w:tcPr>
            <w:tcW w:w="996"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color w:val="000000"/>
              </w:rPr>
            </w:pPr>
            <w:r w:rsidRPr="005D52F7">
              <w:rPr>
                <w:color w:val="000000"/>
                <w:sz w:val="22"/>
                <w:szCs w:val="22"/>
              </w:rPr>
              <w:t>2,537</w:t>
            </w:r>
          </w:p>
        </w:tc>
        <w:tc>
          <w:tcPr>
            <w:tcW w:w="1409" w:type="dxa"/>
            <w:tcBorders>
              <w:top w:val="nil"/>
              <w:left w:val="nil"/>
              <w:bottom w:val="single" w:sz="8" w:space="0" w:color="auto"/>
              <w:right w:val="single" w:sz="8" w:space="0" w:color="auto"/>
            </w:tcBorders>
            <w:shd w:val="clear" w:color="auto" w:fill="auto"/>
            <w:vAlign w:val="center"/>
            <w:hideMark/>
          </w:tcPr>
          <w:p w:rsidR="005D52F7" w:rsidRPr="005D52F7" w:rsidRDefault="005D52F7" w:rsidP="005D52F7">
            <w:pPr>
              <w:jc w:val="center"/>
              <w:rPr>
                <w:color w:val="000000"/>
              </w:rPr>
            </w:pPr>
            <w:r w:rsidRPr="005D52F7">
              <w:rPr>
                <w:color w:val="000000"/>
              </w:rPr>
              <w:t>334 922</w:t>
            </w:r>
          </w:p>
        </w:tc>
        <w:tc>
          <w:tcPr>
            <w:tcW w:w="980"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color w:val="000000"/>
              </w:rPr>
            </w:pPr>
            <w:r w:rsidRPr="005D52F7">
              <w:rPr>
                <w:color w:val="000000"/>
                <w:sz w:val="22"/>
                <w:szCs w:val="22"/>
              </w:rPr>
              <w:t>4,774</w:t>
            </w:r>
          </w:p>
        </w:tc>
        <w:tc>
          <w:tcPr>
            <w:tcW w:w="1151"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color w:val="000000"/>
              </w:rPr>
            </w:pPr>
            <w:r w:rsidRPr="005D52F7">
              <w:rPr>
                <w:color w:val="000000"/>
                <w:sz w:val="22"/>
                <w:szCs w:val="22"/>
              </w:rPr>
              <w:t>181 852</w:t>
            </w:r>
          </w:p>
        </w:tc>
        <w:tc>
          <w:tcPr>
            <w:tcW w:w="814"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color w:val="000000"/>
              </w:rPr>
            </w:pPr>
            <w:r w:rsidRPr="005D52F7">
              <w:rPr>
                <w:color w:val="000000"/>
                <w:sz w:val="22"/>
                <w:szCs w:val="22"/>
              </w:rPr>
              <w:t>2,238</w:t>
            </w:r>
          </w:p>
        </w:tc>
      </w:tr>
      <w:tr w:rsidR="005D52F7" w:rsidRPr="005D52F7" w:rsidTr="005D52F7">
        <w:trPr>
          <w:trHeight w:val="315"/>
        </w:trPr>
        <w:tc>
          <w:tcPr>
            <w:tcW w:w="530" w:type="dxa"/>
            <w:tcBorders>
              <w:top w:val="nil"/>
              <w:left w:val="single" w:sz="8" w:space="0" w:color="auto"/>
              <w:bottom w:val="single" w:sz="8" w:space="0" w:color="auto"/>
              <w:right w:val="single" w:sz="8" w:space="0" w:color="auto"/>
            </w:tcBorders>
            <w:shd w:val="clear" w:color="auto" w:fill="auto"/>
            <w:noWrap/>
            <w:hideMark/>
          </w:tcPr>
          <w:p w:rsidR="005D52F7" w:rsidRPr="005D52F7" w:rsidRDefault="005D52F7" w:rsidP="005D52F7">
            <w:pPr>
              <w:jc w:val="center"/>
              <w:rPr>
                <w:b/>
                <w:bCs/>
                <w:color w:val="000000"/>
              </w:rPr>
            </w:pPr>
            <w:r w:rsidRPr="005D52F7">
              <w:rPr>
                <w:b/>
                <w:bCs/>
                <w:color w:val="000000"/>
                <w:sz w:val="22"/>
                <w:szCs w:val="22"/>
              </w:rPr>
              <w:t>10</w:t>
            </w:r>
          </w:p>
        </w:tc>
        <w:tc>
          <w:tcPr>
            <w:tcW w:w="2457" w:type="dxa"/>
            <w:tcBorders>
              <w:top w:val="nil"/>
              <w:left w:val="nil"/>
              <w:bottom w:val="single" w:sz="8" w:space="0" w:color="auto"/>
              <w:right w:val="single" w:sz="8" w:space="0" w:color="auto"/>
            </w:tcBorders>
            <w:shd w:val="clear" w:color="auto" w:fill="auto"/>
            <w:hideMark/>
          </w:tcPr>
          <w:p w:rsidR="005D52F7" w:rsidRPr="005D52F7" w:rsidRDefault="005D52F7" w:rsidP="005D52F7">
            <w:pPr>
              <w:rPr>
                <w:b/>
                <w:bCs/>
                <w:color w:val="000000"/>
              </w:rPr>
            </w:pPr>
            <w:r w:rsidRPr="005D52F7">
              <w:rPr>
                <w:b/>
                <w:bCs/>
                <w:color w:val="000000"/>
                <w:sz w:val="22"/>
                <w:szCs w:val="22"/>
              </w:rPr>
              <w:t>Всего расходов</w:t>
            </w:r>
          </w:p>
        </w:tc>
        <w:tc>
          <w:tcPr>
            <w:tcW w:w="1418"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B84BC7">
            <w:pPr>
              <w:jc w:val="center"/>
              <w:rPr>
                <w:b/>
                <w:bCs/>
                <w:color w:val="000000"/>
              </w:rPr>
            </w:pPr>
            <w:r w:rsidRPr="005D52F7">
              <w:rPr>
                <w:b/>
                <w:bCs/>
                <w:color w:val="000000"/>
                <w:sz w:val="22"/>
                <w:szCs w:val="22"/>
              </w:rPr>
              <w:t>6 034 6</w:t>
            </w:r>
            <w:r w:rsidR="00B84BC7">
              <w:rPr>
                <w:b/>
                <w:bCs/>
                <w:color w:val="000000"/>
                <w:sz w:val="22"/>
                <w:szCs w:val="22"/>
              </w:rPr>
              <w:t>1</w:t>
            </w:r>
            <w:r w:rsidRPr="005D52F7">
              <w:rPr>
                <w:b/>
                <w:bCs/>
                <w:color w:val="000000"/>
                <w:sz w:val="22"/>
                <w:szCs w:val="22"/>
              </w:rPr>
              <w:t>5</w:t>
            </w:r>
          </w:p>
        </w:tc>
        <w:tc>
          <w:tcPr>
            <w:tcW w:w="996"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b/>
                <w:bCs/>
                <w:color w:val="000000"/>
              </w:rPr>
            </w:pPr>
            <w:r w:rsidRPr="005D52F7">
              <w:rPr>
                <w:b/>
                <w:bCs/>
                <w:color w:val="000000"/>
                <w:sz w:val="22"/>
                <w:szCs w:val="22"/>
              </w:rPr>
              <w:t>100,000</w:t>
            </w:r>
          </w:p>
        </w:tc>
        <w:tc>
          <w:tcPr>
            <w:tcW w:w="1409"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b/>
                <w:bCs/>
                <w:color w:val="000000"/>
              </w:rPr>
            </w:pPr>
            <w:r w:rsidRPr="005D52F7">
              <w:rPr>
                <w:b/>
                <w:bCs/>
                <w:color w:val="000000"/>
                <w:sz w:val="22"/>
                <w:szCs w:val="22"/>
              </w:rPr>
              <w:t>7 015 020</w:t>
            </w:r>
          </w:p>
        </w:tc>
        <w:tc>
          <w:tcPr>
            <w:tcW w:w="980"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b/>
                <w:bCs/>
                <w:color w:val="000000"/>
              </w:rPr>
            </w:pPr>
            <w:r w:rsidRPr="005D52F7">
              <w:rPr>
                <w:b/>
                <w:bCs/>
                <w:color w:val="000000"/>
                <w:sz w:val="22"/>
                <w:szCs w:val="22"/>
              </w:rPr>
              <w:t>100,000</w:t>
            </w:r>
          </w:p>
        </w:tc>
        <w:tc>
          <w:tcPr>
            <w:tcW w:w="1151"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B84BC7">
            <w:pPr>
              <w:jc w:val="center"/>
              <w:rPr>
                <w:b/>
                <w:bCs/>
                <w:color w:val="000000"/>
              </w:rPr>
            </w:pPr>
            <w:r w:rsidRPr="005D52F7">
              <w:rPr>
                <w:b/>
                <w:bCs/>
                <w:color w:val="000000"/>
                <w:sz w:val="22"/>
                <w:szCs w:val="22"/>
              </w:rPr>
              <w:t xml:space="preserve">980 </w:t>
            </w:r>
            <w:r w:rsidR="00B84BC7">
              <w:rPr>
                <w:b/>
                <w:bCs/>
                <w:color w:val="000000"/>
                <w:sz w:val="22"/>
                <w:szCs w:val="22"/>
              </w:rPr>
              <w:t>40</w:t>
            </w:r>
            <w:r w:rsidRPr="005D52F7">
              <w:rPr>
                <w:b/>
                <w:bCs/>
                <w:color w:val="000000"/>
                <w:sz w:val="22"/>
                <w:szCs w:val="22"/>
              </w:rPr>
              <w:t>5</w:t>
            </w:r>
          </w:p>
        </w:tc>
        <w:tc>
          <w:tcPr>
            <w:tcW w:w="814"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b/>
                <w:bCs/>
                <w:color w:val="000000"/>
              </w:rPr>
            </w:pPr>
            <w:r w:rsidRPr="005D52F7">
              <w:rPr>
                <w:b/>
                <w:bCs/>
                <w:color w:val="000000"/>
                <w:sz w:val="22"/>
                <w:szCs w:val="22"/>
              </w:rPr>
              <w:t>Х</w:t>
            </w:r>
          </w:p>
        </w:tc>
      </w:tr>
      <w:tr w:rsidR="005D52F7" w:rsidRPr="005D52F7" w:rsidTr="005D52F7">
        <w:trPr>
          <w:trHeight w:val="1056"/>
        </w:trPr>
        <w:tc>
          <w:tcPr>
            <w:tcW w:w="530" w:type="dxa"/>
            <w:tcBorders>
              <w:top w:val="nil"/>
              <w:left w:val="single" w:sz="8" w:space="0" w:color="auto"/>
              <w:bottom w:val="single" w:sz="8" w:space="0" w:color="auto"/>
              <w:right w:val="single" w:sz="8" w:space="0" w:color="auto"/>
            </w:tcBorders>
            <w:shd w:val="clear" w:color="auto" w:fill="auto"/>
            <w:noWrap/>
            <w:hideMark/>
          </w:tcPr>
          <w:p w:rsidR="005D52F7" w:rsidRPr="005D52F7" w:rsidRDefault="005D52F7" w:rsidP="005D52F7">
            <w:pPr>
              <w:jc w:val="center"/>
              <w:rPr>
                <w:color w:val="000000"/>
              </w:rPr>
            </w:pPr>
            <w:r w:rsidRPr="005D52F7">
              <w:rPr>
                <w:color w:val="000000"/>
                <w:sz w:val="22"/>
                <w:szCs w:val="22"/>
              </w:rPr>
              <w:t>11</w:t>
            </w:r>
          </w:p>
        </w:tc>
        <w:tc>
          <w:tcPr>
            <w:tcW w:w="2457" w:type="dxa"/>
            <w:tcBorders>
              <w:top w:val="nil"/>
              <w:left w:val="nil"/>
              <w:bottom w:val="single" w:sz="8" w:space="0" w:color="auto"/>
              <w:right w:val="single" w:sz="8" w:space="0" w:color="auto"/>
            </w:tcBorders>
            <w:shd w:val="clear" w:color="auto" w:fill="auto"/>
            <w:hideMark/>
          </w:tcPr>
          <w:p w:rsidR="005D52F7" w:rsidRPr="005D52F7" w:rsidRDefault="005D52F7" w:rsidP="005D52F7">
            <w:pPr>
              <w:rPr>
                <w:color w:val="000000"/>
              </w:rPr>
            </w:pPr>
            <w:r w:rsidRPr="005D52F7">
              <w:rPr>
                <w:color w:val="000000"/>
                <w:sz w:val="22"/>
                <w:szCs w:val="22"/>
              </w:rPr>
              <w:t>Превышение доходов над расходами (прибыль до налогообложения)</w:t>
            </w:r>
          </w:p>
        </w:tc>
        <w:tc>
          <w:tcPr>
            <w:tcW w:w="1418"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B84BC7">
            <w:pPr>
              <w:jc w:val="center"/>
              <w:rPr>
                <w:color w:val="000000"/>
              </w:rPr>
            </w:pPr>
            <w:r w:rsidRPr="005D52F7">
              <w:rPr>
                <w:color w:val="000000"/>
                <w:sz w:val="22"/>
                <w:szCs w:val="22"/>
              </w:rPr>
              <w:t>272 8</w:t>
            </w:r>
            <w:r w:rsidR="00B84BC7">
              <w:rPr>
                <w:color w:val="000000"/>
                <w:sz w:val="22"/>
                <w:szCs w:val="22"/>
              </w:rPr>
              <w:t>3</w:t>
            </w:r>
            <w:r w:rsidRPr="005D52F7">
              <w:rPr>
                <w:color w:val="000000"/>
                <w:sz w:val="22"/>
                <w:szCs w:val="22"/>
              </w:rPr>
              <w:t>6</w:t>
            </w:r>
          </w:p>
        </w:tc>
        <w:tc>
          <w:tcPr>
            <w:tcW w:w="996"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color w:val="000000"/>
              </w:rPr>
            </w:pPr>
            <w:r w:rsidRPr="005D52F7">
              <w:rPr>
                <w:color w:val="000000"/>
                <w:sz w:val="22"/>
                <w:szCs w:val="22"/>
              </w:rPr>
              <w:t>х</w:t>
            </w:r>
          </w:p>
        </w:tc>
        <w:tc>
          <w:tcPr>
            <w:tcW w:w="1409"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color w:val="000000"/>
              </w:rPr>
            </w:pPr>
            <w:r w:rsidRPr="005D52F7">
              <w:rPr>
                <w:color w:val="000000"/>
                <w:sz w:val="22"/>
                <w:szCs w:val="22"/>
              </w:rPr>
              <w:t>296 148</w:t>
            </w:r>
          </w:p>
        </w:tc>
        <w:tc>
          <w:tcPr>
            <w:tcW w:w="980"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color w:val="000000"/>
              </w:rPr>
            </w:pPr>
            <w:r w:rsidRPr="005D52F7">
              <w:rPr>
                <w:color w:val="000000"/>
                <w:sz w:val="22"/>
                <w:szCs w:val="22"/>
              </w:rPr>
              <w:t>х</w:t>
            </w:r>
          </w:p>
        </w:tc>
        <w:tc>
          <w:tcPr>
            <w:tcW w:w="1151"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B84BC7">
            <w:pPr>
              <w:jc w:val="center"/>
              <w:rPr>
                <w:color w:val="000000"/>
              </w:rPr>
            </w:pPr>
            <w:r w:rsidRPr="005D52F7">
              <w:rPr>
                <w:color w:val="000000"/>
                <w:sz w:val="22"/>
                <w:szCs w:val="22"/>
              </w:rPr>
              <w:t>23 3</w:t>
            </w:r>
            <w:r w:rsidR="00B84BC7">
              <w:rPr>
                <w:color w:val="000000"/>
                <w:sz w:val="22"/>
                <w:szCs w:val="22"/>
              </w:rPr>
              <w:t>1</w:t>
            </w:r>
            <w:r w:rsidRPr="005D52F7">
              <w:rPr>
                <w:color w:val="000000"/>
                <w:sz w:val="22"/>
                <w:szCs w:val="22"/>
              </w:rPr>
              <w:t>2</w:t>
            </w:r>
          </w:p>
        </w:tc>
        <w:tc>
          <w:tcPr>
            <w:tcW w:w="814" w:type="dxa"/>
            <w:tcBorders>
              <w:top w:val="nil"/>
              <w:left w:val="nil"/>
              <w:bottom w:val="single" w:sz="8" w:space="0" w:color="auto"/>
              <w:right w:val="single" w:sz="8" w:space="0" w:color="auto"/>
            </w:tcBorders>
            <w:shd w:val="clear" w:color="auto" w:fill="auto"/>
            <w:noWrap/>
            <w:vAlign w:val="center"/>
            <w:hideMark/>
          </w:tcPr>
          <w:p w:rsidR="005D52F7" w:rsidRPr="005D52F7" w:rsidRDefault="005D52F7" w:rsidP="005D52F7">
            <w:pPr>
              <w:jc w:val="center"/>
              <w:rPr>
                <w:color w:val="000000"/>
              </w:rPr>
            </w:pPr>
            <w:r w:rsidRPr="005D52F7">
              <w:rPr>
                <w:color w:val="000000"/>
                <w:sz w:val="22"/>
                <w:szCs w:val="22"/>
              </w:rPr>
              <w:t>х</w:t>
            </w:r>
          </w:p>
        </w:tc>
      </w:tr>
    </w:tbl>
    <w:p w:rsidR="005D52F7" w:rsidRPr="001C0EF3" w:rsidRDefault="005D52F7" w:rsidP="001C0EF3">
      <w:pPr>
        <w:tabs>
          <w:tab w:val="left" w:pos="6603"/>
        </w:tabs>
        <w:spacing w:line="360" w:lineRule="auto"/>
        <w:ind w:firstLine="709"/>
        <w:jc w:val="center"/>
        <w:rPr>
          <w:sz w:val="28"/>
          <w:szCs w:val="28"/>
        </w:rPr>
      </w:pPr>
    </w:p>
    <w:p w:rsidR="0085604A" w:rsidRDefault="00326004" w:rsidP="00326004">
      <w:pPr>
        <w:spacing w:line="360" w:lineRule="auto"/>
        <w:ind w:firstLine="709"/>
        <w:jc w:val="both"/>
        <w:rPr>
          <w:sz w:val="28"/>
          <w:szCs w:val="28"/>
        </w:rPr>
      </w:pPr>
      <w:r>
        <w:rPr>
          <w:sz w:val="28"/>
          <w:szCs w:val="28"/>
        </w:rPr>
        <w:t xml:space="preserve">Проанализировав данные таблицы 13 можно сделать следующие выводы. </w:t>
      </w:r>
      <w:r w:rsidRPr="00080BF5">
        <w:rPr>
          <w:sz w:val="28"/>
          <w:szCs w:val="28"/>
        </w:rPr>
        <w:t xml:space="preserve">Доходы по основному виду деятельности следует рассматривать как определяющий вид доходов, который при нормальных    условиях деятельности должен занимать наибольший удельный вес в общей стоимости доходов. В </w:t>
      </w:r>
      <w:r w:rsidRPr="00080BF5">
        <w:rPr>
          <w:sz w:val="28"/>
          <w:szCs w:val="28"/>
        </w:rPr>
        <w:lastRenderedPageBreak/>
        <w:t>отчетном году общая сумма доходов предприятия составила 7 311 168 тыс. руб., что на  1 003 717 тыс. руб. больше, чем в прошлом году, что говорит об увеличении прибыли предприятия на 23 3</w:t>
      </w:r>
      <w:r w:rsidR="00B84BC7">
        <w:rPr>
          <w:sz w:val="28"/>
          <w:szCs w:val="28"/>
        </w:rPr>
        <w:t>1</w:t>
      </w:r>
      <w:r w:rsidRPr="00080BF5">
        <w:rPr>
          <w:sz w:val="28"/>
          <w:szCs w:val="28"/>
        </w:rPr>
        <w:t xml:space="preserve">2 тыс. руб. по сравнению с прошлым годом и что является положительным фактором в его работе. </w:t>
      </w:r>
    </w:p>
    <w:p w:rsidR="0085604A" w:rsidRDefault="00326004" w:rsidP="00326004">
      <w:pPr>
        <w:spacing w:line="360" w:lineRule="auto"/>
        <w:ind w:firstLine="709"/>
        <w:jc w:val="both"/>
        <w:rPr>
          <w:sz w:val="28"/>
          <w:szCs w:val="28"/>
        </w:rPr>
      </w:pPr>
      <w:r w:rsidRPr="00080BF5">
        <w:rPr>
          <w:sz w:val="28"/>
          <w:szCs w:val="28"/>
        </w:rPr>
        <w:t>Значительное влияние на рост доходов оказала выручка от реализации продукции, величина которой увеличилась на  998 399 тыс. руб. по сравнению с прошлым годом. Удельный вес выручки от продаж в общей сумме доходов в прошлом году составил 98,931%, в отчетном году 99,005%, то есть удельный вес увеличился на 0,074 % по отношению к прошлому году.</w:t>
      </w:r>
      <w:r>
        <w:rPr>
          <w:sz w:val="28"/>
          <w:szCs w:val="28"/>
        </w:rPr>
        <w:t xml:space="preserve"> </w:t>
      </w:r>
    </w:p>
    <w:p w:rsidR="00326004" w:rsidRPr="00080BF5" w:rsidRDefault="00326004" w:rsidP="00326004">
      <w:pPr>
        <w:spacing w:line="360" w:lineRule="auto"/>
        <w:ind w:firstLine="709"/>
        <w:jc w:val="both"/>
        <w:rPr>
          <w:sz w:val="28"/>
          <w:szCs w:val="28"/>
        </w:rPr>
      </w:pPr>
      <w:r w:rsidRPr="00080BF5">
        <w:rPr>
          <w:sz w:val="28"/>
          <w:szCs w:val="28"/>
        </w:rPr>
        <w:t>Проценты к получению имели положительную динамику по сравнению с прошлым годом на 9 163 тыс. руб.</w:t>
      </w:r>
      <w:r>
        <w:rPr>
          <w:sz w:val="28"/>
          <w:szCs w:val="28"/>
        </w:rPr>
        <w:t xml:space="preserve"> (0,085%).</w:t>
      </w:r>
    </w:p>
    <w:p w:rsidR="0085604A" w:rsidRDefault="00326004" w:rsidP="00326004">
      <w:pPr>
        <w:spacing w:line="360" w:lineRule="auto"/>
        <w:ind w:firstLine="709"/>
        <w:jc w:val="both"/>
        <w:rPr>
          <w:sz w:val="28"/>
          <w:szCs w:val="28"/>
        </w:rPr>
      </w:pPr>
      <w:r w:rsidRPr="00080BF5">
        <w:rPr>
          <w:sz w:val="28"/>
          <w:szCs w:val="28"/>
        </w:rPr>
        <w:t>Расходы организации в отчетном году также возросли, их общая величина составила 7 015 020 тыс. руб., что на 980 </w:t>
      </w:r>
      <w:r w:rsidR="00B84BC7">
        <w:rPr>
          <w:sz w:val="28"/>
          <w:szCs w:val="28"/>
        </w:rPr>
        <w:t>40</w:t>
      </w:r>
      <w:r w:rsidRPr="00080BF5">
        <w:rPr>
          <w:sz w:val="28"/>
          <w:szCs w:val="28"/>
        </w:rPr>
        <w:t>5 тыс. руб. превышает величину расходов прошлого года.</w:t>
      </w:r>
      <w:r>
        <w:rPr>
          <w:sz w:val="28"/>
          <w:szCs w:val="28"/>
        </w:rPr>
        <w:t xml:space="preserve"> </w:t>
      </w:r>
      <w:r w:rsidRPr="00080BF5">
        <w:rPr>
          <w:sz w:val="28"/>
          <w:szCs w:val="28"/>
        </w:rPr>
        <w:t xml:space="preserve">Себестоимость продукции в отчетном году по сравнению с прошлым выросла на  619 196 тыс. руб., в процентах к общей сумме расходов она снизилась на 0,859 %, что можно расценить как положительный фактор к получению прибыли в отчетном году. </w:t>
      </w:r>
    </w:p>
    <w:p w:rsidR="00326004" w:rsidRPr="00080BF5" w:rsidRDefault="00326004" w:rsidP="002342A4">
      <w:pPr>
        <w:spacing w:line="360" w:lineRule="auto"/>
        <w:ind w:firstLine="709"/>
        <w:jc w:val="both"/>
        <w:rPr>
          <w:sz w:val="28"/>
          <w:szCs w:val="28"/>
        </w:rPr>
      </w:pPr>
      <w:r w:rsidRPr="00080BF5">
        <w:rPr>
          <w:sz w:val="28"/>
          <w:szCs w:val="28"/>
        </w:rPr>
        <w:t>Управленческие расходы в отчетном году увеличились на 1</w:t>
      </w:r>
      <w:r w:rsidR="00B84BC7">
        <w:rPr>
          <w:sz w:val="28"/>
          <w:szCs w:val="28"/>
        </w:rPr>
        <w:t>30</w:t>
      </w:r>
      <w:r w:rsidRPr="00080BF5">
        <w:rPr>
          <w:sz w:val="28"/>
          <w:szCs w:val="28"/>
        </w:rPr>
        <w:t> </w:t>
      </w:r>
      <w:r w:rsidR="00B84BC7">
        <w:rPr>
          <w:sz w:val="28"/>
          <w:szCs w:val="28"/>
        </w:rPr>
        <w:t>00</w:t>
      </w:r>
      <w:r w:rsidRPr="00080BF5">
        <w:rPr>
          <w:sz w:val="28"/>
          <w:szCs w:val="28"/>
        </w:rPr>
        <w:t xml:space="preserve">5 тыс. руб., но в процентах к общей сумме расходов они снизились на 0,251 %, что можно расценить положительно. </w:t>
      </w:r>
      <w:r w:rsidR="002342A4">
        <w:rPr>
          <w:sz w:val="28"/>
          <w:szCs w:val="28"/>
        </w:rPr>
        <w:t xml:space="preserve"> </w:t>
      </w:r>
      <w:r w:rsidRPr="00080BF5">
        <w:rPr>
          <w:sz w:val="28"/>
          <w:szCs w:val="28"/>
        </w:rPr>
        <w:t>Коммерческие расходы, величина которых в отчетном году выросла на 86 975 тыс. руб. также в процентах к общей сумме расходов снизились на 0,121%, тоже можно оценить положительно.</w:t>
      </w:r>
      <w:r>
        <w:rPr>
          <w:sz w:val="28"/>
          <w:szCs w:val="28"/>
        </w:rPr>
        <w:t xml:space="preserve"> </w:t>
      </w:r>
      <w:r w:rsidRPr="00080BF5">
        <w:rPr>
          <w:sz w:val="28"/>
          <w:szCs w:val="28"/>
        </w:rPr>
        <w:t>Проценты к уплате в отчетном году уменьшились на 37 623 тыс. руб., что говорит об уменьшении долга предприятии и является положительным фактором.</w:t>
      </w:r>
    </w:p>
    <w:p w:rsidR="00326004" w:rsidRDefault="00326004" w:rsidP="002342A4">
      <w:pPr>
        <w:spacing w:line="360" w:lineRule="auto"/>
        <w:ind w:firstLine="709"/>
        <w:jc w:val="both"/>
        <w:rPr>
          <w:sz w:val="28"/>
          <w:szCs w:val="28"/>
        </w:rPr>
      </w:pPr>
      <w:r w:rsidRPr="00080BF5">
        <w:rPr>
          <w:sz w:val="28"/>
          <w:szCs w:val="28"/>
        </w:rPr>
        <w:t>Структура расходов в отчетном году изменилась незначительно по сравнению с прошлым годом, однако необходимо отметить, что в отчетном году увеличились прочие расходы практически в 2 раза</w:t>
      </w:r>
      <w:r>
        <w:rPr>
          <w:sz w:val="28"/>
          <w:szCs w:val="28"/>
        </w:rPr>
        <w:t xml:space="preserve"> и составили 334 922 тыс.руб</w:t>
      </w:r>
      <w:r w:rsidRPr="00080BF5">
        <w:rPr>
          <w:sz w:val="28"/>
          <w:szCs w:val="28"/>
        </w:rPr>
        <w:t>.</w:t>
      </w:r>
      <w:r>
        <w:rPr>
          <w:sz w:val="28"/>
          <w:szCs w:val="28"/>
        </w:rPr>
        <w:t xml:space="preserve"> (или 4,774% всех расходов предприятия).</w:t>
      </w:r>
      <w:r w:rsidR="002342A4">
        <w:rPr>
          <w:sz w:val="28"/>
          <w:szCs w:val="28"/>
        </w:rPr>
        <w:t xml:space="preserve"> </w:t>
      </w:r>
      <w:r w:rsidRPr="00080BF5">
        <w:rPr>
          <w:sz w:val="28"/>
          <w:szCs w:val="28"/>
        </w:rPr>
        <w:t>В течение всего исследуемого периода доходы превышают расходы, что свидетельствуют о прибыльности деятельности организации.</w:t>
      </w:r>
    </w:p>
    <w:p w:rsidR="00326004" w:rsidRDefault="00326004" w:rsidP="00326004">
      <w:pPr>
        <w:spacing w:line="360" w:lineRule="auto"/>
        <w:ind w:firstLine="709"/>
        <w:jc w:val="both"/>
        <w:rPr>
          <w:sz w:val="28"/>
          <w:szCs w:val="28"/>
        </w:rPr>
      </w:pPr>
      <w:r>
        <w:rPr>
          <w:sz w:val="28"/>
          <w:szCs w:val="28"/>
        </w:rPr>
        <w:lastRenderedPageBreak/>
        <w:t>Динамика расходов и доходов за анализируемые периоды ООО «Рубин» представлена на рисунке 5.</w:t>
      </w:r>
    </w:p>
    <w:p w:rsidR="0085604A" w:rsidRDefault="00326004" w:rsidP="0085604A">
      <w:pPr>
        <w:spacing w:line="360" w:lineRule="auto"/>
        <w:ind w:firstLine="709"/>
        <w:jc w:val="center"/>
        <w:rPr>
          <w:sz w:val="28"/>
          <w:szCs w:val="28"/>
        </w:rPr>
      </w:pPr>
      <w:r w:rsidRPr="00326004">
        <w:rPr>
          <w:noProof/>
          <w:sz w:val="28"/>
          <w:szCs w:val="28"/>
        </w:rPr>
        <w:drawing>
          <wp:inline distT="0" distB="0" distL="0" distR="0">
            <wp:extent cx="5410200" cy="2771775"/>
            <wp:effectExtent l="19050" t="0" r="0" b="0"/>
            <wp:docPr id="5"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85604A" w:rsidRPr="002342A4" w:rsidRDefault="0085604A" w:rsidP="002342A4">
      <w:pPr>
        <w:spacing w:line="360" w:lineRule="auto"/>
        <w:ind w:firstLine="709"/>
        <w:jc w:val="center"/>
        <w:rPr>
          <w:sz w:val="28"/>
          <w:szCs w:val="28"/>
        </w:rPr>
      </w:pPr>
      <w:r>
        <w:rPr>
          <w:sz w:val="28"/>
          <w:szCs w:val="28"/>
        </w:rPr>
        <w:t>Рис.5. Динамика доходов и расходов ООО «Рубин»</w:t>
      </w:r>
    </w:p>
    <w:p w:rsidR="002342A4" w:rsidRDefault="002342A4" w:rsidP="00326004">
      <w:pPr>
        <w:spacing w:line="360" w:lineRule="auto"/>
        <w:ind w:firstLine="709"/>
        <w:jc w:val="center"/>
        <w:rPr>
          <w:b/>
          <w:sz w:val="28"/>
          <w:szCs w:val="28"/>
        </w:rPr>
      </w:pPr>
    </w:p>
    <w:p w:rsidR="0085604A" w:rsidRPr="0085604A" w:rsidRDefault="0085604A" w:rsidP="00326004">
      <w:pPr>
        <w:spacing w:line="360" w:lineRule="auto"/>
        <w:ind w:firstLine="709"/>
        <w:jc w:val="center"/>
        <w:rPr>
          <w:b/>
          <w:sz w:val="28"/>
          <w:szCs w:val="28"/>
        </w:rPr>
      </w:pPr>
      <w:r w:rsidRPr="0085604A">
        <w:rPr>
          <w:b/>
          <w:sz w:val="28"/>
          <w:szCs w:val="28"/>
        </w:rPr>
        <w:t>4. Анализ финансовых результатов деятельности организации</w:t>
      </w:r>
    </w:p>
    <w:p w:rsidR="0085604A" w:rsidRDefault="0085604A" w:rsidP="00326004">
      <w:pPr>
        <w:spacing w:line="360" w:lineRule="auto"/>
        <w:ind w:firstLine="709"/>
        <w:jc w:val="center"/>
        <w:rPr>
          <w:b/>
          <w:sz w:val="28"/>
          <w:szCs w:val="28"/>
        </w:rPr>
      </w:pPr>
      <w:r>
        <w:rPr>
          <w:b/>
          <w:sz w:val="28"/>
          <w:szCs w:val="28"/>
        </w:rPr>
        <w:t>Задание 4.1</w:t>
      </w:r>
    </w:p>
    <w:p w:rsidR="0085604A" w:rsidRDefault="0085604A" w:rsidP="0085604A">
      <w:pPr>
        <w:spacing w:line="360" w:lineRule="auto"/>
        <w:ind w:firstLine="709"/>
        <w:jc w:val="right"/>
        <w:rPr>
          <w:sz w:val="28"/>
          <w:szCs w:val="28"/>
        </w:rPr>
      </w:pPr>
      <w:r>
        <w:rPr>
          <w:sz w:val="28"/>
          <w:szCs w:val="28"/>
        </w:rPr>
        <w:t>Таблица 14</w:t>
      </w:r>
    </w:p>
    <w:p w:rsidR="0085604A" w:rsidRDefault="0085604A" w:rsidP="0085604A">
      <w:pPr>
        <w:spacing w:line="360" w:lineRule="auto"/>
        <w:ind w:firstLine="709"/>
        <w:jc w:val="center"/>
        <w:rPr>
          <w:sz w:val="28"/>
          <w:szCs w:val="28"/>
        </w:rPr>
      </w:pPr>
      <w:r w:rsidRPr="0085604A">
        <w:rPr>
          <w:sz w:val="28"/>
          <w:szCs w:val="28"/>
        </w:rPr>
        <w:t>Анализ показателей прибыли и факторов, повлиявших на чистую прибыль организации</w:t>
      </w:r>
    </w:p>
    <w:tbl>
      <w:tblPr>
        <w:tblW w:w="9654" w:type="dxa"/>
        <w:tblInd w:w="93" w:type="dxa"/>
        <w:tblLook w:val="04A0"/>
      </w:tblPr>
      <w:tblGrid>
        <w:gridCol w:w="540"/>
        <w:gridCol w:w="4862"/>
        <w:gridCol w:w="1417"/>
        <w:gridCol w:w="1418"/>
        <w:gridCol w:w="1417"/>
      </w:tblGrid>
      <w:tr w:rsidR="002342A4" w:rsidRPr="002342A4" w:rsidTr="002342A4">
        <w:trPr>
          <w:trHeight w:val="503"/>
        </w:trPr>
        <w:tc>
          <w:tcPr>
            <w:tcW w:w="540" w:type="dxa"/>
            <w:tcBorders>
              <w:top w:val="single" w:sz="8" w:space="0" w:color="auto"/>
              <w:left w:val="single" w:sz="8" w:space="0" w:color="auto"/>
              <w:bottom w:val="single" w:sz="8" w:space="0" w:color="auto"/>
              <w:right w:val="single" w:sz="8" w:space="0" w:color="auto"/>
            </w:tcBorders>
            <w:shd w:val="clear" w:color="auto" w:fill="auto"/>
            <w:hideMark/>
          </w:tcPr>
          <w:p w:rsidR="002342A4" w:rsidRPr="002342A4" w:rsidRDefault="002342A4" w:rsidP="002342A4">
            <w:pPr>
              <w:jc w:val="center"/>
              <w:rPr>
                <w:b/>
                <w:bCs/>
                <w:color w:val="000000"/>
              </w:rPr>
            </w:pPr>
            <w:r w:rsidRPr="002342A4">
              <w:rPr>
                <w:b/>
                <w:bCs/>
                <w:color w:val="000000"/>
                <w:sz w:val="22"/>
                <w:szCs w:val="22"/>
              </w:rPr>
              <w:t>№ п/п</w:t>
            </w:r>
          </w:p>
        </w:tc>
        <w:tc>
          <w:tcPr>
            <w:tcW w:w="4862" w:type="dxa"/>
            <w:tcBorders>
              <w:top w:val="single" w:sz="8" w:space="0" w:color="auto"/>
              <w:left w:val="nil"/>
              <w:bottom w:val="single" w:sz="8" w:space="0" w:color="auto"/>
              <w:right w:val="single" w:sz="8" w:space="0" w:color="auto"/>
            </w:tcBorders>
            <w:shd w:val="clear" w:color="auto" w:fill="auto"/>
            <w:hideMark/>
          </w:tcPr>
          <w:p w:rsidR="002342A4" w:rsidRPr="002342A4" w:rsidRDefault="002342A4" w:rsidP="002342A4">
            <w:pPr>
              <w:jc w:val="center"/>
              <w:rPr>
                <w:b/>
                <w:bCs/>
                <w:color w:val="000000"/>
              </w:rPr>
            </w:pPr>
            <w:r w:rsidRPr="002342A4">
              <w:rPr>
                <w:b/>
                <w:bCs/>
                <w:color w:val="000000"/>
                <w:sz w:val="22"/>
                <w:szCs w:val="22"/>
              </w:rPr>
              <w:t>Показатель</w:t>
            </w:r>
          </w:p>
        </w:tc>
        <w:tc>
          <w:tcPr>
            <w:tcW w:w="1417" w:type="dxa"/>
            <w:tcBorders>
              <w:top w:val="single" w:sz="8" w:space="0" w:color="auto"/>
              <w:left w:val="nil"/>
              <w:bottom w:val="single" w:sz="8" w:space="0" w:color="auto"/>
              <w:right w:val="single" w:sz="8" w:space="0" w:color="auto"/>
            </w:tcBorders>
            <w:shd w:val="clear" w:color="auto" w:fill="auto"/>
            <w:hideMark/>
          </w:tcPr>
          <w:p w:rsidR="002342A4" w:rsidRPr="002342A4" w:rsidRDefault="002342A4" w:rsidP="002342A4">
            <w:pPr>
              <w:jc w:val="center"/>
              <w:rPr>
                <w:b/>
                <w:bCs/>
                <w:color w:val="000000"/>
              </w:rPr>
            </w:pPr>
            <w:r w:rsidRPr="002342A4">
              <w:rPr>
                <w:b/>
                <w:bCs/>
                <w:color w:val="000000"/>
                <w:sz w:val="22"/>
                <w:szCs w:val="22"/>
              </w:rPr>
              <w:t>Прошлый год</w:t>
            </w:r>
          </w:p>
        </w:tc>
        <w:tc>
          <w:tcPr>
            <w:tcW w:w="1418" w:type="dxa"/>
            <w:tcBorders>
              <w:top w:val="single" w:sz="8" w:space="0" w:color="auto"/>
              <w:left w:val="nil"/>
              <w:bottom w:val="single" w:sz="8" w:space="0" w:color="auto"/>
              <w:right w:val="single" w:sz="8" w:space="0" w:color="auto"/>
            </w:tcBorders>
            <w:shd w:val="clear" w:color="auto" w:fill="auto"/>
            <w:hideMark/>
          </w:tcPr>
          <w:p w:rsidR="002342A4" w:rsidRPr="002342A4" w:rsidRDefault="002342A4" w:rsidP="002342A4">
            <w:pPr>
              <w:jc w:val="center"/>
              <w:rPr>
                <w:b/>
                <w:bCs/>
                <w:color w:val="000000"/>
              </w:rPr>
            </w:pPr>
            <w:r w:rsidRPr="002342A4">
              <w:rPr>
                <w:b/>
                <w:bCs/>
                <w:color w:val="000000"/>
                <w:sz w:val="22"/>
                <w:szCs w:val="22"/>
              </w:rPr>
              <w:t>Отчетный год</w:t>
            </w:r>
          </w:p>
        </w:tc>
        <w:tc>
          <w:tcPr>
            <w:tcW w:w="1417" w:type="dxa"/>
            <w:tcBorders>
              <w:top w:val="single" w:sz="8" w:space="0" w:color="auto"/>
              <w:left w:val="nil"/>
              <w:bottom w:val="single" w:sz="8" w:space="0" w:color="auto"/>
              <w:right w:val="single" w:sz="8" w:space="0" w:color="auto"/>
            </w:tcBorders>
            <w:shd w:val="clear" w:color="auto" w:fill="auto"/>
            <w:hideMark/>
          </w:tcPr>
          <w:p w:rsidR="002342A4" w:rsidRPr="002342A4" w:rsidRDefault="002342A4" w:rsidP="002342A4">
            <w:pPr>
              <w:jc w:val="center"/>
              <w:rPr>
                <w:b/>
                <w:bCs/>
                <w:color w:val="000000"/>
              </w:rPr>
            </w:pPr>
            <w:r w:rsidRPr="002342A4">
              <w:rPr>
                <w:b/>
                <w:bCs/>
                <w:color w:val="000000"/>
                <w:sz w:val="22"/>
                <w:szCs w:val="22"/>
              </w:rPr>
              <w:t>Изменение (+,-)</w:t>
            </w:r>
          </w:p>
        </w:tc>
      </w:tr>
      <w:tr w:rsidR="002342A4" w:rsidRPr="002342A4" w:rsidTr="002342A4">
        <w:trPr>
          <w:trHeight w:val="315"/>
        </w:trPr>
        <w:tc>
          <w:tcPr>
            <w:tcW w:w="540" w:type="dxa"/>
            <w:tcBorders>
              <w:top w:val="nil"/>
              <w:left w:val="single" w:sz="8" w:space="0" w:color="auto"/>
              <w:bottom w:val="single" w:sz="8" w:space="0" w:color="auto"/>
              <w:right w:val="single" w:sz="8" w:space="0" w:color="auto"/>
            </w:tcBorders>
            <w:shd w:val="clear" w:color="auto" w:fill="auto"/>
            <w:noWrap/>
            <w:hideMark/>
          </w:tcPr>
          <w:p w:rsidR="002342A4" w:rsidRPr="002342A4" w:rsidRDefault="002342A4" w:rsidP="002342A4">
            <w:pPr>
              <w:jc w:val="center"/>
              <w:rPr>
                <w:b/>
                <w:bCs/>
                <w:color w:val="000000"/>
              </w:rPr>
            </w:pPr>
            <w:r w:rsidRPr="002342A4">
              <w:rPr>
                <w:b/>
                <w:bCs/>
                <w:color w:val="000000"/>
                <w:sz w:val="22"/>
                <w:szCs w:val="22"/>
              </w:rPr>
              <w:t>1</w:t>
            </w:r>
          </w:p>
        </w:tc>
        <w:tc>
          <w:tcPr>
            <w:tcW w:w="4862" w:type="dxa"/>
            <w:tcBorders>
              <w:top w:val="nil"/>
              <w:left w:val="nil"/>
              <w:bottom w:val="single" w:sz="8" w:space="0" w:color="auto"/>
              <w:right w:val="single" w:sz="8" w:space="0" w:color="auto"/>
            </w:tcBorders>
            <w:shd w:val="clear" w:color="auto" w:fill="auto"/>
            <w:noWrap/>
            <w:hideMark/>
          </w:tcPr>
          <w:p w:rsidR="002342A4" w:rsidRPr="002342A4" w:rsidRDefault="002342A4" w:rsidP="002342A4">
            <w:pPr>
              <w:jc w:val="center"/>
              <w:rPr>
                <w:b/>
                <w:bCs/>
                <w:color w:val="000000"/>
              </w:rPr>
            </w:pPr>
            <w:r w:rsidRPr="002342A4">
              <w:rPr>
                <w:b/>
                <w:bCs/>
                <w:color w:val="000000"/>
                <w:sz w:val="22"/>
                <w:szCs w:val="22"/>
              </w:rPr>
              <w:t>2</w:t>
            </w:r>
          </w:p>
        </w:tc>
        <w:tc>
          <w:tcPr>
            <w:tcW w:w="1417" w:type="dxa"/>
            <w:tcBorders>
              <w:top w:val="nil"/>
              <w:left w:val="nil"/>
              <w:bottom w:val="single" w:sz="8" w:space="0" w:color="auto"/>
              <w:right w:val="single" w:sz="8" w:space="0" w:color="auto"/>
            </w:tcBorders>
            <w:shd w:val="clear" w:color="auto" w:fill="auto"/>
            <w:noWrap/>
            <w:hideMark/>
          </w:tcPr>
          <w:p w:rsidR="002342A4" w:rsidRPr="002342A4" w:rsidRDefault="002342A4" w:rsidP="002342A4">
            <w:pPr>
              <w:jc w:val="center"/>
              <w:rPr>
                <w:b/>
                <w:bCs/>
                <w:color w:val="000000"/>
              </w:rPr>
            </w:pPr>
            <w:r w:rsidRPr="002342A4">
              <w:rPr>
                <w:b/>
                <w:bCs/>
                <w:color w:val="000000"/>
                <w:sz w:val="22"/>
                <w:szCs w:val="22"/>
              </w:rPr>
              <w:t>3</w:t>
            </w:r>
          </w:p>
        </w:tc>
        <w:tc>
          <w:tcPr>
            <w:tcW w:w="1418" w:type="dxa"/>
            <w:tcBorders>
              <w:top w:val="nil"/>
              <w:left w:val="nil"/>
              <w:bottom w:val="single" w:sz="8" w:space="0" w:color="auto"/>
              <w:right w:val="single" w:sz="8" w:space="0" w:color="auto"/>
            </w:tcBorders>
            <w:shd w:val="clear" w:color="auto" w:fill="auto"/>
            <w:noWrap/>
            <w:hideMark/>
          </w:tcPr>
          <w:p w:rsidR="002342A4" w:rsidRPr="002342A4" w:rsidRDefault="002342A4" w:rsidP="002342A4">
            <w:pPr>
              <w:jc w:val="center"/>
              <w:rPr>
                <w:b/>
                <w:bCs/>
                <w:color w:val="000000"/>
              </w:rPr>
            </w:pPr>
            <w:r w:rsidRPr="002342A4">
              <w:rPr>
                <w:b/>
                <w:bCs/>
                <w:color w:val="000000"/>
                <w:sz w:val="22"/>
                <w:szCs w:val="22"/>
              </w:rPr>
              <w:t>4</w:t>
            </w:r>
          </w:p>
        </w:tc>
        <w:tc>
          <w:tcPr>
            <w:tcW w:w="1417" w:type="dxa"/>
            <w:tcBorders>
              <w:top w:val="nil"/>
              <w:left w:val="nil"/>
              <w:bottom w:val="single" w:sz="8" w:space="0" w:color="auto"/>
              <w:right w:val="single" w:sz="8" w:space="0" w:color="auto"/>
            </w:tcBorders>
            <w:shd w:val="clear" w:color="auto" w:fill="auto"/>
            <w:noWrap/>
            <w:hideMark/>
          </w:tcPr>
          <w:p w:rsidR="002342A4" w:rsidRPr="002342A4" w:rsidRDefault="002342A4" w:rsidP="002342A4">
            <w:pPr>
              <w:jc w:val="center"/>
              <w:rPr>
                <w:b/>
                <w:bCs/>
                <w:color w:val="000000"/>
              </w:rPr>
            </w:pPr>
            <w:r w:rsidRPr="002342A4">
              <w:rPr>
                <w:b/>
                <w:bCs/>
                <w:color w:val="000000"/>
                <w:sz w:val="22"/>
                <w:szCs w:val="22"/>
              </w:rPr>
              <w:t>5</w:t>
            </w:r>
          </w:p>
        </w:tc>
      </w:tr>
      <w:tr w:rsidR="00A25C24" w:rsidRPr="002342A4" w:rsidTr="002342A4">
        <w:trPr>
          <w:trHeight w:val="315"/>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A25C24" w:rsidRPr="002342A4" w:rsidRDefault="00A25C24" w:rsidP="002342A4">
            <w:pPr>
              <w:jc w:val="center"/>
              <w:rPr>
                <w:color w:val="000000"/>
              </w:rPr>
            </w:pPr>
            <w:r w:rsidRPr="002342A4">
              <w:rPr>
                <w:color w:val="000000"/>
                <w:sz w:val="22"/>
                <w:szCs w:val="22"/>
              </w:rPr>
              <w:t>1</w:t>
            </w:r>
          </w:p>
        </w:tc>
        <w:tc>
          <w:tcPr>
            <w:tcW w:w="4862" w:type="dxa"/>
            <w:tcBorders>
              <w:top w:val="nil"/>
              <w:left w:val="nil"/>
              <w:bottom w:val="single" w:sz="8" w:space="0" w:color="auto"/>
              <w:right w:val="single" w:sz="8" w:space="0" w:color="auto"/>
            </w:tcBorders>
            <w:shd w:val="clear" w:color="auto" w:fill="auto"/>
            <w:hideMark/>
          </w:tcPr>
          <w:p w:rsidR="00A25C24" w:rsidRPr="002342A4" w:rsidRDefault="00A25C24" w:rsidP="002342A4">
            <w:pPr>
              <w:rPr>
                <w:color w:val="000000"/>
              </w:rPr>
            </w:pPr>
            <w:r w:rsidRPr="002342A4">
              <w:rPr>
                <w:color w:val="000000"/>
                <w:sz w:val="22"/>
                <w:szCs w:val="22"/>
              </w:rPr>
              <w:t>Валовая прибыль</w:t>
            </w:r>
          </w:p>
        </w:tc>
        <w:tc>
          <w:tcPr>
            <w:tcW w:w="1417" w:type="dxa"/>
            <w:tcBorders>
              <w:top w:val="nil"/>
              <w:left w:val="nil"/>
              <w:bottom w:val="single" w:sz="8" w:space="0" w:color="auto"/>
              <w:right w:val="single" w:sz="8" w:space="0" w:color="auto"/>
            </w:tcBorders>
            <w:shd w:val="clear" w:color="auto" w:fill="auto"/>
            <w:noWrap/>
            <w:vAlign w:val="center"/>
            <w:hideMark/>
          </w:tcPr>
          <w:p w:rsidR="00A25C24" w:rsidRDefault="00A25C24">
            <w:pPr>
              <w:jc w:val="center"/>
              <w:rPr>
                <w:color w:val="000000"/>
              </w:rPr>
            </w:pPr>
            <w:r>
              <w:rPr>
                <w:color w:val="000000"/>
                <w:sz w:val="22"/>
                <w:szCs w:val="22"/>
              </w:rPr>
              <w:t>2 057 621</w:t>
            </w:r>
          </w:p>
        </w:tc>
        <w:tc>
          <w:tcPr>
            <w:tcW w:w="1418" w:type="dxa"/>
            <w:tcBorders>
              <w:top w:val="nil"/>
              <w:left w:val="nil"/>
              <w:bottom w:val="single" w:sz="8" w:space="0" w:color="auto"/>
              <w:right w:val="single" w:sz="8" w:space="0" w:color="auto"/>
            </w:tcBorders>
            <w:shd w:val="clear" w:color="auto" w:fill="auto"/>
            <w:noWrap/>
            <w:vAlign w:val="center"/>
            <w:hideMark/>
          </w:tcPr>
          <w:p w:rsidR="00A25C24" w:rsidRPr="002342A4" w:rsidRDefault="00A25C24" w:rsidP="002342A4">
            <w:pPr>
              <w:jc w:val="center"/>
              <w:rPr>
                <w:color w:val="000000"/>
              </w:rPr>
            </w:pPr>
            <w:r w:rsidRPr="002342A4">
              <w:rPr>
                <w:color w:val="000000"/>
                <w:sz w:val="22"/>
                <w:szCs w:val="22"/>
              </w:rPr>
              <w:t>2 436 824</w:t>
            </w:r>
          </w:p>
        </w:tc>
        <w:tc>
          <w:tcPr>
            <w:tcW w:w="1417" w:type="dxa"/>
            <w:tcBorders>
              <w:top w:val="nil"/>
              <w:left w:val="nil"/>
              <w:bottom w:val="single" w:sz="8" w:space="0" w:color="auto"/>
              <w:right w:val="single" w:sz="8" w:space="0" w:color="auto"/>
            </w:tcBorders>
            <w:shd w:val="clear" w:color="auto" w:fill="auto"/>
            <w:noWrap/>
            <w:vAlign w:val="center"/>
            <w:hideMark/>
          </w:tcPr>
          <w:p w:rsidR="00A25C24" w:rsidRDefault="00A25C24">
            <w:pPr>
              <w:jc w:val="center"/>
              <w:rPr>
                <w:color w:val="000000"/>
              </w:rPr>
            </w:pPr>
            <w:r>
              <w:rPr>
                <w:color w:val="000000"/>
                <w:sz w:val="22"/>
                <w:szCs w:val="22"/>
              </w:rPr>
              <w:t>379 203</w:t>
            </w:r>
          </w:p>
        </w:tc>
      </w:tr>
      <w:tr w:rsidR="00A25C24" w:rsidRPr="002342A4" w:rsidTr="002342A4">
        <w:trPr>
          <w:trHeight w:val="315"/>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A25C24" w:rsidRPr="002342A4" w:rsidRDefault="00A25C24" w:rsidP="002342A4">
            <w:pPr>
              <w:jc w:val="center"/>
              <w:rPr>
                <w:color w:val="000000"/>
              </w:rPr>
            </w:pPr>
            <w:r w:rsidRPr="002342A4">
              <w:rPr>
                <w:color w:val="000000"/>
                <w:sz w:val="22"/>
                <w:szCs w:val="22"/>
              </w:rPr>
              <w:t>2</w:t>
            </w:r>
          </w:p>
        </w:tc>
        <w:tc>
          <w:tcPr>
            <w:tcW w:w="4862" w:type="dxa"/>
            <w:tcBorders>
              <w:top w:val="nil"/>
              <w:left w:val="nil"/>
              <w:bottom w:val="single" w:sz="8" w:space="0" w:color="auto"/>
              <w:right w:val="single" w:sz="8" w:space="0" w:color="auto"/>
            </w:tcBorders>
            <w:shd w:val="clear" w:color="auto" w:fill="auto"/>
            <w:hideMark/>
          </w:tcPr>
          <w:p w:rsidR="00A25C24" w:rsidRPr="002342A4" w:rsidRDefault="00A25C24" w:rsidP="002342A4">
            <w:pPr>
              <w:rPr>
                <w:color w:val="000000"/>
              </w:rPr>
            </w:pPr>
            <w:r w:rsidRPr="002342A4">
              <w:rPr>
                <w:color w:val="000000"/>
                <w:sz w:val="22"/>
                <w:szCs w:val="22"/>
              </w:rPr>
              <w:t>Прибыль от продаж</w:t>
            </w:r>
          </w:p>
        </w:tc>
        <w:tc>
          <w:tcPr>
            <w:tcW w:w="1417" w:type="dxa"/>
            <w:tcBorders>
              <w:top w:val="nil"/>
              <w:left w:val="nil"/>
              <w:bottom w:val="single" w:sz="8" w:space="0" w:color="auto"/>
              <w:right w:val="single" w:sz="8" w:space="0" w:color="auto"/>
            </w:tcBorders>
            <w:shd w:val="clear" w:color="auto" w:fill="auto"/>
            <w:noWrap/>
            <w:vAlign w:val="center"/>
            <w:hideMark/>
          </w:tcPr>
          <w:p w:rsidR="00A25C24" w:rsidRDefault="00A25C24" w:rsidP="00B84BC7">
            <w:pPr>
              <w:jc w:val="center"/>
              <w:rPr>
                <w:color w:val="000000"/>
              </w:rPr>
            </w:pPr>
            <w:r>
              <w:rPr>
                <w:color w:val="000000"/>
                <w:sz w:val="22"/>
                <w:szCs w:val="22"/>
              </w:rPr>
              <w:t xml:space="preserve">561 </w:t>
            </w:r>
            <w:r w:rsidR="00B84BC7">
              <w:rPr>
                <w:color w:val="000000"/>
                <w:sz w:val="22"/>
                <w:szCs w:val="22"/>
              </w:rPr>
              <w:t>60</w:t>
            </w:r>
            <w:r>
              <w:rPr>
                <w:color w:val="000000"/>
                <w:sz w:val="22"/>
                <w:szCs w:val="22"/>
              </w:rPr>
              <w:t>0</w:t>
            </w:r>
          </w:p>
        </w:tc>
        <w:tc>
          <w:tcPr>
            <w:tcW w:w="1418" w:type="dxa"/>
            <w:tcBorders>
              <w:top w:val="nil"/>
              <w:left w:val="nil"/>
              <w:bottom w:val="single" w:sz="8" w:space="0" w:color="auto"/>
              <w:right w:val="single" w:sz="8" w:space="0" w:color="auto"/>
            </w:tcBorders>
            <w:shd w:val="clear" w:color="auto" w:fill="auto"/>
            <w:noWrap/>
            <w:vAlign w:val="center"/>
            <w:hideMark/>
          </w:tcPr>
          <w:p w:rsidR="00A25C24" w:rsidRPr="002342A4" w:rsidRDefault="00A25C24" w:rsidP="002342A4">
            <w:pPr>
              <w:jc w:val="center"/>
              <w:rPr>
                <w:color w:val="000000"/>
              </w:rPr>
            </w:pPr>
            <w:r w:rsidRPr="002342A4">
              <w:rPr>
                <w:color w:val="000000"/>
                <w:sz w:val="22"/>
                <w:szCs w:val="22"/>
              </w:rPr>
              <w:t>723 823</w:t>
            </w:r>
          </w:p>
        </w:tc>
        <w:tc>
          <w:tcPr>
            <w:tcW w:w="1417" w:type="dxa"/>
            <w:tcBorders>
              <w:top w:val="nil"/>
              <w:left w:val="nil"/>
              <w:bottom w:val="single" w:sz="8" w:space="0" w:color="auto"/>
              <w:right w:val="single" w:sz="8" w:space="0" w:color="auto"/>
            </w:tcBorders>
            <w:shd w:val="clear" w:color="auto" w:fill="auto"/>
            <w:noWrap/>
            <w:vAlign w:val="center"/>
            <w:hideMark/>
          </w:tcPr>
          <w:p w:rsidR="00A25C24" w:rsidRDefault="00A25C24" w:rsidP="00B84BC7">
            <w:pPr>
              <w:jc w:val="center"/>
              <w:rPr>
                <w:color w:val="000000"/>
              </w:rPr>
            </w:pPr>
            <w:r>
              <w:rPr>
                <w:color w:val="000000"/>
                <w:sz w:val="22"/>
                <w:szCs w:val="22"/>
              </w:rPr>
              <w:t>162 2</w:t>
            </w:r>
            <w:r w:rsidR="00B84BC7">
              <w:rPr>
                <w:color w:val="000000"/>
                <w:sz w:val="22"/>
                <w:szCs w:val="22"/>
              </w:rPr>
              <w:t>2</w:t>
            </w:r>
            <w:r>
              <w:rPr>
                <w:color w:val="000000"/>
                <w:sz w:val="22"/>
                <w:szCs w:val="22"/>
              </w:rPr>
              <w:t>3</w:t>
            </w:r>
          </w:p>
        </w:tc>
      </w:tr>
      <w:tr w:rsidR="00A25C24" w:rsidRPr="002342A4" w:rsidTr="002342A4">
        <w:trPr>
          <w:trHeight w:val="313"/>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A25C24" w:rsidRPr="002342A4" w:rsidRDefault="00A25C24" w:rsidP="002342A4">
            <w:pPr>
              <w:jc w:val="center"/>
              <w:rPr>
                <w:color w:val="000000"/>
              </w:rPr>
            </w:pPr>
            <w:r w:rsidRPr="002342A4">
              <w:rPr>
                <w:color w:val="000000"/>
                <w:sz w:val="22"/>
                <w:szCs w:val="22"/>
              </w:rPr>
              <w:t>3</w:t>
            </w:r>
          </w:p>
        </w:tc>
        <w:tc>
          <w:tcPr>
            <w:tcW w:w="4862" w:type="dxa"/>
            <w:tcBorders>
              <w:top w:val="nil"/>
              <w:left w:val="nil"/>
              <w:bottom w:val="single" w:sz="8" w:space="0" w:color="auto"/>
              <w:right w:val="single" w:sz="8" w:space="0" w:color="auto"/>
            </w:tcBorders>
            <w:shd w:val="clear" w:color="auto" w:fill="auto"/>
            <w:hideMark/>
          </w:tcPr>
          <w:p w:rsidR="00A25C24" w:rsidRPr="002342A4" w:rsidRDefault="00A25C24" w:rsidP="002342A4">
            <w:pPr>
              <w:rPr>
                <w:color w:val="000000"/>
              </w:rPr>
            </w:pPr>
            <w:r w:rsidRPr="002342A4">
              <w:rPr>
                <w:color w:val="000000"/>
                <w:sz w:val="22"/>
                <w:szCs w:val="22"/>
              </w:rPr>
              <w:t>Прибыль (убыток) по прочим операциям</w:t>
            </w:r>
          </w:p>
        </w:tc>
        <w:tc>
          <w:tcPr>
            <w:tcW w:w="1417" w:type="dxa"/>
            <w:tcBorders>
              <w:top w:val="nil"/>
              <w:left w:val="nil"/>
              <w:bottom w:val="single" w:sz="8" w:space="0" w:color="auto"/>
              <w:right w:val="single" w:sz="8" w:space="0" w:color="auto"/>
            </w:tcBorders>
            <w:shd w:val="clear" w:color="auto" w:fill="auto"/>
            <w:noWrap/>
            <w:vAlign w:val="center"/>
            <w:hideMark/>
          </w:tcPr>
          <w:p w:rsidR="00A25C24" w:rsidRDefault="00A25C24">
            <w:pPr>
              <w:jc w:val="center"/>
              <w:rPr>
                <w:color w:val="000000"/>
              </w:rPr>
            </w:pPr>
            <w:r>
              <w:rPr>
                <w:color w:val="000000"/>
                <w:sz w:val="22"/>
                <w:szCs w:val="22"/>
              </w:rPr>
              <w:t>-288 764</w:t>
            </w:r>
          </w:p>
        </w:tc>
        <w:tc>
          <w:tcPr>
            <w:tcW w:w="1418" w:type="dxa"/>
            <w:tcBorders>
              <w:top w:val="nil"/>
              <w:left w:val="nil"/>
              <w:bottom w:val="single" w:sz="8" w:space="0" w:color="auto"/>
              <w:right w:val="single" w:sz="8" w:space="0" w:color="auto"/>
            </w:tcBorders>
            <w:shd w:val="clear" w:color="auto" w:fill="auto"/>
            <w:noWrap/>
            <w:vAlign w:val="center"/>
            <w:hideMark/>
          </w:tcPr>
          <w:p w:rsidR="00A25C24" w:rsidRPr="002342A4" w:rsidRDefault="00A25C24" w:rsidP="002342A4">
            <w:pPr>
              <w:jc w:val="center"/>
              <w:rPr>
                <w:color w:val="000000"/>
              </w:rPr>
            </w:pPr>
            <w:r>
              <w:rPr>
                <w:color w:val="000000"/>
                <w:sz w:val="22"/>
                <w:szCs w:val="22"/>
              </w:rPr>
              <w:t>(</w:t>
            </w:r>
            <w:r w:rsidRPr="002342A4">
              <w:rPr>
                <w:color w:val="000000"/>
                <w:sz w:val="22"/>
                <w:szCs w:val="22"/>
              </w:rPr>
              <w:t>427</w:t>
            </w:r>
            <w:r>
              <w:rPr>
                <w:color w:val="000000"/>
                <w:sz w:val="22"/>
                <w:szCs w:val="22"/>
              </w:rPr>
              <w:t> </w:t>
            </w:r>
            <w:r w:rsidRPr="002342A4">
              <w:rPr>
                <w:color w:val="000000"/>
                <w:sz w:val="22"/>
                <w:szCs w:val="22"/>
              </w:rPr>
              <w:t>675</w:t>
            </w:r>
            <w:r>
              <w:rPr>
                <w:color w:val="000000"/>
                <w:sz w:val="22"/>
                <w:szCs w:val="22"/>
              </w:rPr>
              <w:t>)</w:t>
            </w:r>
          </w:p>
        </w:tc>
        <w:tc>
          <w:tcPr>
            <w:tcW w:w="1417" w:type="dxa"/>
            <w:tcBorders>
              <w:top w:val="nil"/>
              <w:left w:val="nil"/>
              <w:bottom w:val="single" w:sz="8" w:space="0" w:color="auto"/>
              <w:right w:val="single" w:sz="8" w:space="0" w:color="auto"/>
            </w:tcBorders>
            <w:shd w:val="clear" w:color="auto" w:fill="auto"/>
            <w:noWrap/>
            <w:vAlign w:val="center"/>
            <w:hideMark/>
          </w:tcPr>
          <w:p w:rsidR="00A25C24" w:rsidRDefault="00A25C24">
            <w:pPr>
              <w:jc w:val="center"/>
              <w:rPr>
                <w:color w:val="000000"/>
              </w:rPr>
            </w:pPr>
            <w:r>
              <w:rPr>
                <w:color w:val="000000"/>
                <w:sz w:val="22"/>
                <w:szCs w:val="22"/>
              </w:rPr>
              <w:t>(138 911)</w:t>
            </w:r>
          </w:p>
        </w:tc>
      </w:tr>
      <w:tr w:rsidR="00A25C24" w:rsidRPr="002342A4" w:rsidTr="002342A4">
        <w:trPr>
          <w:trHeight w:val="275"/>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A25C24" w:rsidRPr="002342A4" w:rsidRDefault="00A25C24" w:rsidP="002342A4">
            <w:pPr>
              <w:jc w:val="center"/>
              <w:rPr>
                <w:color w:val="000000"/>
              </w:rPr>
            </w:pPr>
            <w:r w:rsidRPr="002342A4">
              <w:rPr>
                <w:color w:val="000000"/>
                <w:sz w:val="22"/>
                <w:szCs w:val="22"/>
              </w:rPr>
              <w:t>4</w:t>
            </w:r>
          </w:p>
        </w:tc>
        <w:tc>
          <w:tcPr>
            <w:tcW w:w="4862" w:type="dxa"/>
            <w:tcBorders>
              <w:top w:val="nil"/>
              <w:left w:val="nil"/>
              <w:bottom w:val="single" w:sz="8" w:space="0" w:color="auto"/>
              <w:right w:val="single" w:sz="8" w:space="0" w:color="auto"/>
            </w:tcBorders>
            <w:shd w:val="clear" w:color="auto" w:fill="auto"/>
            <w:hideMark/>
          </w:tcPr>
          <w:p w:rsidR="00A25C24" w:rsidRPr="002342A4" w:rsidRDefault="00A25C24" w:rsidP="002342A4">
            <w:pPr>
              <w:rPr>
                <w:color w:val="000000"/>
              </w:rPr>
            </w:pPr>
            <w:r w:rsidRPr="002342A4">
              <w:rPr>
                <w:color w:val="000000"/>
                <w:sz w:val="22"/>
                <w:szCs w:val="22"/>
              </w:rPr>
              <w:t>Прибыль (убыток) до налогообложения</w:t>
            </w:r>
          </w:p>
        </w:tc>
        <w:tc>
          <w:tcPr>
            <w:tcW w:w="1417" w:type="dxa"/>
            <w:tcBorders>
              <w:top w:val="nil"/>
              <w:left w:val="nil"/>
              <w:bottom w:val="single" w:sz="8" w:space="0" w:color="auto"/>
              <w:right w:val="single" w:sz="8" w:space="0" w:color="auto"/>
            </w:tcBorders>
            <w:shd w:val="clear" w:color="auto" w:fill="auto"/>
            <w:noWrap/>
            <w:vAlign w:val="center"/>
            <w:hideMark/>
          </w:tcPr>
          <w:p w:rsidR="00A25C24" w:rsidRDefault="00A25C24" w:rsidP="00B84BC7">
            <w:pPr>
              <w:jc w:val="center"/>
              <w:rPr>
                <w:color w:val="000000"/>
              </w:rPr>
            </w:pPr>
            <w:r>
              <w:rPr>
                <w:color w:val="000000"/>
                <w:sz w:val="22"/>
                <w:szCs w:val="22"/>
              </w:rPr>
              <w:t>272 8</w:t>
            </w:r>
            <w:r w:rsidR="00B84BC7">
              <w:rPr>
                <w:color w:val="000000"/>
                <w:sz w:val="22"/>
                <w:szCs w:val="22"/>
              </w:rPr>
              <w:t>3</w:t>
            </w:r>
            <w:r>
              <w:rPr>
                <w:color w:val="000000"/>
                <w:sz w:val="22"/>
                <w:szCs w:val="22"/>
              </w:rPr>
              <w:t>6</w:t>
            </w:r>
          </w:p>
        </w:tc>
        <w:tc>
          <w:tcPr>
            <w:tcW w:w="1418" w:type="dxa"/>
            <w:tcBorders>
              <w:top w:val="nil"/>
              <w:left w:val="nil"/>
              <w:bottom w:val="single" w:sz="8" w:space="0" w:color="auto"/>
              <w:right w:val="single" w:sz="8" w:space="0" w:color="auto"/>
            </w:tcBorders>
            <w:shd w:val="clear" w:color="auto" w:fill="auto"/>
            <w:noWrap/>
            <w:vAlign w:val="center"/>
            <w:hideMark/>
          </w:tcPr>
          <w:p w:rsidR="00A25C24" w:rsidRPr="002342A4" w:rsidRDefault="00A25C24" w:rsidP="002342A4">
            <w:pPr>
              <w:jc w:val="center"/>
              <w:rPr>
                <w:color w:val="000000"/>
              </w:rPr>
            </w:pPr>
            <w:r w:rsidRPr="002342A4">
              <w:rPr>
                <w:color w:val="000000"/>
                <w:sz w:val="22"/>
                <w:szCs w:val="22"/>
              </w:rPr>
              <w:t>296 148</w:t>
            </w:r>
          </w:p>
        </w:tc>
        <w:tc>
          <w:tcPr>
            <w:tcW w:w="1417" w:type="dxa"/>
            <w:tcBorders>
              <w:top w:val="nil"/>
              <w:left w:val="nil"/>
              <w:bottom w:val="single" w:sz="8" w:space="0" w:color="auto"/>
              <w:right w:val="single" w:sz="8" w:space="0" w:color="auto"/>
            </w:tcBorders>
            <w:shd w:val="clear" w:color="auto" w:fill="auto"/>
            <w:noWrap/>
            <w:vAlign w:val="center"/>
            <w:hideMark/>
          </w:tcPr>
          <w:p w:rsidR="00A25C24" w:rsidRDefault="00A25C24" w:rsidP="00B84BC7">
            <w:pPr>
              <w:jc w:val="center"/>
              <w:rPr>
                <w:color w:val="000000"/>
              </w:rPr>
            </w:pPr>
            <w:r>
              <w:rPr>
                <w:color w:val="000000"/>
                <w:sz w:val="22"/>
                <w:szCs w:val="22"/>
              </w:rPr>
              <w:t>23 3</w:t>
            </w:r>
            <w:r w:rsidR="00B84BC7">
              <w:rPr>
                <w:color w:val="000000"/>
                <w:sz w:val="22"/>
                <w:szCs w:val="22"/>
              </w:rPr>
              <w:t>1</w:t>
            </w:r>
            <w:r>
              <w:rPr>
                <w:color w:val="000000"/>
                <w:sz w:val="22"/>
                <w:szCs w:val="22"/>
              </w:rPr>
              <w:t>2</w:t>
            </w:r>
          </w:p>
        </w:tc>
      </w:tr>
      <w:tr w:rsidR="00A25C24" w:rsidRPr="002342A4" w:rsidTr="002342A4">
        <w:trPr>
          <w:trHeight w:val="315"/>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A25C24" w:rsidRPr="002342A4" w:rsidRDefault="00A25C24" w:rsidP="002342A4">
            <w:pPr>
              <w:jc w:val="center"/>
              <w:rPr>
                <w:color w:val="000000"/>
              </w:rPr>
            </w:pPr>
            <w:r w:rsidRPr="002342A4">
              <w:rPr>
                <w:color w:val="000000"/>
                <w:sz w:val="22"/>
                <w:szCs w:val="22"/>
              </w:rPr>
              <w:t>5</w:t>
            </w:r>
          </w:p>
        </w:tc>
        <w:tc>
          <w:tcPr>
            <w:tcW w:w="4862" w:type="dxa"/>
            <w:tcBorders>
              <w:top w:val="nil"/>
              <w:left w:val="nil"/>
              <w:bottom w:val="single" w:sz="8" w:space="0" w:color="auto"/>
              <w:right w:val="single" w:sz="8" w:space="0" w:color="auto"/>
            </w:tcBorders>
            <w:shd w:val="clear" w:color="auto" w:fill="auto"/>
            <w:hideMark/>
          </w:tcPr>
          <w:p w:rsidR="00A25C24" w:rsidRPr="002342A4" w:rsidRDefault="00A25C24" w:rsidP="002342A4">
            <w:pPr>
              <w:rPr>
                <w:color w:val="000000"/>
              </w:rPr>
            </w:pPr>
            <w:r w:rsidRPr="002342A4">
              <w:rPr>
                <w:color w:val="000000"/>
                <w:sz w:val="22"/>
                <w:szCs w:val="22"/>
              </w:rPr>
              <w:t>Налог на прибыль</w:t>
            </w:r>
          </w:p>
        </w:tc>
        <w:tc>
          <w:tcPr>
            <w:tcW w:w="1417" w:type="dxa"/>
            <w:tcBorders>
              <w:top w:val="nil"/>
              <w:left w:val="nil"/>
              <w:bottom w:val="single" w:sz="8" w:space="0" w:color="auto"/>
              <w:right w:val="single" w:sz="8" w:space="0" w:color="auto"/>
            </w:tcBorders>
            <w:shd w:val="clear" w:color="auto" w:fill="auto"/>
            <w:noWrap/>
            <w:vAlign w:val="center"/>
            <w:hideMark/>
          </w:tcPr>
          <w:p w:rsidR="00A25C24" w:rsidRDefault="00A25C24">
            <w:pPr>
              <w:jc w:val="center"/>
              <w:rPr>
                <w:color w:val="000000"/>
              </w:rPr>
            </w:pPr>
            <w:r>
              <w:rPr>
                <w:color w:val="000000"/>
                <w:sz w:val="22"/>
                <w:szCs w:val="22"/>
              </w:rPr>
              <w:t>54 567</w:t>
            </w:r>
          </w:p>
        </w:tc>
        <w:tc>
          <w:tcPr>
            <w:tcW w:w="1418" w:type="dxa"/>
            <w:tcBorders>
              <w:top w:val="nil"/>
              <w:left w:val="nil"/>
              <w:bottom w:val="single" w:sz="8" w:space="0" w:color="auto"/>
              <w:right w:val="single" w:sz="8" w:space="0" w:color="auto"/>
            </w:tcBorders>
            <w:shd w:val="clear" w:color="auto" w:fill="auto"/>
            <w:noWrap/>
            <w:vAlign w:val="center"/>
            <w:hideMark/>
          </w:tcPr>
          <w:p w:rsidR="00A25C24" w:rsidRPr="002342A4" w:rsidRDefault="00A25C24" w:rsidP="002342A4">
            <w:pPr>
              <w:jc w:val="center"/>
              <w:rPr>
                <w:color w:val="000000"/>
              </w:rPr>
            </w:pPr>
            <w:r>
              <w:rPr>
                <w:color w:val="000000"/>
                <w:sz w:val="22"/>
                <w:szCs w:val="22"/>
              </w:rPr>
              <w:t>(</w:t>
            </w:r>
            <w:r w:rsidRPr="002342A4">
              <w:rPr>
                <w:color w:val="000000"/>
                <w:sz w:val="22"/>
                <w:szCs w:val="22"/>
              </w:rPr>
              <w:t>59</w:t>
            </w:r>
            <w:r>
              <w:rPr>
                <w:color w:val="000000"/>
                <w:sz w:val="22"/>
                <w:szCs w:val="22"/>
              </w:rPr>
              <w:t> </w:t>
            </w:r>
            <w:r w:rsidRPr="002342A4">
              <w:rPr>
                <w:color w:val="000000"/>
                <w:sz w:val="22"/>
                <w:szCs w:val="22"/>
              </w:rPr>
              <w:t>230</w:t>
            </w:r>
            <w:r>
              <w:rPr>
                <w:color w:val="000000"/>
                <w:sz w:val="22"/>
                <w:szCs w:val="22"/>
              </w:rPr>
              <w:t>)</w:t>
            </w:r>
          </w:p>
        </w:tc>
        <w:tc>
          <w:tcPr>
            <w:tcW w:w="1417" w:type="dxa"/>
            <w:tcBorders>
              <w:top w:val="nil"/>
              <w:left w:val="nil"/>
              <w:bottom w:val="single" w:sz="8" w:space="0" w:color="auto"/>
              <w:right w:val="single" w:sz="8" w:space="0" w:color="auto"/>
            </w:tcBorders>
            <w:shd w:val="clear" w:color="auto" w:fill="auto"/>
            <w:noWrap/>
            <w:vAlign w:val="center"/>
            <w:hideMark/>
          </w:tcPr>
          <w:p w:rsidR="00A25C24" w:rsidRDefault="00A25C24">
            <w:pPr>
              <w:jc w:val="center"/>
              <w:rPr>
                <w:color w:val="000000"/>
              </w:rPr>
            </w:pPr>
            <w:r>
              <w:rPr>
                <w:color w:val="000000"/>
                <w:sz w:val="22"/>
                <w:szCs w:val="22"/>
              </w:rPr>
              <w:t>4 663</w:t>
            </w:r>
          </w:p>
        </w:tc>
      </w:tr>
      <w:tr w:rsidR="00A25C24" w:rsidRPr="002342A4" w:rsidTr="002342A4">
        <w:trPr>
          <w:trHeight w:val="315"/>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A25C24" w:rsidRPr="002342A4" w:rsidRDefault="00A25C24" w:rsidP="002342A4">
            <w:pPr>
              <w:jc w:val="center"/>
              <w:rPr>
                <w:color w:val="000000"/>
              </w:rPr>
            </w:pPr>
            <w:r w:rsidRPr="002342A4">
              <w:rPr>
                <w:color w:val="000000"/>
                <w:sz w:val="22"/>
                <w:szCs w:val="22"/>
              </w:rPr>
              <w:t>6</w:t>
            </w:r>
          </w:p>
        </w:tc>
        <w:tc>
          <w:tcPr>
            <w:tcW w:w="4862" w:type="dxa"/>
            <w:tcBorders>
              <w:top w:val="nil"/>
              <w:left w:val="nil"/>
              <w:bottom w:val="single" w:sz="8" w:space="0" w:color="auto"/>
              <w:right w:val="single" w:sz="8" w:space="0" w:color="auto"/>
            </w:tcBorders>
            <w:shd w:val="clear" w:color="auto" w:fill="auto"/>
            <w:hideMark/>
          </w:tcPr>
          <w:p w:rsidR="00A25C24" w:rsidRPr="002342A4" w:rsidRDefault="00A25C24" w:rsidP="002342A4">
            <w:pPr>
              <w:rPr>
                <w:color w:val="000000"/>
              </w:rPr>
            </w:pPr>
            <w:r w:rsidRPr="002342A4">
              <w:rPr>
                <w:color w:val="000000"/>
                <w:sz w:val="22"/>
                <w:szCs w:val="22"/>
              </w:rPr>
              <w:t>Чистая прибыль</w:t>
            </w:r>
          </w:p>
        </w:tc>
        <w:tc>
          <w:tcPr>
            <w:tcW w:w="1417" w:type="dxa"/>
            <w:tcBorders>
              <w:top w:val="nil"/>
              <w:left w:val="nil"/>
              <w:bottom w:val="single" w:sz="8" w:space="0" w:color="auto"/>
              <w:right w:val="single" w:sz="8" w:space="0" w:color="auto"/>
            </w:tcBorders>
            <w:shd w:val="clear" w:color="auto" w:fill="auto"/>
            <w:noWrap/>
            <w:vAlign w:val="center"/>
            <w:hideMark/>
          </w:tcPr>
          <w:p w:rsidR="00A25C24" w:rsidRDefault="00A25C24" w:rsidP="00B84BC7">
            <w:pPr>
              <w:jc w:val="center"/>
              <w:rPr>
                <w:color w:val="000000"/>
              </w:rPr>
            </w:pPr>
            <w:r>
              <w:rPr>
                <w:color w:val="000000"/>
                <w:sz w:val="22"/>
                <w:szCs w:val="22"/>
              </w:rPr>
              <w:t>218 2</w:t>
            </w:r>
            <w:r w:rsidR="00B84BC7">
              <w:rPr>
                <w:color w:val="000000"/>
                <w:sz w:val="22"/>
                <w:szCs w:val="22"/>
              </w:rPr>
              <w:t>6</w:t>
            </w:r>
            <w:r>
              <w:rPr>
                <w:color w:val="000000"/>
                <w:sz w:val="22"/>
                <w:szCs w:val="22"/>
              </w:rPr>
              <w:t>9</w:t>
            </w:r>
          </w:p>
        </w:tc>
        <w:tc>
          <w:tcPr>
            <w:tcW w:w="1418" w:type="dxa"/>
            <w:tcBorders>
              <w:top w:val="nil"/>
              <w:left w:val="nil"/>
              <w:bottom w:val="single" w:sz="8" w:space="0" w:color="auto"/>
              <w:right w:val="single" w:sz="8" w:space="0" w:color="auto"/>
            </w:tcBorders>
            <w:shd w:val="clear" w:color="auto" w:fill="auto"/>
            <w:noWrap/>
            <w:vAlign w:val="center"/>
            <w:hideMark/>
          </w:tcPr>
          <w:p w:rsidR="00A25C24" w:rsidRPr="002342A4" w:rsidRDefault="00A25C24" w:rsidP="002342A4">
            <w:pPr>
              <w:jc w:val="center"/>
              <w:rPr>
                <w:color w:val="000000"/>
              </w:rPr>
            </w:pPr>
            <w:r w:rsidRPr="002342A4">
              <w:rPr>
                <w:color w:val="000000"/>
                <w:sz w:val="22"/>
                <w:szCs w:val="22"/>
              </w:rPr>
              <w:t>236 918</w:t>
            </w:r>
          </w:p>
        </w:tc>
        <w:tc>
          <w:tcPr>
            <w:tcW w:w="1417" w:type="dxa"/>
            <w:tcBorders>
              <w:top w:val="nil"/>
              <w:left w:val="nil"/>
              <w:bottom w:val="single" w:sz="8" w:space="0" w:color="auto"/>
              <w:right w:val="single" w:sz="8" w:space="0" w:color="auto"/>
            </w:tcBorders>
            <w:shd w:val="clear" w:color="auto" w:fill="auto"/>
            <w:noWrap/>
            <w:vAlign w:val="center"/>
            <w:hideMark/>
          </w:tcPr>
          <w:p w:rsidR="00A25C24" w:rsidRDefault="00A25C24" w:rsidP="00B84BC7">
            <w:pPr>
              <w:jc w:val="center"/>
              <w:rPr>
                <w:color w:val="000000"/>
              </w:rPr>
            </w:pPr>
            <w:r>
              <w:rPr>
                <w:color w:val="000000"/>
                <w:sz w:val="22"/>
                <w:szCs w:val="22"/>
              </w:rPr>
              <w:t>18 6</w:t>
            </w:r>
            <w:r w:rsidR="00B84BC7">
              <w:rPr>
                <w:color w:val="000000"/>
                <w:sz w:val="22"/>
                <w:szCs w:val="22"/>
              </w:rPr>
              <w:t>4</w:t>
            </w:r>
            <w:r>
              <w:rPr>
                <w:color w:val="000000"/>
                <w:sz w:val="22"/>
                <w:szCs w:val="22"/>
              </w:rPr>
              <w:t>9</w:t>
            </w:r>
          </w:p>
        </w:tc>
      </w:tr>
      <w:tr w:rsidR="00A25C24" w:rsidRPr="002342A4" w:rsidTr="002342A4">
        <w:trPr>
          <w:trHeight w:val="373"/>
        </w:trPr>
        <w:tc>
          <w:tcPr>
            <w:tcW w:w="540" w:type="dxa"/>
            <w:vMerge w:val="restart"/>
            <w:tcBorders>
              <w:top w:val="nil"/>
              <w:left w:val="single" w:sz="8" w:space="0" w:color="auto"/>
              <w:bottom w:val="nil"/>
              <w:right w:val="single" w:sz="8" w:space="0" w:color="auto"/>
            </w:tcBorders>
            <w:shd w:val="clear" w:color="auto" w:fill="auto"/>
            <w:noWrap/>
            <w:vAlign w:val="center"/>
            <w:hideMark/>
          </w:tcPr>
          <w:p w:rsidR="00A25C24" w:rsidRPr="002342A4" w:rsidRDefault="00A25C24" w:rsidP="002342A4">
            <w:pPr>
              <w:jc w:val="center"/>
              <w:rPr>
                <w:color w:val="000000"/>
              </w:rPr>
            </w:pPr>
            <w:r w:rsidRPr="002342A4">
              <w:rPr>
                <w:color w:val="000000"/>
                <w:sz w:val="22"/>
                <w:szCs w:val="22"/>
              </w:rPr>
              <w:t>7</w:t>
            </w:r>
          </w:p>
        </w:tc>
        <w:tc>
          <w:tcPr>
            <w:tcW w:w="4862" w:type="dxa"/>
            <w:tcBorders>
              <w:top w:val="nil"/>
              <w:left w:val="nil"/>
              <w:bottom w:val="single" w:sz="8" w:space="0" w:color="auto"/>
              <w:right w:val="single" w:sz="8" w:space="0" w:color="auto"/>
            </w:tcBorders>
            <w:shd w:val="clear" w:color="auto" w:fill="auto"/>
            <w:hideMark/>
          </w:tcPr>
          <w:p w:rsidR="00A25C24" w:rsidRPr="002342A4" w:rsidRDefault="00A25C24" w:rsidP="002342A4">
            <w:pPr>
              <w:rPr>
                <w:color w:val="000000"/>
              </w:rPr>
            </w:pPr>
            <w:r w:rsidRPr="002342A4">
              <w:rPr>
                <w:color w:val="000000"/>
                <w:sz w:val="22"/>
                <w:szCs w:val="22"/>
              </w:rPr>
              <w:t>Изменение чистой прибыли отчетного периода за счет:</w:t>
            </w:r>
          </w:p>
        </w:tc>
        <w:tc>
          <w:tcPr>
            <w:tcW w:w="1417" w:type="dxa"/>
            <w:tcBorders>
              <w:top w:val="nil"/>
              <w:left w:val="nil"/>
              <w:bottom w:val="single" w:sz="8" w:space="0" w:color="auto"/>
              <w:right w:val="single" w:sz="8" w:space="0" w:color="auto"/>
            </w:tcBorders>
            <w:shd w:val="clear" w:color="auto" w:fill="auto"/>
            <w:noWrap/>
            <w:vAlign w:val="center"/>
            <w:hideMark/>
          </w:tcPr>
          <w:p w:rsidR="00A25C24" w:rsidRDefault="00A25C24">
            <w:pPr>
              <w:jc w:val="center"/>
              <w:rPr>
                <w:color w:val="000000"/>
              </w:rPr>
            </w:pPr>
            <w:r>
              <w:rPr>
                <w:color w:val="000000"/>
                <w:sz w:val="22"/>
                <w:szCs w:val="22"/>
              </w:rPr>
              <w:t>Х</w:t>
            </w:r>
          </w:p>
        </w:tc>
        <w:tc>
          <w:tcPr>
            <w:tcW w:w="1418" w:type="dxa"/>
            <w:tcBorders>
              <w:top w:val="nil"/>
              <w:left w:val="nil"/>
              <w:bottom w:val="single" w:sz="8" w:space="0" w:color="auto"/>
              <w:right w:val="single" w:sz="8" w:space="0" w:color="auto"/>
            </w:tcBorders>
            <w:shd w:val="clear" w:color="auto" w:fill="auto"/>
            <w:noWrap/>
            <w:vAlign w:val="center"/>
            <w:hideMark/>
          </w:tcPr>
          <w:p w:rsidR="00A25C24" w:rsidRPr="002342A4" w:rsidRDefault="00A25C24" w:rsidP="002342A4">
            <w:pPr>
              <w:jc w:val="center"/>
              <w:rPr>
                <w:color w:val="000000"/>
              </w:rPr>
            </w:pPr>
            <w:r w:rsidRPr="002342A4">
              <w:rPr>
                <w:color w:val="000000"/>
                <w:sz w:val="22"/>
                <w:szCs w:val="22"/>
              </w:rPr>
              <w:t>Х</w:t>
            </w:r>
          </w:p>
        </w:tc>
        <w:tc>
          <w:tcPr>
            <w:tcW w:w="1417" w:type="dxa"/>
            <w:tcBorders>
              <w:top w:val="nil"/>
              <w:left w:val="nil"/>
              <w:bottom w:val="single" w:sz="8" w:space="0" w:color="auto"/>
              <w:right w:val="single" w:sz="8" w:space="0" w:color="auto"/>
            </w:tcBorders>
            <w:shd w:val="clear" w:color="auto" w:fill="auto"/>
            <w:noWrap/>
            <w:vAlign w:val="center"/>
            <w:hideMark/>
          </w:tcPr>
          <w:p w:rsidR="00A25C24" w:rsidRDefault="00A25C24">
            <w:pPr>
              <w:jc w:val="center"/>
              <w:rPr>
                <w:color w:val="000000"/>
              </w:rPr>
            </w:pPr>
            <w:r>
              <w:rPr>
                <w:color w:val="000000"/>
                <w:sz w:val="22"/>
                <w:szCs w:val="22"/>
              </w:rPr>
              <w:t>Х</w:t>
            </w:r>
          </w:p>
        </w:tc>
      </w:tr>
      <w:tr w:rsidR="00A25C24" w:rsidRPr="002342A4" w:rsidTr="002342A4">
        <w:trPr>
          <w:trHeight w:val="325"/>
        </w:trPr>
        <w:tc>
          <w:tcPr>
            <w:tcW w:w="540" w:type="dxa"/>
            <w:vMerge/>
            <w:tcBorders>
              <w:top w:val="nil"/>
              <w:left w:val="single" w:sz="8" w:space="0" w:color="auto"/>
              <w:bottom w:val="nil"/>
              <w:right w:val="single" w:sz="8" w:space="0" w:color="auto"/>
            </w:tcBorders>
            <w:vAlign w:val="center"/>
            <w:hideMark/>
          </w:tcPr>
          <w:p w:rsidR="00A25C24" w:rsidRPr="002342A4" w:rsidRDefault="00A25C24" w:rsidP="002342A4">
            <w:pPr>
              <w:rPr>
                <w:color w:val="000000"/>
              </w:rPr>
            </w:pPr>
          </w:p>
        </w:tc>
        <w:tc>
          <w:tcPr>
            <w:tcW w:w="4862" w:type="dxa"/>
            <w:tcBorders>
              <w:top w:val="nil"/>
              <w:left w:val="nil"/>
              <w:bottom w:val="single" w:sz="8" w:space="0" w:color="auto"/>
              <w:right w:val="single" w:sz="8" w:space="0" w:color="auto"/>
            </w:tcBorders>
            <w:shd w:val="clear" w:color="auto" w:fill="auto"/>
            <w:hideMark/>
          </w:tcPr>
          <w:p w:rsidR="00A25C24" w:rsidRPr="002342A4" w:rsidRDefault="00A25C24" w:rsidP="002342A4">
            <w:pPr>
              <w:rPr>
                <w:color w:val="000000"/>
              </w:rPr>
            </w:pPr>
            <w:r w:rsidRPr="002342A4">
              <w:rPr>
                <w:color w:val="000000"/>
                <w:sz w:val="22"/>
                <w:szCs w:val="22"/>
              </w:rPr>
              <w:t>а) изменения прибыли до налогообложения</w:t>
            </w:r>
          </w:p>
        </w:tc>
        <w:tc>
          <w:tcPr>
            <w:tcW w:w="1417" w:type="dxa"/>
            <w:tcBorders>
              <w:top w:val="nil"/>
              <w:left w:val="nil"/>
              <w:bottom w:val="single" w:sz="8" w:space="0" w:color="auto"/>
              <w:right w:val="single" w:sz="8" w:space="0" w:color="auto"/>
            </w:tcBorders>
            <w:shd w:val="clear" w:color="auto" w:fill="auto"/>
            <w:noWrap/>
            <w:vAlign w:val="center"/>
            <w:hideMark/>
          </w:tcPr>
          <w:p w:rsidR="00A25C24" w:rsidRDefault="00A25C24">
            <w:pPr>
              <w:jc w:val="center"/>
              <w:rPr>
                <w:color w:val="000000"/>
              </w:rPr>
            </w:pPr>
            <w:r>
              <w:rPr>
                <w:color w:val="000000"/>
                <w:sz w:val="22"/>
                <w:szCs w:val="22"/>
              </w:rPr>
              <w:t>Х</w:t>
            </w:r>
          </w:p>
        </w:tc>
        <w:tc>
          <w:tcPr>
            <w:tcW w:w="1418" w:type="dxa"/>
            <w:tcBorders>
              <w:top w:val="nil"/>
              <w:left w:val="nil"/>
              <w:bottom w:val="single" w:sz="8" w:space="0" w:color="auto"/>
              <w:right w:val="single" w:sz="8" w:space="0" w:color="auto"/>
            </w:tcBorders>
            <w:shd w:val="clear" w:color="auto" w:fill="auto"/>
            <w:noWrap/>
            <w:vAlign w:val="center"/>
            <w:hideMark/>
          </w:tcPr>
          <w:p w:rsidR="00A25C24" w:rsidRPr="002342A4" w:rsidRDefault="00A25C24" w:rsidP="002342A4">
            <w:pPr>
              <w:jc w:val="center"/>
              <w:rPr>
                <w:color w:val="000000"/>
              </w:rPr>
            </w:pPr>
            <w:r w:rsidRPr="002342A4">
              <w:rPr>
                <w:color w:val="000000"/>
                <w:sz w:val="22"/>
                <w:szCs w:val="22"/>
              </w:rPr>
              <w:t>Х</w:t>
            </w:r>
          </w:p>
        </w:tc>
        <w:tc>
          <w:tcPr>
            <w:tcW w:w="1417" w:type="dxa"/>
            <w:tcBorders>
              <w:top w:val="nil"/>
              <w:left w:val="nil"/>
              <w:bottom w:val="single" w:sz="8" w:space="0" w:color="auto"/>
              <w:right w:val="single" w:sz="8" w:space="0" w:color="auto"/>
            </w:tcBorders>
            <w:shd w:val="clear" w:color="auto" w:fill="auto"/>
            <w:noWrap/>
            <w:vAlign w:val="center"/>
            <w:hideMark/>
          </w:tcPr>
          <w:p w:rsidR="00A25C24" w:rsidRDefault="00A25C24" w:rsidP="00B84BC7">
            <w:pPr>
              <w:jc w:val="center"/>
              <w:rPr>
                <w:color w:val="000000"/>
              </w:rPr>
            </w:pPr>
            <w:r>
              <w:rPr>
                <w:color w:val="000000"/>
                <w:sz w:val="22"/>
                <w:szCs w:val="22"/>
              </w:rPr>
              <w:t>23 3</w:t>
            </w:r>
            <w:r w:rsidR="00B84BC7">
              <w:rPr>
                <w:color w:val="000000"/>
                <w:sz w:val="22"/>
                <w:szCs w:val="22"/>
              </w:rPr>
              <w:t>1</w:t>
            </w:r>
            <w:r>
              <w:rPr>
                <w:color w:val="000000"/>
                <w:sz w:val="22"/>
                <w:szCs w:val="22"/>
              </w:rPr>
              <w:t>2</w:t>
            </w:r>
          </w:p>
        </w:tc>
      </w:tr>
      <w:tr w:rsidR="00A25C24" w:rsidRPr="002342A4" w:rsidTr="002342A4">
        <w:trPr>
          <w:trHeight w:val="562"/>
        </w:trPr>
        <w:tc>
          <w:tcPr>
            <w:tcW w:w="540" w:type="dxa"/>
            <w:vMerge/>
            <w:tcBorders>
              <w:top w:val="nil"/>
              <w:left w:val="single" w:sz="8" w:space="0" w:color="auto"/>
              <w:bottom w:val="nil"/>
              <w:right w:val="single" w:sz="8" w:space="0" w:color="auto"/>
            </w:tcBorders>
            <w:vAlign w:val="center"/>
            <w:hideMark/>
          </w:tcPr>
          <w:p w:rsidR="00A25C24" w:rsidRPr="002342A4" w:rsidRDefault="00A25C24" w:rsidP="002342A4">
            <w:pPr>
              <w:rPr>
                <w:color w:val="000000"/>
              </w:rPr>
            </w:pPr>
          </w:p>
        </w:tc>
        <w:tc>
          <w:tcPr>
            <w:tcW w:w="4862" w:type="dxa"/>
            <w:tcBorders>
              <w:top w:val="nil"/>
              <w:left w:val="nil"/>
              <w:bottom w:val="nil"/>
              <w:right w:val="single" w:sz="8" w:space="0" w:color="auto"/>
            </w:tcBorders>
            <w:shd w:val="clear" w:color="auto" w:fill="auto"/>
            <w:hideMark/>
          </w:tcPr>
          <w:p w:rsidR="00A25C24" w:rsidRPr="002342A4" w:rsidRDefault="00A25C24" w:rsidP="002342A4">
            <w:pPr>
              <w:rPr>
                <w:color w:val="000000"/>
              </w:rPr>
            </w:pPr>
            <w:r w:rsidRPr="002342A4">
              <w:rPr>
                <w:color w:val="000000"/>
                <w:sz w:val="22"/>
                <w:szCs w:val="22"/>
              </w:rPr>
              <w:t>б) изменения суммы налога на прибыль и других аналогичных обязательных платежей</w:t>
            </w:r>
          </w:p>
        </w:tc>
        <w:tc>
          <w:tcPr>
            <w:tcW w:w="1417" w:type="dxa"/>
            <w:tcBorders>
              <w:top w:val="nil"/>
              <w:left w:val="nil"/>
              <w:bottom w:val="nil"/>
              <w:right w:val="single" w:sz="8" w:space="0" w:color="auto"/>
            </w:tcBorders>
            <w:shd w:val="clear" w:color="auto" w:fill="auto"/>
            <w:noWrap/>
            <w:vAlign w:val="center"/>
            <w:hideMark/>
          </w:tcPr>
          <w:p w:rsidR="00A25C24" w:rsidRDefault="00A25C24">
            <w:pPr>
              <w:jc w:val="center"/>
              <w:rPr>
                <w:color w:val="000000"/>
              </w:rPr>
            </w:pPr>
            <w:r>
              <w:rPr>
                <w:color w:val="000000"/>
                <w:sz w:val="22"/>
                <w:szCs w:val="22"/>
              </w:rPr>
              <w:t>Х</w:t>
            </w:r>
          </w:p>
        </w:tc>
        <w:tc>
          <w:tcPr>
            <w:tcW w:w="1418" w:type="dxa"/>
            <w:tcBorders>
              <w:top w:val="nil"/>
              <w:left w:val="nil"/>
              <w:bottom w:val="nil"/>
              <w:right w:val="single" w:sz="8" w:space="0" w:color="auto"/>
            </w:tcBorders>
            <w:shd w:val="clear" w:color="auto" w:fill="auto"/>
            <w:noWrap/>
            <w:vAlign w:val="center"/>
            <w:hideMark/>
          </w:tcPr>
          <w:p w:rsidR="00A25C24" w:rsidRPr="002342A4" w:rsidRDefault="00A25C24" w:rsidP="002342A4">
            <w:pPr>
              <w:jc w:val="center"/>
              <w:rPr>
                <w:color w:val="000000"/>
              </w:rPr>
            </w:pPr>
            <w:r w:rsidRPr="002342A4">
              <w:rPr>
                <w:color w:val="000000"/>
                <w:sz w:val="22"/>
                <w:szCs w:val="22"/>
              </w:rPr>
              <w:t>Х</w:t>
            </w:r>
          </w:p>
        </w:tc>
        <w:tc>
          <w:tcPr>
            <w:tcW w:w="1417" w:type="dxa"/>
            <w:tcBorders>
              <w:top w:val="nil"/>
              <w:left w:val="nil"/>
              <w:bottom w:val="nil"/>
              <w:right w:val="single" w:sz="8" w:space="0" w:color="auto"/>
            </w:tcBorders>
            <w:shd w:val="clear" w:color="auto" w:fill="auto"/>
            <w:noWrap/>
            <w:vAlign w:val="center"/>
            <w:hideMark/>
          </w:tcPr>
          <w:p w:rsidR="00A25C24" w:rsidRDefault="00A25C24">
            <w:pPr>
              <w:jc w:val="center"/>
              <w:rPr>
                <w:color w:val="000000"/>
              </w:rPr>
            </w:pPr>
            <w:r>
              <w:rPr>
                <w:color w:val="000000"/>
                <w:sz w:val="22"/>
                <w:szCs w:val="22"/>
              </w:rPr>
              <w:t>(4 663)</w:t>
            </w:r>
          </w:p>
        </w:tc>
      </w:tr>
      <w:tr w:rsidR="00A25C24" w:rsidRPr="002342A4" w:rsidTr="002342A4">
        <w:trPr>
          <w:trHeight w:val="846"/>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25C24" w:rsidRPr="002342A4" w:rsidRDefault="00A25C24" w:rsidP="002342A4">
            <w:pPr>
              <w:jc w:val="center"/>
              <w:rPr>
                <w:rFonts w:ascii="Calibri" w:hAnsi="Calibri" w:cs="Calibri"/>
                <w:color w:val="000000"/>
              </w:rPr>
            </w:pPr>
            <w:r w:rsidRPr="002342A4">
              <w:rPr>
                <w:rFonts w:ascii="Calibri" w:hAnsi="Calibri" w:cs="Calibri"/>
                <w:color w:val="000000"/>
                <w:sz w:val="22"/>
                <w:szCs w:val="22"/>
              </w:rPr>
              <w:t>8</w:t>
            </w:r>
          </w:p>
        </w:tc>
        <w:tc>
          <w:tcPr>
            <w:tcW w:w="4862" w:type="dxa"/>
            <w:tcBorders>
              <w:top w:val="single" w:sz="8" w:space="0" w:color="auto"/>
              <w:left w:val="single" w:sz="8" w:space="0" w:color="auto"/>
              <w:bottom w:val="single" w:sz="8" w:space="0" w:color="auto"/>
              <w:right w:val="single" w:sz="8" w:space="0" w:color="auto"/>
            </w:tcBorders>
            <w:shd w:val="clear" w:color="auto" w:fill="auto"/>
            <w:hideMark/>
          </w:tcPr>
          <w:p w:rsidR="00A25C24" w:rsidRPr="002342A4" w:rsidRDefault="00A25C24" w:rsidP="002342A4">
            <w:pPr>
              <w:rPr>
                <w:color w:val="000000"/>
              </w:rPr>
            </w:pPr>
            <w:r w:rsidRPr="002342A4">
              <w:rPr>
                <w:color w:val="000000"/>
              </w:rPr>
              <w:t>Результат от переоценки внеоборотных активов, не включаемый в чистую прибыль (убыток) периода</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5C24" w:rsidRDefault="00A25C24">
            <w:pPr>
              <w:jc w:val="center"/>
              <w:rPr>
                <w:color w:val="000000"/>
              </w:rPr>
            </w:pPr>
            <w:r>
              <w:rPr>
                <w:color w:val="000000"/>
                <w:sz w:val="22"/>
                <w:szCs w:val="22"/>
              </w:rPr>
              <w:t>(13170)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25C24" w:rsidRPr="002342A4" w:rsidRDefault="00A25C24" w:rsidP="002342A4">
            <w:pPr>
              <w:jc w:val="center"/>
              <w:rPr>
                <w:color w:val="000000"/>
              </w:rPr>
            </w:pPr>
            <w:r w:rsidRPr="002342A4">
              <w:rPr>
                <w:color w:val="000000"/>
                <w:sz w:val="22"/>
                <w:szCs w:val="22"/>
              </w:rPr>
              <w:t>43950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25C24" w:rsidRDefault="00A25C24">
            <w:pPr>
              <w:jc w:val="center"/>
              <w:rPr>
                <w:color w:val="000000"/>
              </w:rPr>
            </w:pPr>
            <w:r>
              <w:rPr>
                <w:color w:val="000000"/>
                <w:sz w:val="22"/>
                <w:szCs w:val="22"/>
              </w:rPr>
              <w:t>30780</w:t>
            </w:r>
          </w:p>
        </w:tc>
      </w:tr>
      <w:tr w:rsidR="00A25C24" w:rsidRPr="002342A4" w:rsidTr="002342A4">
        <w:trPr>
          <w:trHeight w:val="262"/>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A25C24" w:rsidRPr="002342A4" w:rsidRDefault="00A25C24" w:rsidP="002342A4">
            <w:pPr>
              <w:jc w:val="center"/>
              <w:rPr>
                <w:rFonts w:ascii="Calibri" w:hAnsi="Calibri" w:cs="Calibri"/>
                <w:color w:val="000000"/>
              </w:rPr>
            </w:pPr>
            <w:r w:rsidRPr="002342A4">
              <w:rPr>
                <w:rFonts w:ascii="Calibri" w:hAnsi="Calibri" w:cs="Calibri"/>
                <w:color w:val="000000"/>
                <w:sz w:val="22"/>
                <w:szCs w:val="22"/>
              </w:rPr>
              <w:t>9</w:t>
            </w:r>
          </w:p>
        </w:tc>
        <w:tc>
          <w:tcPr>
            <w:tcW w:w="4862" w:type="dxa"/>
            <w:tcBorders>
              <w:top w:val="nil"/>
              <w:left w:val="single" w:sz="8" w:space="0" w:color="auto"/>
              <w:bottom w:val="single" w:sz="8" w:space="0" w:color="auto"/>
              <w:right w:val="single" w:sz="8" w:space="0" w:color="auto"/>
            </w:tcBorders>
            <w:shd w:val="clear" w:color="auto" w:fill="auto"/>
            <w:hideMark/>
          </w:tcPr>
          <w:p w:rsidR="00A25C24" w:rsidRPr="002342A4" w:rsidRDefault="00A25C24" w:rsidP="002342A4">
            <w:pPr>
              <w:rPr>
                <w:color w:val="000000"/>
              </w:rPr>
            </w:pPr>
            <w:r w:rsidRPr="002342A4">
              <w:rPr>
                <w:color w:val="000000"/>
              </w:rPr>
              <w:t>Совокупный финансовый результат периода</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A25C24" w:rsidRDefault="00A25C24" w:rsidP="00B84BC7">
            <w:pPr>
              <w:jc w:val="center"/>
              <w:rPr>
                <w:color w:val="000000"/>
              </w:rPr>
            </w:pPr>
            <w:r>
              <w:rPr>
                <w:color w:val="000000"/>
                <w:sz w:val="22"/>
                <w:szCs w:val="22"/>
              </w:rPr>
              <w:t>205 0</w:t>
            </w:r>
            <w:r w:rsidR="00B84BC7">
              <w:rPr>
                <w:color w:val="000000"/>
                <w:sz w:val="22"/>
                <w:szCs w:val="22"/>
              </w:rPr>
              <w:t>9</w:t>
            </w:r>
            <w:r>
              <w:rPr>
                <w:color w:val="000000"/>
                <w:sz w:val="22"/>
                <w:szCs w:val="22"/>
              </w:rPr>
              <w:t>9</w:t>
            </w:r>
          </w:p>
        </w:tc>
        <w:tc>
          <w:tcPr>
            <w:tcW w:w="1418" w:type="dxa"/>
            <w:tcBorders>
              <w:top w:val="nil"/>
              <w:left w:val="nil"/>
              <w:bottom w:val="single" w:sz="4" w:space="0" w:color="auto"/>
              <w:right w:val="single" w:sz="4" w:space="0" w:color="auto"/>
            </w:tcBorders>
            <w:shd w:val="clear" w:color="auto" w:fill="auto"/>
            <w:noWrap/>
            <w:vAlign w:val="center"/>
            <w:hideMark/>
          </w:tcPr>
          <w:p w:rsidR="00A25C24" w:rsidRPr="002342A4" w:rsidRDefault="00A25C24" w:rsidP="002342A4">
            <w:pPr>
              <w:jc w:val="center"/>
              <w:rPr>
                <w:color w:val="000000"/>
              </w:rPr>
            </w:pPr>
            <w:r w:rsidRPr="002342A4">
              <w:rPr>
                <w:color w:val="000000"/>
                <w:sz w:val="22"/>
                <w:szCs w:val="22"/>
              </w:rPr>
              <w:t>280 868</w:t>
            </w:r>
          </w:p>
        </w:tc>
        <w:tc>
          <w:tcPr>
            <w:tcW w:w="1417" w:type="dxa"/>
            <w:tcBorders>
              <w:top w:val="nil"/>
              <w:left w:val="nil"/>
              <w:bottom w:val="single" w:sz="4" w:space="0" w:color="auto"/>
              <w:right w:val="single" w:sz="4" w:space="0" w:color="auto"/>
            </w:tcBorders>
            <w:shd w:val="clear" w:color="auto" w:fill="auto"/>
            <w:noWrap/>
            <w:vAlign w:val="center"/>
            <w:hideMark/>
          </w:tcPr>
          <w:p w:rsidR="00A25C24" w:rsidRDefault="00A25C24" w:rsidP="00B84BC7">
            <w:pPr>
              <w:jc w:val="center"/>
              <w:rPr>
                <w:color w:val="000000"/>
              </w:rPr>
            </w:pPr>
            <w:r>
              <w:rPr>
                <w:color w:val="000000"/>
                <w:sz w:val="22"/>
                <w:szCs w:val="22"/>
              </w:rPr>
              <w:t>75 7</w:t>
            </w:r>
            <w:r w:rsidR="00B84BC7">
              <w:rPr>
                <w:color w:val="000000"/>
                <w:sz w:val="22"/>
                <w:szCs w:val="22"/>
              </w:rPr>
              <w:t>6</w:t>
            </w:r>
            <w:r>
              <w:rPr>
                <w:color w:val="000000"/>
                <w:sz w:val="22"/>
                <w:szCs w:val="22"/>
              </w:rPr>
              <w:t>9</w:t>
            </w:r>
          </w:p>
        </w:tc>
      </w:tr>
    </w:tbl>
    <w:p w:rsidR="0085604A" w:rsidRDefault="00695CFE" w:rsidP="00695CFE">
      <w:pPr>
        <w:spacing w:line="360" w:lineRule="auto"/>
        <w:ind w:firstLine="851"/>
        <w:jc w:val="both"/>
        <w:rPr>
          <w:sz w:val="28"/>
          <w:szCs w:val="28"/>
        </w:rPr>
      </w:pPr>
      <w:r>
        <w:rPr>
          <w:sz w:val="28"/>
          <w:szCs w:val="28"/>
        </w:rPr>
        <w:lastRenderedPageBreak/>
        <w:t>По данным таблицы 14 видно, что валовая прибыль, а также прибыль от продаж имеют положительную динамику, т.к. валовая прибыль увеличилась в отчетном году по отношению к прошлому на 379 203 тыс.руб. и прибыль от</w:t>
      </w:r>
      <w:r w:rsidR="00A25C24">
        <w:rPr>
          <w:sz w:val="28"/>
          <w:szCs w:val="28"/>
        </w:rPr>
        <w:t xml:space="preserve"> продаж соответственно на 162 2</w:t>
      </w:r>
      <w:r w:rsidR="00B84BC7">
        <w:rPr>
          <w:sz w:val="28"/>
          <w:szCs w:val="28"/>
        </w:rPr>
        <w:t>2</w:t>
      </w:r>
      <w:r>
        <w:rPr>
          <w:sz w:val="28"/>
          <w:szCs w:val="28"/>
        </w:rPr>
        <w:t>3 тыс.руб. Это связано с увеличением в отчетном году выручки от продаж на 998 399 тыс.руб. В то время, как в отчетном, так и в прошлом году организация несет убытки от прочих операций и даже имеет тенденцию увеличения этих убытков в отчетном году по отношению к прошлому на 138 911 тыс.руб., это вызвано тем, что на протяжении данных периодов прочие расходы данной организации превышают её прочие доходы, что нельзя назвать положительным явлением</w:t>
      </w:r>
      <w:r w:rsidR="00AD07AD">
        <w:rPr>
          <w:sz w:val="28"/>
          <w:szCs w:val="28"/>
        </w:rPr>
        <w:t>, необходимо детально проанализировать данные виды расходов, чтобы устранить существующие убытки.</w:t>
      </w:r>
    </w:p>
    <w:p w:rsidR="00AD07AD" w:rsidRDefault="00AD07AD" w:rsidP="00695CFE">
      <w:pPr>
        <w:spacing w:line="360" w:lineRule="auto"/>
        <w:ind w:firstLine="851"/>
        <w:jc w:val="both"/>
        <w:rPr>
          <w:sz w:val="28"/>
          <w:szCs w:val="28"/>
        </w:rPr>
      </w:pPr>
      <w:r>
        <w:rPr>
          <w:sz w:val="28"/>
          <w:szCs w:val="28"/>
        </w:rPr>
        <w:t>Т.к. прибыль до налогообложения определяется как сумма прибыли (убытка) от продаж и прибыли (убытка) от прочих операций, то значит и зависеть изменение прибыли до налогообложения будет от этих двух факторов:</w:t>
      </w:r>
    </w:p>
    <w:p w:rsidR="00AD07AD" w:rsidRDefault="00AD07AD" w:rsidP="00AD07AD">
      <w:pPr>
        <w:spacing w:line="360" w:lineRule="auto"/>
        <w:ind w:firstLine="851"/>
        <w:jc w:val="both"/>
        <w:rPr>
          <w:sz w:val="28"/>
          <w:szCs w:val="28"/>
        </w:rPr>
      </w:pPr>
      <w:r>
        <w:rPr>
          <w:sz w:val="28"/>
          <w:szCs w:val="28"/>
        </w:rPr>
        <w:t>П</w:t>
      </w:r>
      <w:r w:rsidRPr="00AD07AD">
        <w:rPr>
          <w:sz w:val="28"/>
          <w:szCs w:val="28"/>
          <w:vertAlign w:val="subscript"/>
        </w:rPr>
        <w:t>до нал</w:t>
      </w:r>
      <w:r>
        <w:rPr>
          <w:sz w:val="28"/>
          <w:szCs w:val="28"/>
          <w:vertAlign w:val="subscript"/>
        </w:rPr>
        <w:t xml:space="preserve"> </w:t>
      </w:r>
      <w:r>
        <w:rPr>
          <w:sz w:val="28"/>
          <w:szCs w:val="28"/>
        </w:rPr>
        <w:t>= П</w:t>
      </w:r>
      <w:r w:rsidRPr="00AD07AD">
        <w:rPr>
          <w:sz w:val="28"/>
          <w:szCs w:val="28"/>
          <w:vertAlign w:val="subscript"/>
        </w:rPr>
        <w:t>прод</w:t>
      </w:r>
      <w:r>
        <w:rPr>
          <w:sz w:val="28"/>
          <w:szCs w:val="28"/>
        </w:rPr>
        <w:t xml:space="preserve"> + П</w:t>
      </w:r>
      <w:r w:rsidRPr="00AD07AD">
        <w:rPr>
          <w:sz w:val="28"/>
          <w:szCs w:val="28"/>
          <w:vertAlign w:val="subscript"/>
        </w:rPr>
        <w:t>проч</w:t>
      </w:r>
      <w:r>
        <w:rPr>
          <w:sz w:val="28"/>
          <w:szCs w:val="28"/>
          <w:vertAlign w:val="subscript"/>
        </w:rPr>
        <w:t xml:space="preserve"> </w:t>
      </w:r>
      <w:r>
        <w:rPr>
          <w:sz w:val="28"/>
          <w:szCs w:val="28"/>
        </w:rPr>
        <w:t>;</w:t>
      </w:r>
    </w:p>
    <w:p w:rsidR="00AD07AD" w:rsidRDefault="00AD07AD" w:rsidP="00AD07AD">
      <w:pPr>
        <w:spacing w:line="360" w:lineRule="auto"/>
        <w:ind w:firstLine="851"/>
        <w:jc w:val="both"/>
        <w:rPr>
          <w:sz w:val="28"/>
          <w:szCs w:val="28"/>
        </w:rPr>
      </w:pPr>
      <w:r>
        <w:rPr>
          <w:sz w:val="28"/>
          <w:szCs w:val="28"/>
        </w:rPr>
        <w:t>Тогда изменение прибыли до налогообложения равно:</w:t>
      </w:r>
    </w:p>
    <w:p w:rsidR="00AD07AD" w:rsidRDefault="00AD07AD" w:rsidP="00AD07AD">
      <w:pPr>
        <w:spacing w:line="360" w:lineRule="auto"/>
        <w:ind w:firstLine="851"/>
        <w:jc w:val="both"/>
        <w:rPr>
          <w:sz w:val="28"/>
          <w:szCs w:val="28"/>
        </w:rPr>
      </w:pPr>
      <w:r>
        <w:rPr>
          <w:sz w:val="28"/>
          <w:szCs w:val="28"/>
        </w:rPr>
        <w:t>∆ П</w:t>
      </w:r>
      <w:r w:rsidRPr="00AD07AD">
        <w:rPr>
          <w:sz w:val="28"/>
          <w:szCs w:val="28"/>
          <w:vertAlign w:val="subscript"/>
        </w:rPr>
        <w:t>до нал</w:t>
      </w:r>
      <w:r>
        <w:rPr>
          <w:sz w:val="28"/>
          <w:szCs w:val="28"/>
          <w:vertAlign w:val="subscript"/>
        </w:rPr>
        <w:t xml:space="preserve"> </w:t>
      </w:r>
      <w:r>
        <w:rPr>
          <w:sz w:val="28"/>
          <w:szCs w:val="28"/>
        </w:rPr>
        <w:t>= ∆ П</w:t>
      </w:r>
      <w:r w:rsidRPr="00AD07AD">
        <w:rPr>
          <w:sz w:val="28"/>
          <w:szCs w:val="28"/>
          <w:vertAlign w:val="subscript"/>
        </w:rPr>
        <w:t>прод</w:t>
      </w:r>
      <w:r>
        <w:rPr>
          <w:sz w:val="28"/>
          <w:szCs w:val="28"/>
        </w:rPr>
        <w:t xml:space="preserve"> +∆ П</w:t>
      </w:r>
      <w:r w:rsidRPr="00AD07AD">
        <w:rPr>
          <w:sz w:val="28"/>
          <w:szCs w:val="28"/>
          <w:vertAlign w:val="subscript"/>
        </w:rPr>
        <w:t>проч</w:t>
      </w:r>
      <w:r>
        <w:rPr>
          <w:sz w:val="28"/>
          <w:szCs w:val="28"/>
          <w:vertAlign w:val="subscript"/>
        </w:rPr>
        <w:t xml:space="preserve"> </w:t>
      </w:r>
      <w:r>
        <w:rPr>
          <w:sz w:val="28"/>
          <w:szCs w:val="28"/>
        </w:rPr>
        <w:t>= 162 2</w:t>
      </w:r>
      <w:r w:rsidR="00B84BC7">
        <w:rPr>
          <w:sz w:val="28"/>
          <w:szCs w:val="28"/>
        </w:rPr>
        <w:t>2</w:t>
      </w:r>
      <w:r>
        <w:rPr>
          <w:sz w:val="28"/>
          <w:szCs w:val="28"/>
        </w:rPr>
        <w:t>3 + (-138 911) = 23 3</w:t>
      </w:r>
      <w:r w:rsidR="00B84BC7">
        <w:rPr>
          <w:sz w:val="28"/>
          <w:szCs w:val="28"/>
        </w:rPr>
        <w:t>1</w:t>
      </w:r>
      <w:r>
        <w:rPr>
          <w:sz w:val="28"/>
          <w:szCs w:val="28"/>
        </w:rPr>
        <w:t>2 тыс.руб.</w:t>
      </w:r>
    </w:p>
    <w:p w:rsidR="00AD07AD" w:rsidRDefault="00AD07AD" w:rsidP="00AD07AD">
      <w:pPr>
        <w:spacing w:line="360" w:lineRule="auto"/>
        <w:ind w:firstLine="851"/>
        <w:jc w:val="both"/>
        <w:rPr>
          <w:sz w:val="28"/>
          <w:szCs w:val="28"/>
        </w:rPr>
      </w:pPr>
      <w:r>
        <w:rPr>
          <w:sz w:val="28"/>
          <w:szCs w:val="28"/>
        </w:rPr>
        <w:t>Т.е. можно сделать вывод, что в отчетном году по отношению к прошлому прибыль до налогообложения увеличилась на 23 3</w:t>
      </w:r>
      <w:r w:rsidR="00B84BC7">
        <w:rPr>
          <w:sz w:val="28"/>
          <w:szCs w:val="28"/>
        </w:rPr>
        <w:t>1</w:t>
      </w:r>
      <w:r>
        <w:rPr>
          <w:sz w:val="28"/>
          <w:szCs w:val="28"/>
        </w:rPr>
        <w:t>2 тыс.руб. за счет увеличения прибыли от продаж на 162 2</w:t>
      </w:r>
      <w:r w:rsidR="00B84BC7">
        <w:rPr>
          <w:sz w:val="28"/>
          <w:szCs w:val="28"/>
        </w:rPr>
        <w:t>2</w:t>
      </w:r>
      <w:r>
        <w:rPr>
          <w:sz w:val="28"/>
          <w:szCs w:val="28"/>
        </w:rPr>
        <w:t xml:space="preserve">3 тыс.руб. и </w:t>
      </w:r>
      <w:r w:rsidR="005624B7">
        <w:rPr>
          <w:sz w:val="28"/>
          <w:szCs w:val="28"/>
        </w:rPr>
        <w:t>увеличения убытка от прочих операций на 138 911 тыс.руб.</w:t>
      </w:r>
    </w:p>
    <w:p w:rsidR="00F508D7" w:rsidRDefault="00F508D7" w:rsidP="00AD07AD">
      <w:pPr>
        <w:spacing w:line="360" w:lineRule="auto"/>
        <w:ind w:firstLine="851"/>
        <w:jc w:val="both"/>
        <w:rPr>
          <w:sz w:val="28"/>
          <w:szCs w:val="28"/>
        </w:rPr>
      </w:pPr>
      <w:r>
        <w:rPr>
          <w:sz w:val="28"/>
          <w:szCs w:val="28"/>
        </w:rPr>
        <w:t>Чистая прибыль ООО «Рубин» в отчетном году по отношению к прошлому увеличилась на 18 6</w:t>
      </w:r>
      <w:r w:rsidR="00B84BC7">
        <w:rPr>
          <w:sz w:val="28"/>
          <w:szCs w:val="28"/>
        </w:rPr>
        <w:t>4</w:t>
      </w:r>
      <w:r>
        <w:rPr>
          <w:sz w:val="28"/>
          <w:szCs w:val="28"/>
        </w:rPr>
        <w:t>9 тыс.руб. Это произошло под влиянием таких факторов как прибыль до налогообложения и текущего налога прибыль.</w:t>
      </w:r>
    </w:p>
    <w:p w:rsidR="000D3F5B" w:rsidRDefault="000D3F5B" w:rsidP="00AD07AD">
      <w:pPr>
        <w:spacing w:line="360" w:lineRule="auto"/>
        <w:ind w:firstLine="851"/>
        <w:jc w:val="both"/>
        <w:rPr>
          <w:sz w:val="28"/>
          <w:szCs w:val="28"/>
        </w:rPr>
      </w:pPr>
      <w:r>
        <w:rPr>
          <w:sz w:val="28"/>
          <w:szCs w:val="28"/>
        </w:rPr>
        <w:t>Т.к. Ч</w:t>
      </w:r>
      <w:r w:rsidRPr="000D3F5B">
        <w:rPr>
          <w:sz w:val="28"/>
          <w:szCs w:val="28"/>
          <w:vertAlign w:val="subscript"/>
        </w:rPr>
        <w:t>п</w:t>
      </w:r>
      <w:r>
        <w:rPr>
          <w:sz w:val="28"/>
          <w:szCs w:val="28"/>
        </w:rPr>
        <w:t xml:space="preserve"> = П</w:t>
      </w:r>
      <w:r w:rsidRPr="000D3F5B">
        <w:rPr>
          <w:sz w:val="28"/>
          <w:szCs w:val="28"/>
          <w:vertAlign w:val="subscript"/>
        </w:rPr>
        <w:t>до</w:t>
      </w:r>
      <w:r>
        <w:rPr>
          <w:sz w:val="28"/>
          <w:szCs w:val="28"/>
        </w:rPr>
        <w:t xml:space="preserve"> </w:t>
      </w:r>
      <w:r w:rsidRPr="000D3F5B">
        <w:rPr>
          <w:sz w:val="28"/>
          <w:szCs w:val="28"/>
          <w:vertAlign w:val="subscript"/>
        </w:rPr>
        <w:t>нал</w:t>
      </w:r>
      <w:r>
        <w:rPr>
          <w:sz w:val="28"/>
          <w:szCs w:val="28"/>
        </w:rPr>
        <w:t xml:space="preserve"> </w:t>
      </w:r>
      <w:r w:rsidR="0091399A">
        <w:rPr>
          <w:sz w:val="28"/>
          <w:szCs w:val="28"/>
        </w:rPr>
        <w:t>–</w:t>
      </w:r>
      <w:r>
        <w:rPr>
          <w:sz w:val="28"/>
          <w:szCs w:val="28"/>
        </w:rPr>
        <w:t xml:space="preserve"> Н</w:t>
      </w:r>
      <w:r w:rsidRPr="000D3F5B">
        <w:rPr>
          <w:sz w:val="28"/>
          <w:szCs w:val="28"/>
          <w:vertAlign w:val="subscript"/>
        </w:rPr>
        <w:t>П</w:t>
      </w:r>
      <w:r>
        <w:rPr>
          <w:sz w:val="28"/>
          <w:szCs w:val="28"/>
          <w:vertAlign w:val="subscript"/>
        </w:rPr>
        <w:t xml:space="preserve"> </w:t>
      </w:r>
      <w:r>
        <w:rPr>
          <w:sz w:val="28"/>
          <w:szCs w:val="28"/>
        </w:rPr>
        <w:t>, то изменение чистой прибыли равно:</w:t>
      </w:r>
    </w:p>
    <w:p w:rsidR="000D3F5B" w:rsidRDefault="000B5542" w:rsidP="00AD07AD">
      <w:pPr>
        <w:spacing w:line="360" w:lineRule="auto"/>
        <w:ind w:firstLine="851"/>
        <w:jc w:val="both"/>
        <w:rPr>
          <w:sz w:val="28"/>
          <w:szCs w:val="28"/>
        </w:rPr>
      </w:pPr>
      <w:r>
        <w:rPr>
          <w:sz w:val="28"/>
          <w:szCs w:val="28"/>
        </w:rPr>
        <w:t>∆</w:t>
      </w:r>
      <w:r w:rsidRPr="000B5542">
        <w:rPr>
          <w:sz w:val="28"/>
          <w:szCs w:val="28"/>
        </w:rPr>
        <w:t xml:space="preserve"> </w:t>
      </w:r>
      <w:r>
        <w:rPr>
          <w:sz w:val="28"/>
          <w:szCs w:val="28"/>
        </w:rPr>
        <w:t>Ч</w:t>
      </w:r>
      <w:r w:rsidRPr="000D3F5B">
        <w:rPr>
          <w:sz w:val="28"/>
          <w:szCs w:val="28"/>
          <w:vertAlign w:val="subscript"/>
        </w:rPr>
        <w:t>п</w:t>
      </w:r>
      <w:r>
        <w:rPr>
          <w:sz w:val="28"/>
          <w:szCs w:val="28"/>
        </w:rPr>
        <w:t xml:space="preserve"> = ∆ П</w:t>
      </w:r>
      <w:r w:rsidRPr="000D3F5B">
        <w:rPr>
          <w:sz w:val="28"/>
          <w:szCs w:val="28"/>
          <w:vertAlign w:val="subscript"/>
        </w:rPr>
        <w:t>до</w:t>
      </w:r>
      <w:r>
        <w:rPr>
          <w:sz w:val="28"/>
          <w:szCs w:val="28"/>
        </w:rPr>
        <w:t xml:space="preserve"> </w:t>
      </w:r>
      <w:r w:rsidRPr="000D3F5B">
        <w:rPr>
          <w:sz w:val="28"/>
          <w:szCs w:val="28"/>
          <w:vertAlign w:val="subscript"/>
        </w:rPr>
        <w:t>нал</w:t>
      </w:r>
      <w:r>
        <w:rPr>
          <w:sz w:val="28"/>
          <w:szCs w:val="28"/>
        </w:rPr>
        <w:t xml:space="preserve"> - ∆ Н</w:t>
      </w:r>
      <w:r w:rsidRPr="000D3F5B">
        <w:rPr>
          <w:sz w:val="28"/>
          <w:szCs w:val="28"/>
          <w:vertAlign w:val="subscript"/>
        </w:rPr>
        <w:t>П</w:t>
      </w:r>
      <w:r>
        <w:rPr>
          <w:sz w:val="28"/>
          <w:szCs w:val="28"/>
        </w:rPr>
        <w:t xml:space="preserve"> = 23 3</w:t>
      </w:r>
      <w:r w:rsidR="00B84BC7">
        <w:rPr>
          <w:sz w:val="28"/>
          <w:szCs w:val="28"/>
        </w:rPr>
        <w:t>1</w:t>
      </w:r>
      <w:r>
        <w:rPr>
          <w:sz w:val="28"/>
          <w:szCs w:val="28"/>
        </w:rPr>
        <w:t>2 – 4 663 = 18 6</w:t>
      </w:r>
      <w:r w:rsidR="00B84BC7">
        <w:rPr>
          <w:sz w:val="28"/>
          <w:szCs w:val="28"/>
        </w:rPr>
        <w:t>4</w:t>
      </w:r>
      <w:r>
        <w:rPr>
          <w:sz w:val="28"/>
          <w:szCs w:val="28"/>
        </w:rPr>
        <w:t>9 тыс.руб.</w:t>
      </w:r>
    </w:p>
    <w:p w:rsidR="000B5542" w:rsidRDefault="000B5542" w:rsidP="00AD07AD">
      <w:pPr>
        <w:spacing w:line="360" w:lineRule="auto"/>
        <w:ind w:firstLine="851"/>
        <w:jc w:val="both"/>
        <w:rPr>
          <w:sz w:val="28"/>
          <w:szCs w:val="28"/>
        </w:rPr>
      </w:pPr>
      <w:r>
        <w:rPr>
          <w:sz w:val="28"/>
          <w:szCs w:val="28"/>
        </w:rPr>
        <w:t>Таким образом, можно сказать, что на увеличение чистой прибыли в отчетном году по отношению к прошлому на 18 6</w:t>
      </w:r>
      <w:r w:rsidR="00B84BC7">
        <w:rPr>
          <w:sz w:val="28"/>
          <w:szCs w:val="28"/>
        </w:rPr>
        <w:t>4</w:t>
      </w:r>
      <w:r>
        <w:rPr>
          <w:sz w:val="28"/>
          <w:szCs w:val="28"/>
        </w:rPr>
        <w:t xml:space="preserve">9 тыс.руб., повлияло </w:t>
      </w:r>
      <w:r>
        <w:rPr>
          <w:sz w:val="28"/>
          <w:szCs w:val="28"/>
        </w:rPr>
        <w:lastRenderedPageBreak/>
        <w:t>увеличение прибыли до налогообложения на 23 3</w:t>
      </w:r>
      <w:r w:rsidR="00B84BC7">
        <w:rPr>
          <w:sz w:val="28"/>
          <w:szCs w:val="28"/>
        </w:rPr>
        <w:t>1</w:t>
      </w:r>
      <w:r>
        <w:rPr>
          <w:sz w:val="28"/>
          <w:szCs w:val="28"/>
        </w:rPr>
        <w:t>2 тыс.руб. и увеличение текущего налога на прибыль на 4 663 тыс.руб.</w:t>
      </w:r>
    </w:p>
    <w:p w:rsidR="009301FD" w:rsidRDefault="00635A34" w:rsidP="009301FD">
      <w:pPr>
        <w:spacing w:line="360" w:lineRule="auto"/>
        <w:ind w:firstLine="851"/>
        <w:jc w:val="both"/>
        <w:rPr>
          <w:sz w:val="28"/>
          <w:szCs w:val="28"/>
        </w:rPr>
      </w:pPr>
      <w:r>
        <w:rPr>
          <w:sz w:val="28"/>
          <w:szCs w:val="28"/>
        </w:rPr>
        <w:t xml:space="preserve">Результат от переоценки внеоборотных активов, не включенный в чистую прибыль в прошлом и отчетном периодах имел разную тенденцию. Так </w:t>
      </w:r>
      <w:r w:rsidR="00FD44E8">
        <w:rPr>
          <w:sz w:val="28"/>
          <w:szCs w:val="28"/>
        </w:rPr>
        <w:t>в прошлом году организация потерпела убыток в результате переоценки, что привело к уменьшению совокупного финансово</w:t>
      </w:r>
      <w:r w:rsidR="009301FD">
        <w:rPr>
          <w:sz w:val="28"/>
          <w:szCs w:val="28"/>
        </w:rPr>
        <w:t xml:space="preserve">го результата на 13 170 тыс.руб. В отчетном же году, наоборот, совокупный финансовый результат увеличился на </w:t>
      </w:r>
      <w:r w:rsidR="002946F1">
        <w:rPr>
          <w:sz w:val="28"/>
          <w:szCs w:val="28"/>
        </w:rPr>
        <w:t>43 950 тыс.руб. за счет прибыли от переоценки внеоборотных активов данной организации.</w:t>
      </w:r>
    </w:p>
    <w:p w:rsidR="000402D4" w:rsidRPr="00F26569" w:rsidRDefault="000402D4" w:rsidP="000402D4">
      <w:pPr>
        <w:spacing w:line="360" w:lineRule="auto"/>
        <w:ind w:firstLine="851"/>
        <w:jc w:val="both"/>
        <w:rPr>
          <w:sz w:val="28"/>
          <w:szCs w:val="28"/>
        </w:rPr>
      </w:pPr>
      <w:r>
        <w:rPr>
          <w:sz w:val="28"/>
          <w:szCs w:val="28"/>
        </w:rPr>
        <w:t>В целом на предприятии наблюдается положительная динамика прибыли до налогообложения и чистой прибыли, что говорит об эффективности деятельности ООО «Рубин» и о расширении его производства.</w:t>
      </w:r>
      <w:r w:rsidRPr="000402D4">
        <w:rPr>
          <w:sz w:val="28"/>
          <w:szCs w:val="28"/>
        </w:rPr>
        <w:t xml:space="preserve"> </w:t>
      </w:r>
      <w:r w:rsidRPr="00F26569">
        <w:rPr>
          <w:sz w:val="28"/>
          <w:szCs w:val="28"/>
        </w:rPr>
        <w:t>В наибольшей степени формирование прибыли в анализируемом предприятие происходит за счет прибыли от продаж, а наибольший удельный вес расходов занимает убыток по прочим операциям.</w:t>
      </w:r>
    </w:p>
    <w:p w:rsidR="005D2A9D" w:rsidRDefault="000050EE" w:rsidP="000050EE">
      <w:pPr>
        <w:spacing w:line="360" w:lineRule="auto"/>
        <w:ind w:firstLine="851"/>
        <w:jc w:val="center"/>
        <w:rPr>
          <w:b/>
          <w:sz w:val="28"/>
          <w:szCs w:val="28"/>
        </w:rPr>
      </w:pPr>
      <w:r>
        <w:rPr>
          <w:b/>
          <w:sz w:val="28"/>
          <w:szCs w:val="28"/>
        </w:rPr>
        <w:t>Задание 4.2</w:t>
      </w:r>
    </w:p>
    <w:p w:rsidR="000050EE" w:rsidRDefault="000050EE" w:rsidP="000050EE">
      <w:pPr>
        <w:spacing w:line="360" w:lineRule="auto"/>
        <w:ind w:firstLine="851"/>
        <w:jc w:val="right"/>
        <w:rPr>
          <w:sz w:val="28"/>
          <w:szCs w:val="28"/>
        </w:rPr>
      </w:pPr>
      <w:r>
        <w:rPr>
          <w:sz w:val="28"/>
          <w:szCs w:val="28"/>
        </w:rPr>
        <w:t>Таблица 15</w:t>
      </w:r>
    </w:p>
    <w:p w:rsidR="000050EE" w:rsidRDefault="008B39F8" w:rsidP="000050EE">
      <w:pPr>
        <w:spacing w:line="360" w:lineRule="auto"/>
        <w:ind w:firstLine="851"/>
        <w:jc w:val="center"/>
        <w:rPr>
          <w:sz w:val="28"/>
          <w:szCs w:val="28"/>
        </w:rPr>
      </w:pPr>
      <w:r w:rsidRPr="008B39F8">
        <w:rPr>
          <w:sz w:val="28"/>
          <w:szCs w:val="28"/>
        </w:rPr>
        <w:t>Анализ факторов, повлиявших на изменение прибыли от продаж</w:t>
      </w:r>
    </w:p>
    <w:tbl>
      <w:tblPr>
        <w:tblW w:w="9654" w:type="dxa"/>
        <w:tblInd w:w="93" w:type="dxa"/>
        <w:tblLook w:val="04A0"/>
      </w:tblPr>
      <w:tblGrid>
        <w:gridCol w:w="531"/>
        <w:gridCol w:w="3453"/>
        <w:gridCol w:w="1843"/>
        <w:gridCol w:w="1985"/>
        <w:gridCol w:w="1842"/>
      </w:tblGrid>
      <w:tr w:rsidR="008B39F8" w:rsidRPr="008B39F8" w:rsidTr="008B39F8">
        <w:trPr>
          <w:trHeight w:val="2580"/>
        </w:trPr>
        <w:tc>
          <w:tcPr>
            <w:tcW w:w="531" w:type="dxa"/>
            <w:tcBorders>
              <w:top w:val="single" w:sz="8" w:space="0" w:color="auto"/>
              <w:left w:val="single" w:sz="8" w:space="0" w:color="auto"/>
              <w:bottom w:val="single" w:sz="8" w:space="0" w:color="auto"/>
              <w:right w:val="single" w:sz="8" w:space="0" w:color="auto"/>
            </w:tcBorders>
            <w:shd w:val="clear" w:color="auto" w:fill="auto"/>
            <w:hideMark/>
          </w:tcPr>
          <w:p w:rsidR="008B39F8" w:rsidRPr="008B39F8" w:rsidRDefault="008B39F8" w:rsidP="008B39F8">
            <w:pPr>
              <w:jc w:val="center"/>
              <w:rPr>
                <w:b/>
                <w:bCs/>
                <w:color w:val="000000"/>
              </w:rPr>
            </w:pPr>
            <w:r w:rsidRPr="008B39F8">
              <w:rPr>
                <w:b/>
                <w:bCs/>
                <w:color w:val="000000"/>
                <w:sz w:val="22"/>
                <w:szCs w:val="22"/>
              </w:rPr>
              <w:t>№ п/п</w:t>
            </w:r>
          </w:p>
        </w:tc>
        <w:tc>
          <w:tcPr>
            <w:tcW w:w="3453" w:type="dxa"/>
            <w:tcBorders>
              <w:top w:val="single" w:sz="8" w:space="0" w:color="auto"/>
              <w:left w:val="nil"/>
              <w:bottom w:val="single" w:sz="8" w:space="0" w:color="auto"/>
              <w:right w:val="single" w:sz="8" w:space="0" w:color="auto"/>
            </w:tcBorders>
            <w:shd w:val="clear" w:color="auto" w:fill="auto"/>
            <w:hideMark/>
          </w:tcPr>
          <w:p w:rsidR="008B39F8" w:rsidRPr="008B39F8" w:rsidRDefault="008B39F8" w:rsidP="008B39F8">
            <w:pPr>
              <w:jc w:val="center"/>
              <w:rPr>
                <w:b/>
                <w:bCs/>
                <w:color w:val="000000"/>
              </w:rPr>
            </w:pPr>
            <w:r w:rsidRPr="008B39F8">
              <w:rPr>
                <w:b/>
                <w:bCs/>
                <w:color w:val="000000"/>
                <w:sz w:val="22"/>
                <w:szCs w:val="22"/>
              </w:rPr>
              <w:t>Показатель</w:t>
            </w:r>
          </w:p>
        </w:tc>
        <w:tc>
          <w:tcPr>
            <w:tcW w:w="1843" w:type="dxa"/>
            <w:tcBorders>
              <w:top w:val="single" w:sz="8" w:space="0" w:color="auto"/>
              <w:left w:val="nil"/>
              <w:bottom w:val="single" w:sz="8" w:space="0" w:color="auto"/>
              <w:right w:val="single" w:sz="8" w:space="0" w:color="auto"/>
            </w:tcBorders>
            <w:shd w:val="clear" w:color="auto" w:fill="auto"/>
            <w:hideMark/>
          </w:tcPr>
          <w:p w:rsidR="008B39F8" w:rsidRPr="008B39F8" w:rsidRDefault="008B39F8" w:rsidP="008B39F8">
            <w:pPr>
              <w:jc w:val="center"/>
              <w:rPr>
                <w:b/>
                <w:bCs/>
                <w:color w:val="000000"/>
              </w:rPr>
            </w:pPr>
            <w:r w:rsidRPr="008B39F8">
              <w:rPr>
                <w:b/>
                <w:bCs/>
                <w:color w:val="000000"/>
                <w:sz w:val="22"/>
                <w:szCs w:val="22"/>
              </w:rPr>
              <w:t>Прошлый год ΣQ0Z0, ΣQ0P0</w:t>
            </w:r>
          </w:p>
        </w:tc>
        <w:tc>
          <w:tcPr>
            <w:tcW w:w="1985" w:type="dxa"/>
            <w:tcBorders>
              <w:top w:val="single" w:sz="8" w:space="0" w:color="auto"/>
              <w:left w:val="nil"/>
              <w:bottom w:val="single" w:sz="8" w:space="0" w:color="auto"/>
              <w:right w:val="single" w:sz="8" w:space="0" w:color="auto"/>
            </w:tcBorders>
            <w:shd w:val="clear" w:color="auto" w:fill="auto"/>
            <w:hideMark/>
          </w:tcPr>
          <w:p w:rsidR="008B39F8" w:rsidRPr="008B39F8" w:rsidRDefault="008B39F8" w:rsidP="008B39F8">
            <w:pPr>
              <w:jc w:val="center"/>
              <w:rPr>
                <w:b/>
                <w:bCs/>
                <w:color w:val="000000"/>
              </w:rPr>
            </w:pPr>
            <w:r w:rsidRPr="008B39F8">
              <w:rPr>
                <w:b/>
                <w:bCs/>
                <w:color w:val="000000"/>
                <w:sz w:val="22"/>
                <w:szCs w:val="22"/>
              </w:rPr>
              <w:t>Отчетный год, при прошлогодних ценах и себестоимости,   ΣQ1Z0, ΣQ1P0</w:t>
            </w:r>
          </w:p>
        </w:tc>
        <w:tc>
          <w:tcPr>
            <w:tcW w:w="1842" w:type="dxa"/>
            <w:tcBorders>
              <w:top w:val="single" w:sz="8" w:space="0" w:color="auto"/>
              <w:left w:val="nil"/>
              <w:bottom w:val="single" w:sz="8" w:space="0" w:color="auto"/>
              <w:right w:val="single" w:sz="8" w:space="0" w:color="auto"/>
            </w:tcBorders>
            <w:shd w:val="clear" w:color="auto" w:fill="auto"/>
            <w:hideMark/>
          </w:tcPr>
          <w:p w:rsidR="008B39F8" w:rsidRPr="008B39F8" w:rsidRDefault="008B39F8" w:rsidP="008B39F8">
            <w:pPr>
              <w:jc w:val="center"/>
              <w:rPr>
                <w:b/>
                <w:bCs/>
                <w:color w:val="000000"/>
              </w:rPr>
            </w:pPr>
            <w:r w:rsidRPr="008B39F8">
              <w:rPr>
                <w:b/>
                <w:bCs/>
                <w:color w:val="000000"/>
                <w:sz w:val="22"/>
                <w:szCs w:val="22"/>
              </w:rPr>
              <w:t>Отчетной год ΣQ1Z1, ΣQ1P1</w:t>
            </w:r>
          </w:p>
        </w:tc>
      </w:tr>
      <w:tr w:rsidR="008B39F8" w:rsidRPr="008B39F8" w:rsidTr="008B39F8">
        <w:trPr>
          <w:trHeight w:val="184"/>
        </w:trPr>
        <w:tc>
          <w:tcPr>
            <w:tcW w:w="531" w:type="dxa"/>
            <w:tcBorders>
              <w:top w:val="nil"/>
              <w:left w:val="single" w:sz="8" w:space="0" w:color="auto"/>
              <w:bottom w:val="single" w:sz="8" w:space="0" w:color="auto"/>
              <w:right w:val="single" w:sz="8" w:space="0" w:color="auto"/>
            </w:tcBorders>
            <w:shd w:val="clear" w:color="auto" w:fill="auto"/>
            <w:noWrap/>
            <w:hideMark/>
          </w:tcPr>
          <w:p w:rsidR="008B39F8" w:rsidRPr="008B39F8" w:rsidRDefault="008B39F8" w:rsidP="008B39F8">
            <w:pPr>
              <w:jc w:val="center"/>
              <w:rPr>
                <w:color w:val="000000"/>
              </w:rPr>
            </w:pPr>
            <w:r w:rsidRPr="008B39F8">
              <w:rPr>
                <w:color w:val="000000"/>
                <w:sz w:val="22"/>
                <w:szCs w:val="22"/>
              </w:rPr>
              <w:t>1</w:t>
            </w:r>
          </w:p>
        </w:tc>
        <w:tc>
          <w:tcPr>
            <w:tcW w:w="3453" w:type="dxa"/>
            <w:tcBorders>
              <w:top w:val="nil"/>
              <w:left w:val="nil"/>
              <w:bottom w:val="single" w:sz="8" w:space="0" w:color="auto"/>
              <w:right w:val="single" w:sz="8" w:space="0" w:color="auto"/>
            </w:tcBorders>
            <w:shd w:val="clear" w:color="auto" w:fill="auto"/>
            <w:hideMark/>
          </w:tcPr>
          <w:p w:rsidR="008B39F8" w:rsidRPr="008B39F8" w:rsidRDefault="008B39F8" w:rsidP="008B39F8">
            <w:pPr>
              <w:rPr>
                <w:color w:val="000000"/>
              </w:rPr>
            </w:pPr>
            <w:r w:rsidRPr="008B39F8">
              <w:rPr>
                <w:color w:val="000000"/>
                <w:sz w:val="22"/>
                <w:szCs w:val="22"/>
              </w:rPr>
              <w:t>Выручка от продаж</w:t>
            </w:r>
            <w:r w:rsidRPr="008B39F8">
              <w:rPr>
                <w:b/>
                <w:bCs/>
                <w:color w:val="000000"/>
                <w:sz w:val="22"/>
                <w:szCs w:val="22"/>
              </w:rPr>
              <w:t>(N)</w:t>
            </w:r>
          </w:p>
        </w:tc>
        <w:tc>
          <w:tcPr>
            <w:tcW w:w="1843" w:type="dxa"/>
            <w:tcBorders>
              <w:top w:val="nil"/>
              <w:left w:val="nil"/>
              <w:bottom w:val="single" w:sz="8" w:space="0" w:color="auto"/>
              <w:right w:val="single" w:sz="8" w:space="0" w:color="auto"/>
            </w:tcBorders>
            <w:shd w:val="clear" w:color="auto" w:fill="auto"/>
            <w:noWrap/>
            <w:hideMark/>
          </w:tcPr>
          <w:p w:rsidR="008B39F8" w:rsidRPr="008B39F8" w:rsidRDefault="008B39F8" w:rsidP="008B39F8">
            <w:pPr>
              <w:jc w:val="center"/>
              <w:rPr>
                <w:color w:val="000000"/>
              </w:rPr>
            </w:pPr>
            <w:r w:rsidRPr="008B39F8">
              <w:rPr>
                <w:color w:val="000000"/>
                <w:sz w:val="22"/>
                <w:szCs w:val="22"/>
              </w:rPr>
              <w:t>6 240 000</w:t>
            </w:r>
          </w:p>
        </w:tc>
        <w:tc>
          <w:tcPr>
            <w:tcW w:w="1985" w:type="dxa"/>
            <w:tcBorders>
              <w:top w:val="nil"/>
              <w:left w:val="nil"/>
              <w:bottom w:val="single" w:sz="8" w:space="0" w:color="auto"/>
              <w:right w:val="single" w:sz="8" w:space="0" w:color="auto"/>
            </w:tcBorders>
            <w:shd w:val="clear" w:color="auto" w:fill="auto"/>
            <w:noWrap/>
            <w:hideMark/>
          </w:tcPr>
          <w:p w:rsidR="008B39F8" w:rsidRPr="008B39F8" w:rsidRDefault="008B39F8" w:rsidP="008B39F8">
            <w:pPr>
              <w:jc w:val="center"/>
              <w:rPr>
                <w:color w:val="000000"/>
              </w:rPr>
            </w:pPr>
            <w:r w:rsidRPr="008B39F8">
              <w:rPr>
                <w:color w:val="000000"/>
                <w:sz w:val="22"/>
                <w:szCs w:val="22"/>
              </w:rPr>
              <w:t>7 089 000</w:t>
            </w:r>
          </w:p>
        </w:tc>
        <w:tc>
          <w:tcPr>
            <w:tcW w:w="1842" w:type="dxa"/>
            <w:tcBorders>
              <w:top w:val="nil"/>
              <w:left w:val="nil"/>
              <w:bottom w:val="single" w:sz="8" w:space="0" w:color="auto"/>
              <w:right w:val="single" w:sz="8" w:space="0" w:color="auto"/>
            </w:tcBorders>
            <w:shd w:val="clear" w:color="auto" w:fill="auto"/>
            <w:noWrap/>
            <w:hideMark/>
          </w:tcPr>
          <w:p w:rsidR="008B39F8" w:rsidRPr="008B39F8" w:rsidRDefault="008B39F8" w:rsidP="008B39F8">
            <w:pPr>
              <w:jc w:val="center"/>
              <w:rPr>
                <w:color w:val="000000"/>
              </w:rPr>
            </w:pPr>
            <w:r w:rsidRPr="008B39F8">
              <w:rPr>
                <w:color w:val="000000"/>
                <w:sz w:val="22"/>
                <w:szCs w:val="22"/>
              </w:rPr>
              <w:t>7 238 399</w:t>
            </w:r>
          </w:p>
        </w:tc>
      </w:tr>
      <w:tr w:rsidR="008B39F8" w:rsidRPr="008B39F8" w:rsidTr="008B39F8">
        <w:trPr>
          <w:trHeight w:val="273"/>
        </w:trPr>
        <w:tc>
          <w:tcPr>
            <w:tcW w:w="531" w:type="dxa"/>
            <w:tcBorders>
              <w:top w:val="nil"/>
              <w:left w:val="single" w:sz="8" w:space="0" w:color="auto"/>
              <w:bottom w:val="single" w:sz="8" w:space="0" w:color="auto"/>
              <w:right w:val="single" w:sz="8" w:space="0" w:color="auto"/>
            </w:tcBorders>
            <w:shd w:val="clear" w:color="auto" w:fill="auto"/>
            <w:noWrap/>
            <w:hideMark/>
          </w:tcPr>
          <w:p w:rsidR="008B39F8" w:rsidRPr="008B39F8" w:rsidRDefault="008B39F8" w:rsidP="008B39F8">
            <w:pPr>
              <w:jc w:val="center"/>
              <w:rPr>
                <w:color w:val="000000"/>
              </w:rPr>
            </w:pPr>
            <w:r w:rsidRPr="008B39F8">
              <w:rPr>
                <w:color w:val="000000"/>
                <w:sz w:val="22"/>
                <w:szCs w:val="22"/>
              </w:rPr>
              <w:t>2</w:t>
            </w:r>
          </w:p>
        </w:tc>
        <w:tc>
          <w:tcPr>
            <w:tcW w:w="3453" w:type="dxa"/>
            <w:tcBorders>
              <w:top w:val="nil"/>
              <w:left w:val="nil"/>
              <w:bottom w:val="single" w:sz="8" w:space="0" w:color="auto"/>
              <w:right w:val="single" w:sz="8" w:space="0" w:color="auto"/>
            </w:tcBorders>
            <w:shd w:val="clear" w:color="auto" w:fill="auto"/>
            <w:hideMark/>
          </w:tcPr>
          <w:p w:rsidR="008B39F8" w:rsidRPr="008B39F8" w:rsidRDefault="008B39F8" w:rsidP="008B39F8">
            <w:pPr>
              <w:rPr>
                <w:color w:val="000000"/>
              </w:rPr>
            </w:pPr>
            <w:r w:rsidRPr="008B39F8">
              <w:rPr>
                <w:color w:val="000000"/>
                <w:sz w:val="22"/>
                <w:szCs w:val="22"/>
              </w:rPr>
              <w:t>Себестоимость</w:t>
            </w:r>
            <w:r>
              <w:rPr>
                <w:color w:val="000000"/>
                <w:sz w:val="22"/>
                <w:szCs w:val="22"/>
              </w:rPr>
              <w:t xml:space="preserve"> продаж</w:t>
            </w:r>
            <w:r w:rsidRPr="008B39F8">
              <w:rPr>
                <w:color w:val="000000"/>
                <w:sz w:val="22"/>
                <w:szCs w:val="22"/>
              </w:rPr>
              <w:t xml:space="preserve"> </w:t>
            </w:r>
            <w:r w:rsidR="0091399A">
              <w:rPr>
                <w:b/>
                <w:bCs/>
                <w:color w:val="000000"/>
                <w:sz w:val="22"/>
                <w:szCs w:val="22"/>
              </w:rPr>
              <w:t>©</w:t>
            </w:r>
          </w:p>
        </w:tc>
        <w:tc>
          <w:tcPr>
            <w:tcW w:w="1843" w:type="dxa"/>
            <w:tcBorders>
              <w:top w:val="nil"/>
              <w:left w:val="nil"/>
              <w:bottom w:val="single" w:sz="8" w:space="0" w:color="auto"/>
              <w:right w:val="single" w:sz="8" w:space="0" w:color="auto"/>
            </w:tcBorders>
            <w:shd w:val="clear" w:color="auto" w:fill="auto"/>
            <w:noWrap/>
            <w:hideMark/>
          </w:tcPr>
          <w:p w:rsidR="008B39F8" w:rsidRPr="008B39F8" w:rsidRDefault="008B39F8" w:rsidP="008B39F8">
            <w:pPr>
              <w:jc w:val="center"/>
              <w:rPr>
                <w:color w:val="000000"/>
              </w:rPr>
            </w:pPr>
            <w:r>
              <w:rPr>
                <w:color w:val="000000"/>
                <w:sz w:val="22"/>
                <w:szCs w:val="22"/>
              </w:rPr>
              <w:t>(</w:t>
            </w:r>
            <w:r w:rsidRPr="008B39F8">
              <w:rPr>
                <w:color w:val="000000"/>
                <w:sz w:val="22"/>
                <w:szCs w:val="22"/>
              </w:rPr>
              <w:t>4 182</w:t>
            </w:r>
            <w:r>
              <w:rPr>
                <w:color w:val="000000"/>
                <w:sz w:val="22"/>
                <w:szCs w:val="22"/>
              </w:rPr>
              <w:t> </w:t>
            </w:r>
            <w:r w:rsidRPr="008B39F8">
              <w:rPr>
                <w:color w:val="000000"/>
                <w:sz w:val="22"/>
                <w:szCs w:val="22"/>
              </w:rPr>
              <w:t>379</w:t>
            </w:r>
            <w:r>
              <w:rPr>
                <w:color w:val="000000"/>
                <w:sz w:val="22"/>
                <w:szCs w:val="22"/>
              </w:rPr>
              <w:t>)</w:t>
            </w:r>
          </w:p>
        </w:tc>
        <w:tc>
          <w:tcPr>
            <w:tcW w:w="1985" w:type="dxa"/>
            <w:tcBorders>
              <w:top w:val="nil"/>
              <w:left w:val="nil"/>
              <w:bottom w:val="single" w:sz="8" w:space="0" w:color="auto"/>
              <w:right w:val="single" w:sz="8" w:space="0" w:color="auto"/>
            </w:tcBorders>
            <w:shd w:val="clear" w:color="auto" w:fill="auto"/>
            <w:noWrap/>
            <w:hideMark/>
          </w:tcPr>
          <w:p w:rsidR="008B39F8" w:rsidRPr="008B39F8" w:rsidRDefault="008B39F8" w:rsidP="002E580F">
            <w:pPr>
              <w:jc w:val="center"/>
              <w:rPr>
                <w:color w:val="000000"/>
              </w:rPr>
            </w:pPr>
            <w:r>
              <w:rPr>
                <w:color w:val="000000"/>
                <w:sz w:val="22"/>
                <w:szCs w:val="22"/>
              </w:rPr>
              <w:t>(</w:t>
            </w:r>
            <w:r w:rsidRPr="008B39F8">
              <w:rPr>
                <w:color w:val="000000"/>
                <w:sz w:val="22"/>
                <w:szCs w:val="22"/>
              </w:rPr>
              <w:t>4 940</w:t>
            </w:r>
            <w:r>
              <w:rPr>
                <w:color w:val="000000"/>
                <w:sz w:val="22"/>
                <w:szCs w:val="22"/>
              </w:rPr>
              <w:t> </w:t>
            </w:r>
            <w:r w:rsidRPr="008B39F8">
              <w:rPr>
                <w:color w:val="000000"/>
                <w:sz w:val="22"/>
                <w:szCs w:val="22"/>
              </w:rPr>
              <w:t>5</w:t>
            </w:r>
            <w:r w:rsidR="002E580F">
              <w:rPr>
                <w:color w:val="000000"/>
                <w:sz w:val="22"/>
                <w:szCs w:val="22"/>
              </w:rPr>
              <w:t>4</w:t>
            </w:r>
            <w:r w:rsidRPr="008B39F8">
              <w:rPr>
                <w:color w:val="000000"/>
                <w:sz w:val="22"/>
                <w:szCs w:val="22"/>
              </w:rPr>
              <w:t>1</w:t>
            </w:r>
            <w:r>
              <w:rPr>
                <w:color w:val="000000"/>
                <w:sz w:val="22"/>
                <w:szCs w:val="22"/>
              </w:rPr>
              <w:t>)</w:t>
            </w:r>
          </w:p>
        </w:tc>
        <w:tc>
          <w:tcPr>
            <w:tcW w:w="1842" w:type="dxa"/>
            <w:tcBorders>
              <w:top w:val="nil"/>
              <w:left w:val="nil"/>
              <w:bottom w:val="single" w:sz="8" w:space="0" w:color="auto"/>
              <w:right w:val="single" w:sz="8" w:space="0" w:color="auto"/>
            </w:tcBorders>
            <w:shd w:val="clear" w:color="auto" w:fill="auto"/>
            <w:noWrap/>
            <w:hideMark/>
          </w:tcPr>
          <w:p w:rsidR="008B39F8" w:rsidRPr="008B39F8" w:rsidRDefault="008B39F8" w:rsidP="008B39F8">
            <w:pPr>
              <w:jc w:val="center"/>
              <w:rPr>
                <w:color w:val="000000"/>
              </w:rPr>
            </w:pPr>
            <w:r>
              <w:rPr>
                <w:color w:val="000000"/>
                <w:sz w:val="22"/>
                <w:szCs w:val="22"/>
              </w:rPr>
              <w:t>(</w:t>
            </w:r>
            <w:r w:rsidRPr="008B39F8">
              <w:rPr>
                <w:color w:val="000000"/>
                <w:sz w:val="22"/>
                <w:szCs w:val="22"/>
              </w:rPr>
              <w:t>4 801</w:t>
            </w:r>
            <w:r>
              <w:rPr>
                <w:color w:val="000000"/>
                <w:sz w:val="22"/>
                <w:szCs w:val="22"/>
              </w:rPr>
              <w:t> </w:t>
            </w:r>
            <w:r w:rsidRPr="008B39F8">
              <w:rPr>
                <w:color w:val="000000"/>
                <w:sz w:val="22"/>
                <w:szCs w:val="22"/>
              </w:rPr>
              <w:t>575</w:t>
            </w:r>
            <w:r>
              <w:rPr>
                <w:color w:val="000000"/>
                <w:sz w:val="22"/>
                <w:szCs w:val="22"/>
              </w:rPr>
              <w:t>)</w:t>
            </w:r>
          </w:p>
        </w:tc>
      </w:tr>
      <w:tr w:rsidR="008B39F8" w:rsidRPr="008B39F8" w:rsidTr="008B39F8">
        <w:trPr>
          <w:trHeight w:val="222"/>
        </w:trPr>
        <w:tc>
          <w:tcPr>
            <w:tcW w:w="531" w:type="dxa"/>
            <w:tcBorders>
              <w:top w:val="nil"/>
              <w:left w:val="single" w:sz="8" w:space="0" w:color="auto"/>
              <w:bottom w:val="single" w:sz="8" w:space="0" w:color="auto"/>
              <w:right w:val="single" w:sz="8" w:space="0" w:color="auto"/>
            </w:tcBorders>
            <w:shd w:val="clear" w:color="auto" w:fill="auto"/>
            <w:noWrap/>
            <w:hideMark/>
          </w:tcPr>
          <w:p w:rsidR="008B39F8" w:rsidRPr="008B39F8" w:rsidRDefault="008B39F8" w:rsidP="008B39F8">
            <w:pPr>
              <w:jc w:val="center"/>
              <w:rPr>
                <w:color w:val="000000"/>
              </w:rPr>
            </w:pPr>
            <w:r w:rsidRPr="008B39F8">
              <w:rPr>
                <w:color w:val="000000"/>
                <w:sz w:val="22"/>
                <w:szCs w:val="22"/>
              </w:rPr>
              <w:t>3</w:t>
            </w:r>
          </w:p>
        </w:tc>
        <w:tc>
          <w:tcPr>
            <w:tcW w:w="3453" w:type="dxa"/>
            <w:tcBorders>
              <w:top w:val="nil"/>
              <w:left w:val="nil"/>
              <w:bottom w:val="single" w:sz="8" w:space="0" w:color="auto"/>
              <w:right w:val="single" w:sz="8" w:space="0" w:color="auto"/>
            </w:tcBorders>
            <w:shd w:val="clear" w:color="auto" w:fill="auto"/>
            <w:hideMark/>
          </w:tcPr>
          <w:p w:rsidR="008B39F8" w:rsidRPr="008B39F8" w:rsidRDefault="008B39F8" w:rsidP="008B39F8">
            <w:pPr>
              <w:rPr>
                <w:color w:val="000000"/>
              </w:rPr>
            </w:pPr>
            <w:r w:rsidRPr="008B39F8">
              <w:rPr>
                <w:color w:val="000000"/>
                <w:sz w:val="22"/>
                <w:szCs w:val="22"/>
              </w:rPr>
              <w:t xml:space="preserve">Коммерческие расходы </w:t>
            </w:r>
            <w:r w:rsidRPr="008B39F8">
              <w:rPr>
                <w:b/>
                <w:bCs/>
                <w:color w:val="000000"/>
                <w:sz w:val="22"/>
                <w:szCs w:val="22"/>
              </w:rPr>
              <w:t>(К)</w:t>
            </w:r>
          </w:p>
        </w:tc>
        <w:tc>
          <w:tcPr>
            <w:tcW w:w="1843" w:type="dxa"/>
            <w:tcBorders>
              <w:top w:val="nil"/>
              <w:left w:val="nil"/>
              <w:bottom w:val="single" w:sz="8" w:space="0" w:color="auto"/>
              <w:right w:val="single" w:sz="8" w:space="0" w:color="auto"/>
            </w:tcBorders>
            <w:shd w:val="clear" w:color="auto" w:fill="auto"/>
            <w:noWrap/>
            <w:hideMark/>
          </w:tcPr>
          <w:p w:rsidR="008B39F8" w:rsidRPr="008B39F8" w:rsidRDefault="008B39F8" w:rsidP="008B39F8">
            <w:pPr>
              <w:jc w:val="center"/>
              <w:rPr>
                <w:color w:val="000000"/>
              </w:rPr>
            </w:pPr>
            <w:r>
              <w:rPr>
                <w:color w:val="000000"/>
                <w:sz w:val="22"/>
                <w:szCs w:val="22"/>
              </w:rPr>
              <w:t>(</w:t>
            </w:r>
            <w:r w:rsidRPr="008B39F8">
              <w:rPr>
                <w:color w:val="000000"/>
                <w:sz w:val="22"/>
                <w:szCs w:val="22"/>
              </w:rPr>
              <w:t>587</w:t>
            </w:r>
            <w:r>
              <w:rPr>
                <w:color w:val="000000"/>
                <w:sz w:val="22"/>
                <w:szCs w:val="22"/>
              </w:rPr>
              <w:t> </w:t>
            </w:r>
            <w:r w:rsidRPr="008B39F8">
              <w:rPr>
                <w:color w:val="000000"/>
                <w:sz w:val="22"/>
                <w:szCs w:val="22"/>
              </w:rPr>
              <w:t>477</w:t>
            </w:r>
            <w:r>
              <w:rPr>
                <w:color w:val="000000"/>
                <w:sz w:val="22"/>
                <w:szCs w:val="22"/>
              </w:rPr>
              <w:t>)</w:t>
            </w:r>
          </w:p>
        </w:tc>
        <w:tc>
          <w:tcPr>
            <w:tcW w:w="1985" w:type="dxa"/>
            <w:tcBorders>
              <w:top w:val="nil"/>
              <w:left w:val="nil"/>
              <w:bottom w:val="single" w:sz="8" w:space="0" w:color="auto"/>
              <w:right w:val="single" w:sz="8" w:space="0" w:color="auto"/>
            </w:tcBorders>
            <w:shd w:val="clear" w:color="auto" w:fill="auto"/>
            <w:noWrap/>
            <w:hideMark/>
          </w:tcPr>
          <w:p w:rsidR="008B39F8" w:rsidRPr="008B39F8" w:rsidRDefault="008B39F8" w:rsidP="008B39F8">
            <w:pPr>
              <w:jc w:val="center"/>
              <w:rPr>
                <w:color w:val="000000"/>
              </w:rPr>
            </w:pPr>
            <w:r>
              <w:rPr>
                <w:color w:val="000000"/>
                <w:sz w:val="22"/>
                <w:szCs w:val="22"/>
              </w:rPr>
              <w:t>(</w:t>
            </w:r>
            <w:r w:rsidRPr="008B39F8">
              <w:rPr>
                <w:color w:val="000000"/>
                <w:sz w:val="22"/>
                <w:szCs w:val="22"/>
              </w:rPr>
              <w:t>587</w:t>
            </w:r>
            <w:r>
              <w:rPr>
                <w:color w:val="000000"/>
                <w:sz w:val="22"/>
                <w:szCs w:val="22"/>
              </w:rPr>
              <w:t> </w:t>
            </w:r>
            <w:r w:rsidRPr="008B39F8">
              <w:rPr>
                <w:color w:val="000000"/>
                <w:sz w:val="22"/>
                <w:szCs w:val="22"/>
              </w:rPr>
              <w:t>477</w:t>
            </w:r>
            <w:r>
              <w:rPr>
                <w:color w:val="000000"/>
                <w:sz w:val="22"/>
                <w:szCs w:val="22"/>
              </w:rPr>
              <w:t>)</w:t>
            </w:r>
          </w:p>
        </w:tc>
        <w:tc>
          <w:tcPr>
            <w:tcW w:w="1842" w:type="dxa"/>
            <w:tcBorders>
              <w:top w:val="nil"/>
              <w:left w:val="nil"/>
              <w:bottom w:val="single" w:sz="8" w:space="0" w:color="auto"/>
              <w:right w:val="single" w:sz="8" w:space="0" w:color="auto"/>
            </w:tcBorders>
            <w:shd w:val="clear" w:color="auto" w:fill="auto"/>
            <w:noWrap/>
            <w:hideMark/>
          </w:tcPr>
          <w:p w:rsidR="008B39F8" w:rsidRPr="008B39F8" w:rsidRDefault="008B39F8" w:rsidP="008B39F8">
            <w:pPr>
              <w:jc w:val="center"/>
              <w:rPr>
                <w:color w:val="000000"/>
              </w:rPr>
            </w:pPr>
            <w:r>
              <w:rPr>
                <w:color w:val="000000"/>
                <w:sz w:val="22"/>
                <w:szCs w:val="22"/>
              </w:rPr>
              <w:t>(</w:t>
            </w:r>
            <w:r w:rsidRPr="008B39F8">
              <w:rPr>
                <w:color w:val="000000"/>
                <w:sz w:val="22"/>
                <w:szCs w:val="22"/>
              </w:rPr>
              <w:t>674</w:t>
            </w:r>
            <w:r>
              <w:rPr>
                <w:color w:val="000000"/>
                <w:sz w:val="22"/>
                <w:szCs w:val="22"/>
              </w:rPr>
              <w:t> </w:t>
            </w:r>
            <w:r w:rsidRPr="008B39F8">
              <w:rPr>
                <w:color w:val="000000"/>
                <w:sz w:val="22"/>
                <w:szCs w:val="22"/>
              </w:rPr>
              <w:t>452</w:t>
            </w:r>
            <w:r>
              <w:rPr>
                <w:color w:val="000000"/>
                <w:sz w:val="22"/>
                <w:szCs w:val="22"/>
              </w:rPr>
              <w:t>)</w:t>
            </w:r>
          </w:p>
        </w:tc>
      </w:tr>
      <w:tr w:rsidR="008B39F8" w:rsidRPr="008B39F8" w:rsidTr="008B39F8">
        <w:trPr>
          <w:trHeight w:val="283"/>
        </w:trPr>
        <w:tc>
          <w:tcPr>
            <w:tcW w:w="531" w:type="dxa"/>
            <w:tcBorders>
              <w:top w:val="nil"/>
              <w:left w:val="single" w:sz="8" w:space="0" w:color="auto"/>
              <w:bottom w:val="single" w:sz="8" w:space="0" w:color="auto"/>
              <w:right w:val="single" w:sz="8" w:space="0" w:color="auto"/>
            </w:tcBorders>
            <w:shd w:val="clear" w:color="auto" w:fill="auto"/>
            <w:noWrap/>
            <w:hideMark/>
          </w:tcPr>
          <w:p w:rsidR="008B39F8" w:rsidRPr="008B39F8" w:rsidRDefault="008B39F8" w:rsidP="008B39F8">
            <w:pPr>
              <w:jc w:val="center"/>
              <w:rPr>
                <w:color w:val="000000"/>
              </w:rPr>
            </w:pPr>
            <w:r w:rsidRPr="008B39F8">
              <w:rPr>
                <w:color w:val="000000"/>
                <w:sz w:val="22"/>
                <w:szCs w:val="22"/>
              </w:rPr>
              <w:t>4</w:t>
            </w:r>
          </w:p>
        </w:tc>
        <w:tc>
          <w:tcPr>
            <w:tcW w:w="3453" w:type="dxa"/>
            <w:tcBorders>
              <w:top w:val="nil"/>
              <w:left w:val="nil"/>
              <w:bottom w:val="single" w:sz="8" w:space="0" w:color="auto"/>
              <w:right w:val="single" w:sz="8" w:space="0" w:color="auto"/>
            </w:tcBorders>
            <w:shd w:val="clear" w:color="auto" w:fill="auto"/>
            <w:hideMark/>
          </w:tcPr>
          <w:p w:rsidR="008B39F8" w:rsidRPr="008B39F8" w:rsidRDefault="008B39F8" w:rsidP="008B39F8">
            <w:pPr>
              <w:rPr>
                <w:color w:val="000000"/>
              </w:rPr>
            </w:pPr>
            <w:r w:rsidRPr="008B39F8">
              <w:rPr>
                <w:color w:val="000000"/>
                <w:sz w:val="22"/>
                <w:szCs w:val="22"/>
              </w:rPr>
              <w:t xml:space="preserve">Управленческие расходы </w:t>
            </w:r>
            <w:r w:rsidRPr="008B39F8">
              <w:rPr>
                <w:b/>
                <w:bCs/>
                <w:color w:val="000000"/>
                <w:sz w:val="22"/>
                <w:szCs w:val="22"/>
              </w:rPr>
              <w:t>(У)</w:t>
            </w:r>
          </w:p>
        </w:tc>
        <w:tc>
          <w:tcPr>
            <w:tcW w:w="1843" w:type="dxa"/>
            <w:tcBorders>
              <w:top w:val="nil"/>
              <w:left w:val="nil"/>
              <w:bottom w:val="single" w:sz="8" w:space="0" w:color="auto"/>
              <w:right w:val="single" w:sz="8" w:space="0" w:color="auto"/>
            </w:tcBorders>
            <w:shd w:val="clear" w:color="auto" w:fill="auto"/>
            <w:noWrap/>
            <w:hideMark/>
          </w:tcPr>
          <w:p w:rsidR="008B39F8" w:rsidRPr="008B39F8" w:rsidRDefault="008B39F8" w:rsidP="00B84BC7">
            <w:pPr>
              <w:jc w:val="center"/>
              <w:rPr>
                <w:color w:val="000000"/>
              </w:rPr>
            </w:pPr>
            <w:r>
              <w:rPr>
                <w:color w:val="000000"/>
                <w:sz w:val="22"/>
                <w:szCs w:val="22"/>
              </w:rPr>
              <w:t>(</w:t>
            </w:r>
            <w:r w:rsidRPr="008B39F8">
              <w:rPr>
                <w:color w:val="000000"/>
                <w:sz w:val="22"/>
                <w:szCs w:val="22"/>
              </w:rPr>
              <w:t>908</w:t>
            </w:r>
            <w:r>
              <w:rPr>
                <w:color w:val="000000"/>
                <w:sz w:val="22"/>
                <w:szCs w:val="22"/>
              </w:rPr>
              <w:t> </w:t>
            </w:r>
            <w:r w:rsidRPr="008B39F8">
              <w:rPr>
                <w:color w:val="000000"/>
                <w:sz w:val="22"/>
                <w:szCs w:val="22"/>
              </w:rPr>
              <w:t>5</w:t>
            </w:r>
            <w:r w:rsidR="00B84BC7">
              <w:rPr>
                <w:color w:val="000000"/>
                <w:sz w:val="22"/>
                <w:szCs w:val="22"/>
              </w:rPr>
              <w:t>4</w:t>
            </w:r>
            <w:r w:rsidRPr="008B39F8">
              <w:rPr>
                <w:color w:val="000000"/>
                <w:sz w:val="22"/>
                <w:szCs w:val="22"/>
              </w:rPr>
              <w:t>4</w:t>
            </w:r>
            <w:r>
              <w:rPr>
                <w:color w:val="000000"/>
                <w:sz w:val="22"/>
                <w:szCs w:val="22"/>
              </w:rPr>
              <w:t>)</w:t>
            </w:r>
          </w:p>
        </w:tc>
        <w:tc>
          <w:tcPr>
            <w:tcW w:w="1985" w:type="dxa"/>
            <w:tcBorders>
              <w:top w:val="nil"/>
              <w:left w:val="nil"/>
              <w:bottom w:val="single" w:sz="8" w:space="0" w:color="auto"/>
              <w:right w:val="single" w:sz="8" w:space="0" w:color="auto"/>
            </w:tcBorders>
            <w:shd w:val="clear" w:color="auto" w:fill="auto"/>
            <w:noWrap/>
            <w:hideMark/>
          </w:tcPr>
          <w:p w:rsidR="008B39F8" w:rsidRPr="008B39F8" w:rsidRDefault="008B39F8" w:rsidP="00B84BC7">
            <w:pPr>
              <w:jc w:val="center"/>
              <w:rPr>
                <w:color w:val="000000"/>
              </w:rPr>
            </w:pPr>
            <w:r>
              <w:rPr>
                <w:color w:val="000000"/>
                <w:sz w:val="22"/>
                <w:szCs w:val="22"/>
              </w:rPr>
              <w:t>(</w:t>
            </w:r>
            <w:r w:rsidRPr="008B39F8">
              <w:rPr>
                <w:color w:val="000000"/>
                <w:sz w:val="22"/>
                <w:szCs w:val="22"/>
              </w:rPr>
              <w:t>908</w:t>
            </w:r>
            <w:r>
              <w:rPr>
                <w:color w:val="000000"/>
                <w:sz w:val="22"/>
                <w:szCs w:val="22"/>
              </w:rPr>
              <w:t> </w:t>
            </w:r>
            <w:r w:rsidRPr="008B39F8">
              <w:rPr>
                <w:color w:val="000000"/>
                <w:sz w:val="22"/>
                <w:szCs w:val="22"/>
              </w:rPr>
              <w:t>5</w:t>
            </w:r>
            <w:r w:rsidR="00B84BC7">
              <w:rPr>
                <w:color w:val="000000"/>
                <w:sz w:val="22"/>
                <w:szCs w:val="22"/>
              </w:rPr>
              <w:t>4</w:t>
            </w:r>
            <w:r w:rsidRPr="008B39F8">
              <w:rPr>
                <w:color w:val="000000"/>
                <w:sz w:val="22"/>
                <w:szCs w:val="22"/>
              </w:rPr>
              <w:t>4</w:t>
            </w:r>
            <w:r>
              <w:rPr>
                <w:color w:val="000000"/>
                <w:sz w:val="22"/>
                <w:szCs w:val="22"/>
              </w:rPr>
              <w:t>)</w:t>
            </w:r>
          </w:p>
        </w:tc>
        <w:tc>
          <w:tcPr>
            <w:tcW w:w="1842" w:type="dxa"/>
            <w:tcBorders>
              <w:top w:val="nil"/>
              <w:left w:val="nil"/>
              <w:bottom w:val="single" w:sz="8" w:space="0" w:color="auto"/>
              <w:right w:val="single" w:sz="8" w:space="0" w:color="auto"/>
            </w:tcBorders>
            <w:shd w:val="clear" w:color="auto" w:fill="auto"/>
            <w:noWrap/>
            <w:hideMark/>
          </w:tcPr>
          <w:p w:rsidR="008B39F8" w:rsidRPr="008B39F8" w:rsidRDefault="008B39F8" w:rsidP="008B39F8">
            <w:pPr>
              <w:jc w:val="center"/>
              <w:rPr>
                <w:color w:val="000000"/>
              </w:rPr>
            </w:pPr>
            <w:r>
              <w:rPr>
                <w:color w:val="000000"/>
                <w:sz w:val="22"/>
                <w:szCs w:val="22"/>
              </w:rPr>
              <w:t>(</w:t>
            </w:r>
            <w:r w:rsidRPr="008B39F8">
              <w:rPr>
                <w:color w:val="000000"/>
                <w:sz w:val="22"/>
                <w:szCs w:val="22"/>
              </w:rPr>
              <w:t>1 038</w:t>
            </w:r>
            <w:r>
              <w:rPr>
                <w:color w:val="000000"/>
                <w:sz w:val="22"/>
                <w:szCs w:val="22"/>
              </w:rPr>
              <w:t> </w:t>
            </w:r>
            <w:r w:rsidRPr="008B39F8">
              <w:rPr>
                <w:color w:val="000000"/>
                <w:sz w:val="22"/>
                <w:szCs w:val="22"/>
              </w:rPr>
              <w:t>549</w:t>
            </w:r>
            <w:r>
              <w:rPr>
                <w:color w:val="000000"/>
                <w:sz w:val="22"/>
                <w:szCs w:val="22"/>
              </w:rPr>
              <w:t>)</w:t>
            </w:r>
          </w:p>
        </w:tc>
      </w:tr>
      <w:tr w:rsidR="008B39F8" w:rsidRPr="008B39F8" w:rsidTr="008B39F8">
        <w:trPr>
          <w:trHeight w:val="315"/>
        </w:trPr>
        <w:tc>
          <w:tcPr>
            <w:tcW w:w="531" w:type="dxa"/>
            <w:tcBorders>
              <w:top w:val="nil"/>
              <w:left w:val="single" w:sz="8" w:space="0" w:color="auto"/>
              <w:bottom w:val="single" w:sz="8" w:space="0" w:color="auto"/>
              <w:right w:val="single" w:sz="8" w:space="0" w:color="auto"/>
            </w:tcBorders>
            <w:shd w:val="clear" w:color="auto" w:fill="auto"/>
            <w:noWrap/>
            <w:hideMark/>
          </w:tcPr>
          <w:p w:rsidR="008B39F8" w:rsidRPr="008B39F8" w:rsidRDefault="008B39F8" w:rsidP="008B39F8">
            <w:pPr>
              <w:jc w:val="center"/>
              <w:rPr>
                <w:color w:val="000000"/>
              </w:rPr>
            </w:pPr>
            <w:r w:rsidRPr="008B39F8">
              <w:rPr>
                <w:color w:val="000000"/>
                <w:sz w:val="22"/>
                <w:szCs w:val="22"/>
              </w:rPr>
              <w:t>5</w:t>
            </w:r>
          </w:p>
        </w:tc>
        <w:tc>
          <w:tcPr>
            <w:tcW w:w="3453" w:type="dxa"/>
            <w:tcBorders>
              <w:top w:val="nil"/>
              <w:left w:val="nil"/>
              <w:bottom w:val="single" w:sz="8" w:space="0" w:color="auto"/>
              <w:right w:val="single" w:sz="8" w:space="0" w:color="auto"/>
            </w:tcBorders>
            <w:shd w:val="clear" w:color="auto" w:fill="auto"/>
            <w:hideMark/>
          </w:tcPr>
          <w:p w:rsidR="008B39F8" w:rsidRPr="008B39F8" w:rsidRDefault="008B39F8" w:rsidP="008B39F8">
            <w:pPr>
              <w:rPr>
                <w:color w:val="000000"/>
              </w:rPr>
            </w:pPr>
            <w:r w:rsidRPr="008B39F8">
              <w:rPr>
                <w:color w:val="000000"/>
                <w:sz w:val="22"/>
                <w:szCs w:val="22"/>
              </w:rPr>
              <w:t xml:space="preserve">Прибыль от продаж </w:t>
            </w:r>
            <w:r w:rsidRPr="008B39F8">
              <w:rPr>
                <w:b/>
                <w:bCs/>
                <w:color w:val="000000"/>
                <w:sz w:val="22"/>
                <w:szCs w:val="22"/>
              </w:rPr>
              <w:t>(Р)</w:t>
            </w:r>
          </w:p>
        </w:tc>
        <w:tc>
          <w:tcPr>
            <w:tcW w:w="1843" w:type="dxa"/>
            <w:tcBorders>
              <w:top w:val="nil"/>
              <w:left w:val="nil"/>
              <w:bottom w:val="single" w:sz="8" w:space="0" w:color="auto"/>
              <w:right w:val="single" w:sz="8" w:space="0" w:color="auto"/>
            </w:tcBorders>
            <w:shd w:val="clear" w:color="auto" w:fill="auto"/>
            <w:noWrap/>
            <w:hideMark/>
          </w:tcPr>
          <w:p w:rsidR="008B39F8" w:rsidRPr="008B39F8" w:rsidRDefault="008B39F8" w:rsidP="00B84BC7">
            <w:pPr>
              <w:jc w:val="center"/>
              <w:rPr>
                <w:color w:val="000000"/>
              </w:rPr>
            </w:pPr>
            <w:r w:rsidRPr="008B39F8">
              <w:rPr>
                <w:color w:val="000000"/>
                <w:sz w:val="22"/>
                <w:szCs w:val="22"/>
              </w:rPr>
              <w:t xml:space="preserve">561 </w:t>
            </w:r>
            <w:r w:rsidR="00B84BC7">
              <w:rPr>
                <w:color w:val="000000"/>
                <w:sz w:val="22"/>
                <w:szCs w:val="22"/>
              </w:rPr>
              <w:t>60</w:t>
            </w:r>
            <w:r w:rsidRPr="008B39F8">
              <w:rPr>
                <w:color w:val="000000"/>
                <w:sz w:val="22"/>
                <w:szCs w:val="22"/>
              </w:rPr>
              <w:t>0</w:t>
            </w:r>
          </w:p>
        </w:tc>
        <w:tc>
          <w:tcPr>
            <w:tcW w:w="1985" w:type="dxa"/>
            <w:tcBorders>
              <w:top w:val="nil"/>
              <w:left w:val="nil"/>
              <w:bottom w:val="single" w:sz="8" w:space="0" w:color="auto"/>
              <w:right w:val="single" w:sz="8" w:space="0" w:color="auto"/>
            </w:tcBorders>
            <w:shd w:val="clear" w:color="auto" w:fill="auto"/>
            <w:noWrap/>
            <w:hideMark/>
          </w:tcPr>
          <w:p w:rsidR="008B39F8" w:rsidRPr="008B39F8" w:rsidRDefault="008B39F8" w:rsidP="008B39F8">
            <w:pPr>
              <w:jc w:val="center"/>
              <w:rPr>
                <w:color w:val="000000"/>
              </w:rPr>
            </w:pPr>
            <w:r w:rsidRPr="008B39F8">
              <w:rPr>
                <w:color w:val="000000"/>
                <w:sz w:val="22"/>
                <w:szCs w:val="22"/>
              </w:rPr>
              <w:t>652 438</w:t>
            </w:r>
          </w:p>
        </w:tc>
        <w:tc>
          <w:tcPr>
            <w:tcW w:w="1842" w:type="dxa"/>
            <w:tcBorders>
              <w:top w:val="nil"/>
              <w:left w:val="nil"/>
              <w:bottom w:val="single" w:sz="8" w:space="0" w:color="auto"/>
              <w:right w:val="single" w:sz="8" w:space="0" w:color="auto"/>
            </w:tcBorders>
            <w:shd w:val="clear" w:color="auto" w:fill="auto"/>
            <w:noWrap/>
            <w:hideMark/>
          </w:tcPr>
          <w:p w:rsidR="008B39F8" w:rsidRPr="008B39F8" w:rsidRDefault="008B39F8" w:rsidP="008B39F8">
            <w:pPr>
              <w:jc w:val="center"/>
              <w:rPr>
                <w:color w:val="000000"/>
              </w:rPr>
            </w:pPr>
            <w:r w:rsidRPr="008B39F8">
              <w:rPr>
                <w:color w:val="000000"/>
                <w:sz w:val="22"/>
                <w:szCs w:val="22"/>
              </w:rPr>
              <w:t>723 823</w:t>
            </w:r>
          </w:p>
        </w:tc>
      </w:tr>
    </w:tbl>
    <w:p w:rsidR="008B39F8" w:rsidRDefault="008B39F8" w:rsidP="008B39F8">
      <w:pPr>
        <w:spacing w:line="360" w:lineRule="auto"/>
        <w:ind w:firstLine="851"/>
        <w:jc w:val="both"/>
        <w:rPr>
          <w:sz w:val="28"/>
          <w:szCs w:val="28"/>
        </w:rPr>
      </w:pPr>
    </w:p>
    <w:p w:rsidR="008B39F8" w:rsidRDefault="008B39F8" w:rsidP="008B39F8">
      <w:pPr>
        <w:spacing w:line="360" w:lineRule="auto"/>
        <w:ind w:firstLine="851"/>
        <w:jc w:val="both"/>
        <w:rPr>
          <w:sz w:val="28"/>
          <w:szCs w:val="28"/>
        </w:rPr>
      </w:pPr>
      <w:r>
        <w:rPr>
          <w:sz w:val="28"/>
          <w:szCs w:val="28"/>
        </w:rPr>
        <w:t>Прибыль от продаж в отчетном году увеличилась на 162 2</w:t>
      </w:r>
      <w:r w:rsidR="00B84BC7">
        <w:rPr>
          <w:sz w:val="28"/>
          <w:szCs w:val="28"/>
        </w:rPr>
        <w:t>2</w:t>
      </w:r>
      <w:r>
        <w:rPr>
          <w:sz w:val="28"/>
          <w:szCs w:val="28"/>
        </w:rPr>
        <w:t>3 тыс.руб. по отношению к прошлому году (723 823 тыс.руб. – 561 </w:t>
      </w:r>
      <w:r w:rsidR="00B84BC7">
        <w:rPr>
          <w:sz w:val="28"/>
          <w:szCs w:val="28"/>
        </w:rPr>
        <w:t>60</w:t>
      </w:r>
      <w:r>
        <w:rPr>
          <w:sz w:val="28"/>
          <w:szCs w:val="28"/>
        </w:rPr>
        <w:t>0 тыс.руб.).</w:t>
      </w:r>
    </w:p>
    <w:p w:rsidR="008B39F8" w:rsidRDefault="008B39F8" w:rsidP="008B39F8">
      <w:pPr>
        <w:spacing w:line="360" w:lineRule="auto"/>
        <w:ind w:firstLine="851"/>
        <w:jc w:val="both"/>
        <w:rPr>
          <w:sz w:val="28"/>
          <w:szCs w:val="28"/>
        </w:rPr>
      </w:pPr>
      <w:r>
        <w:rPr>
          <w:sz w:val="28"/>
          <w:szCs w:val="28"/>
        </w:rPr>
        <w:lastRenderedPageBreak/>
        <w:t>Чтобы провести анализ и определить факторы, влияющие на прибыль от продаж, необходимо выполнить дополнительные расчеты, представленные в таблице 15 (столбец «Отчетный год при</w:t>
      </w:r>
      <w:r w:rsidR="000A7E80">
        <w:rPr>
          <w:sz w:val="28"/>
          <w:szCs w:val="28"/>
        </w:rPr>
        <w:t xml:space="preserve"> прошлогодних ценах»)</w:t>
      </w:r>
    </w:p>
    <w:p w:rsidR="006F02BD" w:rsidRDefault="000A7E80" w:rsidP="006F02BD">
      <w:pPr>
        <w:spacing w:line="360" w:lineRule="auto"/>
        <w:ind w:firstLine="851"/>
        <w:jc w:val="both"/>
        <w:rPr>
          <w:sz w:val="28"/>
          <w:szCs w:val="28"/>
        </w:rPr>
      </w:pPr>
      <w:r>
        <w:rPr>
          <w:sz w:val="28"/>
          <w:szCs w:val="28"/>
        </w:rPr>
        <w:t>Выручка от продаж отчетного года при прошлогодних ценах была рассчитана в таблице 10 и равна 7</w:t>
      </w:r>
      <w:r w:rsidR="006F02BD">
        <w:rPr>
          <w:sz w:val="28"/>
          <w:szCs w:val="28"/>
        </w:rPr>
        <w:t> 089 000 тыс.руб. Полная себестоимость продаж отчетного года в ценах прошлого года также была рассчитана в таблице 10 и равна 6 436 562 тыс.руб., тогда себестоимость продаж будет равна:</w:t>
      </w:r>
    </w:p>
    <w:p w:rsidR="006F02BD" w:rsidRDefault="006F02BD" w:rsidP="006F02BD">
      <w:pPr>
        <w:spacing w:line="360" w:lineRule="auto"/>
        <w:ind w:firstLine="851"/>
        <w:jc w:val="both"/>
        <w:rPr>
          <w:sz w:val="28"/>
          <w:szCs w:val="28"/>
        </w:rPr>
      </w:pPr>
      <w:r>
        <w:rPr>
          <w:sz w:val="28"/>
          <w:szCs w:val="28"/>
        </w:rPr>
        <w:t>С = Псб – К – У = 6 436 562 – 587 477 – 908 5</w:t>
      </w:r>
      <w:r w:rsidR="002E580F">
        <w:rPr>
          <w:sz w:val="28"/>
          <w:szCs w:val="28"/>
        </w:rPr>
        <w:t>4</w:t>
      </w:r>
      <w:r>
        <w:rPr>
          <w:sz w:val="28"/>
          <w:szCs w:val="28"/>
        </w:rPr>
        <w:t>4 = 4 940 5</w:t>
      </w:r>
      <w:r w:rsidR="002E580F">
        <w:rPr>
          <w:sz w:val="28"/>
          <w:szCs w:val="28"/>
        </w:rPr>
        <w:t>4</w:t>
      </w:r>
      <w:r>
        <w:rPr>
          <w:sz w:val="28"/>
          <w:szCs w:val="28"/>
        </w:rPr>
        <w:t>1 тыс.руб.</w:t>
      </w:r>
    </w:p>
    <w:p w:rsidR="006F02BD" w:rsidRDefault="006F02BD" w:rsidP="006F02BD">
      <w:pPr>
        <w:spacing w:line="360" w:lineRule="auto"/>
        <w:ind w:firstLine="851"/>
        <w:jc w:val="both"/>
        <w:rPr>
          <w:sz w:val="28"/>
          <w:szCs w:val="28"/>
        </w:rPr>
      </w:pPr>
      <w:r>
        <w:rPr>
          <w:sz w:val="28"/>
          <w:szCs w:val="28"/>
        </w:rPr>
        <w:t>Для того, чтобы определить что повлияло на изменение прибыли от продаж в отчетном году по отношению к прошлому, необходимо определить влияние конкретных факторов.</w:t>
      </w:r>
    </w:p>
    <w:p w:rsidR="006F02BD" w:rsidRPr="00F26569" w:rsidRDefault="0091399A" w:rsidP="006F02BD">
      <w:pPr>
        <w:tabs>
          <w:tab w:val="left" w:pos="720"/>
        </w:tabs>
        <w:spacing w:line="360" w:lineRule="auto"/>
        <w:ind w:firstLine="851"/>
        <w:jc w:val="both"/>
        <w:rPr>
          <w:sz w:val="28"/>
          <w:szCs w:val="28"/>
        </w:rPr>
      </w:pPr>
      <w:r>
        <w:rPr>
          <w:sz w:val="28"/>
          <w:szCs w:val="28"/>
        </w:rPr>
        <w:t>А</w:t>
      </w:r>
      <w:r w:rsidR="006F02BD">
        <w:rPr>
          <w:sz w:val="28"/>
          <w:szCs w:val="28"/>
        </w:rPr>
        <w:t>) в</w:t>
      </w:r>
      <w:r w:rsidR="006F02BD" w:rsidRPr="00F26569">
        <w:rPr>
          <w:sz w:val="28"/>
          <w:szCs w:val="28"/>
        </w:rPr>
        <w:t>лияние изменения объема продаж продукции:</w:t>
      </w:r>
    </w:p>
    <w:p w:rsidR="006F02BD" w:rsidRPr="00F26569" w:rsidRDefault="006F02BD" w:rsidP="006F02BD">
      <w:pPr>
        <w:spacing w:line="360" w:lineRule="auto"/>
        <w:ind w:firstLine="851"/>
        <w:jc w:val="center"/>
        <w:rPr>
          <w:sz w:val="28"/>
          <w:szCs w:val="28"/>
        </w:rPr>
      </w:pPr>
      <w:r w:rsidRPr="00F26569">
        <w:rPr>
          <w:sz w:val="28"/>
          <w:szCs w:val="28"/>
        </w:rPr>
        <w:t>∆Р</w:t>
      </w:r>
      <w:r w:rsidRPr="00F26569">
        <w:rPr>
          <w:sz w:val="28"/>
          <w:szCs w:val="28"/>
          <w:vertAlign w:val="subscript"/>
        </w:rPr>
        <w:t>1</w:t>
      </w:r>
      <w:r w:rsidRPr="00F26569">
        <w:rPr>
          <w:sz w:val="28"/>
          <w:szCs w:val="28"/>
          <w:vertAlign w:val="subscript"/>
          <w:lang w:val="en-US"/>
        </w:rPr>
        <w:t>N</w:t>
      </w:r>
      <w:r w:rsidRPr="00F26569">
        <w:rPr>
          <w:sz w:val="28"/>
          <w:szCs w:val="28"/>
        </w:rPr>
        <w:t xml:space="preserve"> = Р</w:t>
      </w:r>
      <w:r w:rsidRPr="00F26569">
        <w:rPr>
          <w:sz w:val="28"/>
          <w:szCs w:val="28"/>
          <w:vertAlign w:val="subscript"/>
        </w:rPr>
        <w:t>0</w:t>
      </w:r>
      <w:r w:rsidRPr="00F26569">
        <w:rPr>
          <w:sz w:val="28"/>
          <w:szCs w:val="28"/>
        </w:rPr>
        <w:t xml:space="preserve"> * (</w:t>
      </w:r>
      <w:r w:rsidRPr="00F26569">
        <w:rPr>
          <w:sz w:val="28"/>
          <w:szCs w:val="28"/>
          <w:lang w:val="en-US"/>
        </w:rPr>
        <w:t>k</w:t>
      </w:r>
      <w:r w:rsidRPr="00F26569">
        <w:rPr>
          <w:sz w:val="28"/>
          <w:szCs w:val="28"/>
          <w:vertAlign w:val="subscript"/>
        </w:rPr>
        <w:t>1</w:t>
      </w:r>
      <w:r w:rsidRPr="00F26569">
        <w:rPr>
          <w:sz w:val="28"/>
          <w:szCs w:val="28"/>
        </w:rPr>
        <w:t xml:space="preserve"> – 1), где</w:t>
      </w:r>
    </w:p>
    <w:p w:rsidR="006F02BD" w:rsidRPr="00F26569" w:rsidRDefault="006F02BD" w:rsidP="006F02BD">
      <w:pPr>
        <w:spacing w:line="360" w:lineRule="auto"/>
        <w:ind w:firstLine="851"/>
        <w:jc w:val="both"/>
        <w:rPr>
          <w:sz w:val="28"/>
          <w:szCs w:val="28"/>
        </w:rPr>
      </w:pPr>
      <w:r w:rsidRPr="00F26569">
        <w:rPr>
          <w:sz w:val="28"/>
          <w:szCs w:val="28"/>
          <w:lang w:val="en-US"/>
        </w:rPr>
        <w:t>k</w:t>
      </w:r>
      <w:r w:rsidRPr="00F26569">
        <w:rPr>
          <w:sz w:val="28"/>
          <w:szCs w:val="28"/>
          <w:vertAlign w:val="subscript"/>
        </w:rPr>
        <w:t xml:space="preserve">1 </w:t>
      </w:r>
      <w:r w:rsidRPr="00F26569">
        <w:rPr>
          <w:sz w:val="28"/>
          <w:szCs w:val="28"/>
        </w:rPr>
        <w:t>– коэффициент изменения объема продаж в сопоставимых ценах.</w:t>
      </w:r>
    </w:p>
    <w:p w:rsidR="006F02BD" w:rsidRPr="00F26569" w:rsidRDefault="0091399A" w:rsidP="006F02BD">
      <w:pPr>
        <w:spacing w:line="360" w:lineRule="auto"/>
        <w:ind w:firstLine="851"/>
        <w:jc w:val="both"/>
        <w:rPr>
          <w:sz w:val="28"/>
          <w:szCs w:val="28"/>
        </w:rPr>
      </w:pPr>
      <w:r w:rsidRPr="00F26569">
        <w:rPr>
          <w:sz w:val="28"/>
          <w:szCs w:val="28"/>
          <w:lang w:val="en-US"/>
        </w:rPr>
        <w:t>K</w:t>
      </w:r>
      <w:r w:rsidR="006F02BD" w:rsidRPr="00F26569">
        <w:rPr>
          <w:sz w:val="28"/>
          <w:szCs w:val="28"/>
          <w:vertAlign w:val="subscript"/>
        </w:rPr>
        <w:t>1</w:t>
      </w:r>
      <w:r w:rsidR="006F02BD" w:rsidRPr="00F26569">
        <w:rPr>
          <w:sz w:val="28"/>
          <w:szCs w:val="28"/>
        </w:rPr>
        <w:t xml:space="preserve"> = </w:t>
      </w:r>
      <w:r w:rsidR="006F02BD" w:rsidRPr="00F26569">
        <w:rPr>
          <w:sz w:val="28"/>
          <w:szCs w:val="28"/>
          <w:lang w:val="en-US"/>
        </w:rPr>
        <w:t>N</w:t>
      </w:r>
      <w:r w:rsidR="006F02BD" w:rsidRPr="00F26569">
        <w:rPr>
          <w:sz w:val="28"/>
          <w:szCs w:val="28"/>
          <w:vertAlign w:val="subscript"/>
        </w:rPr>
        <w:t>01</w:t>
      </w:r>
      <w:r w:rsidR="006F02BD" w:rsidRPr="00F26569">
        <w:rPr>
          <w:sz w:val="28"/>
          <w:szCs w:val="28"/>
        </w:rPr>
        <w:t xml:space="preserve"> / </w:t>
      </w:r>
      <w:r w:rsidR="006F02BD" w:rsidRPr="00F26569">
        <w:rPr>
          <w:sz w:val="28"/>
          <w:szCs w:val="28"/>
          <w:lang w:val="en-US"/>
        </w:rPr>
        <w:t>N</w:t>
      </w:r>
      <w:r w:rsidR="006F02BD" w:rsidRPr="00F26569">
        <w:rPr>
          <w:sz w:val="28"/>
          <w:szCs w:val="28"/>
          <w:vertAlign w:val="subscript"/>
        </w:rPr>
        <w:t>01</w:t>
      </w:r>
      <w:r w:rsidR="006F02BD" w:rsidRPr="00F26569">
        <w:rPr>
          <w:sz w:val="28"/>
          <w:szCs w:val="28"/>
        </w:rPr>
        <w:t>, где</w:t>
      </w:r>
    </w:p>
    <w:p w:rsidR="006F02BD" w:rsidRPr="00F26569" w:rsidRDefault="006F02BD" w:rsidP="006F02BD">
      <w:pPr>
        <w:spacing w:line="360" w:lineRule="auto"/>
        <w:ind w:firstLine="851"/>
        <w:jc w:val="both"/>
        <w:rPr>
          <w:sz w:val="28"/>
          <w:szCs w:val="28"/>
        </w:rPr>
      </w:pPr>
      <w:r w:rsidRPr="00F26569">
        <w:rPr>
          <w:sz w:val="28"/>
          <w:szCs w:val="28"/>
          <w:lang w:val="en-US"/>
        </w:rPr>
        <w:t>N</w:t>
      </w:r>
      <w:r w:rsidRPr="00F26569">
        <w:rPr>
          <w:sz w:val="28"/>
          <w:szCs w:val="28"/>
          <w:vertAlign w:val="subscript"/>
        </w:rPr>
        <w:t>01</w:t>
      </w:r>
      <w:r w:rsidRPr="00F26569">
        <w:rPr>
          <w:sz w:val="28"/>
          <w:szCs w:val="28"/>
        </w:rPr>
        <w:t xml:space="preserve"> – выручка отчетного периода в ценах базисного, а </w:t>
      </w:r>
      <w:r w:rsidRPr="00F26569">
        <w:rPr>
          <w:sz w:val="28"/>
          <w:szCs w:val="28"/>
          <w:lang w:val="en-US"/>
        </w:rPr>
        <w:t>N</w:t>
      </w:r>
      <w:r w:rsidRPr="00F26569">
        <w:rPr>
          <w:sz w:val="28"/>
          <w:szCs w:val="28"/>
          <w:vertAlign w:val="subscript"/>
        </w:rPr>
        <w:t>01</w:t>
      </w:r>
      <w:r w:rsidRPr="00F26569">
        <w:rPr>
          <w:sz w:val="28"/>
          <w:szCs w:val="28"/>
        </w:rPr>
        <w:t xml:space="preserve"> – объем продаж базисного периода.</w:t>
      </w:r>
    </w:p>
    <w:p w:rsidR="006F02BD" w:rsidRPr="00F26569" w:rsidRDefault="006F02BD" w:rsidP="006F02BD">
      <w:pPr>
        <w:spacing w:line="360" w:lineRule="auto"/>
        <w:ind w:firstLine="851"/>
        <w:jc w:val="both"/>
        <w:rPr>
          <w:sz w:val="28"/>
          <w:szCs w:val="28"/>
        </w:rPr>
      </w:pPr>
      <w:r w:rsidRPr="00F26569">
        <w:rPr>
          <w:sz w:val="28"/>
          <w:szCs w:val="28"/>
        </w:rPr>
        <w:t>∆Р</w:t>
      </w:r>
      <w:r w:rsidRPr="00F26569">
        <w:rPr>
          <w:sz w:val="28"/>
          <w:szCs w:val="28"/>
          <w:vertAlign w:val="subscript"/>
        </w:rPr>
        <w:t>1</w:t>
      </w:r>
      <w:r w:rsidRPr="00F26569">
        <w:rPr>
          <w:sz w:val="28"/>
          <w:szCs w:val="28"/>
          <w:vertAlign w:val="subscript"/>
          <w:lang w:val="en-US"/>
        </w:rPr>
        <w:t>N</w:t>
      </w:r>
      <w:r w:rsidRPr="00F26569">
        <w:rPr>
          <w:sz w:val="28"/>
          <w:szCs w:val="28"/>
        </w:rPr>
        <w:t xml:space="preserve"> = </w:t>
      </w:r>
      <w:r>
        <w:rPr>
          <w:sz w:val="28"/>
          <w:szCs w:val="28"/>
        </w:rPr>
        <w:t xml:space="preserve">561 </w:t>
      </w:r>
      <w:r w:rsidR="002E580F">
        <w:rPr>
          <w:sz w:val="28"/>
          <w:szCs w:val="28"/>
        </w:rPr>
        <w:t>60</w:t>
      </w:r>
      <w:r>
        <w:rPr>
          <w:sz w:val="28"/>
          <w:szCs w:val="28"/>
        </w:rPr>
        <w:t>0</w:t>
      </w:r>
      <w:r w:rsidRPr="00F26569">
        <w:rPr>
          <w:sz w:val="28"/>
          <w:szCs w:val="28"/>
        </w:rPr>
        <w:t xml:space="preserve"> * (</w:t>
      </w:r>
      <w:r>
        <w:rPr>
          <w:sz w:val="28"/>
          <w:szCs w:val="28"/>
        </w:rPr>
        <w:t>7 089 000</w:t>
      </w:r>
      <w:r w:rsidRPr="00F26569">
        <w:rPr>
          <w:sz w:val="28"/>
          <w:szCs w:val="28"/>
        </w:rPr>
        <w:t xml:space="preserve"> / </w:t>
      </w:r>
      <w:r>
        <w:rPr>
          <w:sz w:val="28"/>
          <w:szCs w:val="28"/>
        </w:rPr>
        <w:t>6</w:t>
      </w:r>
      <w:r w:rsidRPr="00F26569">
        <w:rPr>
          <w:sz w:val="28"/>
          <w:szCs w:val="28"/>
        </w:rPr>
        <w:t> 2</w:t>
      </w:r>
      <w:r>
        <w:rPr>
          <w:sz w:val="28"/>
          <w:szCs w:val="28"/>
        </w:rPr>
        <w:t>4</w:t>
      </w:r>
      <w:r w:rsidRPr="00F26569">
        <w:rPr>
          <w:sz w:val="28"/>
          <w:szCs w:val="28"/>
        </w:rPr>
        <w:t>0 000 – 1) = +</w:t>
      </w:r>
      <w:r w:rsidR="000F1C49">
        <w:rPr>
          <w:sz w:val="28"/>
          <w:szCs w:val="28"/>
        </w:rPr>
        <w:t xml:space="preserve"> 76 </w:t>
      </w:r>
      <w:r w:rsidR="002E580F">
        <w:rPr>
          <w:sz w:val="28"/>
          <w:szCs w:val="28"/>
        </w:rPr>
        <w:t>410</w:t>
      </w:r>
      <w:r w:rsidRPr="00F26569">
        <w:rPr>
          <w:sz w:val="28"/>
          <w:szCs w:val="28"/>
        </w:rPr>
        <w:t xml:space="preserve"> тыс. руб.</w:t>
      </w:r>
    </w:p>
    <w:p w:rsidR="006F02BD" w:rsidRPr="00F26569" w:rsidRDefault="000F1C49" w:rsidP="006F02BD">
      <w:pPr>
        <w:tabs>
          <w:tab w:val="left" w:pos="720"/>
        </w:tabs>
        <w:spacing w:line="360" w:lineRule="auto"/>
        <w:ind w:firstLine="851"/>
        <w:jc w:val="both"/>
        <w:rPr>
          <w:sz w:val="28"/>
          <w:szCs w:val="28"/>
        </w:rPr>
      </w:pPr>
      <w:r>
        <w:rPr>
          <w:sz w:val="28"/>
          <w:szCs w:val="28"/>
        </w:rPr>
        <w:t>б) в</w:t>
      </w:r>
      <w:r w:rsidR="006F02BD" w:rsidRPr="00F26569">
        <w:rPr>
          <w:sz w:val="28"/>
          <w:szCs w:val="28"/>
        </w:rPr>
        <w:t>лияние изменения структуры продаж:</w:t>
      </w:r>
    </w:p>
    <w:p w:rsidR="006F02BD" w:rsidRPr="00F26569" w:rsidRDefault="006F02BD" w:rsidP="006F02BD">
      <w:pPr>
        <w:spacing w:line="360" w:lineRule="auto"/>
        <w:ind w:firstLine="851"/>
        <w:jc w:val="both"/>
        <w:rPr>
          <w:sz w:val="28"/>
          <w:szCs w:val="28"/>
        </w:rPr>
      </w:pPr>
      <w:r w:rsidRPr="00F26569">
        <w:rPr>
          <w:sz w:val="28"/>
          <w:szCs w:val="28"/>
        </w:rPr>
        <w:t>Структура продукции оказывает влияние на прибыль и определяется:</w:t>
      </w:r>
    </w:p>
    <w:p w:rsidR="006F02BD" w:rsidRPr="00F26569" w:rsidRDefault="006F02BD" w:rsidP="006F02BD">
      <w:pPr>
        <w:spacing w:line="360" w:lineRule="auto"/>
        <w:ind w:firstLine="851"/>
        <w:jc w:val="center"/>
        <w:rPr>
          <w:sz w:val="28"/>
          <w:szCs w:val="28"/>
        </w:rPr>
      </w:pPr>
      <w:r w:rsidRPr="00F26569">
        <w:rPr>
          <w:sz w:val="28"/>
          <w:szCs w:val="28"/>
        </w:rPr>
        <w:t>∆Р</w:t>
      </w:r>
      <w:r w:rsidRPr="00F26569">
        <w:rPr>
          <w:sz w:val="28"/>
          <w:szCs w:val="28"/>
          <w:vertAlign w:val="subscript"/>
        </w:rPr>
        <w:t xml:space="preserve">2С  </w:t>
      </w:r>
      <w:r w:rsidRPr="00F26569">
        <w:rPr>
          <w:sz w:val="28"/>
          <w:szCs w:val="28"/>
        </w:rPr>
        <w:t>= Р</w:t>
      </w:r>
      <w:r w:rsidRPr="00F26569">
        <w:rPr>
          <w:sz w:val="28"/>
          <w:szCs w:val="28"/>
          <w:vertAlign w:val="subscript"/>
        </w:rPr>
        <w:t>01</w:t>
      </w:r>
      <w:r w:rsidRPr="00F26569">
        <w:rPr>
          <w:sz w:val="28"/>
          <w:szCs w:val="28"/>
        </w:rPr>
        <w:t xml:space="preserve"> </w:t>
      </w:r>
      <w:r w:rsidR="0091399A">
        <w:rPr>
          <w:sz w:val="28"/>
          <w:szCs w:val="28"/>
        </w:rPr>
        <w:t>–</w:t>
      </w:r>
      <w:r w:rsidRPr="00F26569">
        <w:rPr>
          <w:sz w:val="28"/>
          <w:szCs w:val="28"/>
        </w:rPr>
        <w:t xml:space="preserve"> Р</w:t>
      </w:r>
      <w:r w:rsidRPr="00F26569">
        <w:rPr>
          <w:sz w:val="28"/>
          <w:szCs w:val="28"/>
          <w:vertAlign w:val="subscript"/>
        </w:rPr>
        <w:t>0</w:t>
      </w:r>
      <w:r w:rsidRPr="00F26569">
        <w:rPr>
          <w:sz w:val="28"/>
          <w:szCs w:val="28"/>
        </w:rPr>
        <w:t xml:space="preserve"> * </w:t>
      </w:r>
      <w:r w:rsidRPr="00F26569">
        <w:rPr>
          <w:sz w:val="28"/>
          <w:szCs w:val="28"/>
          <w:lang w:val="en-US"/>
        </w:rPr>
        <w:t>k</w:t>
      </w:r>
      <w:r w:rsidRPr="00F26569">
        <w:rPr>
          <w:sz w:val="28"/>
          <w:szCs w:val="28"/>
          <w:vertAlign w:val="subscript"/>
        </w:rPr>
        <w:t>1</w:t>
      </w:r>
      <w:r w:rsidRPr="00F26569">
        <w:rPr>
          <w:sz w:val="28"/>
          <w:szCs w:val="28"/>
        </w:rPr>
        <w:t>, где</w:t>
      </w:r>
    </w:p>
    <w:p w:rsidR="006F02BD" w:rsidRPr="00F26569" w:rsidRDefault="006F02BD" w:rsidP="006F02BD">
      <w:pPr>
        <w:spacing w:line="360" w:lineRule="auto"/>
        <w:ind w:firstLine="851"/>
        <w:jc w:val="both"/>
        <w:rPr>
          <w:sz w:val="28"/>
          <w:szCs w:val="28"/>
        </w:rPr>
      </w:pPr>
      <w:r w:rsidRPr="00F26569">
        <w:rPr>
          <w:sz w:val="28"/>
          <w:szCs w:val="28"/>
        </w:rPr>
        <w:t>Р</w:t>
      </w:r>
      <w:r w:rsidRPr="00F26569">
        <w:rPr>
          <w:sz w:val="28"/>
          <w:szCs w:val="28"/>
          <w:vertAlign w:val="subscript"/>
        </w:rPr>
        <w:t>01</w:t>
      </w:r>
      <w:r w:rsidRPr="00F26569">
        <w:rPr>
          <w:sz w:val="28"/>
          <w:szCs w:val="28"/>
        </w:rPr>
        <w:t xml:space="preserve"> – прибыль отчетного периода в ценах базисного, а Р</w:t>
      </w:r>
      <w:r w:rsidRPr="00F26569">
        <w:rPr>
          <w:sz w:val="28"/>
          <w:szCs w:val="28"/>
          <w:vertAlign w:val="subscript"/>
        </w:rPr>
        <w:t>0</w:t>
      </w:r>
      <w:r w:rsidRPr="00F26569">
        <w:rPr>
          <w:sz w:val="28"/>
          <w:szCs w:val="28"/>
        </w:rPr>
        <w:t xml:space="preserve"> – прибыль базисного периода.</w:t>
      </w:r>
    </w:p>
    <w:p w:rsidR="006F02BD" w:rsidRPr="00F26569" w:rsidRDefault="006F02BD" w:rsidP="006F02BD">
      <w:pPr>
        <w:spacing w:line="360" w:lineRule="auto"/>
        <w:ind w:firstLine="851"/>
        <w:jc w:val="both"/>
        <w:rPr>
          <w:sz w:val="28"/>
          <w:szCs w:val="28"/>
        </w:rPr>
      </w:pPr>
      <w:r w:rsidRPr="00F26569">
        <w:rPr>
          <w:sz w:val="28"/>
          <w:szCs w:val="28"/>
        </w:rPr>
        <w:t>∆Р</w:t>
      </w:r>
      <w:r w:rsidRPr="00F26569">
        <w:rPr>
          <w:sz w:val="28"/>
          <w:szCs w:val="28"/>
          <w:vertAlign w:val="subscript"/>
        </w:rPr>
        <w:t xml:space="preserve">2С  </w:t>
      </w:r>
      <w:r w:rsidRPr="00F26569">
        <w:rPr>
          <w:sz w:val="28"/>
          <w:szCs w:val="28"/>
        </w:rPr>
        <w:t xml:space="preserve">= </w:t>
      </w:r>
      <w:r w:rsidR="000F1C49">
        <w:rPr>
          <w:sz w:val="28"/>
          <w:szCs w:val="28"/>
        </w:rPr>
        <w:t>652 438</w:t>
      </w:r>
      <w:r w:rsidRPr="00F26569">
        <w:rPr>
          <w:sz w:val="28"/>
          <w:szCs w:val="28"/>
        </w:rPr>
        <w:t xml:space="preserve"> – (</w:t>
      </w:r>
      <w:r w:rsidR="000F1C49">
        <w:rPr>
          <w:sz w:val="28"/>
          <w:szCs w:val="28"/>
        </w:rPr>
        <w:t xml:space="preserve">561 </w:t>
      </w:r>
      <w:r w:rsidR="002E580F">
        <w:rPr>
          <w:sz w:val="28"/>
          <w:szCs w:val="28"/>
        </w:rPr>
        <w:t>60</w:t>
      </w:r>
      <w:r w:rsidR="000F1C49">
        <w:rPr>
          <w:sz w:val="28"/>
          <w:szCs w:val="28"/>
        </w:rPr>
        <w:t>0</w:t>
      </w:r>
      <w:r w:rsidRPr="00F26569">
        <w:rPr>
          <w:sz w:val="28"/>
          <w:szCs w:val="28"/>
        </w:rPr>
        <w:t xml:space="preserve"> *  </w:t>
      </w:r>
      <w:r w:rsidR="000F1C49">
        <w:rPr>
          <w:sz w:val="28"/>
          <w:szCs w:val="28"/>
        </w:rPr>
        <w:t>7</w:t>
      </w:r>
      <w:r w:rsidRPr="00F26569">
        <w:rPr>
          <w:sz w:val="28"/>
          <w:szCs w:val="28"/>
        </w:rPr>
        <w:t> </w:t>
      </w:r>
      <w:r w:rsidR="000F1C49">
        <w:rPr>
          <w:sz w:val="28"/>
          <w:szCs w:val="28"/>
        </w:rPr>
        <w:t>089</w:t>
      </w:r>
      <w:r w:rsidRPr="00F26569">
        <w:rPr>
          <w:sz w:val="28"/>
          <w:szCs w:val="28"/>
        </w:rPr>
        <w:t xml:space="preserve"> 000 / </w:t>
      </w:r>
      <w:r w:rsidR="000F1C49">
        <w:rPr>
          <w:sz w:val="28"/>
          <w:szCs w:val="28"/>
        </w:rPr>
        <w:t>6</w:t>
      </w:r>
      <w:r w:rsidRPr="00F26569">
        <w:rPr>
          <w:sz w:val="28"/>
          <w:szCs w:val="28"/>
        </w:rPr>
        <w:t> 2</w:t>
      </w:r>
      <w:r w:rsidR="000F1C49">
        <w:rPr>
          <w:sz w:val="28"/>
          <w:szCs w:val="28"/>
        </w:rPr>
        <w:t>4</w:t>
      </w:r>
      <w:r w:rsidRPr="00F26569">
        <w:rPr>
          <w:sz w:val="28"/>
          <w:szCs w:val="28"/>
        </w:rPr>
        <w:t>0 000) = +</w:t>
      </w:r>
      <w:r w:rsidR="000F1C49">
        <w:rPr>
          <w:sz w:val="28"/>
          <w:szCs w:val="28"/>
        </w:rPr>
        <w:t>14</w:t>
      </w:r>
      <w:r w:rsidR="002E580F">
        <w:rPr>
          <w:sz w:val="28"/>
          <w:szCs w:val="28"/>
        </w:rPr>
        <w:t> </w:t>
      </w:r>
      <w:r w:rsidR="000F1C49">
        <w:rPr>
          <w:sz w:val="28"/>
          <w:szCs w:val="28"/>
        </w:rPr>
        <w:t>4</w:t>
      </w:r>
      <w:r w:rsidR="002E580F">
        <w:rPr>
          <w:sz w:val="28"/>
          <w:szCs w:val="28"/>
        </w:rPr>
        <w:t>2</w:t>
      </w:r>
      <w:r w:rsidR="000F1C49">
        <w:rPr>
          <w:sz w:val="28"/>
          <w:szCs w:val="28"/>
        </w:rPr>
        <w:t>8</w:t>
      </w:r>
      <w:r w:rsidR="002E580F">
        <w:rPr>
          <w:sz w:val="28"/>
          <w:szCs w:val="28"/>
        </w:rPr>
        <w:t xml:space="preserve"> </w:t>
      </w:r>
      <w:r w:rsidRPr="00F26569">
        <w:rPr>
          <w:sz w:val="28"/>
          <w:szCs w:val="28"/>
        </w:rPr>
        <w:t>тыс. руб.</w:t>
      </w:r>
    </w:p>
    <w:p w:rsidR="006F02BD" w:rsidRPr="00F26569" w:rsidRDefault="000F1C49" w:rsidP="006F02BD">
      <w:pPr>
        <w:spacing w:line="360" w:lineRule="auto"/>
        <w:ind w:firstLine="851"/>
        <w:jc w:val="both"/>
        <w:rPr>
          <w:sz w:val="28"/>
          <w:szCs w:val="28"/>
        </w:rPr>
      </w:pPr>
      <w:r>
        <w:rPr>
          <w:sz w:val="28"/>
          <w:szCs w:val="28"/>
        </w:rPr>
        <w:t>в)</w:t>
      </w:r>
      <w:r w:rsidR="006F02BD" w:rsidRPr="00F26569">
        <w:rPr>
          <w:sz w:val="28"/>
          <w:szCs w:val="28"/>
        </w:rPr>
        <w:t xml:space="preserve"> </w:t>
      </w:r>
      <w:r>
        <w:rPr>
          <w:sz w:val="28"/>
          <w:szCs w:val="28"/>
        </w:rPr>
        <w:t>в</w:t>
      </w:r>
      <w:r w:rsidR="006F02BD" w:rsidRPr="00F26569">
        <w:rPr>
          <w:sz w:val="28"/>
          <w:szCs w:val="28"/>
        </w:rPr>
        <w:t>лияние на величину прибыли оказывает себестоимость продукции, при увеличении себестоимости прибыль снижается, а влияние определяется:</w:t>
      </w:r>
    </w:p>
    <w:p w:rsidR="006F02BD" w:rsidRPr="00F26569" w:rsidRDefault="006F02BD" w:rsidP="006F02BD">
      <w:pPr>
        <w:spacing w:line="360" w:lineRule="auto"/>
        <w:ind w:firstLine="851"/>
        <w:jc w:val="both"/>
        <w:rPr>
          <w:sz w:val="28"/>
          <w:szCs w:val="28"/>
        </w:rPr>
      </w:pPr>
      <w:r w:rsidRPr="00F26569">
        <w:rPr>
          <w:sz w:val="28"/>
          <w:szCs w:val="28"/>
        </w:rPr>
        <w:t>∆Р</w:t>
      </w:r>
      <w:r w:rsidRPr="00F26569">
        <w:rPr>
          <w:sz w:val="28"/>
          <w:szCs w:val="28"/>
          <w:vertAlign w:val="subscript"/>
        </w:rPr>
        <w:t>3</w:t>
      </w:r>
      <w:r w:rsidRPr="00F26569">
        <w:rPr>
          <w:sz w:val="28"/>
          <w:szCs w:val="28"/>
        </w:rPr>
        <w:t xml:space="preserve"> = С</w:t>
      </w:r>
      <w:r w:rsidRPr="00F26569">
        <w:rPr>
          <w:sz w:val="28"/>
          <w:szCs w:val="28"/>
          <w:vertAlign w:val="subscript"/>
        </w:rPr>
        <w:t>1</w:t>
      </w:r>
      <w:r w:rsidRPr="00F26569">
        <w:rPr>
          <w:sz w:val="28"/>
          <w:szCs w:val="28"/>
        </w:rPr>
        <w:t xml:space="preserve"> – С</w:t>
      </w:r>
      <w:r w:rsidRPr="00F26569">
        <w:rPr>
          <w:sz w:val="28"/>
          <w:szCs w:val="28"/>
          <w:vertAlign w:val="subscript"/>
        </w:rPr>
        <w:t>01</w:t>
      </w:r>
      <w:r w:rsidRPr="00F26569">
        <w:rPr>
          <w:sz w:val="28"/>
          <w:szCs w:val="28"/>
        </w:rPr>
        <w:t xml:space="preserve"> = 4</w:t>
      </w:r>
      <w:r w:rsidR="000F1C49">
        <w:rPr>
          <w:sz w:val="28"/>
          <w:szCs w:val="28"/>
        </w:rPr>
        <w:t> 801 575</w:t>
      </w:r>
      <w:r w:rsidRPr="00F26569">
        <w:rPr>
          <w:sz w:val="28"/>
          <w:szCs w:val="28"/>
        </w:rPr>
        <w:t xml:space="preserve"> – </w:t>
      </w:r>
      <w:r w:rsidR="000F1C49">
        <w:rPr>
          <w:sz w:val="28"/>
          <w:szCs w:val="28"/>
        </w:rPr>
        <w:t>4 940 5</w:t>
      </w:r>
      <w:r w:rsidR="002E580F">
        <w:rPr>
          <w:sz w:val="28"/>
          <w:szCs w:val="28"/>
        </w:rPr>
        <w:t>4</w:t>
      </w:r>
      <w:r w:rsidR="000F1C49">
        <w:rPr>
          <w:sz w:val="28"/>
          <w:szCs w:val="28"/>
        </w:rPr>
        <w:t>1</w:t>
      </w:r>
      <w:r w:rsidRPr="00F26569">
        <w:rPr>
          <w:sz w:val="28"/>
          <w:szCs w:val="28"/>
        </w:rPr>
        <w:t xml:space="preserve"> = -</w:t>
      </w:r>
      <w:r w:rsidR="000F1C49">
        <w:rPr>
          <w:sz w:val="28"/>
          <w:szCs w:val="28"/>
        </w:rPr>
        <w:t xml:space="preserve"> </w:t>
      </w:r>
      <w:r w:rsidRPr="00F26569">
        <w:rPr>
          <w:sz w:val="28"/>
          <w:szCs w:val="28"/>
        </w:rPr>
        <w:t>1</w:t>
      </w:r>
      <w:r w:rsidR="000F1C49">
        <w:rPr>
          <w:sz w:val="28"/>
          <w:szCs w:val="28"/>
        </w:rPr>
        <w:t>38 9</w:t>
      </w:r>
      <w:r w:rsidR="002E580F">
        <w:rPr>
          <w:sz w:val="28"/>
          <w:szCs w:val="28"/>
        </w:rPr>
        <w:t>6</w:t>
      </w:r>
      <w:r w:rsidR="000F1C49">
        <w:rPr>
          <w:sz w:val="28"/>
          <w:szCs w:val="28"/>
        </w:rPr>
        <w:t xml:space="preserve">6 </w:t>
      </w:r>
      <w:r w:rsidRPr="00F26569">
        <w:rPr>
          <w:sz w:val="28"/>
          <w:szCs w:val="28"/>
        </w:rPr>
        <w:t>тыс. руб.</w:t>
      </w:r>
    </w:p>
    <w:p w:rsidR="006F02BD" w:rsidRPr="00F26569" w:rsidRDefault="000F1C49" w:rsidP="006F02BD">
      <w:pPr>
        <w:spacing w:line="360" w:lineRule="auto"/>
        <w:ind w:firstLine="851"/>
        <w:jc w:val="both"/>
        <w:rPr>
          <w:sz w:val="28"/>
          <w:szCs w:val="28"/>
        </w:rPr>
      </w:pPr>
      <w:r>
        <w:rPr>
          <w:sz w:val="28"/>
          <w:szCs w:val="28"/>
        </w:rPr>
        <w:t>г) в</w:t>
      </w:r>
      <w:r w:rsidR="006F02BD" w:rsidRPr="00F26569">
        <w:rPr>
          <w:sz w:val="28"/>
          <w:szCs w:val="28"/>
        </w:rPr>
        <w:t>лияние на величину прибыли от изменения отпускных цен на продукцию, т.е. при росте цены увеличивается и прибыль:</w:t>
      </w:r>
    </w:p>
    <w:p w:rsidR="006F02BD" w:rsidRPr="00F26569" w:rsidRDefault="006F02BD" w:rsidP="006F02BD">
      <w:pPr>
        <w:spacing w:line="360" w:lineRule="auto"/>
        <w:ind w:firstLine="851"/>
        <w:jc w:val="both"/>
        <w:rPr>
          <w:sz w:val="28"/>
          <w:szCs w:val="28"/>
        </w:rPr>
      </w:pPr>
      <w:r w:rsidRPr="00F26569">
        <w:rPr>
          <w:sz w:val="28"/>
          <w:szCs w:val="28"/>
        </w:rPr>
        <w:t>∆Р</w:t>
      </w:r>
      <w:r w:rsidRPr="00F26569">
        <w:rPr>
          <w:sz w:val="28"/>
          <w:szCs w:val="28"/>
          <w:vertAlign w:val="subscript"/>
        </w:rPr>
        <w:t>4</w:t>
      </w:r>
      <w:r w:rsidRPr="00F26569">
        <w:rPr>
          <w:sz w:val="28"/>
          <w:szCs w:val="28"/>
        </w:rPr>
        <w:t xml:space="preserve">= </w:t>
      </w:r>
      <w:r w:rsidRPr="00F26569">
        <w:rPr>
          <w:sz w:val="28"/>
          <w:szCs w:val="28"/>
          <w:lang w:val="en-US"/>
        </w:rPr>
        <w:t>N</w:t>
      </w:r>
      <w:r w:rsidRPr="00F26569">
        <w:rPr>
          <w:sz w:val="28"/>
          <w:szCs w:val="28"/>
          <w:vertAlign w:val="subscript"/>
        </w:rPr>
        <w:t>1</w:t>
      </w:r>
      <w:r w:rsidRPr="00F26569">
        <w:rPr>
          <w:sz w:val="28"/>
          <w:szCs w:val="28"/>
        </w:rPr>
        <w:t xml:space="preserve"> </w:t>
      </w:r>
      <w:r w:rsidR="0091399A">
        <w:rPr>
          <w:sz w:val="28"/>
          <w:szCs w:val="28"/>
        </w:rPr>
        <w:t>–</w:t>
      </w:r>
      <w:r w:rsidRPr="00F26569">
        <w:rPr>
          <w:sz w:val="28"/>
          <w:szCs w:val="28"/>
        </w:rPr>
        <w:t xml:space="preserve"> </w:t>
      </w:r>
      <w:r w:rsidRPr="00F26569">
        <w:rPr>
          <w:sz w:val="28"/>
          <w:szCs w:val="28"/>
          <w:lang w:val="en-US"/>
        </w:rPr>
        <w:t>N</w:t>
      </w:r>
      <w:r w:rsidRPr="00F26569">
        <w:rPr>
          <w:sz w:val="28"/>
          <w:szCs w:val="28"/>
          <w:vertAlign w:val="subscript"/>
        </w:rPr>
        <w:t>01</w:t>
      </w:r>
      <w:r w:rsidR="000F1C49">
        <w:rPr>
          <w:sz w:val="28"/>
          <w:szCs w:val="28"/>
        </w:rPr>
        <w:t xml:space="preserve"> = 7 238 399</w:t>
      </w:r>
      <w:r w:rsidRPr="00F26569">
        <w:rPr>
          <w:sz w:val="28"/>
          <w:szCs w:val="28"/>
        </w:rPr>
        <w:t xml:space="preserve"> – </w:t>
      </w:r>
      <w:r w:rsidR="000F1C49">
        <w:rPr>
          <w:sz w:val="28"/>
          <w:szCs w:val="28"/>
        </w:rPr>
        <w:t>7 089 000</w:t>
      </w:r>
      <w:r w:rsidRPr="00F26569">
        <w:rPr>
          <w:sz w:val="28"/>
          <w:szCs w:val="28"/>
        </w:rPr>
        <w:t xml:space="preserve"> = + </w:t>
      </w:r>
      <w:r w:rsidR="000F1C49">
        <w:rPr>
          <w:sz w:val="28"/>
          <w:szCs w:val="28"/>
        </w:rPr>
        <w:t>149 399</w:t>
      </w:r>
      <w:r w:rsidRPr="00F26569">
        <w:rPr>
          <w:sz w:val="28"/>
          <w:szCs w:val="28"/>
        </w:rPr>
        <w:t xml:space="preserve"> тыс. руб.</w:t>
      </w:r>
    </w:p>
    <w:p w:rsidR="006F02BD" w:rsidRPr="00F26569" w:rsidRDefault="000F1C49" w:rsidP="006F02BD">
      <w:pPr>
        <w:spacing w:line="360" w:lineRule="auto"/>
        <w:ind w:firstLine="851"/>
        <w:jc w:val="both"/>
        <w:rPr>
          <w:sz w:val="28"/>
          <w:szCs w:val="28"/>
        </w:rPr>
      </w:pPr>
      <w:r>
        <w:rPr>
          <w:sz w:val="28"/>
          <w:szCs w:val="28"/>
        </w:rPr>
        <w:lastRenderedPageBreak/>
        <w:t>д) в</w:t>
      </w:r>
      <w:r w:rsidR="006F02BD" w:rsidRPr="00F26569">
        <w:rPr>
          <w:sz w:val="28"/>
          <w:szCs w:val="28"/>
        </w:rPr>
        <w:t>лияние на величину прибыли оказывают коммерческие расходы, при увеличении прибыль уменьшается и влияние рассчитывается:</w:t>
      </w:r>
    </w:p>
    <w:p w:rsidR="006F02BD" w:rsidRPr="00F26569" w:rsidRDefault="006F02BD" w:rsidP="006F02BD">
      <w:pPr>
        <w:spacing w:line="360" w:lineRule="auto"/>
        <w:ind w:firstLine="851"/>
        <w:jc w:val="both"/>
        <w:rPr>
          <w:sz w:val="28"/>
          <w:szCs w:val="28"/>
        </w:rPr>
      </w:pPr>
      <w:r w:rsidRPr="00F26569">
        <w:rPr>
          <w:sz w:val="28"/>
          <w:szCs w:val="28"/>
        </w:rPr>
        <w:t>∆Р</w:t>
      </w:r>
      <w:r w:rsidRPr="00F26569">
        <w:rPr>
          <w:sz w:val="28"/>
          <w:szCs w:val="28"/>
          <w:vertAlign w:val="subscript"/>
        </w:rPr>
        <w:t>5К</w:t>
      </w:r>
      <w:r w:rsidRPr="00F26569">
        <w:rPr>
          <w:sz w:val="28"/>
          <w:szCs w:val="28"/>
        </w:rPr>
        <w:t xml:space="preserve"> = К</w:t>
      </w:r>
      <w:r w:rsidRPr="00F26569">
        <w:rPr>
          <w:sz w:val="28"/>
          <w:szCs w:val="28"/>
          <w:vertAlign w:val="subscript"/>
        </w:rPr>
        <w:t>1</w:t>
      </w:r>
      <w:r w:rsidRPr="00F26569">
        <w:rPr>
          <w:sz w:val="28"/>
          <w:szCs w:val="28"/>
        </w:rPr>
        <w:t xml:space="preserve"> – К</w:t>
      </w:r>
      <w:r w:rsidRPr="00F26569">
        <w:rPr>
          <w:sz w:val="28"/>
          <w:szCs w:val="28"/>
          <w:vertAlign w:val="subscript"/>
        </w:rPr>
        <w:t>01</w:t>
      </w:r>
      <w:r w:rsidRPr="00F26569">
        <w:rPr>
          <w:sz w:val="28"/>
          <w:szCs w:val="28"/>
        </w:rPr>
        <w:t xml:space="preserve"> = </w:t>
      </w:r>
      <w:r w:rsidR="000F1C49">
        <w:rPr>
          <w:sz w:val="28"/>
          <w:szCs w:val="28"/>
        </w:rPr>
        <w:t xml:space="preserve">674 452 </w:t>
      </w:r>
      <w:r w:rsidR="0091399A">
        <w:rPr>
          <w:sz w:val="28"/>
          <w:szCs w:val="28"/>
        </w:rPr>
        <w:t>–</w:t>
      </w:r>
      <w:r w:rsidR="000F1C49">
        <w:rPr>
          <w:sz w:val="28"/>
          <w:szCs w:val="28"/>
        </w:rPr>
        <w:t xml:space="preserve"> 587 477 = + 86 975</w:t>
      </w:r>
      <w:r w:rsidRPr="00F26569">
        <w:rPr>
          <w:sz w:val="28"/>
          <w:szCs w:val="28"/>
        </w:rPr>
        <w:t xml:space="preserve"> тыс. руб. </w:t>
      </w:r>
    </w:p>
    <w:p w:rsidR="006F02BD" w:rsidRPr="00F26569" w:rsidRDefault="000F1C49" w:rsidP="006F02BD">
      <w:pPr>
        <w:spacing w:line="360" w:lineRule="auto"/>
        <w:ind w:firstLine="851"/>
        <w:jc w:val="both"/>
        <w:rPr>
          <w:sz w:val="28"/>
          <w:szCs w:val="28"/>
        </w:rPr>
      </w:pPr>
      <w:r>
        <w:rPr>
          <w:sz w:val="28"/>
          <w:szCs w:val="28"/>
        </w:rPr>
        <w:t xml:space="preserve">е) </w:t>
      </w:r>
      <w:r w:rsidR="006F02BD" w:rsidRPr="00F26569">
        <w:rPr>
          <w:sz w:val="28"/>
          <w:szCs w:val="28"/>
        </w:rPr>
        <w:t xml:space="preserve"> </w:t>
      </w:r>
      <w:r>
        <w:rPr>
          <w:sz w:val="28"/>
          <w:szCs w:val="28"/>
        </w:rPr>
        <w:t>в</w:t>
      </w:r>
      <w:r w:rsidR="006F02BD" w:rsidRPr="00F26569">
        <w:rPr>
          <w:sz w:val="28"/>
          <w:szCs w:val="28"/>
        </w:rPr>
        <w:t>лияние на величину прибыли оказывают управленческие расходы:</w:t>
      </w:r>
    </w:p>
    <w:p w:rsidR="006F02BD" w:rsidRPr="00F26569" w:rsidRDefault="006F02BD" w:rsidP="006F02BD">
      <w:pPr>
        <w:spacing w:line="360" w:lineRule="auto"/>
        <w:ind w:firstLine="851"/>
        <w:jc w:val="both"/>
        <w:rPr>
          <w:sz w:val="28"/>
          <w:szCs w:val="28"/>
        </w:rPr>
      </w:pPr>
      <w:r w:rsidRPr="00F26569">
        <w:rPr>
          <w:sz w:val="28"/>
          <w:szCs w:val="28"/>
        </w:rPr>
        <w:t>∆Р</w:t>
      </w:r>
      <w:r w:rsidRPr="00F26569">
        <w:rPr>
          <w:sz w:val="28"/>
          <w:szCs w:val="28"/>
          <w:vertAlign w:val="subscript"/>
        </w:rPr>
        <w:t>6У</w:t>
      </w:r>
      <w:r w:rsidRPr="00F26569">
        <w:rPr>
          <w:sz w:val="28"/>
          <w:szCs w:val="28"/>
        </w:rPr>
        <w:t xml:space="preserve"> = У</w:t>
      </w:r>
      <w:r w:rsidRPr="00F26569">
        <w:rPr>
          <w:sz w:val="28"/>
          <w:szCs w:val="28"/>
          <w:vertAlign w:val="subscript"/>
        </w:rPr>
        <w:t>1</w:t>
      </w:r>
      <w:r w:rsidRPr="00F26569">
        <w:rPr>
          <w:sz w:val="28"/>
          <w:szCs w:val="28"/>
        </w:rPr>
        <w:t xml:space="preserve"> – У</w:t>
      </w:r>
      <w:r w:rsidRPr="00F26569">
        <w:rPr>
          <w:sz w:val="28"/>
          <w:szCs w:val="28"/>
          <w:vertAlign w:val="subscript"/>
        </w:rPr>
        <w:t>0</w:t>
      </w:r>
      <w:r w:rsidRPr="00F26569">
        <w:rPr>
          <w:sz w:val="28"/>
          <w:szCs w:val="28"/>
        </w:rPr>
        <w:t xml:space="preserve"> = </w:t>
      </w:r>
      <w:r w:rsidR="000F1C49">
        <w:rPr>
          <w:sz w:val="28"/>
          <w:szCs w:val="28"/>
        </w:rPr>
        <w:t xml:space="preserve">1 038 549 </w:t>
      </w:r>
      <w:r w:rsidR="0091399A">
        <w:rPr>
          <w:sz w:val="28"/>
          <w:szCs w:val="28"/>
        </w:rPr>
        <w:t>–</w:t>
      </w:r>
      <w:r w:rsidR="000F1C49">
        <w:rPr>
          <w:sz w:val="28"/>
          <w:szCs w:val="28"/>
        </w:rPr>
        <w:t xml:space="preserve"> </w:t>
      </w:r>
      <w:r w:rsidRPr="00F26569">
        <w:rPr>
          <w:sz w:val="28"/>
          <w:szCs w:val="28"/>
        </w:rPr>
        <w:t xml:space="preserve">908 544 = </w:t>
      </w:r>
      <w:r w:rsidR="000F1C49">
        <w:rPr>
          <w:sz w:val="28"/>
          <w:szCs w:val="28"/>
        </w:rPr>
        <w:t>+</w:t>
      </w:r>
      <w:r w:rsidRPr="00F26569">
        <w:rPr>
          <w:sz w:val="28"/>
          <w:szCs w:val="28"/>
        </w:rPr>
        <w:t xml:space="preserve"> 1</w:t>
      </w:r>
      <w:r w:rsidR="002E580F">
        <w:rPr>
          <w:sz w:val="28"/>
          <w:szCs w:val="28"/>
        </w:rPr>
        <w:t>30</w:t>
      </w:r>
      <w:r w:rsidR="006C6AC9">
        <w:rPr>
          <w:sz w:val="28"/>
          <w:szCs w:val="28"/>
        </w:rPr>
        <w:t xml:space="preserve"> </w:t>
      </w:r>
      <w:r w:rsidR="002E580F">
        <w:rPr>
          <w:sz w:val="28"/>
          <w:szCs w:val="28"/>
        </w:rPr>
        <w:t>00</w:t>
      </w:r>
      <w:r w:rsidR="006C6AC9">
        <w:rPr>
          <w:sz w:val="28"/>
          <w:szCs w:val="28"/>
        </w:rPr>
        <w:t>5</w:t>
      </w:r>
      <w:r w:rsidRPr="00F26569">
        <w:rPr>
          <w:sz w:val="28"/>
          <w:szCs w:val="28"/>
        </w:rPr>
        <w:t xml:space="preserve"> тыс. руб.</w:t>
      </w:r>
    </w:p>
    <w:p w:rsidR="006F02BD" w:rsidRPr="00F26569" w:rsidRDefault="006C6AC9" w:rsidP="006F02BD">
      <w:pPr>
        <w:tabs>
          <w:tab w:val="left" w:pos="720"/>
        </w:tabs>
        <w:spacing w:line="360" w:lineRule="auto"/>
        <w:ind w:firstLine="851"/>
        <w:jc w:val="both"/>
        <w:rPr>
          <w:sz w:val="28"/>
          <w:szCs w:val="28"/>
        </w:rPr>
      </w:pPr>
      <w:r>
        <w:rPr>
          <w:sz w:val="28"/>
          <w:szCs w:val="28"/>
        </w:rPr>
        <w:t>Общее влияние факторов:</w:t>
      </w:r>
    </w:p>
    <w:p w:rsidR="006F02BD" w:rsidRDefault="006F02BD" w:rsidP="006F02BD">
      <w:pPr>
        <w:spacing w:line="360" w:lineRule="auto"/>
        <w:ind w:firstLine="851"/>
        <w:jc w:val="both"/>
        <w:rPr>
          <w:sz w:val="28"/>
          <w:szCs w:val="28"/>
        </w:rPr>
      </w:pPr>
      <w:r w:rsidRPr="00F26569">
        <w:rPr>
          <w:sz w:val="28"/>
          <w:szCs w:val="28"/>
        </w:rPr>
        <w:t xml:space="preserve">∆Р = </w:t>
      </w:r>
      <w:r w:rsidR="006C6AC9" w:rsidRPr="00F26569">
        <w:rPr>
          <w:sz w:val="28"/>
          <w:szCs w:val="28"/>
        </w:rPr>
        <w:t>+</w:t>
      </w:r>
      <w:r w:rsidR="006C6AC9">
        <w:rPr>
          <w:sz w:val="28"/>
          <w:szCs w:val="28"/>
        </w:rPr>
        <w:t xml:space="preserve"> 76 </w:t>
      </w:r>
      <w:r w:rsidR="002E580F">
        <w:rPr>
          <w:sz w:val="28"/>
          <w:szCs w:val="28"/>
        </w:rPr>
        <w:t>410</w:t>
      </w:r>
      <w:r w:rsidR="006C6AC9">
        <w:rPr>
          <w:sz w:val="28"/>
          <w:szCs w:val="28"/>
        </w:rPr>
        <w:t xml:space="preserve"> </w:t>
      </w:r>
      <w:r w:rsidR="006C6AC9" w:rsidRPr="00F26569">
        <w:rPr>
          <w:sz w:val="28"/>
          <w:szCs w:val="28"/>
        </w:rPr>
        <w:t>+</w:t>
      </w:r>
      <w:r w:rsidR="006C6AC9">
        <w:rPr>
          <w:sz w:val="28"/>
          <w:szCs w:val="28"/>
        </w:rPr>
        <w:t>14</w:t>
      </w:r>
      <w:r w:rsidR="002E580F">
        <w:rPr>
          <w:sz w:val="28"/>
          <w:szCs w:val="28"/>
        </w:rPr>
        <w:t> </w:t>
      </w:r>
      <w:r w:rsidR="006C6AC9">
        <w:rPr>
          <w:sz w:val="28"/>
          <w:szCs w:val="28"/>
        </w:rPr>
        <w:t>4</w:t>
      </w:r>
      <w:r w:rsidR="002E580F">
        <w:rPr>
          <w:sz w:val="28"/>
          <w:szCs w:val="28"/>
        </w:rPr>
        <w:t>2</w:t>
      </w:r>
      <w:r w:rsidR="006C6AC9">
        <w:rPr>
          <w:sz w:val="28"/>
          <w:szCs w:val="28"/>
        </w:rPr>
        <w:t>8</w:t>
      </w:r>
      <w:r w:rsidR="002E580F">
        <w:rPr>
          <w:sz w:val="28"/>
          <w:szCs w:val="28"/>
        </w:rPr>
        <w:t xml:space="preserve"> </w:t>
      </w:r>
      <w:r w:rsidR="006C6AC9">
        <w:rPr>
          <w:sz w:val="28"/>
          <w:szCs w:val="28"/>
        </w:rPr>
        <w:t>– (</w:t>
      </w:r>
      <w:r w:rsidRPr="00F26569">
        <w:rPr>
          <w:sz w:val="28"/>
          <w:szCs w:val="28"/>
        </w:rPr>
        <w:t xml:space="preserve"> </w:t>
      </w:r>
      <w:r w:rsidR="006C6AC9" w:rsidRPr="00F26569">
        <w:rPr>
          <w:sz w:val="28"/>
          <w:szCs w:val="28"/>
        </w:rPr>
        <w:t>-</w:t>
      </w:r>
      <w:r w:rsidR="006C6AC9">
        <w:rPr>
          <w:sz w:val="28"/>
          <w:szCs w:val="28"/>
        </w:rPr>
        <w:t xml:space="preserve"> </w:t>
      </w:r>
      <w:r w:rsidR="006C6AC9" w:rsidRPr="00F26569">
        <w:rPr>
          <w:sz w:val="28"/>
          <w:szCs w:val="28"/>
        </w:rPr>
        <w:t>1</w:t>
      </w:r>
      <w:r w:rsidR="006C6AC9">
        <w:rPr>
          <w:sz w:val="28"/>
          <w:szCs w:val="28"/>
        </w:rPr>
        <w:t>38 9</w:t>
      </w:r>
      <w:r w:rsidR="002E580F">
        <w:rPr>
          <w:sz w:val="28"/>
          <w:szCs w:val="28"/>
        </w:rPr>
        <w:t>6</w:t>
      </w:r>
      <w:r w:rsidR="006C6AC9">
        <w:rPr>
          <w:sz w:val="28"/>
          <w:szCs w:val="28"/>
        </w:rPr>
        <w:t xml:space="preserve">6)  </w:t>
      </w:r>
      <w:r w:rsidRPr="00F26569">
        <w:rPr>
          <w:sz w:val="28"/>
          <w:szCs w:val="28"/>
        </w:rPr>
        <w:t xml:space="preserve">+ </w:t>
      </w:r>
      <w:r w:rsidR="006C6AC9">
        <w:rPr>
          <w:sz w:val="28"/>
          <w:szCs w:val="28"/>
        </w:rPr>
        <w:t xml:space="preserve">149 399 </w:t>
      </w:r>
      <w:r w:rsidRPr="00F26569">
        <w:rPr>
          <w:sz w:val="28"/>
          <w:szCs w:val="28"/>
        </w:rPr>
        <w:t xml:space="preserve"> – </w:t>
      </w:r>
      <w:r w:rsidR="006C6AC9">
        <w:rPr>
          <w:sz w:val="28"/>
          <w:szCs w:val="28"/>
        </w:rPr>
        <w:t xml:space="preserve">86 975 </w:t>
      </w:r>
      <w:r w:rsidRPr="00F26569">
        <w:rPr>
          <w:sz w:val="28"/>
          <w:szCs w:val="28"/>
        </w:rPr>
        <w:t xml:space="preserve"> – 1</w:t>
      </w:r>
      <w:r w:rsidR="002E580F">
        <w:rPr>
          <w:sz w:val="28"/>
          <w:szCs w:val="28"/>
        </w:rPr>
        <w:t>30</w:t>
      </w:r>
      <w:r w:rsidR="006C6AC9">
        <w:rPr>
          <w:sz w:val="28"/>
          <w:szCs w:val="28"/>
        </w:rPr>
        <w:t xml:space="preserve"> </w:t>
      </w:r>
      <w:r w:rsidR="002E580F">
        <w:rPr>
          <w:sz w:val="28"/>
          <w:szCs w:val="28"/>
        </w:rPr>
        <w:t>00</w:t>
      </w:r>
      <w:r w:rsidR="006C6AC9">
        <w:rPr>
          <w:sz w:val="28"/>
          <w:szCs w:val="28"/>
        </w:rPr>
        <w:t>5</w:t>
      </w:r>
      <w:r w:rsidRPr="00F26569">
        <w:rPr>
          <w:sz w:val="28"/>
          <w:szCs w:val="28"/>
        </w:rPr>
        <w:t xml:space="preserve"> = 1</w:t>
      </w:r>
      <w:r w:rsidR="006C6AC9">
        <w:rPr>
          <w:sz w:val="28"/>
          <w:szCs w:val="28"/>
        </w:rPr>
        <w:t>62 2</w:t>
      </w:r>
      <w:r w:rsidR="002E580F">
        <w:rPr>
          <w:sz w:val="28"/>
          <w:szCs w:val="28"/>
        </w:rPr>
        <w:t>2</w:t>
      </w:r>
      <w:r w:rsidR="006C6AC9">
        <w:rPr>
          <w:sz w:val="28"/>
          <w:szCs w:val="28"/>
        </w:rPr>
        <w:t>3</w:t>
      </w:r>
      <w:r w:rsidRPr="00F26569">
        <w:rPr>
          <w:sz w:val="28"/>
          <w:szCs w:val="28"/>
        </w:rPr>
        <w:t xml:space="preserve"> тыс. руб.</w:t>
      </w:r>
    </w:p>
    <w:p w:rsidR="006C6AC9" w:rsidRDefault="00FF3EA2" w:rsidP="006F02BD">
      <w:pPr>
        <w:spacing w:line="360" w:lineRule="auto"/>
        <w:ind w:firstLine="851"/>
        <w:jc w:val="both"/>
        <w:rPr>
          <w:sz w:val="28"/>
          <w:szCs w:val="28"/>
        </w:rPr>
      </w:pPr>
      <w:r>
        <w:rPr>
          <w:sz w:val="28"/>
          <w:szCs w:val="28"/>
        </w:rPr>
        <w:t>Анализируя полученные результаты, можно сделать следующие выводы.</w:t>
      </w:r>
    </w:p>
    <w:p w:rsidR="00FF3EA2" w:rsidRPr="00080BF5" w:rsidRDefault="00FF3EA2" w:rsidP="00FF3EA2">
      <w:pPr>
        <w:spacing w:line="360" w:lineRule="auto"/>
        <w:ind w:firstLine="851"/>
        <w:jc w:val="both"/>
        <w:rPr>
          <w:sz w:val="28"/>
          <w:szCs w:val="28"/>
        </w:rPr>
      </w:pPr>
      <w:r w:rsidRPr="00080BF5">
        <w:rPr>
          <w:sz w:val="28"/>
          <w:szCs w:val="28"/>
        </w:rPr>
        <w:t>Прибыль от продаж в отчетном году увеличилась на 162 2</w:t>
      </w:r>
      <w:r w:rsidR="002E580F">
        <w:rPr>
          <w:sz w:val="28"/>
          <w:szCs w:val="28"/>
        </w:rPr>
        <w:t>2</w:t>
      </w:r>
      <w:r w:rsidRPr="00080BF5">
        <w:rPr>
          <w:sz w:val="28"/>
          <w:szCs w:val="28"/>
        </w:rPr>
        <w:t xml:space="preserve">3 тыс. руб., </w:t>
      </w:r>
      <w:r>
        <w:rPr>
          <w:sz w:val="28"/>
          <w:szCs w:val="28"/>
        </w:rPr>
        <w:t>и</w:t>
      </w:r>
      <w:r w:rsidRPr="00080BF5">
        <w:rPr>
          <w:sz w:val="28"/>
          <w:szCs w:val="28"/>
        </w:rPr>
        <w:t xml:space="preserve"> существенное  влияние на это увеличение оказал рост цен </w:t>
      </w:r>
      <w:r w:rsidR="0091399A">
        <w:rPr>
          <w:sz w:val="28"/>
          <w:szCs w:val="28"/>
        </w:rPr>
        <w:t>–</w:t>
      </w:r>
      <w:r w:rsidRPr="00080BF5">
        <w:rPr>
          <w:sz w:val="28"/>
          <w:szCs w:val="28"/>
        </w:rPr>
        <w:t xml:space="preserve"> 149 399  тыс. руб., предположительно рост цен мог стать результатом инфляции. Значительное влияние также оказал рост количества реализованной продукции, размер влияния 76 </w:t>
      </w:r>
      <w:r w:rsidR="002E580F">
        <w:rPr>
          <w:sz w:val="28"/>
          <w:szCs w:val="28"/>
        </w:rPr>
        <w:t>410</w:t>
      </w:r>
      <w:r w:rsidRPr="00080BF5">
        <w:rPr>
          <w:sz w:val="28"/>
          <w:szCs w:val="28"/>
        </w:rPr>
        <w:t xml:space="preserve"> тыс. руб. Менее значительное  влияние оказал структурный сдвиг в составе продукции </w:t>
      </w:r>
      <w:r w:rsidR="0091399A">
        <w:rPr>
          <w:sz w:val="28"/>
          <w:szCs w:val="28"/>
        </w:rPr>
        <w:t>–</w:t>
      </w:r>
      <w:r w:rsidRPr="00080BF5">
        <w:rPr>
          <w:sz w:val="28"/>
          <w:szCs w:val="28"/>
        </w:rPr>
        <w:t xml:space="preserve"> 14 </w:t>
      </w:r>
      <w:r w:rsidR="002E580F">
        <w:rPr>
          <w:sz w:val="28"/>
          <w:szCs w:val="28"/>
        </w:rPr>
        <w:t>428</w:t>
      </w:r>
      <w:r w:rsidRPr="00080BF5">
        <w:rPr>
          <w:sz w:val="28"/>
          <w:szCs w:val="28"/>
        </w:rPr>
        <w:t xml:space="preserve">  тыс. руб.</w:t>
      </w:r>
    </w:p>
    <w:p w:rsidR="00FF3EA2" w:rsidRPr="00080BF5" w:rsidRDefault="00FF3EA2" w:rsidP="00FF3EA2">
      <w:pPr>
        <w:spacing w:line="360" w:lineRule="auto"/>
        <w:ind w:firstLine="851"/>
        <w:jc w:val="both"/>
        <w:rPr>
          <w:sz w:val="28"/>
          <w:szCs w:val="28"/>
        </w:rPr>
      </w:pPr>
      <w:r w:rsidRPr="00080BF5">
        <w:rPr>
          <w:sz w:val="28"/>
          <w:szCs w:val="28"/>
        </w:rPr>
        <w:t xml:space="preserve"> Отрицательное воздействие на прибыль от продаж оказал рост себестоимости,</w:t>
      </w:r>
      <w:r w:rsidR="004F1558">
        <w:rPr>
          <w:sz w:val="28"/>
          <w:szCs w:val="28"/>
        </w:rPr>
        <w:t xml:space="preserve"> несмотря на то, что себестоимость произведенной продукции увеличила прибыль от продаж на 138 9</w:t>
      </w:r>
      <w:r w:rsidR="002E580F">
        <w:rPr>
          <w:sz w:val="28"/>
          <w:szCs w:val="28"/>
        </w:rPr>
        <w:t>6</w:t>
      </w:r>
      <w:r w:rsidR="004F1558">
        <w:rPr>
          <w:sz w:val="28"/>
          <w:szCs w:val="28"/>
        </w:rPr>
        <w:t>6 тыс.руб., то коммерческие расходы уменьшили её на 86 975 тыс.руб., а управленческие на 1</w:t>
      </w:r>
      <w:r w:rsidR="002E580F">
        <w:rPr>
          <w:sz w:val="28"/>
          <w:szCs w:val="28"/>
        </w:rPr>
        <w:t>30</w:t>
      </w:r>
      <w:r w:rsidR="004F1558">
        <w:rPr>
          <w:sz w:val="28"/>
          <w:szCs w:val="28"/>
        </w:rPr>
        <w:t> </w:t>
      </w:r>
      <w:r w:rsidR="002E580F">
        <w:rPr>
          <w:sz w:val="28"/>
          <w:szCs w:val="28"/>
        </w:rPr>
        <w:t>00</w:t>
      </w:r>
      <w:r w:rsidR="004F1558">
        <w:rPr>
          <w:sz w:val="28"/>
          <w:szCs w:val="28"/>
        </w:rPr>
        <w:t>5 тыс.руб., что в целом привело к снижению прибыли от продаж отчетного года по отношению к прошлому на 78 014 тыс.руб.</w:t>
      </w:r>
      <w:r w:rsidRPr="00080BF5">
        <w:rPr>
          <w:sz w:val="28"/>
          <w:szCs w:val="28"/>
        </w:rPr>
        <w:t xml:space="preserve"> Таким образом, резервом увеличения прибыли от продаж является сокращение себестоимости. Рекомендуется покупать сырье по более низким ценам, провести углубленный анализ по сметам, провер</w:t>
      </w:r>
      <w:r w:rsidR="004F1558">
        <w:rPr>
          <w:sz w:val="28"/>
          <w:szCs w:val="28"/>
        </w:rPr>
        <w:t>ить обоснованность по сметам, а также произвести оптимизацию  коммерческих и управленческих расходов, проверить их обоснованность.</w:t>
      </w:r>
    </w:p>
    <w:p w:rsidR="00FF3EA2" w:rsidRDefault="00FF3EA2" w:rsidP="00962651">
      <w:pPr>
        <w:spacing w:line="360" w:lineRule="auto"/>
        <w:ind w:firstLine="851"/>
        <w:jc w:val="center"/>
        <w:rPr>
          <w:sz w:val="28"/>
          <w:szCs w:val="28"/>
        </w:rPr>
      </w:pPr>
    </w:p>
    <w:p w:rsidR="00962651" w:rsidRDefault="00962651" w:rsidP="00962651">
      <w:pPr>
        <w:spacing w:line="360" w:lineRule="auto"/>
        <w:ind w:firstLine="851"/>
        <w:jc w:val="center"/>
        <w:rPr>
          <w:sz w:val="28"/>
          <w:szCs w:val="28"/>
        </w:rPr>
      </w:pPr>
    </w:p>
    <w:p w:rsidR="00962651" w:rsidRDefault="00962651" w:rsidP="00962651">
      <w:pPr>
        <w:spacing w:line="360" w:lineRule="auto"/>
        <w:ind w:firstLine="851"/>
        <w:jc w:val="center"/>
        <w:rPr>
          <w:sz w:val="28"/>
          <w:szCs w:val="28"/>
        </w:rPr>
      </w:pPr>
    </w:p>
    <w:p w:rsidR="00962651" w:rsidRDefault="00962651" w:rsidP="00962651">
      <w:pPr>
        <w:spacing w:line="360" w:lineRule="auto"/>
        <w:ind w:firstLine="851"/>
        <w:jc w:val="center"/>
        <w:rPr>
          <w:sz w:val="28"/>
          <w:szCs w:val="28"/>
        </w:rPr>
      </w:pPr>
    </w:p>
    <w:p w:rsidR="002E580F" w:rsidRDefault="002E580F" w:rsidP="00962651">
      <w:pPr>
        <w:spacing w:line="360" w:lineRule="auto"/>
        <w:ind w:firstLine="851"/>
        <w:jc w:val="center"/>
        <w:rPr>
          <w:sz w:val="28"/>
          <w:szCs w:val="28"/>
        </w:rPr>
      </w:pPr>
    </w:p>
    <w:p w:rsidR="00962651" w:rsidRDefault="00962651" w:rsidP="00962651">
      <w:pPr>
        <w:spacing w:line="360" w:lineRule="auto"/>
        <w:ind w:firstLine="851"/>
        <w:jc w:val="center"/>
        <w:rPr>
          <w:b/>
          <w:sz w:val="28"/>
          <w:szCs w:val="28"/>
        </w:rPr>
      </w:pPr>
      <w:r>
        <w:rPr>
          <w:b/>
          <w:sz w:val="28"/>
          <w:szCs w:val="28"/>
        </w:rPr>
        <w:lastRenderedPageBreak/>
        <w:t>Задание 4.3</w:t>
      </w:r>
    </w:p>
    <w:p w:rsidR="00962651" w:rsidRDefault="00962651" w:rsidP="00962651">
      <w:pPr>
        <w:spacing w:line="360" w:lineRule="auto"/>
        <w:ind w:firstLine="851"/>
        <w:jc w:val="right"/>
        <w:rPr>
          <w:sz w:val="28"/>
          <w:szCs w:val="28"/>
        </w:rPr>
      </w:pPr>
      <w:r>
        <w:rPr>
          <w:sz w:val="28"/>
          <w:szCs w:val="28"/>
        </w:rPr>
        <w:t>Таблица 16</w:t>
      </w:r>
    </w:p>
    <w:p w:rsidR="00962651" w:rsidRDefault="00116D42" w:rsidP="00962651">
      <w:pPr>
        <w:spacing w:line="360" w:lineRule="auto"/>
        <w:ind w:firstLine="851"/>
        <w:jc w:val="center"/>
        <w:rPr>
          <w:sz w:val="28"/>
          <w:szCs w:val="28"/>
        </w:rPr>
      </w:pPr>
      <w:r w:rsidRPr="00116D42">
        <w:rPr>
          <w:sz w:val="28"/>
          <w:szCs w:val="28"/>
        </w:rPr>
        <w:t>Расчет коэ</w:t>
      </w:r>
      <w:r>
        <w:rPr>
          <w:sz w:val="28"/>
          <w:szCs w:val="28"/>
        </w:rPr>
        <w:t>ф</w:t>
      </w:r>
      <w:r w:rsidRPr="00116D42">
        <w:rPr>
          <w:sz w:val="28"/>
          <w:szCs w:val="28"/>
        </w:rPr>
        <w:t>фициен</w:t>
      </w:r>
      <w:r>
        <w:rPr>
          <w:sz w:val="28"/>
          <w:szCs w:val="28"/>
        </w:rPr>
        <w:t>т</w:t>
      </w:r>
      <w:r w:rsidRPr="00116D42">
        <w:rPr>
          <w:sz w:val="28"/>
          <w:szCs w:val="28"/>
        </w:rPr>
        <w:t>а эксплуатационных затрат и рентабельности производственной деятельности</w:t>
      </w:r>
    </w:p>
    <w:tbl>
      <w:tblPr>
        <w:tblW w:w="9654" w:type="dxa"/>
        <w:tblInd w:w="93" w:type="dxa"/>
        <w:tblLook w:val="04A0"/>
      </w:tblPr>
      <w:tblGrid>
        <w:gridCol w:w="503"/>
        <w:gridCol w:w="1417"/>
        <w:gridCol w:w="1134"/>
        <w:gridCol w:w="1356"/>
        <w:gridCol w:w="1417"/>
        <w:gridCol w:w="1276"/>
        <w:gridCol w:w="1417"/>
        <w:gridCol w:w="1134"/>
      </w:tblGrid>
      <w:tr w:rsidR="00116D42" w:rsidRPr="00116D42" w:rsidTr="00116D42">
        <w:trPr>
          <w:trHeight w:val="525"/>
        </w:trPr>
        <w:tc>
          <w:tcPr>
            <w:tcW w:w="503" w:type="dxa"/>
            <w:tcBorders>
              <w:top w:val="single" w:sz="8" w:space="0" w:color="auto"/>
              <w:left w:val="single" w:sz="8" w:space="0" w:color="auto"/>
              <w:bottom w:val="single" w:sz="8" w:space="0" w:color="auto"/>
              <w:right w:val="single" w:sz="8" w:space="0" w:color="auto"/>
            </w:tcBorders>
            <w:shd w:val="clear" w:color="auto" w:fill="auto"/>
            <w:hideMark/>
          </w:tcPr>
          <w:p w:rsidR="00116D42" w:rsidRPr="00116D42" w:rsidRDefault="00116D42" w:rsidP="00116D42">
            <w:pPr>
              <w:jc w:val="center"/>
              <w:rPr>
                <w:b/>
                <w:bCs/>
                <w:color w:val="000000"/>
                <w:sz w:val="20"/>
                <w:szCs w:val="20"/>
              </w:rPr>
            </w:pPr>
            <w:r w:rsidRPr="00116D42">
              <w:rPr>
                <w:b/>
                <w:bCs/>
                <w:color w:val="000000"/>
                <w:sz w:val="20"/>
                <w:szCs w:val="20"/>
              </w:rPr>
              <w:t>№ п/п</w:t>
            </w:r>
          </w:p>
        </w:tc>
        <w:tc>
          <w:tcPr>
            <w:tcW w:w="3907" w:type="dxa"/>
            <w:gridSpan w:val="3"/>
            <w:tcBorders>
              <w:top w:val="single" w:sz="8" w:space="0" w:color="auto"/>
              <w:left w:val="nil"/>
              <w:bottom w:val="single" w:sz="8" w:space="0" w:color="auto"/>
              <w:right w:val="single" w:sz="8" w:space="0" w:color="auto"/>
            </w:tcBorders>
            <w:shd w:val="clear" w:color="auto" w:fill="auto"/>
            <w:hideMark/>
          </w:tcPr>
          <w:p w:rsidR="00116D42" w:rsidRPr="00116D42" w:rsidRDefault="00116D42" w:rsidP="00116D42">
            <w:pPr>
              <w:jc w:val="center"/>
              <w:rPr>
                <w:b/>
                <w:bCs/>
                <w:color w:val="000000"/>
                <w:sz w:val="20"/>
                <w:szCs w:val="20"/>
              </w:rPr>
            </w:pPr>
            <w:r w:rsidRPr="00116D42">
              <w:rPr>
                <w:b/>
                <w:bCs/>
                <w:color w:val="000000"/>
                <w:sz w:val="20"/>
                <w:szCs w:val="20"/>
              </w:rPr>
              <w:t>Показатель</w:t>
            </w:r>
          </w:p>
        </w:tc>
        <w:tc>
          <w:tcPr>
            <w:tcW w:w="1417" w:type="dxa"/>
            <w:tcBorders>
              <w:top w:val="single" w:sz="8" w:space="0" w:color="auto"/>
              <w:left w:val="nil"/>
              <w:bottom w:val="single" w:sz="8" w:space="0" w:color="auto"/>
              <w:right w:val="single" w:sz="8" w:space="0" w:color="auto"/>
            </w:tcBorders>
            <w:shd w:val="clear" w:color="auto" w:fill="auto"/>
            <w:hideMark/>
          </w:tcPr>
          <w:p w:rsidR="00116D42" w:rsidRPr="00116D42" w:rsidRDefault="00116D42" w:rsidP="00116D42">
            <w:pPr>
              <w:jc w:val="center"/>
              <w:rPr>
                <w:b/>
                <w:bCs/>
                <w:color w:val="000000"/>
                <w:sz w:val="20"/>
                <w:szCs w:val="20"/>
              </w:rPr>
            </w:pPr>
            <w:r w:rsidRPr="00116D42">
              <w:rPr>
                <w:b/>
                <w:bCs/>
                <w:color w:val="000000"/>
                <w:sz w:val="20"/>
                <w:szCs w:val="20"/>
              </w:rPr>
              <w:t>Прошлый год (0)</w:t>
            </w:r>
          </w:p>
        </w:tc>
        <w:tc>
          <w:tcPr>
            <w:tcW w:w="1276" w:type="dxa"/>
            <w:tcBorders>
              <w:top w:val="single" w:sz="8" w:space="0" w:color="auto"/>
              <w:left w:val="nil"/>
              <w:bottom w:val="single" w:sz="8" w:space="0" w:color="auto"/>
              <w:right w:val="single" w:sz="8" w:space="0" w:color="auto"/>
            </w:tcBorders>
            <w:shd w:val="clear" w:color="auto" w:fill="auto"/>
            <w:hideMark/>
          </w:tcPr>
          <w:p w:rsidR="00116D42" w:rsidRPr="00116D42" w:rsidRDefault="00116D42" w:rsidP="00116D42">
            <w:pPr>
              <w:jc w:val="center"/>
              <w:rPr>
                <w:b/>
                <w:bCs/>
                <w:color w:val="000000"/>
                <w:sz w:val="20"/>
                <w:szCs w:val="20"/>
              </w:rPr>
            </w:pPr>
            <w:r w:rsidRPr="00116D42">
              <w:rPr>
                <w:b/>
                <w:bCs/>
                <w:color w:val="000000"/>
                <w:sz w:val="20"/>
                <w:szCs w:val="20"/>
              </w:rPr>
              <w:t>Отчетный год (1)</w:t>
            </w:r>
          </w:p>
        </w:tc>
        <w:tc>
          <w:tcPr>
            <w:tcW w:w="1417" w:type="dxa"/>
            <w:tcBorders>
              <w:top w:val="single" w:sz="8" w:space="0" w:color="auto"/>
              <w:left w:val="nil"/>
              <w:bottom w:val="single" w:sz="8" w:space="0" w:color="auto"/>
              <w:right w:val="single" w:sz="8" w:space="0" w:color="auto"/>
            </w:tcBorders>
            <w:shd w:val="clear" w:color="auto" w:fill="auto"/>
            <w:hideMark/>
          </w:tcPr>
          <w:p w:rsidR="00116D42" w:rsidRPr="00116D42" w:rsidRDefault="00116D42" w:rsidP="00116D42">
            <w:pPr>
              <w:jc w:val="center"/>
              <w:rPr>
                <w:b/>
                <w:bCs/>
                <w:color w:val="000000"/>
                <w:sz w:val="20"/>
                <w:szCs w:val="20"/>
              </w:rPr>
            </w:pPr>
            <w:r w:rsidRPr="00116D42">
              <w:rPr>
                <w:b/>
                <w:bCs/>
                <w:color w:val="000000"/>
                <w:sz w:val="20"/>
                <w:szCs w:val="20"/>
              </w:rPr>
              <w:t>Изменение (+,-) (∆)</w:t>
            </w:r>
          </w:p>
        </w:tc>
        <w:tc>
          <w:tcPr>
            <w:tcW w:w="1134" w:type="dxa"/>
            <w:tcBorders>
              <w:top w:val="single" w:sz="8" w:space="0" w:color="auto"/>
              <w:left w:val="nil"/>
              <w:bottom w:val="single" w:sz="8" w:space="0" w:color="auto"/>
              <w:right w:val="single" w:sz="8" w:space="0" w:color="auto"/>
            </w:tcBorders>
            <w:shd w:val="clear" w:color="auto" w:fill="auto"/>
            <w:hideMark/>
          </w:tcPr>
          <w:p w:rsidR="00116D42" w:rsidRPr="00116D42" w:rsidRDefault="00116D42" w:rsidP="00116D42">
            <w:pPr>
              <w:jc w:val="center"/>
              <w:rPr>
                <w:b/>
                <w:bCs/>
                <w:color w:val="000000"/>
                <w:sz w:val="20"/>
                <w:szCs w:val="20"/>
              </w:rPr>
            </w:pPr>
            <w:r w:rsidRPr="00116D42">
              <w:rPr>
                <w:b/>
                <w:bCs/>
                <w:color w:val="000000"/>
                <w:sz w:val="20"/>
                <w:szCs w:val="20"/>
              </w:rPr>
              <w:t>Темп роста</w:t>
            </w:r>
          </w:p>
        </w:tc>
      </w:tr>
      <w:tr w:rsidR="00116D42" w:rsidRPr="00116D42" w:rsidTr="00116D42">
        <w:trPr>
          <w:trHeight w:val="315"/>
        </w:trPr>
        <w:tc>
          <w:tcPr>
            <w:tcW w:w="503" w:type="dxa"/>
            <w:tcBorders>
              <w:top w:val="nil"/>
              <w:left w:val="single" w:sz="8" w:space="0" w:color="auto"/>
              <w:bottom w:val="single" w:sz="8" w:space="0" w:color="auto"/>
              <w:right w:val="single" w:sz="8" w:space="0" w:color="auto"/>
            </w:tcBorders>
            <w:shd w:val="clear" w:color="auto" w:fill="auto"/>
            <w:noWrap/>
            <w:hideMark/>
          </w:tcPr>
          <w:p w:rsidR="00116D42" w:rsidRPr="00116D42" w:rsidRDefault="00116D42" w:rsidP="00116D42">
            <w:pPr>
              <w:jc w:val="center"/>
              <w:rPr>
                <w:b/>
                <w:bCs/>
                <w:color w:val="000000"/>
              </w:rPr>
            </w:pPr>
            <w:r w:rsidRPr="00116D42">
              <w:rPr>
                <w:b/>
                <w:bCs/>
                <w:color w:val="000000"/>
                <w:sz w:val="22"/>
                <w:szCs w:val="22"/>
              </w:rPr>
              <w:t>1</w:t>
            </w:r>
          </w:p>
        </w:tc>
        <w:tc>
          <w:tcPr>
            <w:tcW w:w="3907" w:type="dxa"/>
            <w:gridSpan w:val="3"/>
            <w:tcBorders>
              <w:top w:val="nil"/>
              <w:left w:val="nil"/>
              <w:bottom w:val="single" w:sz="8" w:space="0" w:color="auto"/>
              <w:right w:val="single" w:sz="8" w:space="0" w:color="auto"/>
            </w:tcBorders>
            <w:shd w:val="clear" w:color="auto" w:fill="auto"/>
            <w:noWrap/>
            <w:hideMark/>
          </w:tcPr>
          <w:p w:rsidR="00116D42" w:rsidRPr="00116D42" w:rsidRDefault="00116D42" w:rsidP="00116D42">
            <w:pPr>
              <w:jc w:val="center"/>
              <w:rPr>
                <w:b/>
                <w:bCs/>
                <w:color w:val="000000"/>
              </w:rPr>
            </w:pPr>
            <w:r w:rsidRPr="00116D42">
              <w:rPr>
                <w:b/>
                <w:bCs/>
                <w:color w:val="000000"/>
                <w:sz w:val="22"/>
                <w:szCs w:val="22"/>
              </w:rPr>
              <w:t>2</w:t>
            </w:r>
          </w:p>
        </w:tc>
        <w:tc>
          <w:tcPr>
            <w:tcW w:w="1417" w:type="dxa"/>
            <w:tcBorders>
              <w:top w:val="nil"/>
              <w:left w:val="nil"/>
              <w:bottom w:val="single" w:sz="8" w:space="0" w:color="auto"/>
              <w:right w:val="single" w:sz="8" w:space="0" w:color="auto"/>
            </w:tcBorders>
            <w:shd w:val="clear" w:color="auto" w:fill="auto"/>
            <w:noWrap/>
            <w:hideMark/>
          </w:tcPr>
          <w:p w:rsidR="00116D42" w:rsidRPr="00116D42" w:rsidRDefault="00116D42" w:rsidP="00116D42">
            <w:pPr>
              <w:jc w:val="center"/>
              <w:rPr>
                <w:b/>
                <w:bCs/>
                <w:color w:val="000000"/>
              </w:rPr>
            </w:pPr>
            <w:r w:rsidRPr="00116D42">
              <w:rPr>
                <w:b/>
                <w:bCs/>
                <w:color w:val="000000"/>
                <w:sz w:val="22"/>
                <w:szCs w:val="22"/>
              </w:rPr>
              <w:t>3</w:t>
            </w:r>
          </w:p>
        </w:tc>
        <w:tc>
          <w:tcPr>
            <w:tcW w:w="1276" w:type="dxa"/>
            <w:tcBorders>
              <w:top w:val="nil"/>
              <w:left w:val="nil"/>
              <w:bottom w:val="single" w:sz="8" w:space="0" w:color="auto"/>
              <w:right w:val="single" w:sz="8" w:space="0" w:color="auto"/>
            </w:tcBorders>
            <w:shd w:val="clear" w:color="auto" w:fill="auto"/>
            <w:noWrap/>
            <w:hideMark/>
          </w:tcPr>
          <w:p w:rsidR="00116D42" w:rsidRPr="00116D42" w:rsidRDefault="00116D42" w:rsidP="00116D42">
            <w:pPr>
              <w:jc w:val="center"/>
              <w:rPr>
                <w:b/>
                <w:bCs/>
                <w:color w:val="000000"/>
              </w:rPr>
            </w:pPr>
            <w:r w:rsidRPr="00116D42">
              <w:rPr>
                <w:b/>
                <w:bCs/>
                <w:color w:val="000000"/>
                <w:sz w:val="22"/>
                <w:szCs w:val="22"/>
              </w:rPr>
              <w:t>4</w:t>
            </w:r>
          </w:p>
        </w:tc>
        <w:tc>
          <w:tcPr>
            <w:tcW w:w="1417" w:type="dxa"/>
            <w:tcBorders>
              <w:top w:val="nil"/>
              <w:left w:val="nil"/>
              <w:bottom w:val="single" w:sz="8" w:space="0" w:color="auto"/>
              <w:right w:val="single" w:sz="8" w:space="0" w:color="auto"/>
            </w:tcBorders>
            <w:shd w:val="clear" w:color="auto" w:fill="auto"/>
            <w:noWrap/>
            <w:hideMark/>
          </w:tcPr>
          <w:p w:rsidR="00116D42" w:rsidRPr="00116D42" w:rsidRDefault="00116D42" w:rsidP="00116D42">
            <w:pPr>
              <w:jc w:val="center"/>
              <w:rPr>
                <w:b/>
                <w:bCs/>
                <w:color w:val="000000"/>
              </w:rPr>
            </w:pPr>
            <w:r w:rsidRPr="00116D42">
              <w:rPr>
                <w:b/>
                <w:bCs/>
                <w:color w:val="000000"/>
                <w:sz w:val="22"/>
                <w:szCs w:val="22"/>
              </w:rPr>
              <w:t>5</w:t>
            </w:r>
          </w:p>
        </w:tc>
        <w:tc>
          <w:tcPr>
            <w:tcW w:w="1134" w:type="dxa"/>
            <w:tcBorders>
              <w:top w:val="nil"/>
              <w:left w:val="nil"/>
              <w:bottom w:val="single" w:sz="8" w:space="0" w:color="auto"/>
              <w:right w:val="single" w:sz="8" w:space="0" w:color="auto"/>
            </w:tcBorders>
            <w:shd w:val="clear" w:color="auto" w:fill="auto"/>
            <w:noWrap/>
            <w:hideMark/>
          </w:tcPr>
          <w:p w:rsidR="00116D42" w:rsidRPr="00116D42" w:rsidRDefault="00116D42" w:rsidP="00116D42">
            <w:pPr>
              <w:jc w:val="center"/>
              <w:rPr>
                <w:b/>
                <w:bCs/>
                <w:color w:val="000000"/>
              </w:rPr>
            </w:pPr>
            <w:r w:rsidRPr="00116D42">
              <w:rPr>
                <w:b/>
                <w:bCs/>
                <w:color w:val="000000"/>
                <w:sz w:val="22"/>
                <w:szCs w:val="22"/>
              </w:rPr>
              <w:t>6</w:t>
            </w:r>
          </w:p>
        </w:tc>
      </w:tr>
      <w:tr w:rsidR="00116D42" w:rsidRPr="00116D42" w:rsidTr="00116D42">
        <w:trPr>
          <w:trHeight w:val="315"/>
        </w:trPr>
        <w:tc>
          <w:tcPr>
            <w:tcW w:w="503" w:type="dxa"/>
            <w:tcBorders>
              <w:top w:val="nil"/>
              <w:left w:val="single" w:sz="8" w:space="0" w:color="auto"/>
              <w:bottom w:val="single" w:sz="8" w:space="0" w:color="auto"/>
              <w:right w:val="single" w:sz="8" w:space="0" w:color="auto"/>
            </w:tcBorders>
            <w:shd w:val="clear" w:color="auto" w:fill="auto"/>
            <w:noWrap/>
            <w:vAlign w:val="bottom"/>
            <w:hideMark/>
          </w:tcPr>
          <w:p w:rsidR="00116D42" w:rsidRPr="00116D42" w:rsidRDefault="00116D42" w:rsidP="00116D42">
            <w:pPr>
              <w:jc w:val="right"/>
              <w:rPr>
                <w:color w:val="000000"/>
              </w:rPr>
            </w:pPr>
            <w:r w:rsidRPr="00116D42">
              <w:rPr>
                <w:color w:val="000000"/>
                <w:sz w:val="22"/>
                <w:szCs w:val="22"/>
              </w:rPr>
              <w:t>1</w:t>
            </w:r>
          </w:p>
        </w:tc>
        <w:tc>
          <w:tcPr>
            <w:tcW w:w="3907" w:type="dxa"/>
            <w:gridSpan w:val="3"/>
            <w:tcBorders>
              <w:top w:val="nil"/>
              <w:left w:val="nil"/>
              <w:bottom w:val="single" w:sz="8" w:space="0" w:color="auto"/>
              <w:right w:val="single" w:sz="8" w:space="0" w:color="auto"/>
            </w:tcBorders>
            <w:shd w:val="clear" w:color="auto" w:fill="auto"/>
            <w:hideMark/>
          </w:tcPr>
          <w:p w:rsidR="00116D42" w:rsidRPr="00116D42" w:rsidRDefault="00116D42" w:rsidP="00116D42">
            <w:pPr>
              <w:rPr>
                <w:color w:val="000000"/>
              </w:rPr>
            </w:pPr>
            <w:r w:rsidRPr="00116D42">
              <w:rPr>
                <w:color w:val="000000"/>
                <w:sz w:val="22"/>
                <w:szCs w:val="22"/>
              </w:rPr>
              <w:t>Выручка от продаж</w:t>
            </w:r>
          </w:p>
        </w:tc>
        <w:tc>
          <w:tcPr>
            <w:tcW w:w="1417" w:type="dxa"/>
            <w:tcBorders>
              <w:top w:val="nil"/>
              <w:left w:val="nil"/>
              <w:bottom w:val="single" w:sz="8" w:space="0" w:color="auto"/>
              <w:right w:val="single" w:sz="8" w:space="0" w:color="auto"/>
            </w:tcBorders>
            <w:shd w:val="clear" w:color="auto" w:fill="auto"/>
            <w:noWrap/>
            <w:vAlign w:val="center"/>
            <w:hideMark/>
          </w:tcPr>
          <w:p w:rsidR="00116D42" w:rsidRPr="00116D42" w:rsidRDefault="00116D42" w:rsidP="00116D42">
            <w:pPr>
              <w:jc w:val="center"/>
              <w:rPr>
                <w:color w:val="000000"/>
              </w:rPr>
            </w:pPr>
            <w:r w:rsidRPr="00116D42">
              <w:rPr>
                <w:color w:val="000000"/>
                <w:sz w:val="22"/>
                <w:szCs w:val="22"/>
              </w:rPr>
              <w:t>6 240 000</w:t>
            </w:r>
          </w:p>
        </w:tc>
        <w:tc>
          <w:tcPr>
            <w:tcW w:w="1276" w:type="dxa"/>
            <w:tcBorders>
              <w:top w:val="nil"/>
              <w:left w:val="nil"/>
              <w:bottom w:val="single" w:sz="8" w:space="0" w:color="auto"/>
              <w:right w:val="single" w:sz="8" w:space="0" w:color="auto"/>
            </w:tcBorders>
            <w:shd w:val="clear" w:color="auto" w:fill="auto"/>
            <w:noWrap/>
            <w:vAlign w:val="center"/>
            <w:hideMark/>
          </w:tcPr>
          <w:p w:rsidR="00116D42" w:rsidRPr="00116D42" w:rsidRDefault="00116D42" w:rsidP="00116D42">
            <w:pPr>
              <w:jc w:val="center"/>
              <w:rPr>
                <w:color w:val="000000"/>
              </w:rPr>
            </w:pPr>
            <w:r w:rsidRPr="00116D42">
              <w:rPr>
                <w:color w:val="000000"/>
                <w:sz w:val="22"/>
                <w:szCs w:val="22"/>
              </w:rPr>
              <w:t>7 238 399</w:t>
            </w:r>
          </w:p>
        </w:tc>
        <w:tc>
          <w:tcPr>
            <w:tcW w:w="1417" w:type="dxa"/>
            <w:tcBorders>
              <w:top w:val="nil"/>
              <w:left w:val="nil"/>
              <w:bottom w:val="single" w:sz="8" w:space="0" w:color="auto"/>
              <w:right w:val="single" w:sz="8" w:space="0" w:color="auto"/>
            </w:tcBorders>
            <w:shd w:val="clear" w:color="auto" w:fill="auto"/>
            <w:noWrap/>
            <w:vAlign w:val="center"/>
            <w:hideMark/>
          </w:tcPr>
          <w:p w:rsidR="00116D42" w:rsidRPr="00116D42" w:rsidRDefault="00116D42" w:rsidP="00116D42">
            <w:pPr>
              <w:jc w:val="center"/>
              <w:rPr>
                <w:color w:val="000000"/>
              </w:rPr>
            </w:pPr>
            <w:r w:rsidRPr="00116D42">
              <w:rPr>
                <w:color w:val="000000"/>
                <w:sz w:val="22"/>
                <w:szCs w:val="22"/>
              </w:rPr>
              <w:t>998 399</w:t>
            </w:r>
          </w:p>
        </w:tc>
        <w:tc>
          <w:tcPr>
            <w:tcW w:w="1134" w:type="dxa"/>
            <w:tcBorders>
              <w:top w:val="nil"/>
              <w:left w:val="nil"/>
              <w:bottom w:val="single" w:sz="8" w:space="0" w:color="auto"/>
              <w:right w:val="single" w:sz="8" w:space="0" w:color="auto"/>
            </w:tcBorders>
            <w:shd w:val="clear" w:color="auto" w:fill="auto"/>
            <w:noWrap/>
            <w:vAlign w:val="center"/>
            <w:hideMark/>
          </w:tcPr>
          <w:p w:rsidR="00116D42" w:rsidRPr="00116D42" w:rsidRDefault="00116D42" w:rsidP="00116D42">
            <w:pPr>
              <w:jc w:val="center"/>
              <w:rPr>
                <w:color w:val="000000"/>
              </w:rPr>
            </w:pPr>
            <w:r w:rsidRPr="00116D42">
              <w:rPr>
                <w:color w:val="000000"/>
                <w:sz w:val="22"/>
                <w:szCs w:val="22"/>
              </w:rPr>
              <w:t>116,000</w:t>
            </w:r>
          </w:p>
        </w:tc>
      </w:tr>
      <w:tr w:rsidR="00116D42" w:rsidRPr="00116D42" w:rsidTr="00116D42">
        <w:trPr>
          <w:trHeight w:val="251"/>
        </w:trPr>
        <w:tc>
          <w:tcPr>
            <w:tcW w:w="503" w:type="dxa"/>
            <w:tcBorders>
              <w:top w:val="nil"/>
              <w:left w:val="single" w:sz="8" w:space="0" w:color="auto"/>
              <w:bottom w:val="single" w:sz="8" w:space="0" w:color="auto"/>
              <w:right w:val="single" w:sz="8" w:space="0" w:color="auto"/>
            </w:tcBorders>
            <w:shd w:val="clear" w:color="auto" w:fill="auto"/>
            <w:noWrap/>
            <w:vAlign w:val="bottom"/>
            <w:hideMark/>
          </w:tcPr>
          <w:p w:rsidR="00116D42" w:rsidRPr="00116D42" w:rsidRDefault="00116D42" w:rsidP="00116D42">
            <w:pPr>
              <w:jc w:val="right"/>
              <w:rPr>
                <w:color w:val="000000"/>
              </w:rPr>
            </w:pPr>
            <w:r w:rsidRPr="00116D42">
              <w:rPr>
                <w:color w:val="000000"/>
                <w:sz w:val="22"/>
                <w:szCs w:val="22"/>
              </w:rPr>
              <w:t>2</w:t>
            </w:r>
          </w:p>
        </w:tc>
        <w:tc>
          <w:tcPr>
            <w:tcW w:w="3907" w:type="dxa"/>
            <w:gridSpan w:val="3"/>
            <w:tcBorders>
              <w:top w:val="nil"/>
              <w:left w:val="nil"/>
              <w:bottom w:val="single" w:sz="8" w:space="0" w:color="auto"/>
              <w:right w:val="single" w:sz="8" w:space="0" w:color="auto"/>
            </w:tcBorders>
            <w:shd w:val="clear" w:color="auto" w:fill="auto"/>
            <w:hideMark/>
          </w:tcPr>
          <w:p w:rsidR="00116D42" w:rsidRPr="00116D42" w:rsidRDefault="00116D42" w:rsidP="00116D42">
            <w:pPr>
              <w:rPr>
                <w:color w:val="000000"/>
              </w:rPr>
            </w:pPr>
            <w:r w:rsidRPr="00116D42">
              <w:rPr>
                <w:color w:val="000000"/>
                <w:sz w:val="22"/>
                <w:szCs w:val="22"/>
              </w:rPr>
              <w:t>Переменные расходы, тыс. руб.</w:t>
            </w:r>
          </w:p>
        </w:tc>
        <w:tc>
          <w:tcPr>
            <w:tcW w:w="1417" w:type="dxa"/>
            <w:tcBorders>
              <w:top w:val="nil"/>
              <w:left w:val="nil"/>
              <w:bottom w:val="single" w:sz="8" w:space="0" w:color="auto"/>
              <w:right w:val="single" w:sz="8" w:space="0" w:color="auto"/>
            </w:tcBorders>
            <w:shd w:val="clear" w:color="auto" w:fill="auto"/>
            <w:noWrap/>
            <w:vAlign w:val="center"/>
            <w:hideMark/>
          </w:tcPr>
          <w:p w:rsidR="00116D42" w:rsidRPr="00116D42" w:rsidRDefault="00116D42" w:rsidP="00116D42">
            <w:pPr>
              <w:jc w:val="center"/>
              <w:rPr>
                <w:color w:val="000000"/>
              </w:rPr>
            </w:pPr>
            <w:r w:rsidRPr="00116D42">
              <w:rPr>
                <w:color w:val="000000"/>
                <w:sz w:val="22"/>
                <w:szCs w:val="22"/>
              </w:rPr>
              <w:t>3 831 360</w:t>
            </w:r>
          </w:p>
        </w:tc>
        <w:tc>
          <w:tcPr>
            <w:tcW w:w="1276" w:type="dxa"/>
            <w:tcBorders>
              <w:top w:val="nil"/>
              <w:left w:val="nil"/>
              <w:bottom w:val="single" w:sz="8" w:space="0" w:color="auto"/>
              <w:right w:val="single" w:sz="8" w:space="0" w:color="auto"/>
            </w:tcBorders>
            <w:shd w:val="clear" w:color="auto" w:fill="auto"/>
            <w:noWrap/>
            <w:vAlign w:val="center"/>
            <w:hideMark/>
          </w:tcPr>
          <w:p w:rsidR="00116D42" w:rsidRPr="00116D42" w:rsidRDefault="00116D42" w:rsidP="00116D42">
            <w:pPr>
              <w:jc w:val="center"/>
              <w:rPr>
                <w:color w:val="000000"/>
              </w:rPr>
            </w:pPr>
            <w:r w:rsidRPr="00116D42">
              <w:rPr>
                <w:color w:val="000000"/>
                <w:sz w:val="22"/>
                <w:szCs w:val="22"/>
              </w:rPr>
              <w:t>4 160 330</w:t>
            </w:r>
          </w:p>
        </w:tc>
        <w:tc>
          <w:tcPr>
            <w:tcW w:w="1417" w:type="dxa"/>
            <w:tcBorders>
              <w:top w:val="nil"/>
              <w:left w:val="nil"/>
              <w:bottom w:val="single" w:sz="8" w:space="0" w:color="auto"/>
              <w:right w:val="single" w:sz="8" w:space="0" w:color="auto"/>
            </w:tcBorders>
            <w:shd w:val="clear" w:color="auto" w:fill="auto"/>
            <w:noWrap/>
            <w:vAlign w:val="center"/>
            <w:hideMark/>
          </w:tcPr>
          <w:p w:rsidR="00116D42" w:rsidRPr="00116D42" w:rsidRDefault="00116D42" w:rsidP="00116D42">
            <w:pPr>
              <w:jc w:val="center"/>
              <w:rPr>
                <w:color w:val="000000"/>
              </w:rPr>
            </w:pPr>
            <w:r w:rsidRPr="00116D42">
              <w:rPr>
                <w:color w:val="000000"/>
                <w:sz w:val="22"/>
                <w:szCs w:val="22"/>
              </w:rPr>
              <w:t>328 970</w:t>
            </w:r>
          </w:p>
        </w:tc>
        <w:tc>
          <w:tcPr>
            <w:tcW w:w="1134" w:type="dxa"/>
            <w:tcBorders>
              <w:top w:val="nil"/>
              <w:left w:val="nil"/>
              <w:bottom w:val="single" w:sz="8" w:space="0" w:color="auto"/>
              <w:right w:val="single" w:sz="8" w:space="0" w:color="auto"/>
            </w:tcBorders>
            <w:shd w:val="clear" w:color="auto" w:fill="auto"/>
            <w:noWrap/>
            <w:vAlign w:val="center"/>
            <w:hideMark/>
          </w:tcPr>
          <w:p w:rsidR="00116D42" w:rsidRPr="00116D42" w:rsidRDefault="00116D42" w:rsidP="00116D42">
            <w:pPr>
              <w:jc w:val="center"/>
              <w:rPr>
                <w:color w:val="000000"/>
              </w:rPr>
            </w:pPr>
            <w:r w:rsidRPr="00116D42">
              <w:rPr>
                <w:color w:val="000000"/>
                <w:sz w:val="22"/>
                <w:szCs w:val="22"/>
              </w:rPr>
              <w:t>108,586</w:t>
            </w:r>
          </w:p>
        </w:tc>
      </w:tr>
      <w:tr w:rsidR="00116D42" w:rsidRPr="00116D42" w:rsidTr="00116D42">
        <w:trPr>
          <w:trHeight w:val="256"/>
        </w:trPr>
        <w:tc>
          <w:tcPr>
            <w:tcW w:w="503" w:type="dxa"/>
            <w:tcBorders>
              <w:top w:val="nil"/>
              <w:left w:val="single" w:sz="8" w:space="0" w:color="auto"/>
              <w:bottom w:val="single" w:sz="8" w:space="0" w:color="auto"/>
              <w:right w:val="single" w:sz="8" w:space="0" w:color="auto"/>
            </w:tcBorders>
            <w:shd w:val="clear" w:color="auto" w:fill="auto"/>
            <w:noWrap/>
            <w:vAlign w:val="bottom"/>
            <w:hideMark/>
          </w:tcPr>
          <w:p w:rsidR="00116D42" w:rsidRPr="00116D42" w:rsidRDefault="00116D42" w:rsidP="00116D42">
            <w:pPr>
              <w:jc w:val="right"/>
              <w:rPr>
                <w:color w:val="000000"/>
              </w:rPr>
            </w:pPr>
            <w:r w:rsidRPr="00116D42">
              <w:rPr>
                <w:color w:val="000000"/>
                <w:sz w:val="22"/>
                <w:szCs w:val="22"/>
              </w:rPr>
              <w:t>3</w:t>
            </w:r>
          </w:p>
        </w:tc>
        <w:tc>
          <w:tcPr>
            <w:tcW w:w="3907" w:type="dxa"/>
            <w:gridSpan w:val="3"/>
            <w:tcBorders>
              <w:top w:val="nil"/>
              <w:left w:val="nil"/>
              <w:bottom w:val="single" w:sz="8" w:space="0" w:color="auto"/>
              <w:right w:val="single" w:sz="8" w:space="0" w:color="auto"/>
            </w:tcBorders>
            <w:shd w:val="clear" w:color="auto" w:fill="auto"/>
            <w:hideMark/>
          </w:tcPr>
          <w:p w:rsidR="00116D42" w:rsidRPr="00116D42" w:rsidRDefault="00116D42" w:rsidP="00116D42">
            <w:pPr>
              <w:rPr>
                <w:color w:val="000000"/>
              </w:rPr>
            </w:pPr>
            <w:r w:rsidRPr="00116D42">
              <w:rPr>
                <w:color w:val="000000"/>
                <w:sz w:val="22"/>
                <w:szCs w:val="22"/>
              </w:rPr>
              <w:t>Маржинальный доход</w:t>
            </w:r>
          </w:p>
        </w:tc>
        <w:tc>
          <w:tcPr>
            <w:tcW w:w="1417" w:type="dxa"/>
            <w:tcBorders>
              <w:top w:val="nil"/>
              <w:left w:val="nil"/>
              <w:bottom w:val="single" w:sz="8" w:space="0" w:color="auto"/>
              <w:right w:val="single" w:sz="8" w:space="0" w:color="auto"/>
            </w:tcBorders>
            <w:shd w:val="clear" w:color="auto" w:fill="auto"/>
            <w:noWrap/>
            <w:vAlign w:val="center"/>
            <w:hideMark/>
          </w:tcPr>
          <w:p w:rsidR="00116D42" w:rsidRPr="00116D42" w:rsidRDefault="00116D42" w:rsidP="00116D42">
            <w:pPr>
              <w:jc w:val="center"/>
              <w:rPr>
                <w:color w:val="000000"/>
              </w:rPr>
            </w:pPr>
            <w:r w:rsidRPr="00116D42">
              <w:rPr>
                <w:color w:val="000000"/>
                <w:sz w:val="22"/>
                <w:szCs w:val="22"/>
              </w:rPr>
              <w:t>2 408 640</w:t>
            </w:r>
          </w:p>
        </w:tc>
        <w:tc>
          <w:tcPr>
            <w:tcW w:w="1276" w:type="dxa"/>
            <w:tcBorders>
              <w:top w:val="nil"/>
              <w:left w:val="nil"/>
              <w:bottom w:val="single" w:sz="8" w:space="0" w:color="auto"/>
              <w:right w:val="single" w:sz="8" w:space="0" w:color="auto"/>
            </w:tcBorders>
            <w:shd w:val="clear" w:color="auto" w:fill="auto"/>
            <w:noWrap/>
            <w:vAlign w:val="center"/>
            <w:hideMark/>
          </w:tcPr>
          <w:p w:rsidR="00116D42" w:rsidRPr="00116D42" w:rsidRDefault="00116D42" w:rsidP="00116D42">
            <w:pPr>
              <w:jc w:val="center"/>
              <w:rPr>
                <w:color w:val="000000"/>
              </w:rPr>
            </w:pPr>
            <w:r w:rsidRPr="00116D42">
              <w:rPr>
                <w:color w:val="000000"/>
                <w:sz w:val="22"/>
                <w:szCs w:val="22"/>
              </w:rPr>
              <w:t>3 078 069</w:t>
            </w:r>
          </w:p>
        </w:tc>
        <w:tc>
          <w:tcPr>
            <w:tcW w:w="1417" w:type="dxa"/>
            <w:tcBorders>
              <w:top w:val="nil"/>
              <w:left w:val="nil"/>
              <w:bottom w:val="single" w:sz="8" w:space="0" w:color="auto"/>
              <w:right w:val="single" w:sz="8" w:space="0" w:color="auto"/>
            </w:tcBorders>
            <w:shd w:val="clear" w:color="auto" w:fill="auto"/>
            <w:noWrap/>
            <w:vAlign w:val="center"/>
            <w:hideMark/>
          </w:tcPr>
          <w:p w:rsidR="00116D42" w:rsidRPr="00116D42" w:rsidRDefault="00116D42" w:rsidP="00116D42">
            <w:pPr>
              <w:jc w:val="center"/>
              <w:rPr>
                <w:color w:val="000000"/>
              </w:rPr>
            </w:pPr>
            <w:r w:rsidRPr="00116D42">
              <w:rPr>
                <w:color w:val="000000"/>
                <w:sz w:val="22"/>
                <w:szCs w:val="22"/>
              </w:rPr>
              <w:t>669 429</w:t>
            </w:r>
          </w:p>
        </w:tc>
        <w:tc>
          <w:tcPr>
            <w:tcW w:w="1134" w:type="dxa"/>
            <w:tcBorders>
              <w:top w:val="nil"/>
              <w:left w:val="nil"/>
              <w:bottom w:val="single" w:sz="8" w:space="0" w:color="auto"/>
              <w:right w:val="single" w:sz="8" w:space="0" w:color="auto"/>
            </w:tcBorders>
            <w:shd w:val="clear" w:color="auto" w:fill="auto"/>
            <w:noWrap/>
            <w:vAlign w:val="center"/>
            <w:hideMark/>
          </w:tcPr>
          <w:p w:rsidR="00116D42" w:rsidRPr="00116D42" w:rsidRDefault="00116D42" w:rsidP="00116D42">
            <w:pPr>
              <w:jc w:val="center"/>
              <w:rPr>
                <w:color w:val="000000"/>
              </w:rPr>
            </w:pPr>
            <w:r w:rsidRPr="00116D42">
              <w:rPr>
                <w:color w:val="000000"/>
                <w:sz w:val="22"/>
                <w:szCs w:val="22"/>
              </w:rPr>
              <w:t>127,793</w:t>
            </w:r>
          </w:p>
        </w:tc>
      </w:tr>
      <w:tr w:rsidR="00116D42" w:rsidRPr="00116D42" w:rsidTr="00116D42">
        <w:trPr>
          <w:trHeight w:val="273"/>
        </w:trPr>
        <w:tc>
          <w:tcPr>
            <w:tcW w:w="503" w:type="dxa"/>
            <w:tcBorders>
              <w:top w:val="nil"/>
              <w:left w:val="single" w:sz="8" w:space="0" w:color="auto"/>
              <w:bottom w:val="single" w:sz="8" w:space="0" w:color="auto"/>
              <w:right w:val="single" w:sz="8" w:space="0" w:color="auto"/>
            </w:tcBorders>
            <w:shd w:val="clear" w:color="auto" w:fill="auto"/>
            <w:noWrap/>
            <w:vAlign w:val="bottom"/>
            <w:hideMark/>
          </w:tcPr>
          <w:p w:rsidR="00116D42" w:rsidRPr="00116D42" w:rsidRDefault="00116D42" w:rsidP="00116D42">
            <w:pPr>
              <w:jc w:val="right"/>
              <w:rPr>
                <w:color w:val="000000"/>
              </w:rPr>
            </w:pPr>
            <w:r w:rsidRPr="00116D42">
              <w:rPr>
                <w:color w:val="000000"/>
                <w:sz w:val="22"/>
                <w:szCs w:val="22"/>
              </w:rPr>
              <w:t>4</w:t>
            </w:r>
          </w:p>
        </w:tc>
        <w:tc>
          <w:tcPr>
            <w:tcW w:w="3907" w:type="dxa"/>
            <w:gridSpan w:val="3"/>
            <w:tcBorders>
              <w:top w:val="nil"/>
              <w:left w:val="nil"/>
              <w:bottom w:val="single" w:sz="8" w:space="0" w:color="auto"/>
              <w:right w:val="single" w:sz="8" w:space="0" w:color="auto"/>
            </w:tcBorders>
            <w:shd w:val="clear" w:color="auto" w:fill="auto"/>
            <w:hideMark/>
          </w:tcPr>
          <w:p w:rsidR="00116D42" w:rsidRPr="00116D42" w:rsidRDefault="00116D42" w:rsidP="00116D42">
            <w:pPr>
              <w:rPr>
                <w:color w:val="000000"/>
              </w:rPr>
            </w:pPr>
            <w:r w:rsidRPr="00116D42">
              <w:rPr>
                <w:color w:val="000000"/>
                <w:sz w:val="22"/>
                <w:szCs w:val="22"/>
              </w:rPr>
              <w:t>k эксплуатационных затрат</w:t>
            </w:r>
          </w:p>
        </w:tc>
        <w:tc>
          <w:tcPr>
            <w:tcW w:w="1417" w:type="dxa"/>
            <w:tcBorders>
              <w:top w:val="nil"/>
              <w:left w:val="nil"/>
              <w:bottom w:val="single" w:sz="8" w:space="0" w:color="auto"/>
              <w:right w:val="single" w:sz="8" w:space="0" w:color="auto"/>
            </w:tcBorders>
            <w:shd w:val="clear" w:color="auto" w:fill="auto"/>
            <w:noWrap/>
            <w:vAlign w:val="center"/>
            <w:hideMark/>
          </w:tcPr>
          <w:p w:rsidR="00116D42" w:rsidRPr="00116D42" w:rsidRDefault="00116D42" w:rsidP="00116D42">
            <w:pPr>
              <w:jc w:val="center"/>
              <w:rPr>
                <w:color w:val="000000"/>
              </w:rPr>
            </w:pPr>
            <w:r w:rsidRPr="00116D42">
              <w:rPr>
                <w:color w:val="000000"/>
                <w:sz w:val="22"/>
                <w:szCs w:val="22"/>
              </w:rPr>
              <w:t>0,6140</w:t>
            </w:r>
          </w:p>
        </w:tc>
        <w:tc>
          <w:tcPr>
            <w:tcW w:w="1276" w:type="dxa"/>
            <w:tcBorders>
              <w:top w:val="nil"/>
              <w:left w:val="nil"/>
              <w:bottom w:val="single" w:sz="8" w:space="0" w:color="auto"/>
              <w:right w:val="single" w:sz="8" w:space="0" w:color="auto"/>
            </w:tcBorders>
            <w:shd w:val="clear" w:color="auto" w:fill="auto"/>
            <w:noWrap/>
            <w:vAlign w:val="center"/>
            <w:hideMark/>
          </w:tcPr>
          <w:p w:rsidR="00116D42" w:rsidRPr="00116D42" w:rsidRDefault="00116D42" w:rsidP="00116D42">
            <w:pPr>
              <w:jc w:val="center"/>
              <w:rPr>
                <w:color w:val="000000"/>
              </w:rPr>
            </w:pPr>
            <w:r w:rsidRPr="00116D42">
              <w:rPr>
                <w:color w:val="000000"/>
                <w:sz w:val="22"/>
                <w:szCs w:val="22"/>
              </w:rPr>
              <w:t>0,5748</w:t>
            </w:r>
          </w:p>
        </w:tc>
        <w:tc>
          <w:tcPr>
            <w:tcW w:w="1417" w:type="dxa"/>
            <w:tcBorders>
              <w:top w:val="nil"/>
              <w:left w:val="nil"/>
              <w:bottom w:val="single" w:sz="8" w:space="0" w:color="auto"/>
              <w:right w:val="single" w:sz="8" w:space="0" w:color="auto"/>
            </w:tcBorders>
            <w:shd w:val="clear" w:color="auto" w:fill="auto"/>
            <w:noWrap/>
            <w:vAlign w:val="center"/>
            <w:hideMark/>
          </w:tcPr>
          <w:p w:rsidR="00116D42" w:rsidRPr="00116D42" w:rsidRDefault="00116D42" w:rsidP="00116D42">
            <w:pPr>
              <w:jc w:val="center"/>
              <w:rPr>
                <w:color w:val="000000"/>
              </w:rPr>
            </w:pPr>
            <w:r w:rsidRPr="00116D42">
              <w:rPr>
                <w:color w:val="000000"/>
                <w:sz w:val="22"/>
                <w:szCs w:val="22"/>
              </w:rPr>
              <w:t>-0,0392</w:t>
            </w:r>
          </w:p>
        </w:tc>
        <w:tc>
          <w:tcPr>
            <w:tcW w:w="1134" w:type="dxa"/>
            <w:tcBorders>
              <w:top w:val="nil"/>
              <w:left w:val="nil"/>
              <w:bottom w:val="single" w:sz="8" w:space="0" w:color="auto"/>
              <w:right w:val="single" w:sz="8" w:space="0" w:color="auto"/>
            </w:tcBorders>
            <w:shd w:val="clear" w:color="auto" w:fill="auto"/>
            <w:noWrap/>
            <w:vAlign w:val="center"/>
            <w:hideMark/>
          </w:tcPr>
          <w:p w:rsidR="00116D42" w:rsidRPr="00116D42" w:rsidRDefault="00116D42" w:rsidP="00116D42">
            <w:pPr>
              <w:jc w:val="center"/>
              <w:rPr>
                <w:color w:val="000000"/>
              </w:rPr>
            </w:pPr>
            <w:r w:rsidRPr="00116D42">
              <w:rPr>
                <w:color w:val="000000"/>
                <w:sz w:val="22"/>
                <w:szCs w:val="22"/>
              </w:rPr>
              <w:t>93,609</w:t>
            </w:r>
          </w:p>
        </w:tc>
      </w:tr>
      <w:tr w:rsidR="00116D42" w:rsidRPr="00116D42" w:rsidTr="00116D42">
        <w:trPr>
          <w:trHeight w:val="547"/>
        </w:trPr>
        <w:tc>
          <w:tcPr>
            <w:tcW w:w="503" w:type="dxa"/>
            <w:tcBorders>
              <w:top w:val="nil"/>
              <w:left w:val="single" w:sz="8" w:space="0" w:color="auto"/>
              <w:bottom w:val="single" w:sz="8" w:space="0" w:color="auto"/>
              <w:right w:val="single" w:sz="8" w:space="0" w:color="auto"/>
            </w:tcBorders>
            <w:shd w:val="clear" w:color="auto" w:fill="auto"/>
            <w:noWrap/>
            <w:vAlign w:val="bottom"/>
            <w:hideMark/>
          </w:tcPr>
          <w:p w:rsidR="00116D42" w:rsidRPr="00116D42" w:rsidRDefault="00116D42" w:rsidP="00116D42">
            <w:pPr>
              <w:jc w:val="right"/>
              <w:rPr>
                <w:color w:val="000000"/>
              </w:rPr>
            </w:pPr>
            <w:r w:rsidRPr="00116D42">
              <w:rPr>
                <w:color w:val="000000"/>
                <w:sz w:val="22"/>
                <w:szCs w:val="22"/>
              </w:rPr>
              <w:t>5</w:t>
            </w:r>
          </w:p>
        </w:tc>
        <w:tc>
          <w:tcPr>
            <w:tcW w:w="3907" w:type="dxa"/>
            <w:gridSpan w:val="3"/>
            <w:tcBorders>
              <w:top w:val="nil"/>
              <w:left w:val="nil"/>
              <w:bottom w:val="single" w:sz="8" w:space="0" w:color="auto"/>
              <w:right w:val="single" w:sz="8" w:space="0" w:color="auto"/>
            </w:tcBorders>
            <w:shd w:val="clear" w:color="auto" w:fill="auto"/>
            <w:hideMark/>
          </w:tcPr>
          <w:p w:rsidR="00116D42" w:rsidRPr="00116D42" w:rsidRDefault="00116D42" w:rsidP="00116D42">
            <w:pPr>
              <w:rPr>
                <w:color w:val="000000"/>
              </w:rPr>
            </w:pPr>
            <w:r w:rsidRPr="00116D42">
              <w:rPr>
                <w:color w:val="000000"/>
                <w:sz w:val="22"/>
                <w:szCs w:val="22"/>
              </w:rPr>
              <w:t>Рентабельность производственной деятельности</w:t>
            </w:r>
          </w:p>
        </w:tc>
        <w:tc>
          <w:tcPr>
            <w:tcW w:w="1417" w:type="dxa"/>
            <w:tcBorders>
              <w:top w:val="nil"/>
              <w:left w:val="nil"/>
              <w:bottom w:val="single" w:sz="8" w:space="0" w:color="auto"/>
              <w:right w:val="single" w:sz="8" w:space="0" w:color="auto"/>
            </w:tcBorders>
            <w:shd w:val="clear" w:color="auto" w:fill="auto"/>
            <w:noWrap/>
            <w:vAlign w:val="center"/>
            <w:hideMark/>
          </w:tcPr>
          <w:p w:rsidR="00116D42" w:rsidRPr="00116D42" w:rsidRDefault="00116D42" w:rsidP="00116D42">
            <w:pPr>
              <w:jc w:val="center"/>
              <w:rPr>
                <w:color w:val="000000"/>
              </w:rPr>
            </w:pPr>
            <w:r w:rsidRPr="00116D42">
              <w:rPr>
                <w:color w:val="000000"/>
                <w:sz w:val="22"/>
                <w:szCs w:val="22"/>
              </w:rPr>
              <w:t>0,3860</w:t>
            </w:r>
          </w:p>
        </w:tc>
        <w:tc>
          <w:tcPr>
            <w:tcW w:w="1276" w:type="dxa"/>
            <w:tcBorders>
              <w:top w:val="nil"/>
              <w:left w:val="nil"/>
              <w:bottom w:val="single" w:sz="8" w:space="0" w:color="auto"/>
              <w:right w:val="single" w:sz="8" w:space="0" w:color="auto"/>
            </w:tcBorders>
            <w:shd w:val="clear" w:color="auto" w:fill="auto"/>
            <w:noWrap/>
            <w:vAlign w:val="center"/>
            <w:hideMark/>
          </w:tcPr>
          <w:p w:rsidR="00116D42" w:rsidRPr="00116D42" w:rsidRDefault="00116D42" w:rsidP="00116D42">
            <w:pPr>
              <w:jc w:val="center"/>
              <w:rPr>
                <w:color w:val="000000"/>
              </w:rPr>
            </w:pPr>
            <w:r w:rsidRPr="00116D42">
              <w:rPr>
                <w:color w:val="000000"/>
                <w:sz w:val="22"/>
                <w:szCs w:val="22"/>
              </w:rPr>
              <w:t>0,4252</w:t>
            </w:r>
          </w:p>
        </w:tc>
        <w:tc>
          <w:tcPr>
            <w:tcW w:w="1417" w:type="dxa"/>
            <w:tcBorders>
              <w:top w:val="nil"/>
              <w:left w:val="nil"/>
              <w:bottom w:val="single" w:sz="8" w:space="0" w:color="auto"/>
              <w:right w:val="single" w:sz="8" w:space="0" w:color="auto"/>
            </w:tcBorders>
            <w:shd w:val="clear" w:color="auto" w:fill="auto"/>
            <w:noWrap/>
            <w:vAlign w:val="center"/>
            <w:hideMark/>
          </w:tcPr>
          <w:p w:rsidR="00116D42" w:rsidRPr="00116D42" w:rsidRDefault="00116D42" w:rsidP="00116D42">
            <w:pPr>
              <w:jc w:val="center"/>
              <w:rPr>
                <w:color w:val="000000"/>
              </w:rPr>
            </w:pPr>
            <w:r w:rsidRPr="00116D42">
              <w:rPr>
                <w:color w:val="000000"/>
                <w:sz w:val="22"/>
                <w:szCs w:val="22"/>
              </w:rPr>
              <w:t>0,0392</w:t>
            </w:r>
          </w:p>
        </w:tc>
        <w:tc>
          <w:tcPr>
            <w:tcW w:w="1134" w:type="dxa"/>
            <w:tcBorders>
              <w:top w:val="nil"/>
              <w:left w:val="nil"/>
              <w:bottom w:val="single" w:sz="8" w:space="0" w:color="auto"/>
              <w:right w:val="single" w:sz="8" w:space="0" w:color="auto"/>
            </w:tcBorders>
            <w:shd w:val="clear" w:color="auto" w:fill="auto"/>
            <w:noWrap/>
            <w:vAlign w:val="center"/>
            <w:hideMark/>
          </w:tcPr>
          <w:p w:rsidR="00116D42" w:rsidRPr="00116D42" w:rsidRDefault="00116D42" w:rsidP="00116D42">
            <w:pPr>
              <w:jc w:val="center"/>
              <w:rPr>
                <w:color w:val="000000"/>
              </w:rPr>
            </w:pPr>
            <w:r w:rsidRPr="00116D42">
              <w:rPr>
                <w:color w:val="000000"/>
                <w:sz w:val="22"/>
                <w:szCs w:val="22"/>
              </w:rPr>
              <w:t>110,166</w:t>
            </w:r>
          </w:p>
        </w:tc>
      </w:tr>
      <w:tr w:rsidR="00116D42" w:rsidRPr="00116D42" w:rsidTr="00116D42">
        <w:trPr>
          <w:gridAfter w:val="5"/>
          <w:wAfter w:w="6600" w:type="dxa"/>
          <w:trHeight w:val="315"/>
        </w:trPr>
        <w:tc>
          <w:tcPr>
            <w:tcW w:w="503" w:type="dxa"/>
            <w:tcBorders>
              <w:top w:val="nil"/>
              <w:left w:val="nil"/>
              <w:bottom w:val="nil"/>
              <w:right w:val="nil"/>
            </w:tcBorders>
            <w:shd w:val="clear" w:color="auto" w:fill="auto"/>
            <w:noWrap/>
            <w:vAlign w:val="bottom"/>
            <w:hideMark/>
          </w:tcPr>
          <w:p w:rsidR="00116D42" w:rsidRPr="00116D42" w:rsidRDefault="00116D42" w:rsidP="00116D42">
            <w:pPr>
              <w:rPr>
                <w:rFonts w:ascii="Calibri" w:hAnsi="Calibri" w:cs="Calibri"/>
                <w:color w:val="000000"/>
              </w:rPr>
            </w:pPr>
          </w:p>
        </w:tc>
        <w:tc>
          <w:tcPr>
            <w:tcW w:w="1417" w:type="dxa"/>
            <w:tcBorders>
              <w:top w:val="nil"/>
              <w:left w:val="nil"/>
              <w:bottom w:val="nil"/>
              <w:right w:val="nil"/>
            </w:tcBorders>
            <w:shd w:val="clear" w:color="auto" w:fill="auto"/>
            <w:noWrap/>
            <w:vAlign w:val="bottom"/>
            <w:hideMark/>
          </w:tcPr>
          <w:p w:rsidR="00116D42" w:rsidRPr="00116D42" w:rsidRDefault="00116D42" w:rsidP="00116D42">
            <w:pPr>
              <w:rPr>
                <w:rFonts w:ascii="Calibri" w:hAnsi="Calibri" w:cs="Calibri"/>
                <w:color w:val="000000"/>
              </w:rPr>
            </w:pPr>
          </w:p>
        </w:tc>
        <w:tc>
          <w:tcPr>
            <w:tcW w:w="1134" w:type="dxa"/>
            <w:tcBorders>
              <w:top w:val="nil"/>
              <w:left w:val="nil"/>
              <w:bottom w:val="nil"/>
              <w:right w:val="nil"/>
            </w:tcBorders>
            <w:shd w:val="clear" w:color="auto" w:fill="auto"/>
            <w:noWrap/>
            <w:vAlign w:val="center"/>
            <w:hideMark/>
          </w:tcPr>
          <w:p w:rsidR="00116D42" w:rsidRPr="00116D42" w:rsidRDefault="00116D42" w:rsidP="00116D42">
            <w:pPr>
              <w:jc w:val="center"/>
              <w:rPr>
                <w:rFonts w:ascii="Calibri" w:hAnsi="Calibri" w:cs="Calibri"/>
                <w:color w:val="000000"/>
              </w:rPr>
            </w:pPr>
          </w:p>
        </w:tc>
      </w:tr>
    </w:tbl>
    <w:p w:rsidR="00116D42" w:rsidRPr="00F26569" w:rsidRDefault="00116D42" w:rsidP="00116D42">
      <w:pPr>
        <w:tabs>
          <w:tab w:val="left" w:pos="720"/>
        </w:tabs>
        <w:spacing w:line="360" w:lineRule="auto"/>
        <w:ind w:firstLine="851"/>
        <w:jc w:val="both"/>
        <w:rPr>
          <w:sz w:val="28"/>
          <w:szCs w:val="28"/>
        </w:rPr>
      </w:pPr>
      <w:r w:rsidRPr="00F26569">
        <w:rPr>
          <w:sz w:val="28"/>
          <w:szCs w:val="28"/>
        </w:rPr>
        <w:t>Коэффициент эксплуатационных затрат показывает долю переменных затрат в выручке или сколько приходится переменных затрат на 1 рубль выручки. Он рассчитывается:</w:t>
      </w:r>
    </w:p>
    <w:p w:rsidR="00116D42" w:rsidRPr="00F26569" w:rsidRDefault="00116D42" w:rsidP="00116D42">
      <w:pPr>
        <w:tabs>
          <w:tab w:val="left" w:pos="720"/>
        </w:tabs>
        <w:spacing w:line="360" w:lineRule="auto"/>
        <w:ind w:firstLine="851"/>
        <w:jc w:val="center"/>
        <w:rPr>
          <w:position w:val="-28"/>
          <w:sz w:val="28"/>
          <w:szCs w:val="28"/>
        </w:rPr>
      </w:pPr>
      <w:r w:rsidRPr="00F26569">
        <w:rPr>
          <w:position w:val="-30"/>
          <w:sz w:val="28"/>
          <w:szCs w:val="28"/>
        </w:rPr>
        <w:object w:dxaOrig="4840" w:dyaOrig="680">
          <v:shape id="_x0000_i1035" type="#_x0000_t75" style="width:242.25pt;height:34.5pt" o:ole="">
            <v:imagedata r:id="rId33" o:title=""/>
          </v:shape>
          <o:OLEObject Type="Embed" ProgID="Equation.3" ShapeID="_x0000_i1035" DrawAspect="Content" ObjectID="_1439574137" r:id="rId34"/>
        </w:object>
      </w:r>
    </w:p>
    <w:p w:rsidR="00116D42" w:rsidRPr="00F26569" w:rsidRDefault="00116D42" w:rsidP="00116D42">
      <w:pPr>
        <w:tabs>
          <w:tab w:val="left" w:pos="720"/>
        </w:tabs>
        <w:spacing w:line="360" w:lineRule="auto"/>
        <w:ind w:firstLine="851"/>
        <w:jc w:val="both"/>
        <w:rPr>
          <w:sz w:val="28"/>
          <w:szCs w:val="28"/>
        </w:rPr>
      </w:pPr>
      <w:r w:rsidRPr="00F26569">
        <w:rPr>
          <w:sz w:val="28"/>
          <w:szCs w:val="28"/>
        </w:rPr>
        <w:t xml:space="preserve">а)  </w:t>
      </w:r>
      <w:r w:rsidRPr="00116D42">
        <w:rPr>
          <w:position w:val="-24"/>
          <w:sz w:val="28"/>
          <w:szCs w:val="28"/>
        </w:rPr>
        <w:object w:dxaOrig="2940" w:dyaOrig="620">
          <v:shape id="_x0000_i1036" type="#_x0000_t75" style="width:145.5pt;height:30.75pt" o:ole="">
            <v:imagedata r:id="rId35" o:title=""/>
          </v:shape>
          <o:OLEObject Type="Embed" ProgID="Equation.3" ShapeID="_x0000_i1036" DrawAspect="Content" ObjectID="_1439574138" r:id="rId36"/>
        </w:object>
      </w:r>
      <w:r>
        <w:rPr>
          <w:sz w:val="28"/>
          <w:szCs w:val="28"/>
        </w:rPr>
        <w:t xml:space="preserve">; </w:t>
      </w:r>
      <w:r w:rsidRPr="00F26569">
        <w:rPr>
          <w:sz w:val="28"/>
          <w:szCs w:val="28"/>
        </w:rPr>
        <w:t xml:space="preserve">б)  </w:t>
      </w:r>
      <w:r w:rsidRPr="00116D42">
        <w:rPr>
          <w:position w:val="-24"/>
          <w:sz w:val="28"/>
          <w:szCs w:val="28"/>
        </w:rPr>
        <w:object w:dxaOrig="3100" w:dyaOrig="620">
          <v:shape id="_x0000_i1037" type="#_x0000_t75" style="width:155.25pt;height:30.75pt" o:ole="">
            <v:imagedata r:id="rId37" o:title=""/>
          </v:shape>
          <o:OLEObject Type="Embed" ProgID="Equation.3" ShapeID="_x0000_i1037" DrawAspect="Content" ObjectID="_1439574139" r:id="rId38"/>
        </w:object>
      </w:r>
    </w:p>
    <w:p w:rsidR="00116D42" w:rsidRPr="00F26569" w:rsidRDefault="00116D42" w:rsidP="00116D42">
      <w:pPr>
        <w:tabs>
          <w:tab w:val="left" w:pos="720"/>
        </w:tabs>
        <w:spacing w:line="360" w:lineRule="auto"/>
        <w:ind w:firstLine="851"/>
        <w:jc w:val="both"/>
        <w:rPr>
          <w:sz w:val="28"/>
          <w:szCs w:val="28"/>
        </w:rPr>
      </w:pPr>
      <w:r>
        <w:rPr>
          <w:sz w:val="28"/>
          <w:szCs w:val="28"/>
        </w:rPr>
        <w:t xml:space="preserve"> </w:t>
      </w:r>
      <w:r w:rsidRPr="00F26569">
        <w:rPr>
          <w:sz w:val="28"/>
          <w:szCs w:val="28"/>
        </w:rPr>
        <w:t>Рентабельность производственной деятельности показывает долю маржинального дохода в выручке или сколько маржинального дохода приходится на 1 рубль выручки. Определ</w:t>
      </w:r>
      <w:r>
        <w:rPr>
          <w:sz w:val="28"/>
          <w:szCs w:val="28"/>
        </w:rPr>
        <w:t>яется</w:t>
      </w:r>
      <w:r w:rsidRPr="00F26569">
        <w:rPr>
          <w:sz w:val="28"/>
          <w:szCs w:val="28"/>
        </w:rPr>
        <w:t xml:space="preserve"> по формуле:</w:t>
      </w:r>
    </w:p>
    <w:p w:rsidR="00116D42" w:rsidRPr="00F26569" w:rsidRDefault="000F233C" w:rsidP="00116D42">
      <w:pPr>
        <w:tabs>
          <w:tab w:val="left" w:pos="720"/>
        </w:tabs>
        <w:spacing w:line="360" w:lineRule="auto"/>
        <w:ind w:firstLine="851"/>
        <w:jc w:val="center"/>
        <w:rPr>
          <w:position w:val="-28"/>
          <w:sz w:val="28"/>
          <w:szCs w:val="28"/>
        </w:rPr>
      </w:pPr>
      <w:r w:rsidRPr="00116D42">
        <w:rPr>
          <w:position w:val="-28"/>
          <w:sz w:val="28"/>
          <w:szCs w:val="28"/>
        </w:rPr>
        <w:object w:dxaOrig="3000" w:dyaOrig="660">
          <v:shape id="_x0000_i1038" type="#_x0000_t75" style="width:150pt;height:33pt" o:ole="">
            <v:imagedata r:id="rId39" o:title=""/>
          </v:shape>
          <o:OLEObject Type="Embed" ProgID="Equation.3" ShapeID="_x0000_i1038" DrawAspect="Content" ObjectID="_1439574140" r:id="rId40"/>
        </w:object>
      </w:r>
    </w:p>
    <w:p w:rsidR="000F233C" w:rsidRDefault="00116D42" w:rsidP="000F233C">
      <w:pPr>
        <w:tabs>
          <w:tab w:val="left" w:pos="720"/>
        </w:tabs>
        <w:spacing w:line="360" w:lineRule="auto"/>
        <w:ind w:firstLine="851"/>
        <w:jc w:val="both"/>
        <w:rPr>
          <w:sz w:val="28"/>
          <w:szCs w:val="28"/>
        </w:rPr>
      </w:pPr>
      <w:r w:rsidRPr="00F26569">
        <w:rPr>
          <w:sz w:val="28"/>
          <w:szCs w:val="28"/>
        </w:rPr>
        <w:t>а)</w:t>
      </w:r>
      <w:r w:rsidR="000F233C" w:rsidRPr="00F26569">
        <w:rPr>
          <w:position w:val="-24"/>
          <w:sz w:val="28"/>
          <w:szCs w:val="28"/>
        </w:rPr>
        <w:object w:dxaOrig="2940" w:dyaOrig="620">
          <v:shape id="_x0000_i1039" type="#_x0000_t75" style="width:147pt;height:30.75pt" o:ole="">
            <v:imagedata r:id="rId41" o:title=""/>
          </v:shape>
          <o:OLEObject Type="Embed" ProgID="Equation.3" ShapeID="_x0000_i1039" DrawAspect="Content" ObjectID="_1439574141" r:id="rId42"/>
        </w:object>
      </w:r>
      <w:r w:rsidR="000F233C">
        <w:rPr>
          <w:sz w:val="28"/>
          <w:szCs w:val="28"/>
        </w:rPr>
        <w:t xml:space="preserve">; </w:t>
      </w:r>
      <w:r w:rsidRPr="00F26569">
        <w:rPr>
          <w:sz w:val="28"/>
          <w:szCs w:val="28"/>
        </w:rPr>
        <w:t xml:space="preserve">б) </w:t>
      </w:r>
      <w:r w:rsidR="000F233C" w:rsidRPr="00F26569">
        <w:rPr>
          <w:position w:val="-24"/>
          <w:sz w:val="28"/>
          <w:szCs w:val="28"/>
        </w:rPr>
        <w:object w:dxaOrig="3100" w:dyaOrig="620">
          <v:shape id="_x0000_i1040" type="#_x0000_t75" style="width:155.25pt;height:30.75pt" o:ole="">
            <v:imagedata r:id="rId43" o:title=""/>
          </v:shape>
          <o:OLEObject Type="Embed" ProgID="Equation.3" ShapeID="_x0000_i1040" DrawAspect="Content" ObjectID="_1439574142" r:id="rId44"/>
        </w:object>
      </w:r>
    </w:p>
    <w:p w:rsidR="00116D42" w:rsidRPr="00F26569" w:rsidRDefault="00116D42" w:rsidP="000F233C">
      <w:pPr>
        <w:tabs>
          <w:tab w:val="left" w:pos="720"/>
        </w:tabs>
        <w:spacing w:line="360" w:lineRule="auto"/>
        <w:ind w:firstLine="851"/>
        <w:jc w:val="both"/>
        <w:rPr>
          <w:sz w:val="28"/>
          <w:szCs w:val="28"/>
        </w:rPr>
      </w:pPr>
      <w:r w:rsidRPr="00F26569">
        <w:rPr>
          <w:sz w:val="28"/>
          <w:szCs w:val="28"/>
        </w:rPr>
        <w:t xml:space="preserve"> Рассмотренные показатели являются дополняющими друг друга, т.е.</w:t>
      </w:r>
      <w:r w:rsidR="000F233C">
        <w:rPr>
          <w:sz w:val="28"/>
          <w:szCs w:val="28"/>
        </w:rPr>
        <w:t xml:space="preserve"> в сумме они составляют единицу:</w:t>
      </w:r>
    </w:p>
    <w:p w:rsidR="00116D42" w:rsidRPr="00F26569" w:rsidRDefault="00116D42" w:rsidP="00116D42">
      <w:pPr>
        <w:tabs>
          <w:tab w:val="left" w:pos="720"/>
        </w:tabs>
        <w:spacing w:line="360" w:lineRule="auto"/>
        <w:ind w:firstLine="851"/>
        <w:jc w:val="both"/>
        <w:rPr>
          <w:sz w:val="28"/>
          <w:szCs w:val="28"/>
        </w:rPr>
      </w:pPr>
      <w:r w:rsidRPr="00F26569">
        <w:rPr>
          <w:sz w:val="28"/>
          <w:szCs w:val="28"/>
        </w:rPr>
        <w:t xml:space="preserve">а) прошлый год </w:t>
      </w:r>
      <w:r w:rsidRPr="00F26569">
        <w:rPr>
          <w:position w:val="-12"/>
          <w:sz w:val="28"/>
          <w:szCs w:val="28"/>
        </w:rPr>
        <w:object w:dxaOrig="880" w:dyaOrig="360">
          <v:shape id="_x0000_i1041" type="#_x0000_t75" style="width:44.25pt;height:18pt" o:ole="">
            <v:imagedata r:id="rId45" o:title=""/>
          </v:shape>
          <o:OLEObject Type="Embed" ProgID="Equation.3" ShapeID="_x0000_i1041" DrawAspect="Content" ObjectID="_1439574143" r:id="rId46"/>
        </w:object>
      </w:r>
      <w:r w:rsidRPr="00F26569">
        <w:rPr>
          <w:sz w:val="28"/>
          <w:szCs w:val="28"/>
        </w:rPr>
        <w:t xml:space="preserve"> + </w:t>
      </w:r>
      <w:r w:rsidRPr="00F26569">
        <w:rPr>
          <w:position w:val="-14"/>
          <w:sz w:val="28"/>
          <w:szCs w:val="28"/>
        </w:rPr>
        <w:object w:dxaOrig="880" w:dyaOrig="380">
          <v:shape id="_x0000_i1042" type="#_x0000_t75" style="width:44.25pt;height:19.5pt" o:ole="">
            <v:imagedata r:id="rId47" o:title=""/>
          </v:shape>
          <o:OLEObject Type="Embed" ProgID="Equation.3" ShapeID="_x0000_i1042" DrawAspect="Content" ObjectID="_1439574144" r:id="rId48"/>
        </w:object>
      </w:r>
      <w:r w:rsidRPr="00F26569">
        <w:rPr>
          <w:sz w:val="28"/>
          <w:szCs w:val="28"/>
        </w:rPr>
        <w:t xml:space="preserve"> = 0,6</w:t>
      </w:r>
      <w:r w:rsidR="000F233C">
        <w:rPr>
          <w:sz w:val="28"/>
          <w:szCs w:val="28"/>
        </w:rPr>
        <w:t>140</w:t>
      </w:r>
      <w:r w:rsidRPr="00F26569">
        <w:rPr>
          <w:sz w:val="28"/>
          <w:szCs w:val="28"/>
        </w:rPr>
        <w:t>+ 0,3</w:t>
      </w:r>
      <w:r w:rsidR="000F233C">
        <w:rPr>
          <w:sz w:val="28"/>
          <w:szCs w:val="28"/>
        </w:rPr>
        <w:t>860</w:t>
      </w:r>
      <w:r w:rsidRPr="00F26569">
        <w:rPr>
          <w:sz w:val="28"/>
          <w:szCs w:val="28"/>
        </w:rPr>
        <w:t xml:space="preserve"> = 1</w:t>
      </w:r>
      <w:r w:rsidR="000F233C">
        <w:rPr>
          <w:sz w:val="28"/>
          <w:szCs w:val="28"/>
        </w:rPr>
        <w:t>;</w:t>
      </w:r>
    </w:p>
    <w:p w:rsidR="00116D42" w:rsidRPr="00F26569" w:rsidRDefault="00116D42" w:rsidP="00116D42">
      <w:pPr>
        <w:tabs>
          <w:tab w:val="left" w:pos="720"/>
        </w:tabs>
        <w:spacing w:line="360" w:lineRule="auto"/>
        <w:ind w:firstLine="851"/>
        <w:jc w:val="both"/>
        <w:rPr>
          <w:sz w:val="28"/>
          <w:szCs w:val="28"/>
        </w:rPr>
      </w:pPr>
      <w:r w:rsidRPr="00F26569">
        <w:rPr>
          <w:sz w:val="28"/>
          <w:szCs w:val="28"/>
        </w:rPr>
        <w:t xml:space="preserve">б) отчетный год </w:t>
      </w:r>
      <w:r w:rsidRPr="00F26569">
        <w:rPr>
          <w:position w:val="-12"/>
          <w:sz w:val="28"/>
          <w:szCs w:val="28"/>
        </w:rPr>
        <w:object w:dxaOrig="1040" w:dyaOrig="360">
          <v:shape id="_x0000_i1043" type="#_x0000_t75" style="width:51.75pt;height:18pt" o:ole="">
            <v:imagedata r:id="rId49" o:title=""/>
          </v:shape>
          <o:OLEObject Type="Embed" ProgID="Equation.3" ShapeID="_x0000_i1043" DrawAspect="Content" ObjectID="_1439574145" r:id="rId50"/>
        </w:object>
      </w:r>
      <w:r w:rsidRPr="00F26569">
        <w:rPr>
          <w:sz w:val="28"/>
          <w:szCs w:val="28"/>
        </w:rPr>
        <w:t xml:space="preserve"> + </w:t>
      </w:r>
      <w:r w:rsidRPr="00F26569">
        <w:rPr>
          <w:position w:val="-14"/>
          <w:sz w:val="28"/>
          <w:szCs w:val="28"/>
        </w:rPr>
        <w:object w:dxaOrig="1040" w:dyaOrig="380">
          <v:shape id="_x0000_i1044" type="#_x0000_t75" style="width:51.75pt;height:19.5pt" o:ole="">
            <v:imagedata r:id="rId51" o:title=""/>
          </v:shape>
          <o:OLEObject Type="Embed" ProgID="Equation.3" ShapeID="_x0000_i1044" DrawAspect="Content" ObjectID="_1439574146" r:id="rId52"/>
        </w:object>
      </w:r>
      <w:r w:rsidRPr="00F26569">
        <w:rPr>
          <w:sz w:val="28"/>
          <w:szCs w:val="28"/>
        </w:rPr>
        <w:t>= 0,</w:t>
      </w:r>
      <w:r w:rsidR="000F233C">
        <w:rPr>
          <w:sz w:val="28"/>
          <w:szCs w:val="28"/>
        </w:rPr>
        <w:t>5748</w:t>
      </w:r>
      <w:r w:rsidRPr="00F26569">
        <w:rPr>
          <w:sz w:val="28"/>
          <w:szCs w:val="28"/>
        </w:rPr>
        <w:t xml:space="preserve"> + 0,</w:t>
      </w:r>
      <w:r w:rsidR="000F233C">
        <w:rPr>
          <w:sz w:val="28"/>
          <w:szCs w:val="28"/>
        </w:rPr>
        <w:t>4252</w:t>
      </w:r>
      <w:r w:rsidRPr="00F26569">
        <w:rPr>
          <w:sz w:val="28"/>
          <w:szCs w:val="28"/>
        </w:rPr>
        <w:t xml:space="preserve"> = 1</w:t>
      </w:r>
      <w:r w:rsidR="000F233C">
        <w:rPr>
          <w:sz w:val="28"/>
          <w:szCs w:val="28"/>
        </w:rPr>
        <w:t>.</w:t>
      </w:r>
    </w:p>
    <w:p w:rsidR="004F450F" w:rsidRDefault="00116D42" w:rsidP="00BE7B5C">
      <w:pPr>
        <w:spacing w:before="240" w:after="240" w:line="360" w:lineRule="auto"/>
        <w:ind w:firstLine="851"/>
        <w:jc w:val="both"/>
        <w:rPr>
          <w:sz w:val="28"/>
          <w:szCs w:val="28"/>
        </w:rPr>
      </w:pPr>
      <w:r w:rsidRPr="00F26569">
        <w:rPr>
          <w:sz w:val="28"/>
          <w:szCs w:val="28"/>
        </w:rPr>
        <w:t xml:space="preserve">Рентабельность производственной деятельности отражает величину прибыли, приходящуюся на 1 руб. выручки от продажи продукции, а </w:t>
      </w:r>
      <w:r w:rsidRPr="00F26569">
        <w:rPr>
          <w:sz w:val="28"/>
          <w:szCs w:val="28"/>
        </w:rPr>
        <w:lastRenderedPageBreak/>
        <w:t xml:space="preserve">коэффициент эксплуатационных затрат – величину расходов, приходящуюся на 1 руб. выручки от продажи. По расчетным данным видно, что в отчетном году по сравнению с прошлым рентабельность </w:t>
      </w:r>
      <w:r w:rsidR="000F233C">
        <w:rPr>
          <w:sz w:val="28"/>
          <w:szCs w:val="28"/>
        </w:rPr>
        <w:t>производственной деятельности увеличилась на 0,0392 (10,166%)</w:t>
      </w:r>
      <w:r w:rsidRPr="00F26569">
        <w:rPr>
          <w:sz w:val="28"/>
          <w:szCs w:val="28"/>
        </w:rPr>
        <w:t xml:space="preserve">, а </w:t>
      </w:r>
      <w:r w:rsidR="000F233C">
        <w:rPr>
          <w:sz w:val="28"/>
          <w:szCs w:val="28"/>
        </w:rPr>
        <w:t xml:space="preserve">коэффициент эксплуатационных </w:t>
      </w:r>
      <w:r w:rsidRPr="00F26569">
        <w:rPr>
          <w:sz w:val="28"/>
          <w:szCs w:val="28"/>
        </w:rPr>
        <w:t>затрат</w:t>
      </w:r>
      <w:r w:rsidR="000F233C">
        <w:rPr>
          <w:sz w:val="28"/>
          <w:szCs w:val="28"/>
        </w:rPr>
        <w:t xml:space="preserve"> уменьшился на 0,0392 (6,391%). Это означает, что в отчетном периоде на 1 рубль выручки приходится </w:t>
      </w:r>
      <w:r w:rsidR="001151E5">
        <w:rPr>
          <w:sz w:val="28"/>
          <w:szCs w:val="28"/>
        </w:rPr>
        <w:t>0,5748 руб. затрат и 0,4252 руб.прибыли. Данные</w:t>
      </w:r>
      <w:r w:rsidR="001151E5" w:rsidRPr="00080BF5">
        <w:rPr>
          <w:sz w:val="28"/>
          <w:szCs w:val="28"/>
        </w:rPr>
        <w:t xml:space="preserve"> изменения свидетельствуют о повышении эффективности пр</w:t>
      </w:r>
      <w:r w:rsidR="004F450F">
        <w:rPr>
          <w:sz w:val="28"/>
          <w:szCs w:val="28"/>
        </w:rPr>
        <w:t xml:space="preserve">оизводственной деятельности ООО </w:t>
      </w:r>
      <w:r w:rsidR="001151E5" w:rsidRPr="00080BF5">
        <w:rPr>
          <w:sz w:val="28"/>
          <w:szCs w:val="28"/>
        </w:rPr>
        <w:t>«Рубин».</w:t>
      </w:r>
      <w:r w:rsidR="00BE7B5C">
        <w:rPr>
          <w:sz w:val="28"/>
          <w:szCs w:val="28"/>
        </w:rPr>
        <w:t xml:space="preserve"> </w:t>
      </w:r>
    </w:p>
    <w:p w:rsidR="00642D93" w:rsidRDefault="00642D93" w:rsidP="00BE7B5C">
      <w:pPr>
        <w:spacing w:before="240" w:after="240" w:line="360" w:lineRule="auto"/>
        <w:ind w:firstLine="851"/>
        <w:jc w:val="both"/>
        <w:rPr>
          <w:sz w:val="28"/>
          <w:szCs w:val="28"/>
        </w:rPr>
      </w:pPr>
      <w:r>
        <w:rPr>
          <w:sz w:val="28"/>
          <w:szCs w:val="28"/>
        </w:rPr>
        <w:t>Динамика анализируемых коэфф</w:t>
      </w:r>
      <w:r w:rsidR="00FD6C98">
        <w:rPr>
          <w:sz w:val="28"/>
          <w:szCs w:val="28"/>
        </w:rPr>
        <w:t>ициентов представлена на рисунке 6:</w:t>
      </w:r>
    </w:p>
    <w:p w:rsidR="00FD6C98" w:rsidRDefault="00FD6C98" w:rsidP="00FD6C98">
      <w:pPr>
        <w:spacing w:before="240" w:after="240" w:line="360" w:lineRule="auto"/>
        <w:ind w:firstLine="851"/>
        <w:jc w:val="center"/>
        <w:rPr>
          <w:sz w:val="28"/>
          <w:szCs w:val="28"/>
        </w:rPr>
      </w:pPr>
      <w:r w:rsidRPr="00FD6C98">
        <w:rPr>
          <w:noProof/>
          <w:sz w:val="28"/>
          <w:szCs w:val="28"/>
        </w:rPr>
        <w:drawing>
          <wp:inline distT="0" distB="0" distL="0" distR="0">
            <wp:extent cx="5419725" cy="2838450"/>
            <wp:effectExtent l="19050" t="0" r="0" b="0"/>
            <wp:docPr id="7"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rsidR="00FD6C98" w:rsidRDefault="00FD6C98" w:rsidP="00FD6C98">
      <w:pPr>
        <w:spacing w:before="240" w:after="240" w:line="360" w:lineRule="auto"/>
        <w:ind w:firstLine="851"/>
        <w:jc w:val="center"/>
        <w:rPr>
          <w:sz w:val="28"/>
          <w:szCs w:val="28"/>
        </w:rPr>
      </w:pPr>
      <w:r>
        <w:rPr>
          <w:sz w:val="28"/>
          <w:szCs w:val="28"/>
        </w:rPr>
        <w:t>Рис. 6. Динамика коэффициента эксплуатационных затрат и рентабельности производственной деятельности ООО «Рубин»</w:t>
      </w:r>
    </w:p>
    <w:p w:rsidR="004F450F" w:rsidRDefault="004F450F" w:rsidP="00FD6C98">
      <w:pPr>
        <w:spacing w:before="240" w:after="240" w:line="360" w:lineRule="auto"/>
        <w:ind w:firstLine="851"/>
        <w:jc w:val="center"/>
        <w:rPr>
          <w:b/>
          <w:sz w:val="28"/>
          <w:szCs w:val="28"/>
        </w:rPr>
      </w:pPr>
    </w:p>
    <w:p w:rsidR="004F450F" w:rsidRDefault="004F450F" w:rsidP="00FD6C98">
      <w:pPr>
        <w:spacing w:before="240" w:after="240" w:line="360" w:lineRule="auto"/>
        <w:ind w:firstLine="851"/>
        <w:jc w:val="center"/>
        <w:rPr>
          <w:b/>
          <w:sz w:val="28"/>
          <w:szCs w:val="28"/>
        </w:rPr>
      </w:pPr>
    </w:p>
    <w:p w:rsidR="004F450F" w:rsidRDefault="004F450F" w:rsidP="00FD6C98">
      <w:pPr>
        <w:spacing w:before="240" w:after="240" w:line="360" w:lineRule="auto"/>
        <w:ind w:firstLine="851"/>
        <w:jc w:val="center"/>
        <w:rPr>
          <w:b/>
          <w:sz w:val="28"/>
          <w:szCs w:val="28"/>
        </w:rPr>
      </w:pPr>
    </w:p>
    <w:p w:rsidR="004F450F" w:rsidRDefault="004F450F" w:rsidP="007B0498">
      <w:pPr>
        <w:spacing w:before="240" w:after="240" w:line="360" w:lineRule="auto"/>
        <w:rPr>
          <w:b/>
          <w:sz w:val="28"/>
          <w:szCs w:val="28"/>
        </w:rPr>
      </w:pPr>
    </w:p>
    <w:p w:rsidR="00817F46" w:rsidRDefault="00817F46" w:rsidP="00FD6C98">
      <w:pPr>
        <w:spacing w:before="240" w:after="240" w:line="360" w:lineRule="auto"/>
        <w:ind w:firstLine="851"/>
        <w:jc w:val="center"/>
        <w:rPr>
          <w:b/>
          <w:sz w:val="28"/>
          <w:szCs w:val="28"/>
        </w:rPr>
      </w:pPr>
    </w:p>
    <w:p w:rsidR="00FD6C98" w:rsidRDefault="00FD6C98" w:rsidP="00FD6C98">
      <w:pPr>
        <w:spacing w:before="240" w:after="240" w:line="360" w:lineRule="auto"/>
        <w:ind w:firstLine="851"/>
        <w:jc w:val="center"/>
        <w:rPr>
          <w:b/>
          <w:sz w:val="28"/>
          <w:szCs w:val="28"/>
        </w:rPr>
      </w:pPr>
      <w:r>
        <w:rPr>
          <w:b/>
          <w:sz w:val="28"/>
          <w:szCs w:val="28"/>
        </w:rPr>
        <w:lastRenderedPageBreak/>
        <w:t>Задание 4.4</w:t>
      </w:r>
    </w:p>
    <w:p w:rsidR="00FD6C98" w:rsidRDefault="00FD6C98" w:rsidP="00FD6C98">
      <w:pPr>
        <w:spacing w:before="240" w:after="240" w:line="360" w:lineRule="auto"/>
        <w:ind w:firstLine="851"/>
        <w:jc w:val="right"/>
        <w:rPr>
          <w:sz w:val="28"/>
          <w:szCs w:val="28"/>
        </w:rPr>
      </w:pPr>
      <w:r>
        <w:rPr>
          <w:sz w:val="28"/>
          <w:szCs w:val="28"/>
        </w:rPr>
        <w:t>Таблица 17</w:t>
      </w:r>
    </w:p>
    <w:p w:rsidR="004F450F" w:rsidRDefault="004F450F" w:rsidP="004F450F">
      <w:pPr>
        <w:spacing w:before="240" w:after="240" w:line="360" w:lineRule="auto"/>
        <w:ind w:firstLine="851"/>
        <w:jc w:val="center"/>
        <w:rPr>
          <w:sz w:val="28"/>
          <w:szCs w:val="28"/>
        </w:rPr>
      </w:pPr>
      <w:r w:rsidRPr="004F450F">
        <w:rPr>
          <w:sz w:val="28"/>
          <w:szCs w:val="28"/>
        </w:rPr>
        <w:t>Анализ рентабельности активов организации</w:t>
      </w:r>
    </w:p>
    <w:tbl>
      <w:tblPr>
        <w:tblW w:w="9654" w:type="dxa"/>
        <w:tblInd w:w="93" w:type="dxa"/>
        <w:tblLook w:val="04A0"/>
      </w:tblPr>
      <w:tblGrid>
        <w:gridCol w:w="531"/>
        <w:gridCol w:w="4871"/>
        <w:gridCol w:w="1417"/>
        <w:gridCol w:w="1418"/>
        <w:gridCol w:w="1417"/>
      </w:tblGrid>
      <w:tr w:rsidR="004F450F" w:rsidRPr="004F450F" w:rsidTr="007B0498">
        <w:trPr>
          <w:trHeight w:val="585"/>
        </w:trPr>
        <w:tc>
          <w:tcPr>
            <w:tcW w:w="531" w:type="dxa"/>
            <w:tcBorders>
              <w:top w:val="single" w:sz="8" w:space="0" w:color="auto"/>
              <w:left w:val="single" w:sz="8" w:space="0" w:color="auto"/>
              <w:bottom w:val="single" w:sz="8" w:space="0" w:color="auto"/>
              <w:right w:val="single" w:sz="8" w:space="0" w:color="auto"/>
            </w:tcBorders>
            <w:shd w:val="clear" w:color="auto" w:fill="auto"/>
            <w:hideMark/>
          </w:tcPr>
          <w:p w:rsidR="004F450F" w:rsidRPr="004F450F" w:rsidRDefault="004F450F" w:rsidP="004F450F">
            <w:pPr>
              <w:jc w:val="center"/>
              <w:rPr>
                <w:b/>
                <w:bCs/>
                <w:color w:val="000000"/>
              </w:rPr>
            </w:pPr>
            <w:r w:rsidRPr="004F450F">
              <w:rPr>
                <w:b/>
                <w:bCs/>
                <w:color w:val="000000"/>
                <w:sz w:val="22"/>
                <w:szCs w:val="22"/>
              </w:rPr>
              <w:t>№ п/п</w:t>
            </w:r>
          </w:p>
        </w:tc>
        <w:tc>
          <w:tcPr>
            <w:tcW w:w="4871" w:type="dxa"/>
            <w:tcBorders>
              <w:top w:val="single" w:sz="8" w:space="0" w:color="auto"/>
              <w:left w:val="nil"/>
              <w:bottom w:val="single" w:sz="8" w:space="0" w:color="auto"/>
              <w:right w:val="single" w:sz="8" w:space="0" w:color="auto"/>
            </w:tcBorders>
            <w:shd w:val="clear" w:color="auto" w:fill="auto"/>
            <w:hideMark/>
          </w:tcPr>
          <w:p w:rsidR="004F450F" w:rsidRPr="004F450F" w:rsidRDefault="004F450F" w:rsidP="004F450F">
            <w:pPr>
              <w:jc w:val="center"/>
              <w:rPr>
                <w:b/>
                <w:bCs/>
                <w:color w:val="000000"/>
              </w:rPr>
            </w:pPr>
            <w:r w:rsidRPr="004F450F">
              <w:rPr>
                <w:b/>
                <w:bCs/>
                <w:color w:val="000000"/>
                <w:sz w:val="22"/>
                <w:szCs w:val="22"/>
              </w:rPr>
              <w:t>Показатель</w:t>
            </w:r>
          </w:p>
        </w:tc>
        <w:tc>
          <w:tcPr>
            <w:tcW w:w="1417" w:type="dxa"/>
            <w:tcBorders>
              <w:top w:val="single" w:sz="8" w:space="0" w:color="auto"/>
              <w:left w:val="nil"/>
              <w:bottom w:val="single" w:sz="8" w:space="0" w:color="auto"/>
              <w:right w:val="single" w:sz="8" w:space="0" w:color="auto"/>
            </w:tcBorders>
            <w:shd w:val="clear" w:color="auto" w:fill="auto"/>
            <w:hideMark/>
          </w:tcPr>
          <w:p w:rsidR="004F450F" w:rsidRPr="004F450F" w:rsidRDefault="004F450F" w:rsidP="004F450F">
            <w:pPr>
              <w:jc w:val="center"/>
              <w:rPr>
                <w:b/>
                <w:bCs/>
                <w:color w:val="000000"/>
              </w:rPr>
            </w:pPr>
            <w:r w:rsidRPr="004F450F">
              <w:rPr>
                <w:b/>
                <w:bCs/>
                <w:color w:val="000000"/>
                <w:sz w:val="22"/>
                <w:szCs w:val="22"/>
              </w:rPr>
              <w:t>Прошлый год</w:t>
            </w:r>
          </w:p>
        </w:tc>
        <w:tc>
          <w:tcPr>
            <w:tcW w:w="1418" w:type="dxa"/>
            <w:tcBorders>
              <w:top w:val="single" w:sz="8" w:space="0" w:color="auto"/>
              <w:left w:val="nil"/>
              <w:bottom w:val="single" w:sz="8" w:space="0" w:color="auto"/>
              <w:right w:val="single" w:sz="8" w:space="0" w:color="auto"/>
            </w:tcBorders>
            <w:shd w:val="clear" w:color="auto" w:fill="auto"/>
            <w:hideMark/>
          </w:tcPr>
          <w:p w:rsidR="004F450F" w:rsidRPr="004F450F" w:rsidRDefault="004F450F" w:rsidP="004F450F">
            <w:pPr>
              <w:jc w:val="center"/>
              <w:rPr>
                <w:b/>
                <w:bCs/>
                <w:color w:val="000000"/>
              </w:rPr>
            </w:pPr>
            <w:r w:rsidRPr="004F450F">
              <w:rPr>
                <w:b/>
                <w:bCs/>
                <w:color w:val="000000"/>
                <w:sz w:val="22"/>
                <w:szCs w:val="22"/>
              </w:rPr>
              <w:t>Отчетный год</w:t>
            </w:r>
          </w:p>
        </w:tc>
        <w:tc>
          <w:tcPr>
            <w:tcW w:w="1417" w:type="dxa"/>
            <w:tcBorders>
              <w:top w:val="single" w:sz="8" w:space="0" w:color="auto"/>
              <w:left w:val="nil"/>
              <w:bottom w:val="single" w:sz="8" w:space="0" w:color="auto"/>
              <w:right w:val="single" w:sz="8" w:space="0" w:color="auto"/>
            </w:tcBorders>
            <w:shd w:val="clear" w:color="auto" w:fill="auto"/>
            <w:hideMark/>
          </w:tcPr>
          <w:p w:rsidR="004F450F" w:rsidRPr="004F450F" w:rsidRDefault="004F450F" w:rsidP="004F450F">
            <w:pPr>
              <w:jc w:val="center"/>
              <w:rPr>
                <w:b/>
                <w:bCs/>
                <w:color w:val="000000"/>
              </w:rPr>
            </w:pPr>
            <w:r w:rsidRPr="004F450F">
              <w:rPr>
                <w:b/>
                <w:bCs/>
                <w:color w:val="000000"/>
                <w:sz w:val="22"/>
                <w:szCs w:val="22"/>
              </w:rPr>
              <w:t>Изменение (+,-)</w:t>
            </w:r>
          </w:p>
        </w:tc>
      </w:tr>
      <w:tr w:rsidR="004F450F" w:rsidRPr="004F450F" w:rsidTr="007B0498">
        <w:trPr>
          <w:trHeight w:val="315"/>
        </w:trPr>
        <w:tc>
          <w:tcPr>
            <w:tcW w:w="531" w:type="dxa"/>
            <w:tcBorders>
              <w:top w:val="nil"/>
              <w:left w:val="single" w:sz="8" w:space="0" w:color="auto"/>
              <w:bottom w:val="single" w:sz="8" w:space="0" w:color="auto"/>
              <w:right w:val="single" w:sz="8" w:space="0" w:color="auto"/>
            </w:tcBorders>
            <w:shd w:val="clear" w:color="auto" w:fill="auto"/>
            <w:hideMark/>
          </w:tcPr>
          <w:p w:rsidR="004F450F" w:rsidRPr="004F450F" w:rsidRDefault="004F450F" w:rsidP="004F450F">
            <w:pPr>
              <w:jc w:val="center"/>
              <w:rPr>
                <w:color w:val="000000"/>
              </w:rPr>
            </w:pPr>
            <w:r w:rsidRPr="004F450F">
              <w:rPr>
                <w:color w:val="000000"/>
                <w:sz w:val="22"/>
                <w:szCs w:val="22"/>
              </w:rPr>
              <w:t>1</w:t>
            </w:r>
          </w:p>
        </w:tc>
        <w:tc>
          <w:tcPr>
            <w:tcW w:w="4871" w:type="dxa"/>
            <w:tcBorders>
              <w:top w:val="nil"/>
              <w:left w:val="nil"/>
              <w:bottom w:val="single" w:sz="8" w:space="0" w:color="auto"/>
              <w:right w:val="single" w:sz="8" w:space="0" w:color="auto"/>
            </w:tcBorders>
            <w:shd w:val="clear" w:color="auto" w:fill="auto"/>
            <w:hideMark/>
          </w:tcPr>
          <w:p w:rsidR="004F450F" w:rsidRPr="004F450F" w:rsidRDefault="004F450F" w:rsidP="004F450F">
            <w:pPr>
              <w:rPr>
                <w:color w:val="000000"/>
              </w:rPr>
            </w:pPr>
            <w:r w:rsidRPr="004F450F">
              <w:rPr>
                <w:color w:val="000000"/>
                <w:sz w:val="22"/>
                <w:szCs w:val="22"/>
              </w:rPr>
              <w:t>Чистая прибыль, тыс.руб.</w:t>
            </w:r>
          </w:p>
        </w:tc>
        <w:tc>
          <w:tcPr>
            <w:tcW w:w="1417" w:type="dxa"/>
            <w:tcBorders>
              <w:top w:val="nil"/>
              <w:left w:val="nil"/>
              <w:bottom w:val="single" w:sz="8" w:space="0" w:color="auto"/>
              <w:right w:val="single" w:sz="8" w:space="0" w:color="auto"/>
            </w:tcBorders>
            <w:shd w:val="clear" w:color="auto" w:fill="auto"/>
            <w:hideMark/>
          </w:tcPr>
          <w:p w:rsidR="004F450F" w:rsidRPr="004F450F" w:rsidRDefault="004F450F" w:rsidP="007B0498">
            <w:pPr>
              <w:jc w:val="center"/>
              <w:rPr>
                <w:color w:val="000000"/>
              </w:rPr>
            </w:pPr>
            <w:r w:rsidRPr="004F450F">
              <w:rPr>
                <w:color w:val="000000"/>
                <w:sz w:val="22"/>
                <w:szCs w:val="22"/>
              </w:rPr>
              <w:t>218 259</w:t>
            </w:r>
          </w:p>
        </w:tc>
        <w:tc>
          <w:tcPr>
            <w:tcW w:w="1418" w:type="dxa"/>
            <w:tcBorders>
              <w:top w:val="nil"/>
              <w:left w:val="nil"/>
              <w:bottom w:val="single" w:sz="8" w:space="0" w:color="auto"/>
              <w:right w:val="single" w:sz="8" w:space="0" w:color="auto"/>
            </w:tcBorders>
            <w:shd w:val="clear" w:color="auto" w:fill="auto"/>
            <w:hideMark/>
          </w:tcPr>
          <w:p w:rsidR="004F450F" w:rsidRPr="004F450F" w:rsidRDefault="004F450F" w:rsidP="007B0498">
            <w:pPr>
              <w:jc w:val="center"/>
              <w:rPr>
                <w:color w:val="000000"/>
              </w:rPr>
            </w:pPr>
            <w:r w:rsidRPr="004F450F">
              <w:rPr>
                <w:color w:val="000000"/>
                <w:sz w:val="22"/>
                <w:szCs w:val="22"/>
              </w:rPr>
              <w:t>236 918</w:t>
            </w:r>
          </w:p>
        </w:tc>
        <w:tc>
          <w:tcPr>
            <w:tcW w:w="1417" w:type="dxa"/>
            <w:tcBorders>
              <w:top w:val="nil"/>
              <w:left w:val="nil"/>
              <w:bottom w:val="single" w:sz="8" w:space="0" w:color="auto"/>
              <w:right w:val="single" w:sz="8" w:space="0" w:color="auto"/>
            </w:tcBorders>
            <w:shd w:val="clear" w:color="auto" w:fill="auto"/>
            <w:hideMark/>
          </w:tcPr>
          <w:p w:rsidR="004F450F" w:rsidRPr="004F450F" w:rsidRDefault="004F450F" w:rsidP="002E580F">
            <w:pPr>
              <w:jc w:val="center"/>
              <w:rPr>
                <w:color w:val="000000"/>
              </w:rPr>
            </w:pPr>
            <w:r w:rsidRPr="004F450F">
              <w:rPr>
                <w:color w:val="000000"/>
                <w:sz w:val="22"/>
                <w:szCs w:val="22"/>
              </w:rPr>
              <w:t>18 6</w:t>
            </w:r>
            <w:r w:rsidR="002E580F">
              <w:rPr>
                <w:color w:val="000000"/>
                <w:sz w:val="22"/>
                <w:szCs w:val="22"/>
              </w:rPr>
              <w:t>4</w:t>
            </w:r>
            <w:r w:rsidRPr="004F450F">
              <w:rPr>
                <w:color w:val="000000"/>
                <w:sz w:val="22"/>
                <w:szCs w:val="22"/>
              </w:rPr>
              <w:t>9</w:t>
            </w:r>
          </w:p>
        </w:tc>
      </w:tr>
      <w:tr w:rsidR="004F450F" w:rsidRPr="004F450F" w:rsidTr="007B0498">
        <w:trPr>
          <w:trHeight w:val="293"/>
        </w:trPr>
        <w:tc>
          <w:tcPr>
            <w:tcW w:w="531" w:type="dxa"/>
            <w:tcBorders>
              <w:top w:val="nil"/>
              <w:left w:val="single" w:sz="8" w:space="0" w:color="auto"/>
              <w:bottom w:val="single" w:sz="8" w:space="0" w:color="auto"/>
              <w:right w:val="single" w:sz="8" w:space="0" w:color="auto"/>
            </w:tcBorders>
            <w:shd w:val="clear" w:color="auto" w:fill="auto"/>
            <w:hideMark/>
          </w:tcPr>
          <w:p w:rsidR="004F450F" w:rsidRPr="004F450F" w:rsidRDefault="004F450F" w:rsidP="004F450F">
            <w:pPr>
              <w:jc w:val="center"/>
              <w:rPr>
                <w:color w:val="000000"/>
              </w:rPr>
            </w:pPr>
            <w:r w:rsidRPr="004F450F">
              <w:rPr>
                <w:color w:val="000000"/>
                <w:sz w:val="22"/>
                <w:szCs w:val="22"/>
              </w:rPr>
              <w:t>2</w:t>
            </w:r>
          </w:p>
        </w:tc>
        <w:tc>
          <w:tcPr>
            <w:tcW w:w="4871" w:type="dxa"/>
            <w:tcBorders>
              <w:top w:val="nil"/>
              <w:left w:val="nil"/>
              <w:bottom w:val="single" w:sz="8" w:space="0" w:color="auto"/>
              <w:right w:val="single" w:sz="8" w:space="0" w:color="auto"/>
            </w:tcBorders>
            <w:shd w:val="clear" w:color="auto" w:fill="auto"/>
            <w:hideMark/>
          </w:tcPr>
          <w:p w:rsidR="004F450F" w:rsidRPr="004F450F" w:rsidRDefault="004F450F" w:rsidP="004F450F">
            <w:pPr>
              <w:rPr>
                <w:color w:val="000000"/>
              </w:rPr>
            </w:pPr>
            <w:r w:rsidRPr="004F450F">
              <w:rPr>
                <w:color w:val="000000"/>
                <w:sz w:val="22"/>
                <w:szCs w:val="22"/>
              </w:rPr>
              <w:t>Средняя стоимость активов, тыс.руб.</w:t>
            </w:r>
          </w:p>
        </w:tc>
        <w:tc>
          <w:tcPr>
            <w:tcW w:w="1417" w:type="dxa"/>
            <w:tcBorders>
              <w:top w:val="nil"/>
              <w:left w:val="nil"/>
              <w:bottom w:val="single" w:sz="8" w:space="0" w:color="auto"/>
              <w:right w:val="single" w:sz="8" w:space="0" w:color="auto"/>
            </w:tcBorders>
            <w:shd w:val="clear" w:color="auto" w:fill="auto"/>
            <w:hideMark/>
          </w:tcPr>
          <w:p w:rsidR="004F450F" w:rsidRPr="004F450F" w:rsidRDefault="004F450F" w:rsidP="007B0498">
            <w:pPr>
              <w:jc w:val="center"/>
              <w:rPr>
                <w:color w:val="000000"/>
              </w:rPr>
            </w:pPr>
            <w:r w:rsidRPr="004F450F">
              <w:rPr>
                <w:color w:val="000000"/>
                <w:sz w:val="22"/>
                <w:szCs w:val="22"/>
              </w:rPr>
              <w:t>2 995 535</w:t>
            </w:r>
          </w:p>
        </w:tc>
        <w:tc>
          <w:tcPr>
            <w:tcW w:w="1418" w:type="dxa"/>
            <w:tcBorders>
              <w:top w:val="nil"/>
              <w:left w:val="nil"/>
              <w:bottom w:val="single" w:sz="8" w:space="0" w:color="auto"/>
              <w:right w:val="single" w:sz="8" w:space="0" w:color="auto"/>
            </w:tcBorders>
            <w:shd w:val="clear" w:color="auto" w:fill="auto"/>
            <w:hideMark/>
          </w:tcPr>
          <w:p w:rsidR="004F450F" w:rsidRPr="004F450F" w:rsidRDefault="004F450F" w:rsidP="007B0498">
            <w:pPr>
              <w:jc w:val="center"/>
              <w:rPr>
                <w:color w:val="000000"/>
              </w:rPr>
            </w:pPr>
            <w:r w:rsidRPr="004F450F">
              <w:rPr>
                <w:color w:val="000000"/>
                <w:sz w:val="22"/>
                <w:szCs w:val="22"/>
              </w:rPr>
              <w:t>3 207 870</w:t>
            </w:r>
          </w:p>
        </w:tc>
        <w:tc>
          <w:tcPr>
            <w:tcW w:w="1417" w:type="dxa"/>
            <w:tcBorders>
              <w:top w:val="nil"/>
              <w:left w:val="nil"/>
              <w:bottom w:val="single" w:sz="8" w:space="0" w:color="auto"/>
              <w:right w:val="single" w:sz="8" w:space="0" w:color="auto"/>
            </w:tcBorders>
            <w:shd w:val="clear" w:color="auto" w:fill="auto"/>
            <w:hideMark/>
          </w:tcPr>
          <w:p w:rsidR="004F450F" w:rsidRPr="004F450F" w:rsidRDefault="004F450F" w:rsidP="007B0498">
            <w:pPr>
              <w:jc w:val="center"/>
              <w:rPr>
                <w:color w:val="000000"/>
              </w:rPr>
            </w:pPr>
            <w:r w:rsidRPr="004F450F">
              <w:rPr>
                <w:color w:val="000000"/>
                <w:sz w:val="22"/>
                <w:szCs w:val="22"/>
              </w:rPr>
              <w:t>212 336</w:t>
            </w:r>
          </w:p>
        </w:tc>
      </w:tr>
      <w:tr w:rsidR="004F450F" w:rsidRPr="004F450F" w:rsidTr="007B0498">
        <w:trPr>
          <w:trHeight w:val="256"/>
        </w:trPr>
        <w:tc>
          <w:tcPr>
            <w:tcW w:w="531" w:type="dxa"/>
            <w:tcBorders>
              <w:top w:val="nil"/>
              <w:left w:val="single" w:sz="8" w:space="0" w:color="auto"/>
              <w:bottom w:val="single" w:sz="8" w:space="0" w:color="auto"/>
              <w:right w:val="single" w:sz="8" w:space="0" w:color="auto"/>
            </w:tcBorders>
            <w:shd w:val="clear" w:color="auto" w:fill="auto"/>
            <w:hideMark/>
          </w:tcPr>
          <w:p w:rsidR="004F450F" w:rsidRPr="004F450F" w:rsidRDefault="004F450F" w:rsidP="004F450F">
            <w:pPr>
              <w:jc w:val="center"/>
              <w:rPr>
                <w:color w:val="000000"/>
              </w:rPr>
            </w:pPr>
            <w:r w:rsidRPr="004F450F">
              <w:rPr>
                <w:color w:val="000000"/>
                <w:sz w:val="22"/>
                <w:szCs w:val="22"/>
              </w:rPr>
              <w:t>3</w:t>
            </w:r>
          </w:p>
        </w:tc>
        <w:tc>
          <w:tcPr>
            <w:tcW w:w="4871" w:type="dxa"/>
            <w:tcBorders>
              <w:top w:val="nil"/>
              <w:left w:val="nil"/>
              <w:bottom w:val="single" w:sz="8" w:space="0" w:color="auto"/>
              <w:right w:val="single" w:sz="8" w:space="0" w:color="auto"/>
            </w:tcBorders>
            <w:shd w:val="clear" w:color="auto" w:fill="auto"/>
            <w:hideMark/>
          </w:tcPr>
          <w:p w:rsidR="004F450F" w:rsidRPr="004F450F" w:rsidRDefault="004F450F" w:rsidP="004F450F">
            <w:pPr>
              <w:rPr>
                <w:color w:val="000000"/>
              </w:rPr>
            </w:pPr>
            <w:r w:rsidRPr="004F450F">
              <w:rPr>
                <w:color w:val="000000"/>
                <w:sz w:val="22"/>
                <w:szCs w:val="22"/>
              </w:rPr>
              <w:t xml:space="preserve">Рентабельность активов, % </w:t>
            </w:r>
            <w:r w:rsidRPr="004F450F">
              <w:rPr>
                <w:b/>
                <w:bCs/>
                <w:color w:val="000000"/>
                <w:sz w:val="22"/>
                <w:szCs w:val="22"/>
              </w:rPr>
              <w:t>(Y)</w:t>
            </w:r>
          </w:p>
        </w:tc>
        <w:tc>
          <w:tcPr>
            <w:tcW w:w="1417" w:type="dxa"/>
            <w:tcBorders>
              <w:top w:val="nil"/>
              <w:left w:val="nil"/>
              <w:bottom w:val="single" w:sz="8" w:space="0" w:color="auto"/>
              <w:right w:val="single" w:sz="8" w:space="0" w:color="auto"/>
            </w:tcBorders>
            <w:shd w:val="clear" w:color="auto" w:fill="auto"/>
            <w:hideMark/>
          </w:tcPr>
          <w:p w:rsidR="004F450F" w:rsidRPr="004F450F" w:rsidRDefault="004F450F" w:rsidP="002E580F">
            <w:pPr>
              <w:jc w:val="center"/>
              <w:rPr>
                <w:color w:val="000000"/>
              </w:rPr>
            </w:pPr>
            <w:r w:rsidRPr="004F450F">
              <w:rPr>
                <w:color w:val="000000"/>
                <w:sz w:val="22"/>
                <w:szCs w:val="22"/>
              </w:rPr>
              <w:t>7,286</w:t>
            </w:r>
            <w:r w:rsidR="002E580F">
              <w:rPr>
                <w:color w:val="000000"/>
                <w:sz w:val="22"/>
                <w:szCs w:val="22"/>
              </w:rPr>
              <w:t>5</w:t>
            </w:r>
          </w:p>
        </w:tc>
        <w:tc>
          <w:tcPr>
            <w:tcW w:w="1418" w:type="dxa"/>
            <w:tcBorders>
              <w:top w:val="nil"/>
              <w:left w:val="nil"/>
              <w:bottom w:val="single" w:sz="8" w:space="0" w:color="auto"/>
              <w:right w:val="single" w:sz="8" w:space="0" w:color="auto"/>
            </w:tcBorders>
            <w:shd w:val="clear" w:color="auto" w:fill="auto"/>
            <w:hideMark/>
          </w:tcPr>
          <w:p w:rsidR="004F450F" w:rsidRPr="004F450F" w:rsidRDefault="004F450F" w:rsidP="007B0498">
            <w:pPr>
              <w:jc w:val="center"/>
              <w:rPr>
                <w:color w:val="000000"/>
              </w:rPr>
            </w:pPr>
            <w:r w:rsidRPr="004F450F">
              <w:rPr>
                <w:color w:val="000000"/>
                <w:sz w:val="22"/>
                <w:szCs w:val="22"/>
              </w:rPr>
              <w:t>7,3855</w:t>
            </w:r>
          </w:p>
        </w:tc>
        <w:tc>
          <w:tcPr>
            <w:tcW w:w="1417" w:type="dxa"/>
            <w:tcBorders>
              <w:top w:val="nil"/>
              <w:left w:val="nil"/>
              <w:bottom w:val="single" w:sz="8" w:space="0" w:color="auto"/>
              <w:right w:val="single" w:sz="8" w:space="0" w:color="auto"/>
            </w:tcBorders>
            <w:shd w:val="clear" w:color="auto" w:fill="auto"/>
            <w:hideMark/>
          </w:tcPr>
          <w:p w:rsidR="004F450F" w:rsidRPr="004F450F" w:rsidRDefault="004F450F" w:rsidP="002E580F">
            <w:pPr>
              <w:jc w:val="center"/>
              <w:rPr>
                <w:b/>
                <w:bCs/>
                <w:color w:val="000000"/>
              </w:rPr>
            </w:pPr>
            <w:r w:rsidRPr="004F450F">
              <w:rPr>
                <w:b/>
                <w:bCs/>
                <w:color w:val="000000"/>
                <w:sz w:val="22"/>
                <w:szCs w:val="22"/>
              </w:rPr>
              <w:t>0,099</w:t>
            </w:r>
            <w:r w:rsidR="002E580F">
              <w:rPr>
                <w:b/>
                <w:bCs/>
                <w:color w:val="000000"/>
                <w:sz w:val="22"/>
                <w:szCs w:val="22"/>
              </w:rPr>
              <w:t>0</w:t>
            </w:r>
          </w:p>
        </w:tc>
      </w:tr>
      <w:tr w:rsidR="004F450F" w:rsidRPr="004F450F" w:rsidTr="007B0498">
        <w:trPr>
          <w:trHeight w:val="315"/>
        </w:trPr>
        <w:tc>
          <w:tcPr>
            <w:tcW w:w="531" w:type="dxa"/>
            <w:tcBorders>
              <w:top w:val="nil"/>
              <w:left w:val="single" w:sz="8" w:space="0" w:color="auto"/>
              <w:bottom w:val="single" w:sz="8" w:space="0" w:color="auto"/>
              <w:right w:val="single" w:sz="8" w:space="0" w:color="auto"/>
            </w:tcBorders>
            <w:shd w:val="clear" w:color="auto" w:fill="auto"/>
            <w:hideMark/>
          </w:tcPr>
          <w:p w:rsidR="004F450F" w:rsidRPr="004F450F" w:rsidRDefault="004F450F" w:rsidP="004F450F">
            <w:pPr>
              <w:jc w:val="center"/>
              <w:rPr>
                <w:color w:val="000000"/>
              </w:rPr>
            </w:pPr>
            <w:r w:rsidRPr="004F450F">
              <w:rPr>
                <w:color w:val="000000"/>
                <w:sz w:val="22"/>
                <w:szCs w:val="22"/>
              </w:rPr>
              <w:t>4</w:t>
            </w:r>
          </w:p>
        </w:tc>
        <w:tc>
          <w:tcPr>
            <w:tcW w:w="4871" w:type="dxa"/>
            <w:tcBorders>
              <w:top w:val="nil"/>
              <w:left w:val="nil"/>
              <w:bottom w:val="single" w:sz="8" w:space="0" w:color="auto"/>
              <w:right w:val="single" w:sz="8" w:space="0" w:color="auto"/>
            </w:tcBorders>
            <w:shd w:val="clear" w:color="auto" w:fill="auto"/>
            <w:hideMark/>
          </w:tcPr>
          <w:p w:rsidR="004F450F" w:rsidRPr="004F450F" w:rsidRDefault="004F450F" w:rsidP="004F450F">
            <w:pPr>
              <w:rPr>
                <w:color w:val="000000"/>
              </w:rPr>
            </w:pPr>
            <w:r w:rsidRPr="004F450F">
              <w:rPr>
                <w:color w:val="000000"/>
                <w:sz w:val="22"/>
                <w:szCs w:val="22"/>
              </w:rPr>
              <w:t>Выручка от продаж, тыс.руб.</w:t>
            </w:r>
          </w:p>
        </w:tc>
        <w:tc>
          <w:tcPr>
            <w:tcW w:w="1417" w:type="dxa"/>
            <w:tcBorders>
              <w:top w:val="nil"/>
              <w:left w:val="nil"/>
              <w:bottom w:val="single" w:sz="8" w:space="0" w:color="auto"/>
              <w:right w:val="single" w:sz="8" w:space="0" w:color="auto"/>
            </w:tcBorders>
            <w:shd w:val="clear" w:color="auto" w:fill="auto"/>
            <w:hideMark/>
          </w:tcPr>
          <w:p w:rsidR="004F450F" w:rsidRPr="004F450F" w:rsidRDefault="004F450F" w:rsidP="007B0498">
            <w:pPr>
              <w:jc w:val="center"/>
              <w:rPr>
                <w:color w:val="000000"/>
              </w:rPr>
            </w:pPr>
            <w:r w:rsidRPr="004F450F">
              <w:rPr>
                <w:color w:val="000000"/>
                <w:sz w:val="22"/>
                <w:szCs w:val="22"/>
              </w:rPr>
              <w:t>6 240 000</w:t>
            </w:r>
          </w:p>
        </w:tc>
        <w:tc>
          <w:tcPr>
            <w:tcW w:w="1418" w:type="dxa"/>
            <w:tcBorders>
              <w:top w:val="nil"/>
              <w:left w:val="nil"/>
              <w:bottom w:val="single" w:sz="8" w:space="0" w:color="auto"/>
              <w:right w:val="single" w:sz="8" w:space="0" w:color="auto"/>
            </w:tcBorders>
            <w:shd w:val="clear" w:color="auto" w:fill="auto"/>
            <w:hideMark/>
          </w:tcPr>
          <w:p w:rsidR="004F450F" w:rsidRPr="004F450F" w:rsidRDefault="004F450F" w:rsidP="007B0498">
            <w:pPr>
              <w:jc w:val="center"/>
              <w:rPr>
                <w:color w:val="000000"/>
              </w:rPr>
            </w:pPr>
            <w:r w:rsidRPr="004F450F">
              <w:rPr>
                <w:color w:val="000000"/>
                <w:sz w:val="22"/>
                <w:szCs w:val="22"/>
              </w:rPr>
              <w:t>7 238 399</w:t>
            </w:r>
          </w:p>
        </w:tc>
        <w:tc>
          <w:tcPr>
            <w:tcW w:w="1417" w:type="dxa"/>
            <w:tcBorders>
              <w:top w:val="nil"/>
              <w:left w:val="nil"/>
              <w:bottom w:val="single" w:sz="8" w:space="0" w:color="auto"/>
              <w:right w:val="single" w:sz="8" w:space="0" w:color="auto"/>
            </w:tcBorders>
            <w:shd w:val="clear" w:color="auto" w:fill="auto"/>
            <w:hideMark/>
          </w:tcPr>
          <w:p w:rsidR="004F450F" w:rsidRPr="004F450F" w:rsidRDefault="004F450F" w:rsidP="007B0498">
            <w:pPr>
              <w:jc w:val="center"/>
              <w:rPr>
                <w:color w:val="000000"/>
              </w:rPr>
            </w:pPr>
            <w:r w:rsidRPr="004F450F">
              <w:rPr>
                <w:color w:val="000000"/>
                <w:sz w:val="22"/>
                <w:szCs w:val="22"/>
              </w:rPr>
              <w:t>998 399</w:t>
            </w:r>
          </w:p>
        </w:tc>
      </w:tr>
      <w:tr w:rsidR="004F450F" w:rsidRPr="004F450F" w:rsidTr="007B0498">
        <w:trPr>
          <w:trHeight w:val="491"/>
        </w:trPr>
        <w:tc>
          <w:tcPr>
            <w:tcW w:w="531" w:type="dxa"/>
            <w:tcBorders>
              <w:top w:val="nil"/>
              <w:left w:val="single" w:sz="8" w:space="0" w:color="auto"/>
              <w:bottom w:val="single" w:sz="8" w:space="0" w:color="auto"/>
              <w:right w:val="single" w:sz="8" w:space="0" w:color="auto"/>
            </w:tcBorders>
            <w:shd w:val="clear" w:color="auto" w:fill="auto"/>
            <w:hideMark/>
          </w:tcPr>
          <w:p w:rsidR="004F450F" w:rsidRPr="004F450F" w:rsidRDefault="004F450F" w:rsidP="004F450F">
            <w:pPr>
              <w:jc w:val="center"/>
              <w:rPr>
                <w:color w:val="000000"/>
              </w:rPr>
            </w:pPr>
            <w:r w:rsidRPr="004F450F">
              <w:rPr>
                <w:color w:val="000000"/>
                <w:sz w:val="22"/>
                <w:szCs w:val="22"/>
              </w:rPr>
              <w:t>5</w:t>
            </w:r>
          </w:p>
        </w:tc>
        <w:tc>
          <w:tcPr>
            <w:tcW w:w="4871" w:type="dxa"/>
            <w:tcBorders>
              <w:top w:val="nil"/>
              <w:left w:val="nil"/>
              <w:bottom w:val="single" w:sz="8" w:space="0" w:color="auto"/>
              <w:right w:val="single" w:sz="8" w:space="0" w:color="auto"/>
            </w:tcBorders>
            <w:shd w:val="clear" w:color="auto" w:fill="auto"/>
            <w:hideMark/>
          </w:tcPr>
          <w:p w:rsidR="004F450F" w:rsidRPr="004F450F" w:rsidRDefault="004F450F" w:rsidP="004F450F">
            <w:pPr>
              <w:rPr>
                <w:color w:val="000000"/>
              </w:rPr>
            </w:pPr>
            <w:r w:rsidRPr="004F450F">
              <w:rPr>
                <w:color w:val="000000"/>
                <w:sz w:val="22"/>
                <w:szCs w:val="22"/>
              </w:rPr>
              <w:t>Среднегодовая величина собственного капитала, тыс.руб.</w:t>
            </w:r>
          </w:p>
        </w:tc>
        <w:tc>
          <w:tcPr>
            <w:tcW w:w="1417" w:type="dxa"/>
            <w:tcBorders>
              <w:top w:val="nil"/>
              <w:left w:val="nil"/>
              <w:bottom w:val="single" w:sz="8" w:space="0" w:color="auto"/>
              <w:right w:val="single" w:sz="8" w:space="0" w:color="auto"/>
            </w:tcBorders>
            <w:shd w:val="clear" w:color="auto" w:fill="auto"/>
            <w:hideMark/>
          </w:tcPr>
          <w:p w:rsidR="004F450F" w:rsidRPr="004F450F" w:rsidRDefault="004F450F" w:rsidP="007B0498">
            <w:pPr>
              <w:jc w:val="center"/>
              <w:rPr>
                <w:color w:val="000000"/>
              </w:rPr>
            </w:pPr>
            <w:r w:rsidRPr="004F450F">
              <w:rPr>
                <w:color w:val="000000"/>
                <w:sz w:val="22"/>
                <w:szCs w:val="22"/>
              </w:rPr>
              <w:t>1 804 063</w:t>
            </w:r>
          </w:p>
        </w:tc>
        <w:tc>
          <w:tcPr>
            <w:tcW w:w="1418" w:type="dxa"/>
            <w:tcBorders>
              <w:top w:val="nil"/>
              <w:left w:val="nil"/>
              <w:bottom w:val="single" w:sz="8" w:space="0" w:color="auto"/>
              <w:right w:val="single" w:sz="8" w:space="0" w:color="auto"/>
            </w:tcBorders>
            <w:shd w:val="clear" w:color="auto" w:fill="auto"/>
            <w:hideMark/>
          </w:tcPr>
          <w:p w:rsidR="004F450F" w:rsidRPr="004F450F" w:rsidRDefault="004F450F" w:rsidP="007B0498">
            <w:pPr>
              <w:jc w:val="center"/>
              <w:rPr>
                <w:color w:val="000000"/>
              </w:rPr>
            </w:pPr>
            <w:r w:rsidRPr="004F450F">
              <w:rPr>
                <w:color w:val="000000"/>
                <w:sz w:val="22"/>
                <w:szCs w:val="22"/>
              </w:rPr>
              <w:t>1960728</w:t>
            </w:r>
          </w:p>
        </w:tc>
        <w:tc>
          <w:tcPr>
            <w:tcW w:w="1417" w:type="dxa"/>
            <w:tcBorders>
              <w:top w:val="nil"/>
              <w:left w:val="nil"/>
              <w:bottom w:val="single" w:sz="8" w:space="0" w:color="auto"/>
              <w:right w:val="single" w:sz="8" w:space="0" w:color="auto"/>
            </w:tcBorders>
            <w:shd w:val="clear" w:color="auto" w:fill="auto"/>
            <w:hideMark/>
          </w:tcPr>
          <w:p w:rsidR="004F450F" w:rsidRPr="004F450F" w:rsidRDefault="004F450F" w:rsidP="007B0498">
            <w:pPr>
              <w:jc w:val="center"/>
              <w:rPr>
                <w:color w:val="000000"/>
              </w:rPr>
            </w:pPr>
            <w:r w:rsidRPr="004F450F">
              <w:rPr>
                <w:color w:val="000000"/>
                <w:sz w:val="22"/>
                <w:szCs w:val="22"/>
              </w:rPr>
              <w:t>156 665,000</w:t>
            </w:r>
          </w:p>
        </w:tc>
      </w:tr>
      <w:tr w:rsidR="004F450F" w:rsidRPr="004F450F" w:rsidTr="007B0498">
        <w:trPr>
          <w:trHeight w:val="541"/>
        </w:trPr>
        <w:tc>
          <w:tcPr>
            <w:tcW w:w="531" w:type="dxa"/>
            <w:tcBorders>
              <w:top w:val="nil"/>
              <w:left w:val="single" w:sz="8" w:space="0" w:color="auto"/>
              <w:bottom w:val="single" w:sz="8" w:space="0" w:color="auto"/>
              <w:right w:val="single" w:sz="8" w:space="0" w:color="auto"/>
            </w:tcBorders>
            <w:shd w:val="clear" w:color="auto" w:fill="auto"/>
            <w:hideMark/>
          </w:tcPr>
          <w:p w:rsidR="004F450F" w:rsidRPr="004F450F" w:rsidRDefault="004F450F" w:rsidP="004F450F">
            <w:pPr>
              <w:jc w:val="center"/>
              <w:rPr>
                <w:color w:val="000000"/>
              </w:rPr>
            </w:pPr>
            <w:r w:rsidRPr="004F450F">
              <w:rPr>
                <w:color w:val="000000"/>
                <w:sz w:val="22"/>
                <w:szCs w:val="22"/>
              </w:rPr>
              <w:t>6</w:t>
            </w:r>
          </w:p>
        </w:tc>
        <w:tc>
          <w:tcPr>
            <w:tcW w:w="4871" w:type="dxa"/>
            <w:tcBorders>
              <w:top w:val="nil"/>
              <w:left w:val="nil"/>
              <w:bottom w:val="single" w:sz="8" w:space="0" w:color="auto"/>
              <w:right w:val="single" w:sz="8" w:space="0" w:color="auto"/>
            </w:tcBorders>
            <w:shd w:val="clear" w:color="auto" w:fill="auto"/>
            <w:hideMark/>
          </w:tcPr>
          <w:p w:rsidR="004F450F" w:rsidRPr="004F450F" w:rsidRDefault="004F450F" w:rsidP="004F450F">
            <w:pPr>
              <w:rPr>
                <w:color w:val="000000"/>
              </w:rPr>
            </w:pPr>
            <w:r w:rsidRPr="004F450F">
              <w:rPr>
                <w:color w:val="000000"/>
                <w:sz w:val="22"/>
                <w:szCs w:val="22"/>
              </w:rPr>
              <w:t xml:space="preserve">Коэффициент оборачиваемости собственного капитала </w:t>
            </w:r>
            <w:r w:rsidRPr="004F450F">
              <w:rPr>
                <w:b/>
                <w:bCs/>
                <w:color w:val="000000"/>
                <w:sz w:val="22"/>
                <w:szCs w:val="22"/>
              </w:rPr>
              <w:t>(а)</w:t>
            </w:r>
          </w:p>
        </w:tc>
        <w:tc>
          <w:tcPr>
            <w:tcW w:w="1417" w:type="dxa"/>
            <w:tcBorders>
              <w:top w:val="nil"/>
              <w:left w:val="nil"/>
              <w:bottom w:val="single" w:sz="8" w:space="0" w:color="auto"/>
              <w:right w:val="single" w:sz="8" w:space="0" w:color="auto"/>
            </w:tcBorders>
            <w:shd w:val="clear" w:color="auto" w:fill="auto"/>
            <w:hideMark/>
          </w:tcPr>
          <w:p w:rsidR="004F450F" w:rsidRPr="004F450F" w:rsidRDefault="004F450F" w:rsidP="007B0498">
            <w:pPr>
              <w:jc w:val="center"/>
              <w:rPr>
                <w:color w:val="000000"/>
              </w:rPr>
            </w:pPr>
            <w:r w:rsidRPr="004F450F">
              <w:rPr>
                <w:color w:val="000000"/>
                <w:sz w:val="22"/>
                <w:szCs w:val="22"/>
              </w:rPr>
              <w:t>3,4589</w:t>
            </w:r>
          </w:p>
        </w:tc>
        <w:tc>
          <w:tcPr>
            <w:tcW w:w="1418" w:type="dxa"/>
            <w:tcBorders>
              <w:top w:val="nil"/>
              <w:left w:val="nil"/>
              <w:bottom w:val="single" w:sz="8" w:space="0" w:color="auto"/>
              <w:right w:val="single" w:sz="8" w:space="0" w:color="auto"/>
            </w:tcBorders>
            <w:shd w:val="clear" w:color="auto" w:fill="auto"/>
            <w:hideMark/>
          </w:tcPr>
          <w:p w:rsidR="004F450F" w:rsidRPr="004F450F" w:rsidRDefault="004F450F" w:rsidP="007B0498">
            <w:pPr>
              <w:jc w:val="center"/>
              <w:rPr>
                <w:color w:val="000000"/>
              </w:rPr>
            </w:pPr>
            <w:r w:rsidRPr="004F450F">
              <w:rPr>
                <w:color w:val="000000"/>
                <w:sz w:val="22"/>
                <w:szCs w:val="22"/>
              </w:rPr>
              <w:t>3,6917</w:t>
            </w:r>
          </w:p>
        </w:tc>
        <w:tc>
          <w:tcPr>
            <w:tcW w:w="1417" w:type="dxa"/>
            <w:tcBorders>
              <w:top w:val="nil"/>
              <w:left w:val="nil"/>
              <w:bottom w:val="single" w:sz="8" w:space="0" w:color="auto"/>
              <w:right w:val="single" w:sz="8" w:space="0" w:color="auto"/>
            </w:tcBorders>
            <w:shd w:val="clear" w:color="auto" w:fill="auto"/>
            <w:hideMark/>
          </w:tcPr>
          <w:p w:rsidR="004F450F" w:rsidRPr="004F450F" w:rsidRDefault="004F450F" w:rsidP="007B0498">
            <w:pPr>
              <w:jc w:val="center"/>
              <w:rPr>
                <w:color w:val="000000"/>
              </w:rPr>
            </w:pPr>
            <w:r w:rsidRPr="004F450F">
              <w:rPr>
                <w:color w:val="000000"/>
                <w:sz w:val="22"/>
                <w:szCs w:val="22"/>
              </w:rPr>
              <w:t>0,233</w:t>
            </w:r>
          </w:p>
        </w:tc>
      </w:tr>
      <w:tr w:rsidR="004F450F" w:rsidRPr="004F450F" w:rsidTr="007B0498">
        <w:trPr>
          <w:trHeight w:val="266"/>
        </w:trPr>
        <w:tc>
          <w:tcPr>
            <w:tcW w:w="531" w:type="dxa"/>
            <w:tcBorders>
              <w:top w:val="nil"/>
              <w:left w:val="single" w:sz="8" w:space="0" w:color="auto"/>
              <w:bottom w:val="single" w:sz="8" w:space="0" w:color="auto"/>
              <w:right w:val="single" w:sz="8" w:space="0" w:color="auto"/>
            </w:tcBorders>
            <w:shd w:val="clear" w:color="auto" w:fill="auto"/>
            <w:hideMark/>
          </w:tcPr>
          <w:p w:rsidR="004F450F" w:rsidRPr="004F450F" w:rsidRDefault="004F450F" w:rsidP="004F450F">
            <w:pPr>
              <w:jc w:val="center"/>
              <w:rPr>
                <w:color w:val="000000"/>
              </w:rPr>
            </w:pPr>
            <w:r w:rsidRPr="004F450F">
              <w:rPr>
                <w:color w:val="000000"/>
                <w:sz w:val="22"/>
                <w:szCs w:val="22"/>
              </w:rPr>
              <w:t>7</w:t>
            </w:r>
          </w:p>
        </w:tc>
        <w:tc>
          <w:tcPr>
            <w:tcW w:w="4871" w:type="dxa"/>
            <w:tcBorders>
              <w:top w:val="nil"/>
              <w:left w:val="nil"/>
              <w:bottom w:val="single" w:sz="8" w:space="0" w:color="auto"/>
              <w:right w:val="single" w:sz="8" w:space="0" w:color="auto"/>
            </w:tcBorders>
            <w:shd w:val="clear" w:color="auto" w:fill="auto"/>
            <w:hideMark/>
          </w:tcPr>
          <w:p w:rsidR="004F450F" w:rsidRPr="004F450F" w:rsidRDefault="004F450F" w:rsidP="004F450F">
            <w:pPr>
              <w:rPr>
                <w:color w:val="000000"/>
              </w:rPr>
            </w:pPr>
            <w:r w:rsidRPr="004F450F">
              <w:rPr>
                <w:color w:val="000000"/>
                <w:sz w:val="22"/>
                <w:szCs w:val="22"/>
              </w:rPr>
              <w:t xml:space="preserve">Коэффициент независимости </w:t>
            </w:r>
            <w:r w:rsidRPr="004F450F">
              <w:rPr>
                <w:b/>
                <w:bCs/>
                <w:color w:val="000000"/>
                <w:sz w:val="22"/>
                <w:szCs w:val="22"/>
              </w:rPr>
              <w:t>(b)</w:t>
            </w:r>
          </w:p>
        </w:tc>
        <w:tc>
          <w:tcPr>
            <w:tcW w:w="1417" w:type="dxa"/>
            <w:tcBorders>
              <w:top w:val="nil"/>
              <w:left w:val="nil"/>
              <w:bottom w:val="single" w:sz="8" w:space="0" w:color="auto"/>
              <w:right w:val="single" w:sz="8" w:space="0" w:color="auto"/>
            </w:tcBorders>
            <w:shd w:val="clear" w:color="auto" w:fill="auto"/>
            <w:hideMark/>
          </w:tcPr>
          <w:p w:rsidR="004F450F" w:rsidRPr="004F450F" w:rsidRDefault="004F450F" w:rsidP="007B0498">
            <w:pPr>
              <w:jc w:val="center"/>
              <w:rPr>
                <w:color w:val="000000"/>
              </w:rPr>
            </w:pPr>
            <w:r w:rsidRPr="004F450F">
              <w:rPr>
                <w:color w:val="000000"/>
                <w:sz w:val="22"/>
                <w:szCs w:val="22"/>
              </w:rPr>
              <w:t>0,6023</w:t>
            </w:r>
          </w:p>
        </w:tc>
        <w:tc>
          <w:tcPr>
            <w:tcW w:w="1418" w:type="dxa"/>
            <w:tcBorders>
              <w:top w:val="nil"/>
              <w:left w:val="nil"/>
              <w:bottom w:val="single" w:sz="8" w:space="0" w:color="auto"/>
              <w:right w:val="single" w:sz="8" w:space="0" w:color="auto"/>
            </w:tcBorders>
            <w:shd w:val="clear" w:color="auto" w:fill="auto"/>
            <w:hideMark/>
          </w:tcPr>
          <w:p w:rsidR="004F450F" w:rsidRPr="004F450F" w:rsidRDefault="004F450F" w:rsidP="007B0498">
            <w:pPr>
              <w:jc w:val="center"/>
              <w:rPr>
                <w:color w:val="000000"/>
              </w:rPr>
            </w:pPr>
            <w:r w:rsidRPr="004F450F">
              <w:rPr>
                <w:color w:val="000000"/>
                <w:sz w:val="22"/>
                <w:szCs w:val="22"/>
              </w:rPr>
              <w:t>0,6112</w:t>
            </w:r>
          </w:p>
        </w:tc>
        <w:tc>
          <w:tcPr>
            <w:tcW w:w="1417" w:type="dxa"/>
            <w:tcBorders>
              <w:top w:val="nil"/>
              <w:left w:val="nil"/>
              <w:bottom w:val="single" w:sz="8" w:space="0" w:color="auto"/>
              <w:right w:val="single" w:sz="8" w:space="0" w:color="auto"/>
            </w:tcBorders>
            <w:shd w:val="clear" w:color="auto" w:fill="auto"/>
            <w:hideMark/>
          </w:tcPr>
          <w:p w:rsidR="004F450F" w:rsidRPr="004F450F" w:rsidRDefault="004F450F" w:rsidP="007B0498">
            <w:pPr>
              <w:jc w:val="center"/>
              <w:rPr>
                <w:color w:val="000000"/>
              </w:rPr>
            </w:pPr>
            <w:r w:rsidRPr="004F450F">
              <w:rPr>
                <w:color w:val="000000"/>
                <w:sz w:val="22"/>
                <w:szCs w:val="22"/>
              </w:rPr>
              <w:t>0,009</w:t>
            </w:r>
          </w:p>
        </w:tc>
      </w:tr>
      <w:tr w:rsidR="004F450F" w:rsidRPr="004F450F" w:rsidTr="007B0498">
        <w:trPr>
          <w:trHeight w:val="315"/>
        </w:trPr>
        <w:tc>
          <w:tcPr>
            <w:tcW w:w="531" w:type="dxa"/>
            <w:tcBorders>
              <w:top w:val="nil"/>
              <w:left w:val="single" w:sz="8" w:space="0" w:color="auto"/>
              <w:bottom w:val="single" w:sz="8" w:space="0" w:color="auto"/>
              <w:right w:val="single" w:sz="8" w:space="0" w:color="auto"/>
            </w:tcBorders>
            <w:shd w:val="clear" w:color="auto" w:fill="auto"/>
            <w:hideMark/>
          </w:tcPr>
          <w:p w:rsidR="004F450F" w:rsidRPr="004F450F" w:rsidRDefault="004F450F" w:rsidP="004F450F">
            <w:pPr>
              <w:jc w:val="center"/>
              <w:rPr>
                <w:color w:val="000000"/>
              </w:rPr>
            </w:pPr>
            <w:r w:rsidRPr="004F450F">
              <w:rPr>
                <w:color w:val="000000"/>
                <w:sz w:val="22"/>
                <w:szCs w:val="22"/>
              </w:rPr>
              <w:t>8</w:t>
            </w:r>
          </w:p>
        </w:tc>
        <w:tc>
          <w:tcPr>
            <w:tcW w:w="4871" w:type="dxa"/>
            <w:tcBorders>
              <w:top w:val="nil"/>
              <w:left w:val="nil"/>
              <w:bottom w:val="single" w:sz="8" w:space="0" w:color="auto"/>
              <w:right w:val="single" w:sz="8" w:space="0" w:color="auto"/>
            </w:tcBorders>
            <w:shd w:val="clear" w:color="auto" w:fill="auto"/>
            <w:hideMark/>
          </w:tcPr>
          <w:p w:rsidR="004F450F" w:rsidRPr="004F450F" w:rsidRDefault="004F450F" w:rsidP="004F450F">
            <w:pPr>
              <w:rPr>
                <w:color w:val="000000"/>
              </w:rPr>
            </w:pPr>
            <w:r w:rsidRPr="004F450F">
              <w:rPr>
                <w:color w:val="000000"/>
                <w:sz w:val="22"/>
                <w:szCs w:val="22"/>
              </w:rPr>
              <w:t>Рентабельность продаж</w:t>
            </w:r>
            <w:r w:rsidRPr="004F450F">
              <w:rPr>
                <w:b/>
                <w:bCs/>
                <w:color w:val="000000"/>
                <w:sz w:val="22"/>
                <w:szCs w:val="22"/>
              </w:rPr>
              <w:t xml:space="preserve"> (с)</w:t>
            </w:r>
          </w:p>
        </w:tc>
        <w:tc>
          <w:tcPr>
            <w:tcW w:w="1417" w:type="dxa"/>
            <w:tcBorders>
              <w:top w:val="nil"/>
              <w:left w:val="nil"/>
              <w:bottom w:val="single" w:sz="8" w:space="0" w:color="auto"/>
              <w:right w:val="single" w:sz="8" w:space="0" w:color="auto"/>
            </w:tcBorders>
            <w:shd w:val="clear" w:color="auto" w:fill="auto"/>
            <w:hideMark/>
          </w:tcPr>
          <w:p w:rsidR="004F450F" w:rsidRPr="004F450F" w:rsidRDefault="004F450F" w:rsidP="007B0498">
            <w:pPr>
              <w:jc w:val="center"/>
              <w:rPr>
                <w:color w:val="000000"/>
              </w:rPr>
            </w:pPr>
            <w:r w:rsidRPr="004F450F">
              <w:rPr>
                <w:color w:val="000000"/>
                <w:sz w:val="22"/>
                <w:szCs w:val="22"/>
              </w:rPr>
              <w:t>3,498</w:t>
            </w:r>
          </w:p>
        </w:tc>
        <w:tc>
          <w:tcPr>
            <w:tcW w:w="1418" w:type="dxa"/>
            <w:tcBorders>
              <w:top w:val="nil"/>
              <w:left w:val="nil"/>
              <w:bottom w:val="single" w:sz="8" w:space="0" w:color="auto"/>
              <w:right w:val="single" w:sz="8" w:space="0" w:color="auto"/>
            </w:tcBorders>
            <w:shd w:val="clear" w:color="auto" w:fill="auto"/>
            <w:hideMark/>
          </w:tcPr>
          <w:p w:rsidR="004F450F" w:rsidRPr="004F450F" w:rsidRDefault="004F450F" w:rsidP="007B0498">
            <w:pPr>
              <w:jc w:val="center"/>
              <w:rPr>
                <w:color w:val="000000"/>
              </w:rPr>
            </w:pPr>
            <w:r w:rsidRPr="004F450F">
              <w:rPr>
                <w:color w:val="000000"/>
                <w:sz w:val="22"/>
                <w:szCs w:val="22"/>
              </w:rPr>
              <w:t>3,273</w:t>
            </w:r>
          </w:p>
        </w:tc>
        <w:tc>
          <w:tcPr>
            <w:tcW w:w="1417" w:type="dxa"/>
            <w:tcBorders>
              <w:top w:val="nil"/>
              <w:left w:val="nil"/>
              <w:bottom w:val="single" w:sz="8" w:space="0" w:color="auto"/>
              <w:right w:val="single" w:sz="8" w:space="0" w:color="auto"/>
            </w:tcBorders>
            <w:shd w:val="clear" w:color="auto" w:fill="auto"/>
            <w:hideMark/>
          </w:tcPr>
          <w:p w:rsidR="004F450F" w:rsidRPr="004F450F" w:rsidRDefault="004F450F" w:rsidP="007B0498">
            <w:pPr>
              <w:jc w:val="center"/>
              <w:rPr>
                <w:color w:val="000000"/>
              </w:rPr>
            </w:pPr>
            <w:r w:rsidRPr="004F450F">
              <w:rPr>
                <w:color w:val="000000"/>
                <w:sz w:val="22"/>
                <w:szCs w:val="22"/>
              </w:rPr>
              <w:t>-0,225</w:t>
            </w:r>
          </w:p>
        </w:tc>
      </w:tr>
      <w:tr w:rsidR="004F450F" w:rsidRPr="004F450F" w:rsidTr="007B0498">
        <w:trPr>
          <w:trHeight w:val="346"/>
        </w:trPr>
        <w:tc>
          <w:tcPr>
            <w:tcW w:w="531" w:type="dxa"/>
            <w:tcBorders>
              <w:top w:val="nil"/>
              <w:left w:val="single" w:sz="8" w:space="0" w:color="auto"/>
              <w:bottom w:val="single" w:sz="8" w:space="0" w:color="auto"/>
              <w:right w:val="single" w:sz="8" w:space="0" w:color="auto"/>
            </w:tcBorders>
            <w:shd w:val="clear" w:color="auto" w:fill="auto"/>
            <w:hideMark/>
          </w:tcPr>
          <w:p w:rsidR="004F450F" w:rsidRPr="004F450F" w:rsidRDefault="004F450F" w:rsidP="004F450F">
            <w:pPr>
              <w:jc w:val="center"/>
              <w:rPr>
                <w:color w:val="000000"/>
              </w:rPr>
            </w:pPr>
            <w:r w:rsidRPr="004F450F">
              <w:rPr>
                <w:color w:val="000000"/>
                <w:sz w:val="22"/>
                <w:szCs w:val="22"/>
              </w:rPr>
              <w:t>9</w:t>
            </w:r>
          </w:p>
        </w:tc>
        <w:tc>
          <w:tcPr>
            <w:tcW w:w="4871" w:type="dxa"/>
            <w:tcBorders>
              <w:top w:val="nil"/>
              <w:left w:val="nil"/>
              <w:bottom w:val="single" w:sz="8" w:space="0" w:color="auto"/>
              <w:right w:val="single" w:sz="8" w:space="0" w:color="auto"/>
            </w:tcBorders>
            <w:shd w:val="clear" w:color="auto" w:fill="auto"/>
            <w:hideMark/>
          </w:tcPr>
          <w:p w:rsidR="004F450F" w:rsidRPr="004F450F" w:rsidRDefault="004F450F" w:rsidP="004F450F">
            <w:pPr>
              <w:rPr>
                <w:color w:val="000000"/>
              </w:rPr>
            </w:pPr>
            <w:r w:rsidRPr="004F450F">
              <w:rPr>
                <w:color w:val="000000"/>
                <w:sz w:val="22"/>
                <w:szCs w:val="22"/>
              </w:rPr>
              <w:t>Изменение  рентабельности активов за счет:</w:t>
            </w:r>
          </w:p>
        </w:tc>
        <w:tc>
          <w:tcPr>
            <w:tcW w:w="1417" w:type="dxa"/>
            <w:tcBorders>
              <w:top w:val="nil"/>
              <w:left w:val="nil"/>
              <w:bottom w:val="single" w:sz="8" w:space="0" w:color="auto"/>
              <w:right w:val="single" w:sz="8" w:space="0" w:color="auto"/>
            </w:tcBorders>
            <w:shd w:val="clear" w:color="auto" w:fill="auto"/>
            <w:hideMark/>
          </w:tcPr>
          <w:p w:rsidR="004F450F" w:rsidRPr="004F450F" w:rsidRDefault="004F450F" w:rsidP="007B0498">
            <w:pPr>
              <w:jc w:val="center"/>
              <w:rPr>
                <w:color w:val="000000"/>
              </w:rPr>
            </w:pPr>
            <w:r w:rsidRPr="004F450F">
              <w:rPr>
                <w:color w:val="000000"/>
                <w:sz w:val="22"/>
                <w:szCs w:val="22"/>
              </w:rPr>
              <w:t>Х</w:t>
            </w:r>
          </w:p>
        </w:tc>
        <w:tc>
          <w:tcPr>
            <w:tcW w:w="1418" w:type="dxa"/>
            <w:tcBorders>
              <w:top w:val="nil"/>
              <w:left w:val="nil"/>
              <w:bottom w:val="single" w:sz="8" w:space="0" w:color="auto"/>
              <w:right w:val="single" w:sz="8" w:space="0" w:color="auto"/>
            </w:tcBorders>
            <w:shd w:val="clear" w:color="auto" w:fill="auto"/>
            <w:hideMark/>
          </w:tcPr>
          <w:p w:rsidR="004F450F" w:rsidRPr="004F450F" w:rsidRDefault="004F450F" w:rsidP="007B0498">
            <w:pPr>
              <w:jc w:val="center"/>
              <w:rPr>
                <w:color w:val="000000"/>
              </w:rPr>
            </w:pPr>
            <w:r w:rsidRPr="004F450F">
              <w:rPr>
                <w:color w:val="000000"/>
                <w:sz w:val="22"/>
                <w:szCs w:val="22"/>
              </w:rPr>
              <w:t>Х</w:t>
            </w:r>
          </w:p>
        </w:tc>
        <w:tc>
          <w:tcPr>
            <w:tcW w:w="1417" w:type="dxa"/>
            <w:tcBorders>
              <w:top w:val="nil"/>
              <w:left w:val="nil"/>
              <w:bottom w:val="single" w:sz="8" w:space="0" w:color="auto"/>
              <w:right w:val="single" w:sz="8" w:space="0" w:color="auto"/>
            </w:tcBorders>
            <w:shd w:val="clear" w:color="auto" w:fill="auto"/>
            <w:hideMark/>
          </w:tcPr>
          <w:p w:rsidR="004F450F" w:rsidRPr="004F450F" w:rsidRDefault="004F450F" w:rsidP="007B0498">
            <w:pPr>
              <w:jc w:val="center"/>
              <w:rPr>
                <w:color w:val="000000"/>
              </w:rPr>
            </w:pPr>
            <w:r w:rsidRPr="004F450F">
              <w:rPr>
                <w:color w:val="000000"/>
                <w:sz w:val="22"/>
                <w:szCs w:val="22"/>
              </w:rPr>
              <w:t>Х</w:t>
            </w:r>
          </w:p>
        </w:tc>
      </w:tr>
      <w:tr w:rsidR="004F450F" w:rsidRPr="004F450F" w:rsidTr="007B0498">
        <w:trPr>
          <w:trHeight w:val="549"/>
        </w:trPr>
        <w:tc>
          <w:tcPr>
            <w:tcW w:w="531" w:type="dxa"/>
            <w:vMerge w:val="restart"/>
            <w:tcBorders>
              <w:top w:val="single" w:sz="8" w:space="0" w:color="auto"/>
              <w:left w:val="single" w:sz="8" w:space="0" w:color="auto"/>
              <w:bottom w:val="single" w:sz="4" w:space="0" w:color="auto"/>
              <w:right w:val="single" w:sz="8" w:space="0" w:color="auto"/>
            </w:tcBorders>
            <w:shd w:val="clear" w:color="auto" w:fill="auto"/>
            <w:hideMark/>
          </w:tcPr>
          <w:p w:rsidR="004F450F" w:rsidRPr="004F450F" w:rsidRDefault="004F450F" w:rsidP="004F450F">
            <w:pPr>
              <w:jc w:val="center"/>
              <w:rPr>
                <w:color w:val="000000"/>
              </w:rPr>
            </w:pPr>
            <w:r w:rsidRPr="004F450F">
              <w:rPr>
                <w:color w:val="000000"/>
                <w:sz w:val="22"/>
                <w:szCs w:val="22"/>
              </w:rPr>
              <w:t> </w:t>
            </w:r>
          </w:p>
        </w:tc>
        <w:tc>
          <w:tcPr>
            <w:tcW w:w="4871" w:type="dxa"/>
            <w:tcBorders>
              <w:top w:val="nil"/>
              <w:left w:val="nil"/>
              <w:bottom w:val="single" w:sz="8" w:space="0" w:color="auto"/>
              <w:right w:val="single" w:sz="8" w:space="0" w:color="auto"/>
            </w:tcBorders>
            <w:shd w:val="clear" w:color="auto" w:fill="auto"/>
            <w:hideMark/>
          </w:tcPr>
          <w:p w:rsidR="004F450F" w:rsidRPr="004F450F" w:rsidRDefault="004F450F" w:rsidP="004F450F">
            <w:pPr>
              <w:rPr>
                <w:color w:val="000000"/>
              </w:rPr>
            </w:pPr>
            <w:r w:rsidRPr="004F450F">
              <w:rPr>
                <w:color w:val="000000"/>
                <w:sz w:val="22"/>
                <w:szCs w:val="22"/>
              </w:rPr>
              <w:t>а) изменения коэффициента оборачиваемости собственного капитала</w:t>
            </w:r>
          </w:p>
        </w:tc>
        <w:tc>
          <w:tcPr>
            <w:tcW w:w="1417" w:type="dxa"/>
            <w:tcBorders>
              <w:top w:val="nil"/>
              <w:left w:val="nil"/>
              <w:bottom w:val="single" w:sz="8" w:space="0" w:color="auto"/>
              <w:right w:val="single" w:sz="8" w:space="0" w:color="auto"/>
            </w:tcBorders>
            <w:shd w:val="clear" w:color="auto" w:fill="auto"/>
            <w:hideMark/>
          </w:tcPr>
          <w:p w:rsidR="004F450F" w:rsidRPr="004F450F" w:rsidRDefault="004F450F" w:rsidP="007B0498">
            <w:pPr>
              <w:jc w:val="center"/>
              <w:rPr>
                <w:color w:val="000000"/>
              </w:rPr>
            </w:pPr>
            <w:r w:rsidRPr="004F450F">
              <w:rPr>
                <w:color w:val="000000"/>
                <w:sz w:val="22"/>
                <w:szCs w:val="22"/>
              </w:rPr>
              <w:t>Х</w:t>
            </w:r>
          </w:p>
        </w:tc>
        <w:tc>
          <w:tcPr>
            <w:tcW w:w="1418" w:type="dxa"/>
            <w:tcBorders>
              <w:top w:val="nil"/>
              <w:left w:val="nil"/>
              <w:bottom w:val="single" w:sz="8" w:space="0" w:color="auto"/>
              <w:right w:val="single" w:sz="8" w:space="0" w:color="auto"/>
            </w:tcBorders>
            <w:shd w:val="clear" w:color="auto" w:fill="auto"/>
            <w:hideMark/>
          </w:tcPr>
          <w:p w:rsidR="004F450F" w:rsidRPr="004F450F" w:rsidRDefault="004F450F" w:rsidP="007B0498">
            <w:pPr>
              <w:jc w:val="center"/>
              <w:rPr>
                <w:color w:val="000000"/>
              </w:rPr>
            </w:pPr>
            <w:r w:rsidRPr="004F450F">
              <w:rPr>
                <w:color w:val="000000"/>
                <w:sz w:val="22"/>
                <w:szCs w:val="22"/>
              </w:rPr>
              <w:t>Х</w:t>
            </w:r>
          </w:p>
        </w:tc>
        <w:tc>
          <w:tcPr>
            <w:tcW w:w="1417" w:type="dxa"/>
            <w:tcBorders>
              <w:top w:val="nil"/>
              <w:left w:val="nil"/>
              <w:bottom w:val="single" w:sz="8" w:space="0" w:color="auto"/>
              <w:right w:val="single" w:sz="8" w:space="0" w:color="auto"/>
            </w:tcBorders>
            <w:shd w:val="clear" w:color="auto" w:fill="auto"/>
            <w:hideMark/>
          </w:tcPr>
          <w:p w:rsidR="004F450F" w:rsidRPr="004F450F" w:rsidRDefault="004F450F" w:rsidP="007B0498">
            <w:pPr>
              <w:jc w:val="center"/>
              <w:rPr>
                <w:color w:val="000000"/>
              </w:rPr>
            </w:pPr>
            <w:r w:rsidRPr="004F450F">
              <w:rPr>
                <w:color w:val="000000"/>
                <w:sz w:val="22"/>
                <w:szCs w:val="22"/>
              </w:rPr>
              <w:t>0,4905</w:t>
            </w:r>
          </w:p>
        </w:tc>
      </w:tr>
      <w:tr w:rsidR="004F450F" w:rsidRPr="004F450F" w:rsidTr="007B0498">
        <w:trPr>
          <w:trHeight w:val="273"/>
        </w:trPr>
        <w:tc>
          <w:tcPr>
            <w:tcW w:w="531" w:type="dxa"/>
            <w:vMerge/>
            <w:tcBorders>
              <w:top w:val="nil"/>
              <w:left w:val="single" w:sz="8" w:space="0" w:color="auto"/>
              <w:bottom w:val="single" w:sz="4" w:space="0" w:color="auto"/>
              <w:right w:val="single" w:sz="8" w:space="0" w:color="auto"/>
            </w:tcBorders>
            <w:vAlign w:val="center"/>
            <w:hideMark/>
          </w:tcPr>
          <w:p w:rsidR="004F450F" w:rsidRPr="004F450F" w:rsidRDefault="004F450F" w:rsidP="004F450F">
            <w:pPr>
              <w:rPr>
                <w:color w:val="000000"/>
              </w:rPr>
            </w:pPr>
          </w:p>
        </w:tc>
        <w:tc>
          <w:tcPr>
            <w:tcW w:w="4871" w:type="dxa"/>
            <w:tcBorders>
              <w:top w:val="nil"/>
              <w:left w:val="nil"/>
              <w:bottom w:val="single" w:sz="8" w:space="0" w:color="auto"/>
              <w:right w:val="single" w:sz="8" w:space="0" w:color="auto"/>
            </w:tcBorders>
            <w:shd w:val="clear" w:color="auto" w:fill="auto"/>
            <w:hideMark/>
          </w:tcPr>
          <w:p w:rsidR="004F450F" w:rsidRPr="004F450F" w:rsidRDefault="004F450F" w:rsidP="004F450F">
            <w:pPr>
              <w:rPr>
                <w:color w:val="000000"/>
              </w:rPr>
            </w:pPr>
            <w:r w:rsidRPr="004F450F">
              <w:rPr>
                <w:color w:val="000000"/>
                <w:sz w:val="22"/>
                <w:szCs w:val="22"/>
              </w:rPr>
              <w:t>б) изменения коэффициента независимости</w:t>
            </w:r>
          </w:p>
        </w:tc>
        <w:tc>
          <w:tcPr>
            <w:tcW w:w="1417" w:type="dxa"/>
            <w:tcBorders>
              <w:top w:val="nil"/>
              <w:left w:val="nil"/>
              <w:bottom w:val="single" w:sz="8" w:space="0" w:color="auto"/>
              <w:right w:val="single" w:sz="8" w:space="0" w:color="auto"/>
            </w:tcBorders>
            <w:shd w:val="clear" w:color="auto" w:fill="auto"/>
            <w:hideMark/>
          </w:tcPr>
          <w:p w:rsidR="004F450F" w:rsidRPr="004F450F" w:rsidRDefault="004F450F" w:rsidP="007B0498">
            <w:pPr>
              <w:jc w:val="center"/>
              <w:rPr>
                <w:color w:val="000000"/>
              </w:rPr>
            </w:pPr>
            <w:r w:rsidRPr="004F450F">
              <w:rPr>
                <w:color w:val="000000"/>
                <w:sz w:val="22"/>
                <w:szCs w:val="22"/>
              </w:rPr>
              <w:t>Х</w:t>
            </w:r>
          </w:p>
        </w:tc>
        <w:tc>
          <w:tcPr>
            <w:tcW w:w="1418" w:type="dxa"/>
            <w:tcBorders>
              <w:top w:val="nil"/>
              <w:left w:val="nil"/>
              <w:bottom w:val="single" w:sz="8" w:space="0" w:color="auto"/>
              <w:right w:val="single" w:sz="8" w:space="0" w:color="auto"/>
            </w:tcBorders>
            <w:shd w:val="clear" w:color="auto" w:fill="auto"/>
            <w:hideMark/>
          </w:tcPr>
          <w:p w:rsidR="004F450F" w:rsidRPr="004F450F" w:rsidRDefault="004F450F" w:rsidP="007B0498">
            <w:pPr>
              <w:jc w:val="center"/>
              <w:rPr>
                <w:color w:val="000000"/>
              </w:rPr>
            </w:pPr>
            <w:r w:rsidRPr="004F450F">
              <w:rPr>
                <w:color w:val="000000"/>
                <w:sz w:val="22"/>
                <w:szCs w:val="22"/>
              </w:rPr>
              <w:t>Х</w:t>
            </w:r>
          </w:p>
        </w:tc>
        <w:tc>
          <w:tcPr>
            <w:tcW w:w="1417" w:type="dxa"/>
            <w:tcBorders>
              <w:top w:val="nil"/>
              <w:left w:val="nil"/>
              <w:bottom w:val="single" w:sz="8" w:space="0" w:color="auto"/>
              <w:right w:val="single" w:sz="8" w:space="0" w:color="auto"/>
            </w:tcBorders>
            <w:shd w:val="clear" w:color="auto" w:fill="auto"/>
            <w:hideMark/>
          </w:tcPr>
          <w:p w:rsidR="004F450F" w:rsidRPr="004F450F" w:rsidRDefault="004F450F" w:rsidP="007B0498">
            <w:pPr>
              <w:jc w:val="center"/>
              <w:rPr>
                <w:color w:val="000000"/>
              </w:rPr>
            </w:pPr>
            <w:r w:rsidRPr="004F450F">
              <w:rPr>
                <w:color w:val="000000"/>
                <w:sz w:val="22"/>
                <w:szCs w:val="22"/>
              </w:rPr>
              <w:t>0,1159</w:t>
            </w:r>
          </w:p>
        </w:tc>
      </w:tr>
      <w:tr w:rsidR="004F450F" w:rsidRPr="004F450F" w:rsidTr="007B0498">
        <w:trPr>
          <w:trHeight w:val="533"/>
        </w:trPr>
        <w:tc>
          <w:tcPr>
            <w:tcW w:w="531" w:type="dxa"/>
            <w:vMerge/>
            <w:tcBorders>
              <w:top w:val="nil"/>
              <w:left w:val="single" w:sz="8" w:space="0" w:color="auto"/>
              <w:bottom w:val="single" w:sz="4" w:space="0" w:color="auto"/>
              <w:right w:val="single" w:sz="8" w:space="0" w:color="auto"/>
            </w:tcBorders>
            <w:vAlign w:val="center"/>
            <w:hideMark/>
          </w:tcPr>
          <w:p w:rsidR="004F450F" w:rsidRPr="004F450F" w:rsidRDefault="004F450F" w:rsidP="004F450F">
            <w:pPr>
              <w:rPr>
                <w:color w:val="000000"/>
              </w:rPr>
            </w:pPr>
          </w:p>
        </w:tc>
        <w:tc>
          <w:tcPr>
            <w:tcW w:w="4871" w:type="dxa"/>
            <w:tcBorders>
              <w:top w:val="nil"/>
              <w:left w:val="nil"/>
              <w:bottom w:val="single" w:sz="8" w:space="0" w:color="auto"/>
              <w:right w:val="single" w:sz="8" w:space="0" w:color="auto"/>
            </w:tcBorders>
            <w:shd w:val="clear" w:color="auto" w:fill="auto"/>
            <w:hideMark/>
          </w:tcPr>
          <w:p w:rsidR="004F450F" w:rsidRPr="004F450F" w:rsidRDefault="004F450F" w:rsidP="004F450F">
            <w:pPr>
              <w:rPr>
                <w:color w:val="000000"/>
              </w:rPr>
            </w:pPr>
            <w:r w:rsidRPr="004F450F">
              <w:rPr>
                <w:color w:val="000000"/>
                <w:sz w:val="22"/>
                <w:szCs w:val="22"/>
              </w:rPr>
              <w:t>в) изменения чистой прибыли на 1 руб. выручки от продаж</w:t>
            </w:r>
          </w:p>
        </w:tc>
        <w:tc>
          <w:tcPr>
            <w:tcW w:w="1417" w:type="dxa"/>
            <w:tcBorders>
              <w:top w:val="nil"/>
              <w:left w:val="nil"/>
              <w:bottom w:val="single" w:sz="8" w:space="0" w:color="auto"/>
              <w:right w:val="single" w:sz="8" w:space="0" w:color="auto"/>
            </w:tcBorders>
            <w:shd w:val="clear" w:color="auto" w:fill="auto"/>
            <w:hideMark/>
          </w:tcPr>
          <w:p w:rsidR="004F450F" w:rsidRPr="004F450F" w:rsidRDefault="004F450F" w:rsidP="007B0498">
            <w:pPr>
              <w:jc w:val="center"/>
              <w:rPr>
                <w:color w:val="000000"/>
              </w:rPr>
            </w:pPr>
            <w:r w:rsidRPr="004F450F">
              <w:rPr>
                <w:color w:val="000000"/>
                <w:sz w:val="22"/>
                <w:szCs w:val="22"/>
              </w:rPr>
              <w:t>Х</w:t>
            </w:r>
          </w:p>
        </w:tc>
        <w:tc>
          <w:tcPr>
            <w:tcW w:w="1418" w:type="dxa"/>
            <w:tcBorders>
              <w:top w:val="nil"/>
              <w:left w:val="nil"/>
              <w:bottom w:val="single" w:sz="8" w:space="0" w:color="auto"/>
              <w:right w:val="single" w:sz="8" w:space="0" w:color="auto"/>
            </w:tcBorders>
            <w:shd w:val="clear" w:color="auto" w:fill="auto"/>
            <w:hideMark/>
          </w:tcPr>
          <w:p w:rsidR="004F450F" w:rsidRPr="004F450F" w:rsidRDefault="004F450F" w:rsidP="007B0498">
            <w:pPr>
              <w:jc w:val="center"/>
              <w:rPr>
                <w:color w:val="000000"/>
              </w:rPr>
            </w:pPr>
            <w:r w:rsidRPr="004F450F">
              <w:rPr>
                <w:color w:val="000000"/>
                <w:sz w:val="22"/>
                <w:szCs w:val="22"/>
              </w:rPr>
              <w:t>Х</w:t>
            </w:r>
          </w:p>
        </w:tc>
        <w:tc>
          <w:tcPr>
            <w:tcW w:w="1417" w:type="dxa"/>
            <w:tcBorders>
              <w:top w:val="nil"/>
              <w:left w:val="nil"/>
              <w:bottom w:val="single" w:sz="8" w:space="0" w:color="auto"/>
              <w:right w:val="single" w:sz="8" w:space="0" w:color="auto"/>
            </w:tcBorders>
            <w:shd w:val="clear" w:color="auto" w:fill="auto"/>
            <w:hideMark/>
          </w:tcPr>
          <w:p w:rsidR="004F450F" w:rsidRPr="004F450F" w:rsidRDefault="004F450F" w:rsidP="002125D6">
            <w:pPr>
              <w:jc w:val="center"/>
              <w:rPr>
                <w:color w:val="000000"/>
              </w:rPr>
            </w:pPr>
            <w:r w:rsidRPr="004F450F">
              <w:rPr>
                <w:color w:val="000000"/>
                <w:sz w:val="22"/>
                <w:szCs w:val="22"/>
              </w:rPr>
              <w:t>-0,507</w:t>
            </w:r>
            <w:r w:rsidR="002125D6">
              <w:rPr>
                <w:color w:val="000000"/>
                <w:sz w:val="22"/>
                <w:szCs w:val="22"/>
              </w:rPr>
              <w:t>4</w:t>
            </w:r>
          </w:p>
        </w:tc>
      </w:tr>
    </w:tbl>
    <w:p w:rsidR="000C7AA4" w:rsidRDefault="007B0498" w:rsidP="000C7AA4">
      <w:pPr>
        <w:spacing w:before="240" w:after="240" w:line="360" w:lineRule="auto"/>
        <w:ind w:firstLine="851"/>
        <w:jc w:val="both"/>
        <w:rPr>
          <w:sz w:val="28"/>
          <w:szCs w:val="28"/>
        </w:rPr>
      </w:pPr>
      <w:r>
        <w:rPr>
          <w:sz w:val="28"/>
          <w:szCs w:val="28"/>
        </w:rPr>
        <w:t>Рентабельность активов</w:t>
      </w:r>
      <w:r w:rsidR="000C7AA4">
        <w:rPr>
          <w:sz w:val="28"/>
          <w:szCs w:val="28"/>
        </w:rPr>
        <w:t xml:space="preserve"> определяется как отношение чистой прибыли к среднегодовой стоимости активов и</w:t>
      </w:r>
      <w:r>
        <w:rPr>
          <w:sz w:val="28"/>
          <w:szCs w:val="28"/>
        </w:rPr>
        <w:t xml:space="preserve"> рассчитывается по формуле</w:t>
      </w:r>
      <w:r w:rsidR="00440087">
        <w:rPr>
          <w:sz w:val="28"/>
          <w:szCs w:val="28"/>
        </w:rPr>
        <w:t xml:space="preserve">: </w:t>
      </w:r>
      <m:oMath>
        <m:sSub>
          <m:sSubPr>
            <m:ctrlPr>
              <w:rPr>
                <w:rFonts w:ascii="Cambria Math" w:hAnsi="Cambria Math"/>
                <w:i/>
                <w:sz w:val="28"/>
                <w:szCs w:val="28"/>
                <w:lang w:val="en-US"/>
              </w:rPr>
            </m:ctrlPr>
          </m:sSubPr>
          <m:e>
            <m:r>
              <w:rPr>
                <w:rFonts w:ascii="Cambria Math" w:hAnsi="Cambria Math"/>
                <w:sz w:val="28"/>
                <w:szCs w:val="28"/>
                <w:lang w:val="en-US"/>
              </w:rPr>
              <m:t>P</m:t>
            </m:r>
          </m:e>
          <m:sub>
            <m:r>
              <w:rPr>
                <w:rFonts w:ascii="Cambria Math" w:hAnsi="Cambria Math"/>
                <w:sz w:val="28"/>
                <w:szCs w:val="28"/>
                <w:lang w:val="en-US"/>
              </w:rPr>
              <m:t>A</m:t>
            </m:r>
          </m:sub>
        </m:sSub>
        <m:r>
          <w:rPr>
            <w:rFonts w:ascii="Cambria Math" w:hAnsi="Cambria Math"/>
            <w:sz w:val="28"/>
            <w:szCs w:val="28"/>
          </w:rPr>
          <m:t xml:space="preserve">= </m:t>
        </m:r>
        <m:f>
          <m:fPr>
            <m:ctrlPr>
              <w:rPr>
                <w:rFonts w:ascii="Cambria Math" w:hAnsi="Cambria Math"/>
                <w:i/>
                <w:sz w:val="28"/>
                <w:szCs w:val="28"/>
                <w:lang w:val="en-US"/>
              </w:rPr>
            </m:ctrlPr>
          </m:fPr>
          <m:num>
            <m:r>
              <w:rPr>
                <w:rFonts w:ascii="Cambria Math" w:hAnsi="Cambria Math"/>
                <w:sz w:val="28"/>
                <w:szCs w:val="28"/>
              </w:rPr>
              <m:t>Чп</m:t>
            </m:r>
          </m:num>
          <m:den>
            <m:r>
              <w:rPr>
                <w:rFonts w:ascii="Cambria Math" w:hAnsi="Cambria Math"/>
                <w:sz w:val="28"/>
                <w:szCs w:val="28"/>
              </w:rPr>
              <m:t>Ср.А</m:t>
            </m:r>
          </m:den>
        </m:f>
      </m:oMath>
      <w:r w:rsidR="000C7AA4">
        <w:rPr>
          <w:sz w:val="28"/>
          <w:szCs w:val="28"/>
        </w:rPr>
        <w:t>.</w:t>
      </w:r>
    </w:p>
    <w:p w:rsidR="000C7AA4" w:rsidRDefault="000C7AA4" w:rsidP="000C7AA4">
      <w:pPr>
        <w:spacing w:before="240" w:after="240" w:line="360" w:lineRule="auto"/>
        <w:ind w:firstLine="851"/>
        <w:jc w:val="both"/>
        <w:rPr>
          <w:sz w:val="28"/>
          <w:szCs w:val="28"/>
        </w:rPr>
      </w:pPr>
      <w:r>
        <w:rPr>
          <w:sz w:val="28"/>
          <w:szCs w:val="28"/>
        </w:rPr>
        <w:t xml:space="preserve">Среднегодовая стоимость активов = </w:t>
      </w:r>
      <w:r w:rsidR="00041D4C">
        <w:rPr>
          <w:sz w:val="28"/>
          <w:szCs w:val="28"/>
        </w:rPr>
        <w:t>(</w:t>
      </w:r>
      <w:r>
        <w:rPr>
          <w:sz w:val="28"/>
          <w:szCs w:val="28"/>
        </w:rPr>
        <w:t>Стоимость</w:t>
      </w:r>
      <w:r w:rsidR="00041D4C">
        <w:rPr>
          <w:sz w:val="28"/>
          <w:szCs w:val="28"/>
        </w:rPr>
        <w:t xml:space="preserve"> активов на начало года + Стоимость активов на конец года)/2.</w:t>
      </w:r>
      <w:r w:rsidR="00B0635A">
        <w:rPr>
          <w:sz w:val="28"/>
          <w:szCs w:val="28"/>
        </w:rPr>
        <w:t xml:space="preserve"> </w:t>
      </w:r>
    </w:p>
    <w:p w:rsidR="00041D4C" w:rsidRDefault="00440087" w:rsidP="00440087">
      <w:pPr>
        <w:spacing w:before="240" w:after="240" w:line="360" w:lineRule="auto"/>
        <w:ind w:firstLine="851"/>
        <w:jc w:val="both"/>
        <w:rPr>
          <w:sz w:val="28"/>
          <w:szCs w:val="28"/>
        </w:rPr>
      </w:pPr>
      <w:r>
        <w:rPr>
          <w:sz w:val="28"/>
          <w:szCs w:val="28"/>
        </w:rPr>
        <w:t xml:space="preserve">Коэффициент оборачиваемости собственного капитала равен: </w:t>
      </w: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об.к</m:t>
            </m:r>
          </m:sub>
        </m:sSub>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В</m:t>
            </m:r>
          </m:num>
          <m:den>
            <m:r>
              <w:rPr>
                <w:rFonts w:ascii="Cambria Math" w:hAnsi="Cambria Math"/>
                <w:sz w:val="28"/>
                <w:szCs w:val="28"/>
              </w:rPr>
              <m:t>Ср.Ск</m:t>
            </m:r>
          </m:den>
        </m:f>
      </m:oMath>
      <w:r>
        <w:rPr>
          <w:sz w:val="28"/>
          <w:szCs w:val="28"/>
        </w:rPr>
        <w:t xml:space="preserve"> ; </w:t>
      </w:r>
      <w:r w:rsidR="00041D4C">
        <w:rPr>
          <w:sz w:val="28"/>
          <w:szCs w:val="28"/>
        </w:rPr>
        <w:t xml:space="preserve"> Среднегодовая стоимость собственного капитала = (Стоимость собственного капитала на начало года + стоимость собственного капитала на конец года)/2.</w:t>
      </w:r>
    </w:p>
    <w:p w:rsidR="00440087" w:rsidRDefault="00440087" w:rsidP="00440087">
      <w:pPr>
        <w:spacing w:before="240" w:after="240" w:line="360" w:lineRule="auto"/>
        <w:ind w:firstLine="851"/>
        <w:jc w:val="both"/>
        <w:rPr>
          <w:sz w:val="28"/>
          <w:szCs w:val="28"/>
        </w:rPr>
      </w:pPr>
      <w:r>
        <w:rPr>
          <w:sz w:val="28"/>
          <w:szCs w:val="28"/>
        </w:rPr>
        <w:t xml:space="preserve">Коэффициент независимости определяется как: </w:t>
      </w: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н</m:t>
            </m:r>
          </m:sub>
        </m:sSub>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Ср.Ск</m:t>
            </m:r>
          </m:num>
          <m:den>
            <m:r>
              <w:rPr>
                <w:rFonts w:ascii="Cambria Math" w:hAnsi="Cambria Math"/>
                <w:sz w:val="28"/>
                <w:szCs w:val="28"/>
              </w:rPr>
              <m:t>Ср.А</m:t>
            </m:r>
          </m:den>
        </m:f>
      </m:oMath>
      <w:r>
        <w:rPr>
          <w:sz w:val="28"/>
          <w:szCs w:val="28"/>
        </w:rPr>
        <w:t xml:space="preserve">; Рентабельность продаж: </w:t>
      </w:r>
      <m:oMath>
        <m:sSub>
          <m:sSubPr>
            <m:ctrlPr>
              <w:rPr>
                <w:rFonts w:ascii="Cambria Math" w:hAnsi="Cambria Math"/>
                <w:i/>
                <w:sz w:val="28"/>
                <w:szCs w:val="28"/>
              </w:rPr>
            </m:ctrlPr>
          </m:sSubPr>
          <m:e>
            <m:r>
              <w:rPr>
                <w:rFonts w:ascii="Cambria Math" w:hAnsi="Cambria Math"/>
                <w:sz w:val="28"/>
                <w:szCs w:val="28"/>
              </w:rPr>
              <m:t>Р</m:t>
            </m:r>
          </m:e>
          <m:sub>
            <m:r>
              <w:rPr>
                <w:rFonts w:ascii="Cambria Math" w:hAnsi="Cambria Math"/>
                <w:sz w:val="28"/>
                <w:szCs w:val="28"/>
              </w:rPr>
              <m:t>п</m:t>
            </m:r>
          </m:sub>
        </m:sSub>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Чп</m:t>
            </m:r>
          </m:num>
          <m:den>
            <m:r>
              <w:rPr>
                <w:rFonts w:ascii="Cambria Math" w:hAnsi="Cambria Math"/>
                <w:sz w:val="28"/>
                <w:szCs w:val="28"/>
              </w:rPr>
              <m:t>В</m:t>
            </m:r>
          </m:den>
        </m:f>
      </m:oMath>
      <w:r>
        <w:rPr>
          <w:sz w:val="28"/>
          <w:szCs w:val="28"/>
        </w:rPr>
        <w:t xml:space="preserve">. </w:t>
      </w:r>
    </w:p>
    <w:p w:rsidR="00440087" w:rsidRDefault="00440087" w:rsidP="00440087">
      <w:pPr>
        <w:spacing w:before="240" w:after="240" w:line="360" w:lineRule="auto"/>
        <w:ind w:firstLine="851"/>
        <w:jc w:val="both"/>
        <w:rPr>
          <w:sz w:val="28"/>
          <w:szCs w:val="28"/>
        </w:rPr>
      </w:pPr>
      <w:r>
        <w:rPr>
          <w:sz w:val="28"/>
          <w:szCs w:val="28"/>
        </w:rPr>
        <w:lastRenderedPageBreak/>
        <w:t>Приравнивая все эти показатели, получаю следующее равенство:</w:t>
      </w:r>
    </w:p>
    <w:p w:rsidR="00440087" w:rsidRDefault="00552A0E" w:rsidP="000C7AA4">
      <w:pPr>
        <w:spacing w:before="240" w:after="240" w:line="360" w:lineRule="auto"/>
        <w:ind w:firstLine="851"/>
        <w:jc w:val="both"/>
        <w:rPr>
          <w:sz w:val="28"/>
          <w:szCs w:val="28"/>
        </w:rPr>
      </w:pPr>
      <m:oMath>
        <m:f>
          <m:fPr>
            <m:ctrlPr>
              <w:rPr>
                <w:rFonts w:ascii="Cambria Math" w:hAnsi="Cambria Math"/>
                <w:i/>
                <w:sz w:val="28"/>
                <w:szCs w:val="28"/>
                <w:lang w:val="en-US"/>
              </w:rPr>
            </m:ctrlPr>
          </m:fPr>
          <m:num>
            <m:r>
              <m:rPr>
                <m:nor/>
              </m:rPr>
              <w:rPr>
                <w:rFonts w:ascii="Cambria Math" w:hAnsi="Cambria Math"/>
                <w:sz w:val="28"/>
                <w:szCs w:val="28"/>
              </w:rPr>
              <m:t>Чп</m:t>
            </m:r>
            <m:ctrlPr>
              <w:rPr>
                <w:rFonts w:ascii="Cambria Math" w:hAnsi="Cambria Math"/>
                <w:i/>
                <w:sz w:val="28"/>
                <w:szCs w:val="28"/>
              </w:rPr>
            </m:ctrlPr>
          </m:num>
          <m:den>
            <m:r>
              <m:rPr>
                <m:nor/>
              </m:rPr>
              <w:rPr>
                <w:rFonts w:ascii="Cambria Math" w:hAnsi="Cambria Math"/>
                <w:sz w:val="28"/>
                <w:szCs w:val="28"/>
              </w:rPr>
              <m:t>Ср.А</m:t>
            </m:r>
            <m:ctrlPr>
              <w:rPr>
                <w:rFonts w:ascii="Cambria Math" w:hAnsi="Cambria Math"/>
                <w:i/>
                <w:sz w:val="28"/>
                <w:szCs w:val="28"/>
              </w:rPr>
            </m:ctrlPr>
          </m:den>
        </m:f>
        <m:r>
          <m:rPr>
            <m:nor/>
          </m:rPr>
          <w:rPr>
            <w:rFonts w:ascii="Cambria Math" w:hAnsi="Cambria Math"/>
            <w:sz w:val="28"/>
            <w:szCs w:val="28"/>
          </w:rPr>
          <m:t xml:space="preserve">= </m:t>
        </m:r>
        <m:f>
          <m:fPr>
            <m:ctrlPr>
              <w:rPr>
                <w:rFonts w:ascii="Cambria Math" w:hAnsi="Cambria Math"/>
                <w:i/>
                <w:sz w:val="28"/>
                <w:szCs w:val="28"/>
              </w:rPr>
            </m:ctrlPr>
          </m:fPr>
          <m:num>
            <m:r>
              <m:rPr>
                <m:nor/>
              </m:rPr>
              <w:rPr>
                <w:rFonts w:ascii="Cambria Math" w:hAnsi="Cambria Math"/>
                <w:sz w:val="28"/>
                <w:szCs w:val="28"/>
              </w:rPr>
              <m:t>В</m:t>
            </m:r>
          </m:num>
          <m:den>
            <m:r>
              <m:rPr>
                <m:nor/>
              </m:rPr>
              <w:rPr>
                <w:rFonts w:ascii="Cambria Math" w:hAnsi="Cambria Math"/>
                <w:sz w:val="28"/>
                <w:szCs w:val="28"/>
              </w:rPr>
              <m:t>Ср.Ск</m:t>
            </m:r>
          </m:den>
        </m:f>
      </m:oMath>
      <w:r w:rsidR="00440087">
        <w:rPr>
          <w:sz w:val="28"/>
          <w:szCs w:val="28"/>
        </w:rPr>
        <w:t xml:space="preserve"> * </w:t>
      </w:r>
      <m:oMath>
        <m:f>
          <m:fPr>
            <m:ctrlPr>
              <w:rPr>
                <w:rFonts w:ascii="Cambria Math" w:hAnsi="Cambria Math"/>
                <w:i/>
                <w:sz w:val="28"/>
                <w:szCs w:val="28"/>
              </w:rPr>
            </m:ctrlPr>
          </m:fPr>
          <m:num>
            <m:r>
              <w:rPr>
                <w:rFonts w:ascii="Cambria Math" w:hAnsi="Cambria Math"/>
                <w:sz w:val="28"/>
                <w:szCs w:val="28"/>
              </w:rPr>
              <m:t>Ср.Ск</m:t>
            </m:r>
          </m:num>
          <m:den>
            <m:r>
              <w:rPr>
                <w:rFonts w:ascii="Cambria Math" w:hAnsi="Cambria Math"/>
                <w:sz w:val="28"/>
                <w:szCs w:val="28"/>
              </w:rPr>
              <m:t>Ср.А</m:t>
            </m:r>
          </m:den>
        </m:f>
      </m:oMath>
      <w:r w:rsidR="00440087">
        <w:rPr>
          <w:sz w:val="28"/>
          <w:szCs w:val="28"/>
        </w:rPr>
        <w:t xml:space="preserve"> * </w:t>
      </w:r>
      <m:oMath>
        <m:f>
          <m:fPr>
            <m:ctrlPr>
              <w:rPr>
                <w:rFonts w:ascii="Cambria Math" w:hAnsi="Cambria Math"/>
                <w:i/>
                <w:sz w:val="28"/>
                <w:szCs w:val="28"/>
              </w:rPr>
            </m:ctrlPr>
          </m:fPr>
          <m:num>
            <m:r>
              <w:rPr>
                <w:rFonts w:ascii="Cambria Math" w:hAnsi="Cambria Math"/>
                <w:sz w:val="28"/>
                <w:szCs w:val="28"/>
              </w:rPr>
              <m:t>Чп</m:t>
            </m:r>
          </m:num>
          <m:den>
            <m:r>
              <w:rPr>
                <w:rFonts w:ascii="Cambria Math" w:hAnsi="Cambria Math"/>
                <w:sz w:val="28"/>
                <w:szCs w:val="28"/>
              </w:rPr>
              <m:t>В</m:t>
            </m:r>
          </m:den>
        </m:f>
      </m:oMath>
      <w:r w:rsidR="000C7AA4">
        <w:rPr>
          <w:sz w:val="28"/>
          <w:szCs w:val="28"/>
        </w:rPr>
        <w:t xml:space="preserve"> или, преобразовав его получаю </w:t>
      </w:r>
      <m:oMath>
        <m:f>
          <m:fPr>
            <m:ctrlPr>
              <w:rPr>
                <w:rFonts w:ascii="Cambria Math" w:hAnsi="Cambria Math"/>
                <w:i/>
                <w:sz w:val="28"/>
                <w:szCs w:val="28"/>
                <w:lang w:val="en-US"/>
              </w:rPr>
            </m:ctrlPr>
          </m:fPr>
          <m:num>
            <m:r>
              <m:rPr>
                <m:nor/>
              </m:rPr>
              <w:rPr>
                <w:rFonts w:ascii="Cambria Math" w:hAnsi="Cambria Math"/>
                <w:sz w:val="28"/>
                <w:szCs w:val="28"/>
              </w:rPr>
              <m:t>Чп</m:t>
            </m:r>
            <m:ctrlPr>
              <w:rPr>
                <w:rFonts w:ascii="Cambria Math" w:hAnsi="Cambria Math"/>
                <w:i/>
                <w:sz w:val="28"/>
                <w:szCs w:val="28"/>
              </w:rPr>
            </m:ctrlPr>
          </m:num>
          <m:den>
            <m:r>
              <m:rPr>
                <m:nor/>
              </m:rPr>
              <w:rPr>
                <w:rFonts w:ascii="Cambria Math" w:hAnsi="Cambria Math"/>
                <w:sz w:val="28"/>
                <w:szCs w:val="28"/>
              </w:rPr>
              <m:t>Ср.А</m:t>
            </m:r>
            <m:ctrlPr>
              <w:rPr>
                <w:rFonts w:ascii="Cambria Math" w:hAnsi="Cambria Math"/>
                <w:i/>
                <w:sz w:val="28"/>
                <w:szCs w:val="28"/>
              </w:rPr>
            </m:ctrlPr>
          </m:den>
        </m:f>
        <m:r>
          <m:rPr>
            <m:nor/>
          </m:rPr>
          <w:rPr>
            <w:rFonts w:ascii="Cambria Math" w:hAnsi="Cambria Math"/>
            <w:sz w:val="28"/>
            <w:szCs w:val="28"/>
          </w:rPr>
          <m:t>=</m:t>
        </m:r>
        <m:f>
          <m:fPr>
            <m:ctrlPr>
              <w:rPr>
                <w:rFonts w:ascii="Cambria Math" w:hAnsi="Cambria Math"/>
                <w:i/>
                <w:sz w:val="28"/>
                <w:szCs w:val="28"/>
                <w:lang w:val="en-US"/>
              </w:rPr>
            </m:ctrlPr>
          </m:fPr>
          <m:num>
            <m:r>
              <m:rPr>
                <m:nor/>
              </m:rPr>
              <w:rPr>
                <w:rFonts w:ascii="Cambria Math" w:hAnsi="Cambria Math"/>
                <w:sz w:val="28"/>
                <w:szCs w:val="28"/>
              </w:rPr>
              <m:t>Чп</m:t>
            </m:r>
            <m:ctrlPr>
              <w:rPr>
                <w:rFonts w:ascii="Cambria Math" w:hAnsi="Cambria Math"/>
                <w:i/>
                <w:sz w:val="28"/>
                <w:szCs w:val="28"/>
              </w:rPr>
            </m:ctrlPr>
          </m:num>
          <m:den>
            <m:r>
              <m:rPr>
                <m:nor/>
              </m:rPr>
              <w:rPr>
                <w:rFonts w:ascii="Cambria Math" w:hAnsi="Cambria Math"/>
                <w:sz w:val="28"/>
                <w:szCs w:val="28"/>
              </w:rPr>
              <m:t>Ср.А</m:t>
            </m:r>
            <m:ctrlPr>
              <w:rPr>
                <w:rFonts w:ascii="Cambria Math" w:hAnsi="Cambria Math"/>
                <w:i/>
                <w:sz w:val="28"/>
                <w:szCs w:val="28"/>
              </w:rPr>
            </m:ctrlPr>
          </m:den>
        </m:f>
        <m:r>
          <m:rPr>
            <m:nor/>
          </m:rPr>
          <w:rPr>
            <w:rFonts w:ascii="Cambria Math" w:hAnsi="Cambria Math"/>
            <w:sz w:val="28"/>
            <w:szCs w:val="28"/>
          </w:rPr>
          <m:t>.</m:t>
        </m:r>
      </m:oMath>
    </w:p>
    <w:p w:rsidR="000C7AA4" w:rsidRDefault="000C7AA4" w:rsidP="000C7AA4">
      <w:pPr>
        <w:spacing w:before="240" w:after="240" w:line="360" w:lineRule="auto"/>
        <w:ind w:firstLine="851"/>
        <w:jc w:val="both"/>
        <w:rPr>
          <w:sz w:val="28"/>
          <w:szCs w:val="28"/>
        </w:rPr>
      </w:pPr>
      <w:r>
        <w:rPr>
          <w:sz w:val="28"/>
          <w:szCs w:val="28"/>
        </w:rPr>
        <w:t>Следовательно, получаю следующую зависимость рентабельности активов от коэффициента оборачиваемости собственного капитала, коэффициента независимости и рентабельности продаж:</w:t>
      </w:r>
    </w:p>
    <w:p w:rsidR="000C7AA4" w:rsidRDefault="000C7AA4" w:rsidP="000C7AA4">
      <w:pPr>
        <w:spacing w:before="240" w:after="240" w:line="360" w:lineRule="auto"/>
        <w:ind w:firstLine="851"/>
        <w:jc w:val="both"/>
        <w:rPr>
          <w:sz w:val="28"/>
          <w:szCs w:val="28"/>
        </w:rPr>
      </w:pPr>
      <w:r>
        <w:rPr>
          <w:sz w:val="28"/>
          <w:szCs w:val="28"/>
        </w:rPr>
        <w:t>Р</w:t>
      </w:r>
      <w:r w:rsidRPr="000C7AA4">
        <w:rPr>
          <w:sz w:val="28"/>
          <w:szCs w:val="28"/>
          <w:vertAlign w:val="subscript"/>
        </w:rPr>
        <w:t>А</w:t>
      </w:r>
      <w:r>
        <w:rPr>
          <w:sz w:val="28"/>
          <w:szCs w:val="28"/>
          <w:vertAlign w:val="subscript"/>
        </w:rPr>
        <w:t xml:space="preserve"> </w:t>
      </w:r>
      <w:r>
        <w:rPr>
          <w:sz w:val="28"/>
          <w:szCs w:val="28"/>
        </w:rPr>
        <w:t>= К</w:t>
      </w:r>
      <w:r w:rsidRPr="000C7AA4">
        <w:rPr>
          <w:sz w:val="28"/>
          <w:szCs w:val="28"/>
          <w:vertAlign w:val="subscript"/>
        </w:rPr>
        <w:t xml:space="preserve">об.к </w:t>
      </w:r>
      <w:r>
        <w:rPr>
          <w:sz w:val="28"/>
          <w:szCs w:val="28"/>
        </w:rPr>
        <w:t>* К</w:t>
      </w:r>
      <w:r w:rsidRPr="000C7AA4">
        <w:rPr>
          <w:sz w:val="28"/>
          <w:szCs w:val="28"/>
          <w:vertAlign w:val="subscript"/>
        </w:rPr>
        <w:t>н</w:t>
      </w:r>
      <w:r>
        <w:rPr>
          <w:sz w:val="28"/>
          <w:szCs w:val="28"/>
        </w:rPr>
        <w:t xml:space="preserve"> * Р</w:t>
      </w:r>
      <w:r>
        <w:rPr>
          <w:sz w:val="28"/>
          <w:szCs w:val="28"/>
          <w:vertAlign w:val="subscript"/>
        </w:rPr>
        <w:t xml:space="preserve">П </w:t>
      </w:r>
      <w:r>
        <w:rPr>
          <w:sz w:val="28"/>
          <w:szCs w:val="28"/>
        </w:rPr>
        <w:t xml:space="preserve"> или </w:t>
      </w:r>
      <w:r>
        <w:rPr>
          <w:sz w:val="28"/>
          <w:szCs w:val="28"/>
          <w:lang w:val="en-US"/>
        </w:rPr>
        <w:t>Y</w:t>
      </w:r>
      <w:r w:rsidRPr="000C7AA4">
        <w:rPr>
          <w:sz w:val="28"/>
          <w:szCs w:val="28"/>
        </w:rPr>
        <w:t xml:space="preserve"> = </w:t>
      </w:r>
      <w:r>
        <w:rPr>
          <w:sz w:val="28"/>
          <w:szCs w:val="28"/>
          <w:lang w:val="en-US"/>
        </w:rPr>
        <w:t>a</w:t>
      </w:r>
      <w:r w:rsidRPr="000C7AA4">
        <w:rPr>
          <w:sz w:val="28"/>
          <w:szCs w:val="28"/>
        </w:rPr>
        <w:t>*</w:t>
      </w:r>
      <w:r>
        <w:rPr>
          <w:sz w:val="28"/>
          <w:szCs w:val="28"/>
          <w:lang w:val="en-US"/>
        </w:rPr>
        <w:t>b</w:t>
      </w:r>
      <w:r w:rsidRPr="000C7AA4">
        <w:rPr>
          <w:sz w:val="28"/>
          <w:szCs w:val="28"/>
        </w:rPr>
        <w:t>*</w:t>
      </w:r>
      <w:r>
        <w:rPr>
          <w:sz w:val="28"/>
          <w:szCs w:val="28"/>
          <w:lang w:val="en-US"/>
        </w:rPr>
        <w:t>c</w:t>
      </w:r>
      <w:r>
        <w:rPr>
          <w:sz w:val="28"/>
          <w:szCs w:val="28"/>
        </w:rPr>
        <w:t>, трехфакторная мультипликативная модель. Таким образом, используя метод абсолютных разниц, можно определить влияние каждого фактора на рентабельность активов.</w:t>
      </w:r>
    </w:p>
    <w:p w:rsidR="00041D4C" w:rsidRPr="00F26569" w:rsidRDefault="0043663A" w:rsidP="00041D4C">
      <w:pPr>
        <w:spacing w:line="360" w:lineRule="auto"/>
        <w:ind w:firstLine="851"/>
        <w:jc w:val="both"/>
        <w:rPr>
          <w:sz w:val="28"/>
          <w:szCs w:val="28"/>
        </w:rPr>
      </w:pPr>
      <w:r>
        <w:rPr>
          <w:sz w:val="28"/>
          <w:szCs w:val="28"/>
        </w:rPr>
        <w:t>А</w:t>
      </w:r>
      <w:r w:rsidR="00041D4C" w:rsidRPr="00F26569">
        <w:rPr>
          <w:sz w:val="28"/>
          <w:szCs w:val="28"/>
        </w:rPr>
        <w:t>) влияние</w:t>
      </w:r>
      <w:r w:rsidR="00C46A12">
        <w:rPr>
          <w:sz w:val="28"/>
          <w:szCs w:val="28"/>
        </w:rPr>
        <w:t xml:space="preserve"> изменения</w:t>
      </w:r>
      <w:r w:rsidR="00041D4C" w:rsidRPr="00F26569">
        <w:rPr>
          <w:sz w:val="28"/>
          <w:szCs w:val="28"/>
        </w:rPr>
        <w:t xml:space="preserve"> коэффициента оборачиваемости собственного капитала:</w:t>
      </w:r>
    </w:p>
    <w:p w:rsidR="00041D4C" w:rsidRDefault="00041D4C" w:rsidP="000C7AA4">
      <w:pPr>
        <w:spacing w:before="240" w:after="240" w:line="360" w:lineRule="auto"/>
        <w:ind w:firstLine="851"/>
        <w:jc w:val="both"/>
        <w:rPr>
          <w:sz w:val="28"/>
          <w:szCs w:val="28"/>
        </w:rPr>
      </w:pPr>
      <w:r>
        <w:rPr>
          <w:b/>
          <w:sz w:val="28"/>
          <w:szCs w:val="28"/>
        </w:rPr>
        <w:t>∆</w:t>
      </w:r>
      <w:r w:rsidRPr="00080BF5">
        <w:rPr>
          <w:b/>
          <w:position w:val="-12"/>
          <w:sz w:val="28"/>
          <w:szCs w:val="28"/>
        </w:rPr>
        <w:object w:dxaOrig="1440" w:dyaOrig="360">
          <v:shape id="_x0000_i1045" type="#_x0000_t75" style="width:90.75pt;height:18.75pt" o:ole="">
            <v:imagedata r:id="rId54" o:title=""/>
          </v:shape>
          <o:OLEObject Type="Embed" ProgID="Equation.3" ShapeID="_x0000_i1045" DrawAspect="Content" ObjectID="_1439574147" r:id="rId55"/>
        </w:object>
      </w:r>
      <w:r>
        <w:rPr>
          <w:b/>
          <w:sz w:val="28"/>
          <w:szCs w:val="28"/>
        </w:rPr>
        <w:t>= ∆</w:t>
      </w:r>
      <w:r>
        <w:rPr>
          <w:sz w:val="28"/>
          <w:szCs w:val="28"/>
        </w:rPr>
        <w:t xml:space="preserve"> К</w:t>
      </w:r>
      <w:r w:rsidRPr="000C7AA4">
        <w:rPr>
          <w:sz w:val="28"/>
          <w:szCs w:val="28"/>
          <w:vertAlign w:val="subscript"/>
        </w:rPr>
        <w:t xml:space="preserve">об.к </w:t>
      </w:r>
      <w:r>
        <w:rPr>
          <w:sz w:val="28"/>
          <w:szCs w:val="28"/>
        </w:rPr>
        <w:t>* К</w:t>
      </w:r>
      <w:r w:rsidRPr="000C7AA4">
        <w:rPr>
          <w:sz w:val="28"/>
          <w:szCs w:val="28"/>
          <w:vertAlign w:val="subscript"/>
        </w:rPr>
        <w:t>н</w:t>
      </w:r>
      <w:r>
        <w:rPr>
          <w:sz w:val="28"/>
          <w:szCs w:val="28"/>
          <w:vertAlign w:val="subscript"/>
        </w:rPr>
        <w:t>0</w:t>
      </w:r>
      <w:r>
        <w:rPr>
          <w:sz w:val="28"/>
          <w:szCs w:val="28"/>
        </w:rPr>
        <w:t xml:space="preserve"> * Р</w:t>
      </w:r>
      <w:r>
        <w:rPr>
          <w:sz w:val="28"/>
          <w:szCs w:val="28"/>
          <w:vertAlign w:val="subscript"/>
        </w:rPr>
        <w:t xml:space="preserve">П0 </w:t>
      </w:r>
      <w:r>
        <w:rPr>
          <w:sz w:val="28"/>
          <w:szCs w:val="28"/>
        </w:rPr>
        <w:t>= 0,233*0,6023</w:t>
      </w:r>
      <w:r w:rsidR="000B5166">
        <w:rPr>
          <w:sz w:val="28"/>
          <w:szCs w:val="28"/>
        </w:rPr>
        <w:t>*3,498</w:t>
      </w:r>
      <w:r>
        <w:rPr>
          <w:sz w:val="28"/>
          <w:szCs w:val="28"/>
        </w:rPr>
        <w:t xml:space="preserve"> = 0,4905;</w:t>
      </w:r>
    </w:p>
    <w:p w:rsidR="00041D4C" w:rsidRDefault="00041D4C" w:rsidP="00041D4C">
      <w:pPr>
        <w:spacing w:line="360" w:lineRule="auto"/>
        <w:ind w:firstLine="851"/>
        <w:jc w:val="both"/>
        <w:rPr>
          <w:sz w:val="28"/>
          <w:szCs w:val="28"/>
        </w:rPr>
      </w:pPr>
      <w:r w:rsidRPr="00F26569">
        <w:rPr>
          <w:sz w:val="28"/>
          <w:szCs w:val="28"/>
        </w:rPr>
        <w:t xml:space="preserve">б) </w:t>
      </w:r>
      <w:r>
        <w:rPr>
          <w:sz w:val="28"/>
          <w:szCs w:val="28"/>
        </w:rPr>
        <w:t>в</w:t>
      </w:r>
      <w:r w:rsidRPr="00F26569">
        <w:rPr>
          <w:sz w:val="28"/>
          <w:szCs w:val="28"/>
        </w:rPr>
        <w:t>лияние</w:t>
      </w:r>
      <w:r w:rsidR="00C46A12">
        <w:rPr>
          <w:sz w:val="28"/>
          <w:szCs w:val="28"/>
        </w:rPr>
        <w:t xml:space="preserve"> изменения</w:t>
      </w:r>
      <w:r w:rsidRPr="00F26569">
        <w:rPr>
          <w:sz w:val="28"/>
          <w:szCs w:val="28"/>
        </w:rPr>
        <w:t xml:space="preserve"> коэффициента </w:t>
      </w:r>
      <w:r>
        <w:rPr>
          <w:sz w:val="28"/>
          <w:szCs w:val="28"/>
        </w:rPr>
        <w:t>независимости</w:t>
      </w:r>
      <w:r w:rsidRPr="00F26569">
        <w:rPr>
          <w:sz w:val="28"/>
          <w:szCs w:val="28"/>
        </w:rPr>
        <w:t>:</w:t>
      </w:r>
    </w:p>
    <w:p w:rsidR="00041D4C" w:rsidRDefault="00041D4C" w:rsidP="00041D4C">
      <w:pPr>
        <w:spacing w:line="360" w:lineRule="auto"/>
        <w:ind w:firstLine="851"/>
        <w:jc w:val="both"/>
        <w:rPr>
          <w:sz w:val="28"/>
          <w:szCs w:val="28"/>
        </w:rPr>
      </w:pPr>
      <w:r>
        <w:rPr>
          <w:b/>
          <w:sz w:val="28"/>
          <w:szCs w:val="28"/>
        </w:rPr>
        <w:t>∆</w:t>
      </w:r>
      <w:r w:rsidRPr="00080BF5">
        <w:rPr>
          <w:position w:val="-12"/>
          <w:sz w:val="28"/>
          <w:szCs w:val="28"/>
        </w:rPr>
        <w:object w:dxaOrig="1480" w:dyaOrig="360">
          <v:shape id="_x0000_i1046" type="#_x0000_t75" style="width:90pt;height:18.75pt" o:ole="">
            <v:imagedata r:id="rId56" o:title=""/>
          </v:shape>
          <o:OLEObject Type="Embed" ProgID="Equation.3" ShapeID="_x0000_i1046" DrawAspect="Content" ObjectID="_1439574148" r:id="rId57"/>
        </w:object>
      </w:r>
      <w:r>
        <w:rPr>
          <w:b/>
          <w:sz w:val="28"/>
          <w:szCs w:val="28"/>
        </w:rPr>
        <w:t xml:space="preserve">= </w:t>
      </w:r>
      <w:r>
        <w:rPr>
          <w:sz w:val="28"/>
          <w:szCs w:val="28"/>
        </w:rPr>
        <w:t xml:space="preserve"> К</w:t>
      </w:r>
      <w:r w:rsidRPr="000C7AA4">
        <w:rPr>
          <w:sz w:val="28"/>
          <w:szCs w:val="28"/>
          <w:vertAlign w:val="subscript"/>
        </w:rPr>
        <w:t>об.к</w:t>
      </w:r>
      <w:r w:rsidR="000B5166">
        <w:rPr>
          <w:sz w:val="28"/>
          <w:szCs w:val="28"/>
          <w:vertAlign w:val="subscript"/>
        </w:rPr>
        <w:t>1</w:t>
      </w:r>
      <w:r w:rsidRPr="000C7AA4">
        <w:rPr>
          <w:sz w:val="28"/>
          <w:szCs w:val="28"/>
          <w:vertAlign w:val="subscript"/>
        </w:rPr>
        <w:t xml:space="preserve"> </w:t>
      </w:r>
      <w:r>
        <w:rPr>
          <w:sz w:val="28"/>
          <w:szCs w:val="28"/>
        </w:rPr>
        <w:t xml:space="preserve">* </w:t>
      </w:r>
      <w:r w:rsidR="000B5166">
        <w:rPr>
          <w:b/>
          <w:sz w:val="28"/>
          <w:szCs w:val="28"/>
        </w:rPr>
        <w:t>∆</w:t>
      </w:r>
      <w:r>
        <w:rPr>
          <w:sz w:val="28"/>
          <w:szCs w:val="28"/>
        </w:rPr>
        <w:t>К</w:t>
      </w:r>
      <w:r w:rsidRPr="000C7AA4">
        <w:rPr>
          <w:sz w:val="28"/>
          <w:szCs w:val="28"/>
          <w:vertAlign w:val="subscript"/>
        </w:rPr>
        <w:t>н</w:t>
      </w:r>
      <w:r>
        <w:rPr>
          <w:sz w:val="28"/>
          <w:szCs w:val="28"/>
          <w:vertAlign w:val="subscript"/>
        </w:rPr>
        <w:t>0</w:t>
      </w:r>
      <w:r>
        <w:rPr>
          <w:sz w:val="28"/>
          <w:szCs w:val="28"/>
        </w:rPr>
        <w:t xml:space="preserve"> * Р</w:t>
      </w:r>
      <w:r>
        <w:rPr>
          <w:sz w:val="28"/>
          <w:szCs w:val="28"/>
          <w:vertAlign w:val="subscript"/>
        </w:rPr>
        <w:t xml:space="preserve">П0 </w:t>
      </w:r>
      <w:r>
        <w:rPr>
          <w:sz w:val="28"/>
          <w:szCs w:val="28"/>
        </w:rPr>
        <w:t>=</w:t>
      </w:r>
      <w:r w:rsidR="000B5166">
        <w:rPr>
          <w:sz w:val="28"/>
          <w:szCs w:val="28"/>
        </w:rPr>
        <w:t xml:space="preserve"> 3,6917*0,009*3,498 = 0,1159;</w:t>
      </w:r>
    </w:p>
    <w:p w:rsidR="000B5166" w:rsidRDefault="000B5166" w:rsidP="000B5166">
      <w:pPr>
        <w:spacing w:line="360" w:lineRule="auto"/>
        <w:ind w:firstLine="851"/>
        <w:jc w:val="both"/>
        <w:rPr>
          <w:sz w:val="28"/>
          <w:szCs w:val="28"/>
        </w:rPr>
      </w:pPr>
      <w:r w:rsidRPr="00F26569">
        <w:rPr>
          <w:sz w:val="28"/>
          <w:szCs w:val="28"/>
        </w:rPr>
        <w:t xml:space="preserve">в) </w:t>
      </w:r>
      <w:r>
        <w:rPr>
          <w:sz w:val="28"/>
          <w:szCs w:val="28"/>
        </w:rPr>
        <w:t>в</w:t>
      </w:r>
      <w:r w:rsidRPr="00F26569">
        <w:rPr>
          <w:sz w:val="28"/>
          <w:szCs w:val="28"/>
        </w:rPr>
        <w:t>лияние изменения чистой приб</w:t>
      </w:r>
      <w:r>
        <w:rPr>
          <w:sz w:val="28"/>
          <w:szCs w:val="28"/>
        </w:rPr>
        <w:t>ыли на 1 руб. выручки от продаж:</w:t>
      </w:r>
    </w:p>
    <w:p w:rsidR="000B5166" w:rsidRDefault="000B5166" w:rsidP="000B5166">
      <w:pPr>
        <w:spacing w:line="360" w:lineRule="auto"/>
        <w:ind w:firstLine="851"/>
        <w:jc w:val="both"/>
        <w:rPr>
          <w:sz w:val="28"/>
          <w:szCs w:val="28"/>
        </w:rPr>
      </w:pPr>
      <w:r>
        <w:rPr>
          <w:sz w:val="28"/>
          <w:szCs w:val="28"/>
        </w:rPr>
        <w:t>∆</w:t>
      </w:r>
      <w:r w:rsidRPr="00080BF5">
        <w:rPr>
          <w:position w:val="-12"/>
          <w:sz w:val="28"/>
          <w:szCs w:val="28"/>
        </w:rPr>
        <w:object w:dxaOrig="1460" w:dyaOrig="360">
          <v:shape id="_x0000_i1047" type="#_x0000_t75" style="width:84pt;height:18.75pt" o:ole="">
            <v:imagedata r:id="rId58" o:title=""/>
          </v:shape>
          <o:OLEObject Type="Embed" ProgID="Equation.3" ShapeID="_x0000_i1047" DrawAspect="Content" ObjectID="_1439574149" r:id="rId59"/>
        </w:object>
      </w:r>
      <w:r>
        <w:rPr>
          <w:sz w:val="28"/>
          <w:szCs w:val="28"/>
        </w:rPr>
        <w:t>= К</w:t>
      </w:r>
      <w:r w:rsidRPr="000C7AA4">
        <w:rPr>
          <w:sz w:val="28"/>
          <w:szCs w:val="28"/>
          <w:vertAlign w:val="subscript"/>
        </w:rPr>
        <w:t>об.к</w:t>
      </w:r>
      <w:r>
        <w:rPr>
          <w:sz w:val="28"/>
          <w:szCs w:val="28"/>
          <w:vertAlign w:val="subscript"/>
        </w:rPr>
        <w:t>1</w:t>
      </w:r>
      <w:r w:rsidRPr="000C7AA4">
        <w:rPr>
          <w:sz w:val="28"/>
          <w:szCs w:val="28"/>
          <w:vertAlign w:val="subscript"/>
        </w:rPr>
        <w:t xml:space="preserve"> </w:t>
      </w:r>
      <w:r>
        <w:rPr>
          <w:sz w:val="28"/>
          <w:szCs w:val="28"/>
        </w:rPr>
        <w:t xml:space="preserve">* </w:t>
      </w:r>
      <w:r>
        <w:rPr>
          <w:b/>
          <w:sz w:val="28"/>
          <w:szCs w:val="28"/>
        </w:rPr>
        <w:t>∆</w:t>
      </w:r>
      <w:r>
        <w:rPr>
          <w:sz w:val="28"/>
          <w:szCs w:val="28"/>
        </w:rPr>
        <w:t xml:space="preserve"> Р</w:t>
      </w:r>
      <w:r>
        <w:rPr>
          <w:sz w:val="28"/>
          <w:szCs w:val="28"/>
          <w:vertAlign w:val="subscript"/>
        </w:rPr>
        <w:t xml:space="preserve">П0  </w:t>
      </w:r>
      <w:r>
        <w:rPr>
          <w:sz w:val="28"/>
          <w:szCs w:val="28"/>
        </w:rPr>
        <w:t>* К</w:t>
      </w:r>
      <w:r w:rsidRPr="000C7AA4">
        <w:rPr>
          <w:sz w:val="28"/>
          <w:szCs w:val="28"/>
          <w:vertAlign w:val="subscript"/>
        </w:rPr>
        <w:t>н</w:t>
      </w:r>
      <w:r>
        <w:rPr>
          <w:sz w:val="28"/>
          <w:szCs w:val="28"/>
          <w:vertAlign w:val="subscript"/>
        </w:rPr>
        <w:t>1</w:t>
      </w:r>
      <w:r>
        <w:rPr>
          <w:sz w:val="28"/>
          <w:szCs w:val="28"/>
        </w:rPr>
        <w:t>= 3,6917*(-0,225)*0,6112 = -0,507</w:t>
      </w:r>
      <w:r w:rsidR="002125D6">
        <w:rPr>
          <w:sz w:val="28"/>
          <w:szCs w:val="28"/>
        </w:rPr>
        <w:t>4</w:t>
      </w:r>
      <w:r>
        <w:rPr>
          <w:sz w:val="28"/>
          <w:szCs w:val="28"/>
        </w:rPr>
        <w:t>;</w:t>
      </w:r>
    </w:p>
    <w:p w:rsidR="000B5166" w:rsidRDefault="000B5166" w:rsidP="000B5166">
      <w:pPr>
        <w:spacing w:line="360" w:lineRule="auto"/>
        <w:ind w:firstLine="851"/>
        <w:jc w:val="both"/>
        <w:rPr>
          <w:sz w:val="28"/>
          <w:szCs w:val="28"/>
        </w:rPr>
      </w:pPr>
      <w:r>
        <w:rPr>
          <w:sz w:val="28"/>
          <w:szCs w:val="28"/>
        </w:rPr>
        <w:t>Баланс отклонений:</w:t>
      </w:r>
    </w:p>
    <w:p w:rsidR="000B5166" w:rsidRDefault="000B5166" w:rsidP="000B5166">
      <w:pPr>
        <w:spacing w:line="360" w:lineRule="auto"/>
        <w:ind w:firstLine="851"/>
        <w:jc w:val="both"/>
        <w:rPr>
          <w:sz w:val="28"/>
          <w:szCs w:val="28"/>
        </w:rPr>
      </w:pPr>
      <w:r>
        <w:rPr>
          <w:sz w:val="28"/>
          <w:szCs w:val="28"/>
        </w:rPr>
        <w:t>∆у</w:t>
      </w:r>
      <w:r w:rsidRPr="000B5166">
        <w:rPr>
          <w:sz w:val="28"/>
          <w:szCs w:val="28"/>
          <w:vertAlign w:val="subscript"/>
        </w:rPr>
        <w:t>а</w:t>
      </w:r>
      <w:r>
        <w:rPr>
          <w:sz w:val="28"/>
          <w:szCs w:val="28"/>
        </w:rPr>
        <w:t xml:space="preserve"> + ∆у</w:t>
      </w:r>
      <w:r w:rsidRPr="000B5166">
        <w:rPr>
          <w:sz w:val="28"/>
          <w:szCs w:val="28"/>
          <w:vertAlign w:val="subscript"/>
        </w:rPr>
        <w:t>в</w:t>
      </w:r>
      <w:r>
        <w:rPr>
          <w:sz w:val="28"/>
          <w:szCs w:val="28"/>
        </w:rPr>
        <w:t xml:space="preserve"> + ∆у</w:t>
      </w:r>
      <w:r w:rsidRPr="000B5166">
        <w:rPr>
          <w:sz w:val="28"/>
          <w:szCs w:val="28"/>
          <w:vertAlign w:val="subscript"/>
        </w:rPr>
        <w:t>с</w:t>
      </w:r>
      <w:r>
        <w:rPr>
          <w:sz w:val="28"/>
          <w:szCs w:val="28"/>
        </w:rPr>
        <w:t xml:space="preserve"> = 0,4905 + 0,1159 + (-0,507</w:t>
      </w:r>
      <w:r w:rsidR="002125D6">
        <w:rPr>
          <w:sz w:val="28"/>
          <w:szCs w:val="28"/>
        </w:rPr>
        <w:t>4</w:t>
      </w:r>
      <w:r>
        <w:rPr>
          <w:sz w:val="28"/>
          <w:szCs w:val="28"/>
        </w:rPr>
        <w:t>) = 0,099</w:t>
      </w:r>
      <w:r w:rsidR="002125D6">
        <w:rPr>
          <w:sz w:val="28"/>
          <w:szCs w:val="28"/>
        </w:rPr>
        <w:t>0</w:t>
      </w:r>
      <w:r>
        <w:rPr>
          <w:sz w:val="28"/>
          <w:szCs w:val="28"/>
        </w:rPr>
        <w:t>.</w:t>
      </w:r>
    </w:p>
    <w:p w:rsidR="000B5166" w:rsidRDefault="000B5166" w:rsidP="000B5166">
      <w:pPr>
        <w:spacing w:line="360" w:lineRule="auto"/>
        <w:ind w:firstLine="851"/>
        <w:jc w:val="both"/>
        <w:rPr>
          <w:sz w:val="28"/>
          <w:szCs w:val="28"/>
        </w:rPr>
      </w:pPr>
      <w:r>
        <w:rPr>
          <w:sz w:val="28"/>
          <w:szCs w:val="28"/>
        </w:rPr>
        <w:t xml:space="preserve">Баланс отклонений равен исходному изменению рентабельности активов отчетного года по отношению к прошлому, что свидетельствует о </w:t>
      </w:r>
      <w:r w:rsidR="00DF0B51">
        <w:rPr>
          <w:sz w:val="28"/>
          <w:szCs w:val="28"/>
        </w:rPr>
        <w:t>правильности произведенных расчетов. Анализируя полученные результаты, можно сделать следующие выводы.</w:t>
      </w:r>
    </w:p>
    <w:p w:rsidR="0091399A" w:rsidRPr="00F26569" w:rsidRDefault="00762EF2" w:rsidP="0091399A">
      <w:pPr>
        <w:spacing w:line="360" w:lineRule="auto"/>
        <w:ind w:firstLine="851"/>
        <w:jc w:val="both"/>
        <w:rPr>
          <w:sz w:val="28"/>
          <w:szCs w:val="28"/>
        </w:rPr>
      </w:pPr>
      <w:r>
        <w:rPr>
          <w:sz w:val="28"/>
          <w:szCs w:val="28"/>
        </w:rPr>
        <w:t>В отчетном периоде рентабельность</w:t>
      </w:r>
      <w:r w:rsidRPr="00F26569">
        <w:rPr>
          <w:sz w:val="28"/>
          <w:szCs w:val="28"/>
        </w:rPr>
        <w:t xml:space="preserve"> активов </w:t>
      </w:r>
      <w:r>
        <w:rPr>
          <w:sz w:val="28"/>
          <w:szCs w:val="28"/>
        </w:rPr>
        <w:t xml:space="preserve">увеличилась </w:t>
      </w:r>
      <w:r w:rsidRPr="00F26569">
        <w:rPr>
          <w:sz w:val="28"/>
          <w:szCs w:val="28"/>
        </w:rPr>
        <w:t>на 0,</w:t>
      </w:r>
      <w:r>
        <w:rPr>
          <w:sz w:val="28"/>
          <w:szCs w:val="28"/>
        </w:rPr>
        <w:t>099</w:t>
      </w:r>
      <w:r w:rsidRPr="00F26569">
        <w:rPr>
          <w:sz w:val="28"/>
          <w:szCs w:val="28"/>
        </w:rPr>
        <w:t>%</w:t>
      </w:r>
      <w:r>
        <w:rPr>
          <w:sz w:val="28"/>
          <w:szCs w:val="28"/>
        </w:rPr>
        <w:t>, причем за счет коэффициента оборачиваемости собственного капитала рентабельность увеличилась на 0,4905%, а также за счет коэффициента независимости – на 0,1159%. В то время как за счет рентабельност</w:t>
      </w:r>
      <w:r w:rsidR="00382B7D">
        <w:rPr>
          <w:sz w:val="28"/>
          <w:szCs w:val="28"/>
        </w:rPr>
        <w:t>и</w:t>
      </w:r>
      <w:r>
        <w:rPr>
          <w:sz w:val="28"/>
          <w:szCs w:val="28"/>
        </w:rPr>
        <w:t xml:space="preserve"> продаж, данный показатель уменьшился на 0,507</w:t>
      </w:r>
      <w:r w:rsidR="002125D6">
        <w:rPr>
          <w:sz w:val="28"/>
          <w:szCs w:val="28"/>
        </w:rPr>
        <w:t>4</w:t>
      </w:r>
      <w:r>
        <w:rPr>
          <w:sz w:val="28"/>
          <w:szCs w:val="28"/>
        </w:rPr>
        <w:t xml:space="preserve">%. </w:t>
      </w:r>
      <w:r w:rsidR="00382B7D">
        <w:rPr>
          <w:sz w:val="28"/>
          <w:szCs w:val="28"/>
        </w:rPr>
        <w:t xml:space="preserve">Следовательно, коэффициент </w:t>
      </w:r>
      <w:r w:rsidR="00382B7D">
        <w:rPr>
          <w:sz w:val="28"/>
          <w:szCs w:val="28"/>
        </w:rPr>
        <w:lastRenderedPageBreak/>
        <w:t xml:space="preserve">оборачиваемости собственного капитала и коэффициент независимости положительно повлияли на рентабельность активов, что свидетельствует о рациональном использовании собственных средств. Однако, рентабельность продаж оказала отрицательное влияние, это говорит о необходимости </w:t>
      </w:r>
      <w:r w:rsidR="00382B7D" w:rsidRPr="00080BF5">
        <w:rPr>
          <w:sz w:val="28"/>
          <w:szCs w:val="28"/>
        </w:rPr>
        <w:t>увелич</w:t>
      </w:r>
      <w:r w:rsidR="00382B7D">
        <w:rPr>
          <w:sz w:val="28"/>
          <w:szCs w:val="28"/>
        </w:rPr>
        <w:t>ения</w:t>
      </w:r>
      <w:r w:rsidR="00382B7D" w:rsidRPr="00080BF5">
        <w:rPr>
          <w:sz w:val="28"/>
          <w:szCs w:val="28"/>
        </w:rPr>
        <w:t xml:space="preserve"> величин</w:t>
      </w:r>
      <w:r w:rsidR="00382B7D">
        <w:rPr>
          <w:sz w:val="28"/>
          <w:szCs w:val="28"/>
        </w:rPr>
        <w:t>ы</w:t>
      </w:r>
      <w:r w:rsidR="00382B7D" w:rsidRPr="00080BF5">
        <w:rPr>
          <w:sz w:val="28"/>
          <w:szCs w:val="28"/>
        </w:rPr>
        <w:t xml:space="preserve"> чистой прибыли на 1 руб. выручки от продаж</w:t>
      </w:r>
      <w:r w:rsidR="00C46A12">
        <w:rPr>
          <w:sz w:val="28"/>
          <w:szCs w:val="28"/>
        </w:rPr>
        <w:t>,</w:t>
      </w:r>
      <w:r w:rsidR="00226BA1">
        <w:rPr>
          <w:sz w:val="28"/>
          <w:szCs w:val="28"/>
        </w:rPr>
        <w:t xml:space="preserve"> т.е. данный показатель является резервов увеличения рентабельности активов. Т</w:t>
      </w:r>
      <w:r w:rsidR="00C46A12">
        <w:rPr>
          <w:sz w:val="28"/>
          <w:szCs w:val="28"/>
        </w:rPr>
        <w:t xml:space="preserve">.к. </w:t>
      </w:r>
      <w:r w:rsidR="00226BA1">
        <w:rPr>
          <w:sz w:val="28"/>
          <w:szCs w:val="28"/>
        </w:rPr>
        <w:t>недостаток собственных средств приводит к привлечению заемных средств для дальнейшей деятельности предприятия, что в свою очередь снижает рентабельность активов предприятия.</w:t>
      </w:r>
    </w:p>
    <w:p w:rsidR="00DF0B51" w:rsidRDefault="0091399A" w:rsidP="0091399A">
      <w:pPr>
        <w:spacing w:line="360" w:lineRule="auto"/>
        <w:ind w:firstLine="851"/>
        <w:jc w:val="center"/>
        <w:rPr>
          <w:b/>
          <w:sz w:val="28"/>
          <w:szCs w:val="28"/>
        </w:rPr>
      </w:pPr>
      <w:r>
        <w:rPr>
          <w:b/>
          <w:sz w:val="28"/>
          <w:szCs w:val="28"/>
        </w:rPr>
        <w:t>Задание 4.5</w:t>
      </w:r>
    </w:p>
    <w:p w:rsidR="0091399A" w:rsidRDefault="0091399A" w:rsidP="0091399A">
      <w:pPr>
        <w:spacing w:line="360" w:lineRule="auto"/>
        <w:ind w:firstLine="851"/>
        <w:jc w:val="right"/>
        <w:rPr>
          <w:sz w:val="28"/>
          <w:szCs w:val="28"/>
        </w:rPr>
      </w:pPr>
      <w:r>
        <w:rPr>
          <w:sz w:val="28"/>
          <w:szCs w:val="28"/>
        </w:rPr>
        <w:t>Таблица 18</w:t>
      </w:r>
    </w:p>
    <w:p w:rsidR="0091399A" w:rsidRDefault="0091399A" w:rsidP="0091399A">
      <w:pPr>
        <w:spacing w:line="360" w:lineRule="auto"/>
        <w:ind w:firstLine="851"/>
        <w:jc w:val="center"/>
        <w:rPr>
          <w:sz w:val="28"/>
          <w:szCs w:val="28"/>
        </w:rPr>
      </w:pPr>
      <w:r w:rsidRPr="0091399A">
        <w:rPr>
          <w:sz w:val="28"/>
          <w:szCs w:val="28"/>
        </w:rPr>
        <w:t>Анализ рентабельности собственного капитала</w:t>
      </w:r>
    </w:p>
    <w:tbl>
      <w:tblPr>
        <w:tblW w:w="9654" w:type="dxa"/>
        <w:tblInd w:w="93" w:type="dxa"/>
        <w:tblLayout w:type="fixed"/>
        <w:tblLook w:val="04A0"/>
      </w:tblPr>
      <w:tblGrid>
        <w:gridCol w:w="531"/>
        <w:gridCol w:w="5296"/>
        <w:gridCol w:w="1276"/>
        <w:gridCol w:w="1252"/>
        <w:gridCol w:w="1299"/>
      </w:tblGrid>
      <w:tr w:rsidR="004B4B37" w:rsidRPr="004B4B37" w:rsidTr="004B2674">
        <w:trPr>
          <w:trHeight w:val="585"/>
        </w:trPr>
        <w:tc>
          <w:tcPr>
            <w:tcW w:w="531" w:type="dxa"/>
            <w:tcBorders>
              <w:top w:val="single" w:sz="8" w:space="0" w:color="auto"/>
              <w:left w:val="single" w:sz="8" w:space="0" w:color="auto"/>
              <w:bottom w:val="single" w:sz="8" w:space="0" w:color="auto"/>
              <w:right w:val="single" w:sz="8" w:space="0" w:color="auto"/>
            </w:tcBorders>
            <w:shd w:val="clear" w:color="auto" w:fill="auto"/>
            <w:hideMark/>
          </w:tcPr>
          <w:p w:rsidR="004B4B37" w:rsidRPr="004B4B37" w:rsidRDefault="004B4B37" w:rsidP="004B4B37">
            <w:pPr>
              <w:jc w:val="center"/>
              <w:rPr>
                <w:b/>
                <w:bCs/>
                <w:color w:val="000000"/>
              </w:rPr>
            </w:pPr>
            <w:r w:rsidRPr="004B4B37">
              <w:rPr>
                <w:b/>
                <w:bCs/>
                <w:color w:val="000000"/>
                <w:sz w:val="22"/>
                <w:szCs w:val="22"/>
              </w:rPr>
              <w:t>№ п/п</w:t>
            </w:r>
          </w:p>
        </w:tc>
        <w:tc>
          <w:tcPr>
            <w:tcW w:w="5296" w:type="dxa"/>
            <w:tcBorders>
              <w:top w:val="single" w:sz="8" w:space="0" w:color="auto"/>
              <w:left w:val="nil"/>
              <w:bottom w:val="single" w:sz="8" w:space="0" w:color="auto"/>
              <w:right w:val="single" w:sz="8" w:space="0" w:color="auto"/>
            </w:tcBorders>
            <w:shd w:val="clear" w:color="auto" w:fill="auto"/>
            <w:hideMark/>
          </w:tcPr>
          <w:p w:rsidR="004B4B37" w:rsidRPr="004B4B37" w:rsidRDefault="004B4B37" w:rsidP="004B4B37">
            <w:pPr>
              <w:jc w:val="center"/>
              <w:rPr>
                <w:b/>
                <w:bCs/>
                <w:color w:val="000000"/>
              </w:rPr>
            </w:pPr>
            <w:r w:rsidRPr="004B4B37">
              <w:rPr>
                <w:b/>
                <w:bCs/>
                <w:color w:val="000000"/>
                <w:sz w:val="22"/>
                <w:szCs w:val="22"/>
              </w:rPr>
              <w:t>Показатель</w:t>
            </w:r>
          </w:p>
        </w:tc>
        <w:tc>
          <w:tcPr>
            <w:tcW w:w="1276" w:type="dxa"/>
            <w:tcBorders>
              <w:top w:val="single" w:sz="8" w:space="0" w:color="auto"/>
              <w:left w:val="nil"/>
              <w:bottom w:val="single" w:sz="8" w:space="0" w:color="auto"/>
              <w:right w:val="single" w:sz="8" w:space="0" w:color="auto"/>
            </w:tcBorders>
            <w:shd w:val="clear" w:color="auto" w:fill="auto"/>
            <w:hideMark/>
          </w:tcPr>
          <w:p w:rsidR="004B4B37" w:rsidRPr="004B4B37" w:rsidRDefault="004B4B37" w:rsidP="004B4B37">
            <w:pPr>
              <w:jc w:val="center"/>
              <w:rPr>
                <w:b/>
                <w:bCs/>
                <w:color w:val="000000"/>
              </w:rPr>
            </w:pPr>
            <w:r w:rsidRPr="004B4B37">
              <w:rPr>
                <w:b/>
                <w:bCs/>
                <w:color w:val="000000"/>
                <w:sz w:val="22"/>
                <w:szCs w:val="22"/>
              </w:rPr>
              <w:t>Прошлый год</w:t>
            </w:r>
          </w:p>
        </w:tc>
        <w:tc>
          <w:tcPr>
            <w:tcW w:w="1252" w:type="dxa"/>
            <w:tcBorders>
              <w:top w:val="single" w:sz="8" w:space="0" w:color="auto"/>
              <w:left w:val="nil"/>
              <w:bottom w:val="single" w:sz="8" w:space="0" w:color="auto"/>
              <w:right w:val="single" w:sz="8" w:space="0" w:color="auto"/>
            </w:tcBorders>
            <w:shd w:val="clear" w:color="auto" w:fill="auto"/>
            <w:hideMark/>
          </w:tcPr>
          <w:p w:rsidR="004B4B37" w:rsidRPr="004B4B37" w:rsidRDefault="004B4B37" w:rsidP="004B4B37">
            <w:pPr>
              <w:jc w:val="center"/>
              <w:rPr>
                <w:b/>
                <w:bCs/>
                <w:color w:val="000000"/>
              </w:rPr>
            </w:pPr>
            <w:r w:rsidRPr="004B4B37">
              <w:rPr>
                <w:b/>
                <w:bCs/>
                <w:color w:val="000000"/>
                <w:sz w:val="22"/>
                <w:szCs w:val="22"/>
              </w:rPr>
              <w:t>Отчетный год</w:t>
            </w:r>
          </w:p>
        </w:tc>
        <w:tc>
          <w:tcPr>
            <w:tcW w:w="1299" w:type="dxa"/>
            <w:tcBorders>
              <w:top w:val="single" w:sz="8" w:space="0" w:color="auto"/>
              <w:left w:val="nil"/>
              <w:bottom w:val="single" w:sz="8" w:space="0" w:color="auto"/>
              <w:right w:val="single" w:sz="8" w:space="0" w:color="auto"/>
            </w:tcBorders>
            <w:shd w:val="clear" w:color="auto" w:fill="auto"/>
            <w:hideMark/>
          </w:tcPr>
          <w:p w:rsidR="004B4B37" w:rsidRPr="004B4B37" w:rsidRDefault="004B4B37" w:rsidP="004B4B37">
            <w:pPr>
              <w:jc w:val="center"/>
              <w:rPr>
                <w:b/>
                <w:bCs/>
                <w:color w:val="000000"/>
              </w:rPr>
            </w:pPr>
            <w:r w:rsidRPr="004B4B37">
              <w:rPr>
                <w:b/>
                <w:bCs/>
                <w:color w:val="000000"/>
                <w:sz w:val="22"/>
                <w:szCs w:val="22"/>
              </w:rPr>
              <w:t>Изменение (+,-)</w:t>
            </w:r>
          </w:p>
        </w:tc>
      </w:tr>
      <w:tr w:rsidR="004B4B37" w:rsidRPr="004B4B37" w:rsidTr="004B2674">
        <w:trPr>
          <w:trHeight w:val="264"/>
        </w:trPr>
        <w:tc>
          <w:tcPr>
            <w:tcW w:w="531" w:type="dxa"/>
            <w:tcBorders>
              <w:top w:val="nil"/>
              <w:left w:val="single" w:sz="8" w:space="0" w:color="auto"/>
              <w:bottom w:val="single" w:sz="8" w:space="0" w:color="auto"/>
              <w:right w:val="single" w:sz="8" w:space="0" w:color="auto"/>
            </w:tcBorders>
            <w:shd w:val="clear" w:color="auto" w:fill="auto"/>
            <w:hideMark/>
          </w:tcPr>
          <w:p w:rsidR="004B4B37" w:rsidRPr="004B4B37" w:rsidRDefault="004B4B37" w:rsidP="004B4B37">
            <w:pPr>
              <w:jc w:val="both"/>
              <w:rPr>
                <w:color w:val="000000"/>
              </w:rPr>
            </w:pPr>
            <w:r w:rsidRPr="004B4B37">
              <w:rPr>
                <w:color w:val="000000"/>
                <w:sz w:val="22"/>
                <w:szCs w:val="22"/>
              </w:rPr>
              <w:t>1</w:t>
            </w:r>
          </w:p>
        </w:tc>
        <w:tc>
          <w:tcPr>
            <w:tcW w:w="5296" w:type="dxa"/>
            <w:tcBorders>
              <w:top w:val="nil"/>
              <w:left w:val="nil"/>
              <w:bottom w:val="single" w:sz="8" w:space="0" w:color="auto"/>
              <w:right w:val="single" w:sz="8" w:space="0" w:color="auto"/>
            </w:tcBorders>
            <w:shd w:val="clear" w:color="auto" w:fill="auto"/>
            <w:hideMark/>
          </w:tcPr>
          <w:p w:rsidR="004B4B37" w:rsidRPr="004B4B37" w:rsidRDefault="004B4B37" w:rsidP="004B4B37">
            <w:pPr>
              <w:rPr>
                <w:color w:val="000000"/>
              </w:rPr>
            </w:pPr>
            <w:r w:rsidRPr="004B4B37">
              <w:rPr>
                <w:color w:val="000000"/>
                <w:sz w:val="22"/>
                <w:szCs w:val="22"/>
              </w:rPr>
              <w:t>Чистая прибыль, тыс.руб.</w:t>
            </w:r>
          </w:p>
        </w:tc>
        <w:tc>
          <w:tcPr>
            <w:tcW w:w="1276"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4B4B37">
            <w:pPr>
              <w:jc w:val="center"/>
              <w:rPr>
                <w:color w:val="000000"/>
              </w:rPr>
            </w:pPr>
            <w:r w:rsidRPr="004B4B37">
              <w:rPr>
                <w:color w:val="000000"/>
                <w:sz w:val="22"/>
                <w:szCs w:val="22"/>
              </w:rPr>
              <w:t>218 259</w:t>
            </w:r>
          </w:p>
        </w:tc>
        <w:tc>
          <w:tcPr>
            <w:tcW w:w="1252"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4B4B37">
            <w:pPr>
              <w:jc w:val="center"/>
              <w:rPr>
                <w:color w:val="000000"/>
              </w:rPr>
            </w:pPr>
            <w:r w:rsidRPr="004B4B37">
              <w:rPr>
                <w:color w:val="000000"/>
                <w:sz w:val="22"/>
                <w:szCs w:val="22"/>
              </w:rPr>
              <w:t>236 918</w:t>
            </w:r>
          </w:p>
        </w:tc>
        <w:tc>
          <w:tcPr>
            <w:tcW w:w="1299"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2125D6">
            <w:pPr>
              <w:jc w:val="center"/>
              <w:rPr>
                <w:color w:val="000000"/>
              </w:rPr>
            </w:pPr>
            <w:r w:rsidRPr="004B4B37">
              <w:rPr>
                <w:color w:val="000000"/>
                <w:sz w:val="22"/>
                <w:szCs w:val="22"/>
              </w:rPr>
              <w:t>18 6</w:t>
            </w:r>
            <w:r w:rsidR="002125D6">
              <w:rPr>
                <w:color w:val="000000"/>
                <w:sz w:val="22"/>
                <w:szCs w:val="22"/>
              </w:rPr>
              <w:t>4</w:t>
            </w:r>
            <w:r w:rsidRPr="004B4B37">
              <w:rPr>
                <w:color w:val="000000"/>
                <w:sz w:val="22"/>
                <w:szCs w:val="22"/>
              </w:rPr>
              <w:t>9</w:t>
            </w:r>
          </w:p>
        </w:tc>
      </w:tr>
      <w:tr w:rsidR="004B4B37" w:rsidRPr="004B4B37" w:rsidTr="004B2674">
        <w:trPr>
          <w:trHeight w:val="537"/>
        </w:trPr>
        <w:tc>
          <w:tcPr>
            <w:tcW w:w="531" w:type="dxa"/>
            <w:tcBorders>
              <w:top w:val="nil"/>
              <w:left w:val="single" w:sz="8" w:space="0" w:color="auto"/>
              <w:bottom w:val="single" w:sz="8" w:space="0" w:color="auto"/>
              <w:right w:val="single" w:sz="8" w:space="0" w:color="auto"/>
            </w:tcBorders>
            <w:shd w:val="clear" w:color="auto" w:fill="auto"/>
            <w:hideMark/>
          </w:tcPr>
          <w:p w:rsidR="004B4B37" w:rsidRPr="004B4B37" w:rsidRDefault="004B4B37" w:rsidP="004B4B37">
            <w:pPr>
              <w:jc w:val="both"/>
              <w:rPr>
                <w:color w:val="000000"/>
              </w:rPr>
            </w:pPr>
            <w:r w:rsidRPr="004B4B37">
              <w:rPr>
                <w:color w:val="000000"/>
                <w:sz w:val="22"/>
                <w:szCs w:val="22"/>
              </w:rPr>
              <w:t>2</w:t>
            </w:r>
          </w:p>
        </w:tc>
        <w:tc>
          <w:tcPr>
            <w:tcW w:w="5296" w:type="dxa"/>
            <w:tcBorders>
              <w:top w:val="nil"/>
              <w:left w:val="nil"/>
              <w:bottom w:val="single" w:sz="8" w:space="0" w:color="auto"/>
              <w:right w:val="single" w:sz="8" w:space="0" w:color="auto"/>
            </w:tcBorders>
            <w:shd w:val="clear" w:color="auto" w:fill="auto"/>
            <w:hideMark/>
          </w:tcPr>
          <w:p w:rsidR="004B4B37" w:rsidRPr="004B4B37" w:rsidRDefault="004B4B37" w:rsidP="004B4B37">
            <w:pPr>
              <w:rPr>
                <w:color w:val="000000"/>
              </w:rPr>
            </w:pPr>
            <w:r w:rsidRPr="004B4B37">
              <w:rPr>
                <w:color w:val="000000"/>
                <w:sz w:val="22"/>
                <w:szCs w:val="22"/>
              </w:rPr>
              <w:t>Среднегодовая стоимость собственного капитала, тыс.руб.</w:t>
            </w:r>
          </w:p>
        </w:tc>
        <w:tc>
          <w:tcPr>
            <w:tcW w:w="1276"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4B4B37">
            <w:pPr>
              <w:jc w:val="center"/>
              <w:rPr>
                <w:color w:val="000000"/>
              </w:rPr>
            </w:pPr>
            <w:r w:rsidRPr="004B4B37">
              <w:rPr>
                <w:color w:val="000000"/>
                <w:sz w:val="22"/>
                <w:szCs w:val="22"/>
              </w:rPr>
              <w:t>1 804 063</w:t>
            </w:r>
          </w:p>
        </w:tc>
        <w:tc>
          <w:tcPr>
            <w:tcW w:w="1252"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4B4B37">
            <w:pPr>
              <w:jc w:val="center"/>
              <w:rPr>
                <w:color w:val="000000"/>
              </w:rPr>
            </w:pPr>
            <w:r w:rsidRPr="004B4B37">
              <w:rPr>
                <w:color w:val="000000"/>
                <w:sz w:val="22"/>
                <w:szCs w:val="22"/>
              </w:rPr>
              <w:t>1 960 728</w:t>
            </w:r>
          </w:p>
        </w:tc>
        <w:tc>
          <w:tcPr>
            <w:tcW w:w="1299"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4B4B37">
            <w:pPr>
              <w:jc w:val="center"/>
              <w:rPr>
                <w:color w:val="000000"/>
              </w:rPr>
            </w:pPr>
            <w:r w:rsidRPr="004B4B37">
              <w:rPr>
                <w:color w:val="000000"/>
                <w:sz w:val="22"/>
                <w:szCs w:val="22"/>
              </w:rPr>
              <w:t>156 665</w:t>
            </w:r>
          </w:p>
        </w:tc>
      </w:tr>
      <w:tr w:rsidR="004B4B37" w:rsidRPr="004B4B37" w:rsidTr="004B2674">
        <w:trPr>
          <w:trHeight w:val="275"/>
        </w:trPr>
        <w:tc>
          <w:tcPr>
            <w:tcW w:w="531" w:type="dxa"/>
            <w:tcBorders>
              <w:top w:val="nil"/>
              <w:left w:val="single" w:sz="8" w:space="0" w:color="auto"/>
              <w:bottom w:val="single" w:sz="8" w:space="0" w:color="auto"/>
              <w:right w:val="single" w:sz="8" w:space="0" w:color="auto"/>
            </w:tcBorders>
            <w:shd w:val="clear" w:color="auto" w:fill="auto"/>
            <w:hideMark/>
          </w:tcPr>
          <w:p w:rsidR="004B4B37" w:rsidRPr="004B4B37" w:rsidRDefault="004B4B37" w:rsidP="004B4B37">
            <w:pPr>
              <w:jc w:val="both"/>
              <w:rPr>
                <w:color w:val="000000"/>
              </w:rPr>
            </w:pPr>
            <w:r w:rsidRPr="004B4B37">
              <w:rPr>
                <w:color w:val="000000"/>
                <w:sz w:val="22"/>
                <w:szCs w:val="22"/>
              </w:rPr>
              <w:t>3</w:t>
            </w:r>
          </w:p>
        </w:tc>
        <w:tc>
          <w:tcPr>
            <w:tcW w:w="5296" w:type="dxa"/>
            <w:tcBorders>
              <w:top w:val="nil"/>
              <w:left w:val="nil"/>
              <w:bottom w:val="single" w:sz="8" w:space="0" w:color="auto"/>
              <w:right w:val="single" w:sz="8" w:space="0" w:color="auto"/>
            </w:tcBorders>
            <w:shd w:val="clear" w:color="auto" w:fill="auto"/>
            <w:hideMark/>
          </w:tcPr>
          <w:p w:rsidR="004B4B37" w:rsidRPr="004B4B37" w:rsidRDefault="004B4B37" w:rsidP="004B4B37">
            <w:pPr>
              <w:rPr>
                <w:color w:val="000000"/>
              </w:rPr>
            </w:pPr>
            <w:r w:rsidRPr="004B4B37">
              <w:rPr>
                <w:color w:val="000000"/>
                <w:sz w:val="22"/>
                <w:szCs w:val="22"/>
              </w:rPr>
              <w:t>Рентабельность собственного капитала, %</w:t>
            </w:r>
          </w:p>
        </w:tc>
        <w:tc>
          <w:tcPr>
            <w:tcW w:w="1276"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2125D6">
            <w:pPr>
              <w:jc w:val="center"/>
              <w:rPr>
                <w:color w:val="000000"/>
              </w:rPr>
            </w:pPr>
            <w:r w:rsidRPr="004B4B37">
              <w:rPr>
                <w:color w:val="000000"/>
                <w:sz w:val="22"/>
                <w:szCs w:val="22"/>
              </w:rPr>
              <w:t>12,09</w:t>
            </w:r>
            <w:r w:rsidR="002125D6">
              <w:rPr>
                <w:color w:val="000000"/>
                <w:sz w:val="22"/>
                <w:szCs w:val="22"/>
              </w:rPr>
              <w:t>9</w:t>
            </w:r>
          </w:p>
        </w:tc>
        <w:tc>
          <w:tcPr>
            <w:tcW w:w="1252"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4B4B37">
            <w:pPr>
              <w:jc w:val="center"/>
              <w:rPr>
                <w:color w:val="000000"/>
              </w:rPr>
            </w:pPr>
            <w:r w:rsidRPr="004B4B37">
              <w:rPr>
                <w:color w:val="000000"/>
                <w:sz w:val="22"/>
                <w:szCs w:val="22"/>
              </w:rPr>
              <w:t>12,083</w:t>
            </w:r>
          </w:p>
        </w:tc>
        <w:tc>
          <w:tcPr>
            <w:tcW w:w="1299"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2125D6">
            <w:pPr>
              <w:jc w:val="center"/>
              <w:rPr>
                <w:b/>
                <w:bCs/>
                <w:color w:val="000000"/>
              </w:rPr>
            </w:pPr>
            <w:r w:rsidRPr="004B4B37">
              <w:rPr>
                <w:b/>
                <w:bCs/>
                <w:color w:val="000000"/>
                <w:sz w:val="22"/>
                <w:szCs w:val="22"/>
              </w:rPr>
              <w:t>-0,01</w:t>
            </w:r>
            <w:r w:rsidR="002125D6">
              <w:rPr>
                <w:b/>
                <w:bCs/>
                <w:color w:val="000000"/>
                <w:sz w:val="22"/>
                <w:szCs w:val="22"/>
              </w:rPr>
              <w:t>6</w:t>
            </w:r>
          </w:p>
        </w:tc>
      </w:tr>
      <w:tr w:rsidR="004B4B37" w:rsidRPr="004B4B37" w:rsidTr="004B2674">
        <w:trPr>
          <w:trHeight w:val="266"/>
        </w:trPr>
        <w:tc>
          <w:tcPr>
            <w:tcW w:w="531" w:type="dxa"/>
            <w:tcBorders>
              <w:top w:val="nil"/>
              <w:left w:val="single" w:sz="8" w:space="0" w:color="auto"/>
              <w:bottom w:val="single" w:sz="8" w:space="0" w:color="auto"/>
              <w:right w:val="single" w:sz="8" w:space="0" w:color="auto"/>
            </w:tcBorders>
            <w:shd w:val="clear" w:color="auto" w:fill="auto"/>
            <w:hideMark/>
          </w:tcPr>
          <w:p w:rsidR="004B4B37" w:rsidRPr="004B4B37" w:rsidRDefault="004B4B37" w:rsidP="004B4B37">
            <w:pPr>
              <w:jc w:val="both"/>
              <w:rPr>
                <w:color w:val="000000"/>
              </w:rPr>
            </w:pPr>
            <w:r w:rsidRPr="004B4B37">
              <w:rPr>
                <w:color w:val="000000"/>
                <w:sz w:val="22"/>
                <w:szCs w:val="22"/>
              </w:rPr>
              <w:t>4</w:t>
            </w:r>
          </w:p>
        </w:tc>
        <w:tc>
          <w:tcPr>
            <w:tcW w:w="5296" w:type="dxa"/>
            <w:tcBorders>
              <w:top w:val="nil"/>
              <w:left w:val="nil"/>
              <w:bottom w:val="single" w:sz="8" w:space="0" w:color="auto"/>
              <w:right w:val="single" w:sz="8" w:space="0" w:color="auto"/>
            </w:tcBorders>
            <w:shd w:val="clear" w:color="auto" w:fill="auto"/>
            <w:hideMark/>
          </w:tcPr>
          <w:p w:rsidR="004B4B37" w:rsidRPr="004B4B37" w:rsidRDefault="004B4B37" w:rsidP="004B4B37">
            <w:pPr>
              <w:rPr>
                <w:color w:val="000000"/>
              </w:rPr>
            </w:pPr>
            <w:r w:rsidRPr="004B4B37">
              <w:rPr>
                <w:color w:val="000000"/>
                <w:sz w:val="22"/>
                <w:szCs w:val="22"/>
              </w:rPr>
              <w:t>Выручка, тыс.руб.</w:t>
            </w:r>
          </w:p>
        </w:tc>
        <w:tc>
          <w:tcPr>
            <w:tcW w:w="1276"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4B4B37">
            <w:pPr>
              <w:jc w:val="center"/>
              <w:rPr>
                <w:color w:val="000000"/>
              </w:rPr>
            </w:pPr>
            <w:r w:rsidRPr="004B4B37">
              <w:rPr>
                <w:color w:val="000000"/>
                <w:sz w:val="22"/>
                <w:szCs w:val="22"/>
              </w:rPr>
              <w:t>6 240 000</w:t>
            </w:r>
          </w:p>
        </w:tc>
        <w:tc>
          <w:tcPr>
            <w:tcW w:w="1252"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4B4B37">
            <w:pPr>
              <w:jc w:val="center"/>
              <w:rPr>
                <w:color w:val="000000"/>
              </w:rPr>
            </w:pPr>
            <w:r w:rsidRPr="004B4B37">
              <w:rPr>
                <w:color w:val="000000"/>
                <w:sz w:val="22"/>
                <w:szCs w:val="22"/>
              </w:rPr>
              <w:t>7 238 399</w:t>
            </w:r>
          </w:p>
        </w:tc>
        <w:tc>
          <w:tcPr>
            <w:tcW w:w="1299"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4B4B37">
            <w:pPr>
              <w:jc w:val="center"/>
              <w:rPr>
                <w:color w:val="000000"/>
              </w:rPr>
            </w:pPr>
            <w:r w:rsidRPr="004B4B37">
              <w:rPr>
                <w:color w:val="000000"/>
                <w:sz w:val="22"/>
                <w:szCs w:val="22"/>
              </w:rPr>
              <w:t>998 399</w:t>
            </w:r>
          </w:p>
        </w:tc>
      </w:tr>
      <w:tr w:rsidR="004B4B37" w:rsidRPr="004B4B37" w:rsidTr="004B2674">
        <w:trPr>
          <w:trHeight w:val="255"/>
        </w:trPr>
        <w:tc>
          <w:tcPr>
            <w:tcW w:w="531" w:type="dxa"/>
            <w:tcBorders>
              <w:top w:val="nil"/>
              <w:left w:val="single" w:sz="8" w:space="0" w:color="auto"/>
              <w:bottom w:val="single" w:sz="8" w:space="0" w:color="auto"/>
              <w:right w:val="single" w:sz="8" w:space="0" w:color="auto"/>
            </w:tcBorders>
            <w:shd w:val="clear" w:color="auto" w:fill="auto"/>
            <w:hideMark/>
          </w:tcPr>
          <w:p w:rsidR="004B4B37" w:rsidRPr="004B4B37" w:rsidRDefault="004B4B37" w:rsidP="004B4B37">
            <w:pPr>
              <w:jc w:val="both"/>
              <w:rPr>
                <w:color w:val="000000"/>
              </w:rPr>
            </w:pPr>
            <w:r w:rsidRPr="004B4B37">
              <w:rPr>
                <w:color w:val="000000"/>
                <w:sz w:val="22"/>
                <w:szCs w:val="22"/>
              </w:rPr>
              <w:t>5</w:t>
            </w:r>
          </w:p>
        </w:tc>
        <w:tc>
          <w:tcPr>
            <w:tcW w:w="5296" w:type="dxa"/>
            <w:tcBorders>
              <w:top w:val="nil"/>
              <w:left w:val="nil"/>
              <w:bottom w:val="single" w:sz="8" w:space="0" w:color="auto"/>
              <w:right w:val="single" w:sz="8" w:space="0" w:color="auto"/>
            </w:tcBorders>
            <w:shd w:val="clear" w:color="auto" w:fill="auto"/>
            <w:hideMark/>
          </w:tcPr>
          <w:p w:rsidR="004B4B37" w:rsidRPr="004B4B37" w:rsidRDefault="004B4B37" w:rsidP="004B4B37">
            <w:pPr>
              <w:rPr>
                <w:color w:val="000000"/>
              </w:rPr>
            </w:pPr>
            <w:r w:rsidRPr="004B4B37">
              <w:rPr>
                <w:color w:val="000000"/>
                <w:sz w:val="22"/>
                <w:szCs w:val="22"/>
              </w:rPr>
              <w:t>Среднегодовая стоимость ЗК, тыс.руб.</w:t>
            </w:r>
          </w:p>
        </w:tc>
        <w:tc>
          <w:tcPr>
            <w:tcW w:w="1276"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4B4B37">
            <w:pPr>
              <w:jc w:val="center"/>
              <w:rPr>
                <w:color w:val="000000"/>
              </w:rPr>
            </w:pPr>
            <w:r w:rsidRPr="004B4B37">
              <w:rPr>
                <w:color w:val="000000"/>
                <w:sz w:val="22"/>
                <w:szCs w:val="22"/>
              </w:rPr>
              <w:t>1 191 472</w:t>
            </w:r>
          </w:p>
        </w:tc>
        <w:tc>
          <w:tcPr>
            <w:tcW w:w="1252"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4B4B37">
            <w:pPr>
              <w:jc w:val="center"/>
              <w:rPr>
                <w:color w:val="000000"/>
              </w:rPr>
            </w:pPr>
            <w:r w:rsidRPr="004B4B37">
              <w:rPr>
                <w:color w:val="000000"/>
                <w:sz w:val="22"/>
                <w:szCs w:val="22"/>
              </w:rPr>
              <w:t>1 247 142</w:t>
            </w:r>
          </w:p>
        </w:tc>
        <w:tc>
          <w:tcPr>
            <w:tcW w:w="1299"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4B4B37">
            <w:pPr>
              <w:jc w:val="center"/>
              <w:rPr>
                <w:color w:val="000000"/>
              </w:rPr>
            </w:pPr>
            <w:r w:rsidRPr="004B4B37">
              <w:rPr>
                <w:color w:val="000000"/>
                <w:sz w:val="22"/>
                <w:szCs w:val="22"/>
              </w:rPr>
              <w:t>55 671</w:t>
            </w:r>
          </w:p>
        </w:tc>
      </w:tr>
      <w:tr w:rsidR="004B4B37" w:rsidRPr="004B4B37" w:rsidTr="004B2674">
        <w:trPr>
          <w:trHeight w:val="315"/>
        </w:trPr>
        <w:tc>
          <w:tcPr>
            <w:tcW w:w="531" w:type="dxa"/>
            <w:tcBorders>
              <w:top w:val="nil"/>
              <w:left w:val="single" w:sz="8" w:space="0" w:color="auto"/>
              <w:bottom w:val="single" w:sz="8" w:space="0" w:color="auto"/>
              <w:right w:val="single" w:sz="8" w:space="0" w:color="auto"/>
            </w:tcBorders>
            <w:shd w:val="clear" w:color="auto" w:fill="auto"/>
            <w:hideMark/>
          </w:tcPr>
          <w:p w:rsidR="004B4B37" w:rsidRPr="004B4B37" w:rsidRDefault="004B4B37" w:rsidP="004B4B37">
            <w:pPr>
              <w:jc w:val="both"/>
              <w:rPr>
                <w:color w:val="000000"/>
              </w:rPr>
            </w:pPr>
            <w:r w:rsidRPr="004B4B37">
              <w:rPr>
                <w:color w:val="000000"/>
                <w:sz w:val="22"/>
                <w:szCs w:val="22"/>
              </w:rPr>
              <w:t>6</w:t>
            </w:r>
          </w:p>
        </w:tc>
        <w:tc>
          <w:tcPr>
            <w:tcW w:w="5296" w:type="dxa"/>
            <w:tcBorders>
              <w:top w:val="nil"/>
              <w:left w:val="nil"/>
              <w:bottom w:val="single" w:sz="8" w:space="0" w:color="auto"/>
              <w:right w:val="single" w:sz="8" w:space="0" w:color="auto"/>
            </w:tcBorders>
            <w:shd w:val="clear" w:color="auto" w:fill="auto"/>
            <w:hideMark/>
          </w:tcPr>
          <w:p w:rsidR="004B4B37" w:rsidRPr="004B4B37" w:rsidRDefault="004B4B37" w:rsidP="004B4B37">
            <w:pPr>
              <w:rPr>
                <w:color w:val="000000"/>
              </w:rPr>
            </w:pPr>
            <w:r w:rsidRPr="004B4B37">
              <w:rPr>
                <w:color w:val="000000"/>
                <w:sz w:val="22"/>
                <w:szCs w:val="22"/>
              </w:rPr>
              <w:t>Финансовый рычаг</w:t>
            </w:r>
          </w:p>
        </w:tc>
        <w:tc>
          <w:tcPr>
            <w:tcW w:w="1276"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4B4B37">
            <w:pPr>
              <w:jc w:val="center"/>
              <w:rPr>
                <w:color w:val="000000"/>
              </w:rPr>
            </w:pPr>
            <w:r w:rsidRPr="004B4B37">
              <w:rPr>
                <w:color w:val="000000"/>
                <w:sz w:val="22"/>
                <w:szCs w:val="22"/>
              </w:rPr>
              <w:t>0,6604</w:t>
            </w:r>
          </w:p>
        </w:tc>
        <w:tc>
          <w:tcPr>
            <w:tcW w:w="1252"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4B4B37">
            <w:pPr>
              <w:jc w:val="center"/>
              <w:rPr>
                <w:color w:val="000000"/>
              </w:rPr>
            </w:pPr>
            <w:r w:rsidRPr="004B4B37">
              <w:rPr>
                <w:color w:val="000000"/>
                <w:sz w:val="22"/>
                <w:szCs w:val="22"/>
              </w:rPr>
              <w:t>0,6361</w:t>
            </w:r>
          </w:p>
        </w:tc>
        <w:tc>
          <w:tcPr>
            <w:tcW w:w="1299"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4B4B37">
            <w:pPr>
              <w:jc w:val="center"/>
              <w:rPr>
                <w:color w:val="000000"/>
              </w:rPr>
            </w:pPr>
            <w:r w:rsidRPr="004B4B37">
              <w:rPr>
                <w:color w:val="000000"/>
                <w:sz w:val="22"/>
                <w:szCs w:val="22"/>
              </w:rPr>
              <w:t>-0,024</w:t>
            </w:r>
          </w:p>
        </w:tc>
      </w:tr>
      <w:tr w:rsidR="004B4B37" w:rsidRPr="004B4B37" w:rsidTr="004B2674">
        <w:trPr>
          <w:trHeight w:val="221"/>
        </w:trPr>
        <w:tc>
          <w:tcPr>
            <w:tcW w:w="531" w:type="dxa"/>
            <w:tcBorders>
              <w:top w:val="nil"/>
              <w:left w:val="single" w:sz="8" w:space="0" w:color="auto"/>
              <w:bottom w:val="single" w:sz="8" w:space="0" w:color="auto"/>
              <w:right w:val="single" w:sz="8" w:space="0" w:color="auto"/>
            </w:tcBorders>
            <w:shd w:val="clear" w:color="auto" w:fill="auto"/>
            <w:hideMark/>
          </w:tcPr>
          <w:p w:rsidR="004B4B37" w:rsidRPr="004B4B37" w:rsidRDefault="004B4B37" w:rsidP="004B4B37">
            <w:pPr>
              <w:jc w:val="both"/>
              <w:rPr>
                <w:color w:val="000000"/>
              </w:rPr>
            </w:pPr>
            <w:r w:rsidRPr="004B4B37">
              <w:rPr>
                <w:color w:val="000000"/>
                <w:sz w:val="22"/>
                <w:szCs w:val="22"/>
              </w:rPr>
              <w:t>7</w:t>
            </w:r>
          </w:p>
        </w:tc>
        <w:tc>
          <w:tcPr>
            <w:tcW w:w="5296" w:type="dxa"/>
            <w:tcBorders>
              <w:top w:val="nil"/>
              <w:left w:val="nil"/>
              <w:bottom w:val="single" w:sz="8" w:space="0" w:color="auto"/>
              <w:right w:val="single" w:sz="8" w:space="0" w:color="auto"/>
            </w:tcBorders>
            <w:shd w:val="clear" w:color="auto" w:fill="auto"/>
            <w:hideMark/>
          </w:tcPr>
          <w:p w:rsidR="004B4B37" w:rsidRPr="004B4B37" w:rsidRDefault="004B4B37" w:rsidP="004B4B37">
            <w:pPr>
              <w:rPr>
                <w:color w:val="000000"/>
              </w:rPr>
            </w:pPr>
            <w:r w:rsidRPr="004B4B37">
              <w:rPr>
                <w:color w:val="000000"/>
                <w:sz w:val="22"/>
                <w:szCs w:val="22"/>
              </w:rPr>
              <w:t>Коэффициент оборачиваемости ЗК</w:t>
            </w:r>
          </w:p>
        </w:tc>
        <w:tc>
          <w:tcPr>
            <w:tcW w:w="1276"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4B4B37">
            <w:pPr>
              <w:jc w:val="center"/>
              <w:rPr>
                <w:color w:val="000000"/>
              </w:rPr>
            </w:pPr>
            <w:r w:rsidRPr="004B4B37">
              <w:rPr>
                <w:color w:val="000000"/>
                <w:sz w:val="22"/>
                <w:szCs w:val="22"/>
              </w:rPr>
              <w:t>5,2372</w:t>
            </w:r>
          </w:p>
        </w:tc>
        <w:tc>
          <w:tcPr>
            <w:tcW w:w="1252"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4B4B37">
            <w:pPr>
              <w:jc w:val="center"/>
              <w:rPr>
                <w:color w:val="000000"/>
              </w:rPr>
            </w:pPr>
            <w:r w:rsidRPr="004B4B37">
              <w:rPr>
                <w:color w:val="000000"/>
                <w:sz w:val="22"/>
                <w:szCs w:val="22"/>
              </w:rPr>
              <w:t>5,8040</w:t>
            </w:r>
          </w:p>
        </w:tc>
        <w:tc>
          <w:tcPr>
            <w:tcW w:w="1299"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4B4B37">
            <w:pPr>
              <w:jc w:val="center"/>
              <w:rPr>
                <w:color w:val="000000"/>
              </w:rPr>
            </w:pPr>
            <w:r w:rsidRPr="004B4B37">
              <w:rPr>
                <w:color w:val="000000"/>
                <w:sz w:val="22"/>
                <w:szCs w:val="22"/>
              </w:rPr>
              <w:t>0,5668</w:t>
            </w:r>
          </w:p>
        </w:tc>
      </w:tr>
      <w:tr w:rsidR="004B4B37" w:rsidRPr="004B4B37" w:rsidTr="004B2674">
        <w:trPr>
          <w:trHeight w:val="226"/>
        </w:trPr>
        <w:tc>
          <w:tcPr>
            <w:tcW w:w="531" w:type="dxa"/>
            <w:tcBorders>
              <w:top w:val="nil"/>
              <w:left w:val="single" w:sz="8" w:space="0" w:color="auto"/>
              <w:bottom w:val="single" w:sz="8" w:space="0" w:color="auto"/>
              <w:right w:val="single" w:sz="8" w:space="0" w:color="auto"/>
            </w:tcBorders>
            <w:shd w:val="clear" w:color="auto" w:fill="auto"/>
            <w:hideMark/>
          </w:tcPr>
          <w:p w:rsidR="004B4B37" w:rsidRPr="004B4B37" w:rsidRDefault="004B4B37" w:rsidP="004B4B37">
            <w:pPr>
              <w:jc w:val="both"/>
              <w:rPr>
                <w:color w:val="000000"/>
              </w:rPr>
            </w:pPr>
            <w:r w:rsidRPr="004B4B37">
              <w:rPr>
                <w:color w:val="000000"/>
                <w:sz w:val="22"/>
                <w:szCs w:val="22"/>
              </w:rPr>
              <w:t>8</w:t>
            </w:r>
          </w:p>
        </w:tc>
        <w:tc>
          <w:tcPr>
            <w:tcW w:w="5296" w:type="dxa"/>
            <w:tcBorders>
              <w:top w:val="nil"/>
              <w:left w:val="nil"/>
              <w:bottom w:val="single" w:sz="8" w:space="0" w:color="auto"/>
              <w:right w:val="single" w:sz="8" w:space="0" w:color="auto"/>
            </w:tcBorders>
            <w:shd w:val="clear" w:color="auto" w:fill="auto"/>
            <w:hideMark/>
          </w:tcPr>
          <w:p w:rsidR="004B4B37" w:rsidRPr="004B4B37" w:rsidRDefault="004B4B37" w:rsidP="004B4B37">
            <w:pPr>
              <w:rPr>
                <w:color w:val="000000"/>
              </w:rPr>
            </w:pPr>
            <w:r w:rsidRPr="004B4B37">
              <w:rPr>
                <w:color w:val="000000"/>
                <w:sz w:val="22"/>
                <w:szCs w:val="22"/>
              </w:rPr>
              <w:t>Рентабельность продаж, %</w:t>
            </w:r>
          </w:p>
        </w:tc>
        <w:tc>
          <w:tcPr>
            <w:tcW w:w="1276"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4B4B37">
            <w:pPr>
              <w:jc w:val="center"/>
              <w:rPr>
                <w:color w:val="000000"/>
              </w:rPr>
            </w:pPr>
            <w:r w:rsidRPr="004B4B37">
              <w:rPr>
                <w:color w:val="000000"/>
                <w:sz w:val="22"/>
                <w:szCs w:val="22"/>
              </w:rPr>
              <w:t>3,498</w:t>
            </w:r>
          </w:p>
        </w:tc>
        <w:tc>
          <w:tcPr>
            <w:tcW w:w="1252"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4B4B37">
            <w:pPr>
              <w:jc w:val="center"/>
              <w:rPr>
                <w:color w:val="000000"/>
              </w:rPr>
            </w:pPr>
            <w:r w:rsidRPr="004B4B37">
              <w:rPr>
                <w:color w:val="000000"/>
                <w:sz w:val="22"/>
                <w:szCs w:val="22"/>
              </w:rPr>
              <w:t>3,273</w:t>
            </w:r>
          </w:p>
        </w:tc>
        <w:tc>
          <w:tcPr>
            <w:tcW w:w="1299"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4B4B37">
            <w:pPr>
              <w:jc w:val="center"/>
              <w:rPr>
                <w:color w:val="000000"/>
              </w:rPr>
            </w:pPr>
            <w:r w:rsidRPr="004B4B37">
              <w:rPr>
                <w:color w:val="000000"/>
                <w:sz w:val="22"/>
                <w:szCs w:val="22"/>
              </w:rPr>
              <w:t>-0,225</w:t>
            </w:r>
          </w:p>
        </w:tc>
      </w:tr>
      <w:tr w:rsidR="004B4B37" w:rsidRPr="004B4B37" w:rsidTr="004B2674">
        <w:trPr>
          <w:trHeight w:val="513"/>
        </w:trPr>
        <w:tc>
          <w:tcPr>
            <w:tcW w:w="531" w:type="dxa"/>
            <w:tcBorders>
              <w:top w:val="nil"/>
              <w:left w:val="single" w:sz="8" w:space="0" w:color="auto"/>
              <w:bottom w:val="single" w:sz="8" w:space="0" w:color="auto"/>
              <w:right w:val="single" w:sz="8" w:space="0" w:color="auto"/>
            </w:tcBorders>
            <w:shd w:val="clear" w:color="auto" w:fill="auto"/>
            <w:hideMark/>
          </w:tcPr>
          <w:p w:rsidR="004B4B37" w:rsidRPr="004B4B37" w:rsidRDefault="004B4B37" w:rsidP="004B4B37">
            <w:pPr>
              <w:jc w:val="both"/>
              <w:rPr>
                <w:color w:val="000000"/>
              </w:rPr>
            </w:pPr>
            <w:r w:rsidRPr="004B4B37">
              <w:rPr>
                <w:color w:val="000000"/>
                <w:sz w:val="22"/>
                <w:szCs w:val="22"/>
              </w:rPr>
              <w:t>9</w:t>
            </w:r>
          </w:p>
        </w:tc>
        <w:tc>
          <w:tcPr>
            <w:tcW w:w="5296" w:type="dxa"/>
            <w:tcBorders>
              <w:top w:val="nil"/>
              <w:left w:val="nil"/>
              <w:bottom w:val="single" w:sz="8" w:space="0" w:color="auto"/>
              <w:right w:val="single" w:sz="8" w:space="0" w:color="auto"/>
            </w:tcBorders>
            <w:shd w:val="clear" w:color="auto" w:fill="auto"/>
            <w:hideMark/>
          </w:tcPr>
          <w:p w:rsidR="004B4B37" w:rsidRPr="004B4B37" w:rsidRDefault="004B4B37" w:rsidP="004B4B37">
            <w:pPr>
              <w:rPr>
                <w:color w:val="000000"/>
              </w:rPr>
            </w:pPr>
            <w:r w:rsidRPr="004B4B37">
              <w:rPr>
                <w:color w:val="000000"/>
                <w:sz w:val="22"/>
                <w:szCs w:val="22"/>
              </w:rPr>
              <w:t>Влияние на изменение  рентабельности СК следующих факторов:</w:t>
            </w:r>
          </w:p>
        </w:tc>
        <w:tc>
          <w:tcPr>
            <w:tcW w:w="1276"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4B4B37">
            <w:pPr>
              <w:jc w:val="center"/>
              <w:rPr>
                <w:color w:val="000000"/>
              </w:rPr>
            </w:pPr>
            <w:r w:rsidRPr="004B4B37">
              <w:rPr>
                <w:color w:val="000000"/>
                <w:sz w:val="22"/>
                <w:szCs w:val="22"/>
              </w:rPr>
              <w:t>Х</w:t>
            </w:r>
          </w:p>
        </w:tc>
        <w:tc>
          <w:tcPr>
            <w:tcW w:w="1252"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4B4B37">
            <w:pPr>
              <w:jc w:val="center"/>
              <w:rPr>
                <w:color w:val="000000"/>
              </w:rPr>
            </w:pPr>
            <w:r w:rsidRPr="004B4B37">
              <w:rPr>
                <w:color w:val="000000"/>
                <w:sz w:val="22"/>
                <w:szCs w:val="22"/>
              </w:rPr>
              <w:t>Х</w:t>
            </w:r>
          </w:p>
        </w:tc>
        <w:tc>
          <w:tcPr>
            <w:tcW w:w="1299"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4B4B37">
            <w:pPr>
              <w:jc w:val="center"/>
              <w:rPr>
                <w:color w:val="000000"/>
              </w:rPr>
            </w:pPr>
            <w:r w:rsidRPr="004B4B37">
              <w:rPr>
                <w:color w:val="000000"/>
                <w:sz w:val="22"/>
                <w:szCs w:val="22"/>
              </w:rPr>
              <w:t>Х</w:t>
            </w:r>
          </w:p>
        </w:tc>
      </w:tr>
      <w:tr w:rsidR="004B4B37" w:rsidRPr="004B4B37" w:rsidTr="004B2674">
        <w:trPr>
          <w:trHeight w:val="265"/>
        </w:trPr>
        <w:tc>
          <w:tcPr>
            <w:tcW w:w="531" w:type="dxa"/>
            <w:tcBorders>
              <w:top w:val="nil"/>
              <w:left w:val="single" w:sz="8" w:space="0" w:color="auto"/>
              <w:bottom w:val="single" w:sz="8" w:space="0" w:color="auto"/>
              <w:right w:val="single" w:sz="8" w:space="0" w:color="auto"/>
            </w:tcBorders>
            <w:shd w:val="clear" w:color="auto" w:fill="auto"/>
            <w:hideMark/>
          </w:tcPr>
          <w:p w:rsidR="004B4B37" w:rsidRPr="004B4B37" w:rsidRDefault="004B4B37" w:rsidP="004B4B37">
            <w:pPr>
              <w:jc w:val="both"/>
              <w:rPr>
                <w:color w:val="000000"/>
              </w:rPr>
            </w:pPr>
            <w:r w:rsidRPr="004B4B37">
              <w:rPr>
                <w:color w:val="000000"/>
                <w:sz w:val="22"/>
                <w:szCs w:val="22"/>
              </w:rPr>
              <w:t> </w:t>
            </w:r>
          </w:p>
        </w:tc>
        <w:tc>
          <w:tcPr>
            <w:tcW w:w="5296" w:type="dxa"/>
            <w:tcBorders>
              <w:top w:val="nil"/>
              <w:left w:val="nil"/>
              <w:bottom w:val="single" w:sz="8" w:space="0" w:color="auto"/>
              <w:right w:val="single" w:sz="8" w:space="0" w:color="auto"/>
            </w:tcBorders>
            <w:shd w:val="clear" w:color="auto" w:fill="auto"/>
            <w:hideMark/>
          </w:tcPr>
          <w:p w:rsidR="004B4B37" w:rsidRPr="004B4B37" w:rsidRDefault="004B4B37" w:rsidP="004B4B37">
            <w:pPr>
              <w:rPr>
                <w:color w:val="000000"/>
              </w:rPr>
            </w:pPr>
            <w:r w:rsidRPr="004B4B37">
              <w:rPr>
                <w:color w:val="000000"/>
                <w:sz w:val="22"/>
                <w:szCs w:val="22"/>
              </w:rPr>
              <w:t>а) изменения финансового рычага</w:t>
            </w:r>
          </w:p>
        </w:tc>
        <w:tc>
          <w:tcPr>
            <w:tcW w:w="1276"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4B4B37">
            <w:pPr>
              <w:jc w:val="center"/>
              <w:rPr>
                <w:color w:val="000000"/>
              </w:rPr>
            </w:pPr>
            <w:r w:rsidRPr="004B4B37">
              <w:rPr>
                <w:color w:val="000000"/>
                <w:sz w:val="22"/>
                <w:szCs w:val="22"/>
              </w:rPr>
              <w:t>Х</w:t>
            </w:r>
          </w:p>
        </w:tc>
        <w:tc>
          <w:tcPr>
            <w:tcW w:w="1252"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4B4B37">
            <w:pPr>
              <w:jc w:val="center"/>
              <w:rPr>
                <w:color w:val="000000"/>
              </w:rPr>
            </w:pPr>
            <w:r w:rsidRPr="004B4B37">
              <w:rPr>
                <w:color w:val="000000"/>
                <w:sz w:val="22"/>
                <w:szCs w:val="22"/>
              </w:rPr>
              <w:t>Х</w:t>
            </w:r>
          </w:p>
        </w:tc>
        <w:tc>
          <w:tcPr>
            <w:tcW w:w="1299"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4B4B37">
            <w:pPr>
              <w:jc w:val="center"/>
              <w:rPr>
                <w:color w:val="000000"/>
              </w:rPr>
            </w:pPr>
            <w:r w:rsidRPr="004B4B37">
              <w:rPr>
                <w:color w:val="000000"/>
                <w:sz w:val="22"/>
                <w:szCs w:val="22"/>
              </w:rPr>
              <w:t>-0,4466</w:t>
            </w:r>
          </w:p>
        </w:tc>
      </w:tr>
      <w:tr w:rsidR="004B4B37" w:rsidRPr="004B4B37" w:rsidTr="004B2674">
        <w:trPr>
          <w:trHeight w:val="270"/>
        </w:trPr>
        <w:tc>
          <w:tcPr>
            <w:tcW w:w="531" w:type="dxa"/>
            <w:tcBorders>
              <w:top w:val="nil"/>
              <w:left w:val="single" w:sz="8" w:space="0" w:color="auto"/>
              <w:bottom w:val="single" w:sz="8" w:space="0" w:color="auto"/>
              <w:right w:val="single" w:sz="8" w:space="0" w:color="auto"/>
            </w:tcBorders>
            <w:shd w:val="clear" w:color="auto" w:fill="auto"/>
            <w:hideMark/>
          </w:tcPr>
          <w:p w:rsidR="004B4B37" w:rsidRPr="004B4B37" w:rsidRDefault="004B4B37" w:rsidP="004B4B37">
            <w:pPr>
              <w:jc w:val="both"/>
              <w:rPr>
                <w:color w:val="000000"/>
              </w:rPr>
            </w:pPr>
            <w:r w:rsidRPr="004B4B37">
              <w:rPr>
                <w:color w:val="000000"/>
                <w:sz w:val="22"/>
                <w:szCs w:val="22"/>
              </w:rPr>
              <w:t> </w:t>
            </w:r>
          </w:p>
        </w:tc>
        <w:tc>
          <w:tcPr>
            <w:tcW w:w="5296" w:type="dxa"/>
            <w:tcBorders>
              <w:top w:val="nil"/>
              <w:left w:val="nil"/>
              <w:bottom w:val="single" w:sz="8" w:space="0" w:color="auto"/>
              <w:right w:val="single" w:sz="8" w:space="0" w:color="auto"/>
            </w:tcBorders>
            <w:shd w:val="clear" w:color="auto" w:fill="auto"/>
            <w:hideMark/>
          </w:tcPr>
          <w:p w:rsidR="004B4B37" w:rsidRPr="004B4B37" w:rsidRDefault="004B4B37" w:rsidP="004B4B37">
            <w:pPr>
              <w:rPr>
                <w:color w:val="000000"/>
              </w:rPr>
            </w:pPr>
            <w:r w:rsidRPr="004B4B37">
              <w:rPr>
                <w:color w:val="000000"/>
                <w:sz w:val="22"/>
                <w:szCs w:val="22"/>
              </w:rPr>
              <w:t xml:space="preserve">б) изменения коэффициента оборачиваемости ЗК </w:t>
            </w:r>
          </w:p>
        </w:tc>
        <w:tc>
          <w:tcPr>
            <w:tcW w:w="1276"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4B4B37">
            <w:pPr>
              <w:jc w:val="center"/>
              <w:rPr>
                <w:color w:val="000000"/>
              </w:rPr>
            </w:pPr>
            <w:r w:rsidRPr="004B4B37">
              <w:rPr>
                <w:color w:val="000000"/>
                <w:sz w:val="22"/>
                <w:szCs w:val="22"/>
              </w:rPr>
              <w:t>Х</w:t>
            </w:r>
          </w:p>
        </w:tc>
        <w:tc>
          <w:tcPr>
            <w:tcW w:w="1252"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4B4B37">
            <w:pPr>
              <w:jc w:val="center"/>
              <w:rPr>
                <w:color w:val="000000"/>
              </w:rPr>
            </w:pPr>
            <w:r w:rsidRPr="004B4B37">
              <w:rPr>
                <w:color w:val="000000"/>
                <w:sz w:val="22"/>
                <w:szCs w:val="22"/>
              </w:rPr>
              <w:t>Х</w:t>
            </w:r>
          </w:p>
        </w:tc>
        <w:tc>
          <w:tcPr>
            <w:tcW w:w="1299"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2125D6">
            <w:pPr>
              <w:jc w:val="center"/>
              <w:rPr>
                <w:color w:val="000000"/>
              </w:rPr>
            </w:pPr>
            <w:r w:rsidRPr="004B4B37">
              <w:rPr>
                <w:color w:val="000000"/>
                <w:sz w:val="22"/>
                <w:szCs w:val="22"/>
              </w:rPr>
              <w:t>1,26</w:t>
            </w:r>
            <w:r w:rsidR="002125D6">
              <w:rPr>
                <w:color w:val="000000"/>
                <w:sz w:val="22"/>
                <w:szCs w:val="22"/>
              </w:rPr>
              <w:t>10</w:t>
            </w:r>
          </w:p>
        </w:tc>
      </w:tr>
      <w:tr w:rsidR="004B4B37" w:rsidRPr="004B4B37" w:rsidTr="004B2674">
        <w:trPr>
          <w:trHeight w:val="557"/>
        </w:trPr>
        <w:tc>
          <w:tcPr>
            <w:tcW w:w="531" w:type="dxa"/>
            <w:tcBorders>
              <w:top w:val="nil"/>
              <w:left w:val="single" w:sz="8" w:space="0" w:color="auto"/>
              <w:bottom w:val="single" w:sz="8" w:space="0" w:color="auto"/>
              <w:right w:val="single" w:sz="8" w:space="0" w:color="auto"/>
            </w:tcBorders>
            <w:shd w:val="clear" w:color="auto" w:fill="auto"/>
            <w:hideMark/>
          </w:tcPr>
          <w:p w:rsidR="004B4B37" w:rsidRPr="004B4B37" w:rsidRDefault="004B4B37" w:rsidP="004B4B37">
            <w:pPr>
              <w:jc w:val="both"/>
              <w:rPr>
                <w:color w:val="000000"/>
              </w:rPr>
            </w:pPr>
            <w:r w:rsidRPr="004B4B37">
              <w:rPr>
                <w:color w:val="000000"/>
                <w:sz w:val="22"/>
                <w:szCs w:val="22"/>
              </w:rPr>
              <w:t> </w:t>
            </w:r>
          </w:p>
        </w:tc>
        <w:tc>
          <w:tcPr>
            <w:tcW w:w="5296" w:type="dxa"/>
            <w:tcBorders>
              <w:top w:val="nil"/>
              <w:left w:val="nil"/>
              <w:bottom w:val="single" w:sz="8" w:space="0" w:color="auto"/>
              <w:right w:val="single" w:sz="8" w:space="0" w:color="auto"/>
            </w:tcBorders>
            <w:shd w:val="clear" w:color="auto" w:fill="auto"/>
            <w:hideMark/>
          </w:tcPr>
          <w:p w:rsidR="004B4B37" w:rsidRPr="004B4B37" w:rsidRDefault="004B4B37" w:rsidP="004B4B37">
            <w:pPr>
              <w:rPr>
                <w:color w:val="000000"/>
              </w:rPr>
            </w:pPr>
            <w:r w:rsidRPr="004B4B37">
              <w:rPr>
                <w:color w:val="000000"/>
                <w:sz w:val="22"/>
                <w:szCs w:val="22"/>
              </w:rPr>
              <w:t>в) изменения рентабельности продаж, рассчитываемой на основании чистой прибыли</w:t>
            </w:r>
          </w:p>
        </w:tc>
        <w:tc>
          <w:tcPr>
            <w:tcW w:w="1276"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4B4B37">
            <w:pPr>
              <w:jc w:val="center"/>
              <w:rPr>
                <w:color w:val="000000"/>
              </w:rPr>
            </w:pPr>
            <w:r w:rsidRPr="004B4B37">
              <w:rPr>
                <w:color w:val="000000"/>
                <w:sz w:val="22"/>
                <w:szCs w:val="22"/>
              </w:rPr>
              <w:t>Х</w:t>
            </w:r>
          </w:p>
        </w:tc>
        <w:tc>
          <w:tcPr>
            <w:tcW w:w="1252"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4B4B37">
            <w:pPr>
              <w:jc w:val="center"/>
              <w:rPr>
                <w:color w:val="000000"/>
              </w:rPr>
            </w:pPr>
            <w:r w:rsidRPr="004B4B37">
              <w:rPr>
                <w:color w:val="000000"/>
                <w:sz w:val="22"/>
                <w:szCs w:val="22"/>
              </w:rPr>
              <w:t>Х</w:t>
            </w:r>
          </w:p>
        </w:tc>
        <w:tc>
          <w:tcPr>
            <w:tcW w:w="1299" w:type="dxa"/>
            <w:tcBorders>
              <w:top w:val="nil"/>
              <w:left w:val="nil"/>
              <w:bottom w:val="single" w:sz="8" w:space="0" w:color="auto"/>
              <w:right w:val="single" w:sz="8" w:space="0" w:color="auto"/>
            </w:tcBorders>
            <w:shd w:val="clear" w:color="auto" w:fill="auto"/>
            <w:vAlign w:val="center"/>
            <w:hideMark/>
          </w:tcPr>
          <w:p w:rsidR="004B4B37" w:rsidRPr="004B4B37" w:rsidRDefault="004B4B37" w:rsidP="002125D6">
            <w:pPr>
              <w:jc w:val="center"/>
              <w:rPr>
                <w:color w:val="000000"/>
              </w:rPr>
            </w:pPr>
            <w:r w:rsidRPr="004B4B37">
              <w:rPr>
                <w:color w:val="000000"/>
                <w:sz w:val="22"/>
                <w:szCs w:val="22"/>
              </w:rPr>
              <w:t>-0,8</w:t>
            </w:r>
            <w:r w:rsidR="002125D6">
              <w:rPr>
                <w:color w:val="000000"/>
                <w:sz w:val="22"/>
                <w:szCs w:val="22"/>
              </w:rPr>
              <w:t>300</w:t>
            </w:r>
          </w:p>
        </w:tc>
      </w:tr>
    </w:tbl>
    <w:p w:rsidR="0091399A" w:rsidRDefault="0091399A" w:rsidP="00CB67F0">
      <w:pPr>
        <w:spacing w:line="360" w:lineRule="auto"/>
        <w:ind w:firstLine="851"/>
        <w:jc w:val="both"/>
        <w:rPr>
          <w:sz w:val="28"/>
          <w:szCs w:val="28"/>
        </w:rPr>
      </w:pPr>
    </w:p>
    <w:p w:rsidR="00B167F1" w:rsidRDefault="00CB67F0" w:rsidP="00B167F1">
      <w:pPr>
        <w:spacing w:before="240" w:after="240" w:line="360" w:lineRule="auto"/>
        <w:ind w:firstLine="851"/>
        <w:jc w:val="both"/>
        <w:rPr>
          <w:sz w:val="28"/>
          <w:szCs w:val="28"/>
        </w:rPr>
      </w:pPr>
      <w:r>
        <w:rPr>
          <w:sz w:val="28"/>
          <w:szCs w:val="28"/>
        </w:rPr>
        <w:t xml:space="preserve">Рентабельность собственного капитала определяется как отношение чистой прибыли к среднегодовой стоимости </w:t>
      </w:r>
      <w:r w:rsidR="00A36323">
        <w:rPr>
          <w:sz w:val="28"/>
          <w:szCs w:val="28"/>
        </w:rPr>
        <w:t>собственного капитала</w:t>
      </w:r>
      <w:r>
        <w:rPr>
          <w:sz w:val="28"/>
          <w:szCs w:val="28"/>
        </w:rPr>
        <w:t xml:space="preserve"> и рассчитывается по формуле: </w:t>
      </w:r>
      <m:oMath>
        <m:sSub>
          <m:sSubPr>
            <m:ctrlPr>
              <w:rPr>
                <w:rFonts w:ascii="Cambria Math" w:hAnsi="Cambria Math"/>
                <w:i/>
                <w:sz w:val="28"/>
                <w:szCs w:val="28"/>
                <w:lang w:val="en-US"/>
              </w:rPr>
            </m:ctrlPr>
          </m:sSubPr>
          <m:e>
            <m:r>
              <w:rPr>
                <w:rFonts w:ascii="Cambria Math" w:hAnsi="Cambria Math"/>
                <w:sz w:val="28"/>
                <w:szCs w:val="28"/>
                <w:lang w:val="en-US"/>
              </w:rPr>
              <m:t>P</m:t>
            </m:r>
          </m:e>
          <m:sub>
            <m:r>
              <w:rPr>
                <w:rFonts w:ascii="Cambria Math" w:hAnsi="Cambria Math"/>
                <w:sz w:val="28"/>
                <w:szCs w:val="28"/>
              </w:rPr>
              <m:t>ск</m:t>
            </m:r>
          </m:sub>
        </m:sSub>
        <m:r>
          <w:rPr>
            <w:rFonts w:ascii="Cambria Math" w:hAnsi="Cambria Math"/>
            <w:sz w:val="28"/>
            <w:szCs w:val="28"/>
          </w:rPr>
          <m:t xml:space="preserve">= </m:t>
        </m:r>
        <m:f>
          <m:fPr>
            <m:ctrlPr>
              <w:rPr>
                <w:rFonts w:ascii="Cambria Math" w:hAnsi="Cambria Math"/>
                <w:i/>
                <w:sz w:val="28"/>
                <w:szCs w:val="28"/>
                <w:lang w:val="en-US"/>
              </w:rPr>
            </m:ctrlPr>
          </m:fPr>
          <m:num>
            <m:r>
              <w:rPr>
                <w:rFonts w:ascii="Cambria Math" w:hAnsi="Cambria Math"/>
                <w:sz w:val="28"/>
                <w:szCs w:val="28"/>
              </w:rPr>
              <m:t>Чп</m:t>
            </m:r>
          </m:num>
          <m:den>
            <m:r>
              <w:rPr>
                <w:rFonts w:ascii="Cambria Math" w:hAnsi="Cambria Math"/>
                <w:sz w:val="28"/>
                <w:szCs w:val="28"/>
              </w:rPr>
              <m:t>Ср.СК</m:t>
            </m:r>
          </m:den>
        </m:f>
      </m:oMath>
      <w:r>
        <w:rPr>
          <w:sz w:val="28"/>
          <w:szCs w:val="28"/>
        </w:rPr>
        <w:t>.</w:t>
      </w:r>
    </w:p>
    <w:p w:rsidR="00CB67F0" w:rsidRDefault="00CB67F0" w:rsidP="00B167F1">
      <w:pPr>
        <w:spacing w:before="240" w:after="240" w:line="360" w:lineRule="auto"/>
        <w:ind w:firstLine="851"/>
        <w:jc w:val="both"/>
        <w:rPr>
          <w:sz w:val="28"/>
          <w:szCs w:val="28"/>
        </w:rPr>
      </w:pPr>
      <w:r>
        <w:rPr>
          <w:sz w:val="28"/>
          <w:szCs w:val="28"/>
        </w:rPr>
        <w:lastRenderedPageBreak/>
        <w:t xml:space="preserve">Среднегодовая стоимость </w:t>
      </w:r>
      <w:r w:rsidR="00A36323">
        <w:rPr>
          <w:sz w:val="28"/>
          <w:szCs w:val="28"/>
        </w:rPr>
        <w:t>собственного капитала</w:t>
      </w:r>
      <w:r>
        <w:rPr>
          <w:sz w:val="28"/>
          <w:szCs w:val="28"/>
        </w:rPr>
        <w:t xml:space="preserve"> = (Стоимость </w:t>
      </w:r>
      <w:r w:rsidR="00A36323">
        <w:rPr>
          <w:sz w:val="28"/>
          <w:szCs w:val="28"/>
        </w:rPr>
        <w:t>собственного капитала</w:t>
      </w:r>
      <w:r>
        <w:rPr>
          <w:sz w:val="28"/>
          <w:szCs w:val="28"/>
        </w:rPr>
        <w:t xml:space="preserve"> на начало года + Стоимость </w:t>
      </w:r>
      <w:r w:rsidR="00A36323">
        <w:rPr>
          <w:sz w:val="28"/>
          <w:szCs w:val="28"/>
        </w:rPr>
        <w:t>собственного капитала</w:t>
      </w:r>
      <w:r>
        <w:rPr>
          <w:sz w:val="28"/>
          <w:szCs w:val="28"/>
        </w:rPr>
        <w:t xml:space="preserve"> на конец года)/2. </w:t>
      </w:r>
    </w:p>
    <w:p w:rsidR="00CB67F0" w:rsidRDefault="00A36323" w:rsidP="00CB67F0">
      <w:pPr>
        <w:spacing w:before="240" w:after="240" w:line="360" w:lineRule="auto"/>
        <w:ind w:firstLine="851"/>
        <w:jc w:val="both"/>
        <w:rPr>
          <w:sz w:val="28"/>
          <w:szCs w:val="28"/>
        </w:rPr>
      </w:pPr>
      <w:r>
        <w:rPr>
          <w:sz w:val="28"/>
          <w:szCs w:val="28"/>
        </w:rPr>
        <w:t>Финансовый рычаг</w:t>
      </w:r>
      <w:r w:rsidR="00CB67F0">
        <w:rPr>
          <w:sz w:val="28"/>
          <w:szCs w:val="28"/>
        </w:rPr>
        <w:t xml:space="preserve"> равен: </w:t>
      </w:r>
      <m:oMath>
        <m:sSub>
          <m:sSubPr>
            <m:ctrlPr>
              <w:rPr>
                <w:rFonts w:ascii="Cambria Math" w:hAnsi="Cambria Math"/>
                <w:i/>
                <w:sz w:val="28"/>
                <w:szCs w:val="28"/>
              </w:rPr>
            </m:ctrlPr>
          </m:sSubPr>
          <m:e>
            <m:r>
              <w:rPr>
                <w:rFonts w:ascii="Cambria Math" w:hAnsi="Cambria Math"/>
                <w:sz w:val="28"/>
                <w:szCs w:val="28"/>
              </w:rPr>
              <m:t>Ф</m:t>
            </m:r>
          </m:e>
          <m:sub/>
        </m:sSub>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Ср.Зк</m:t>
            </m:r>
          </m:num>
          <m:den>
            <m:r>
              <w:rPr>
                <w:rFonts w:ascii="Cambria Math" w:hAnsi="Cambria Math"/>
                <w:sz w:val="28"/>
                <w:szCs w:val="28"/>
              </w:rPr>
              <m:t>Ср.Ск</m:t>
            </m:r>
          </m:den>
        </m:f>
      </m:oMath>
      <w:r w:rsidR="00CB67F0">
        <w:rPr>
          <w:sz w:val="28"/>
          <w:szCs w:val="28"/>
        </w:rPr>
        <w:t xml:space="preserve"> ;  Среднегодовая стоимость </w:t>
      </w:r>
      <w:r>
        <w:rPr>
          <w:sz w:val="28"/>
          <w:szCs w:val="28"/>
        </w:rPr>
        <w:t>заемного</w:t>
      </w:r>
      <w:r w:rsidR="00CB67F0">
        <w:rPr>
          <w:sz w:val="28"/>
          <w:szCs w:val="28"/>
        </w:rPr>
        <w:t xml:space="preserve"> капитала = (Стоимость </w:t>
      </w:r>
      <w:r>
        <w:rPr>
          <w:sz w:val="28"/>
          <w:szCs w:val="28"/>
        </w:rPr>
        <w:t>заемного</w:t>
      </w:r>
      <w:r w:rsidR="00CB67F0">
        <w:rPr>
          <w:sz w:val="28"/>
          <w:szCs w:val="28"/>
        </w:rPr>
        <w:t xml:space="preserve"> капитала на начало года + стоимость </w:t>
      </w:r>
      <w:r>
        <w:rPr>
          <w:sz w:val="28"/>
          <w:szCs w:val="28"/>
        </w:rPr>
        <w:t>заемного</w:t>
      </w:r>
      <w:r w:rsidR="00CB67F0">
        <w:rPr>
          <w:sz w:val="28"/>
          <w:szCs w:val="28"/>
        </w:rPr>
        <w:t xml:space="preserve"> капитала на конец года)/2.</w:t>
      </w:r>
    </w:p>
    <w:p w:rsidR="00CB67F0" w:rsidRDefault="00CB67F0" w:rsidP="00CB67F0">
      <w:pPr>
        <w:spacing w:before="240" w:after="240" w:line="360" w:lineRule="auto"/>
        <w:ind w:firstLine="851"/>
        <w:jc w:val="both"/>
        <w:rPr>
          <w:sz w:val="28"/>
          <w:szCs w:val="28"/>
        </w:rPr>
      </w:pPr>
      <w:r>
        <w:rPr>
          <w:sz w:val="28"/>
          <w:szCs w:val="28"/>
        </w:rPr>
        <w:t xml:space="preserve">Коэффициент </w:t>
      </w:r>
      <w:r w:rsidR="00A36323">
        <w:rPr>
          <w:sz w:val="28"/>
          <w:szCs w:val="28"/>
        </w:rPr>
        <w:t>оборачиваемости заемного капитала</w:t>
      </w:r>
      <w:r>
        <w:rPr>
          <w:sz w:val="28"/>
          <w:szCs w:val="28"/>
        </w:rPr>
        <w:t xml:space="preserve"> определяется как: </w:t>
      </w: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об.Зк</m:t>
            </m:r>
          </m:sub>
        </m:sSub>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В</m:t>
            </m:r>
          </m:num>
          <m:den>
            <m:r>
              <w:rPr>
                <w:rFonts w:ascii="Cambria Math" w:hAnsi="Cambria Math"/>
                <w:sz w:val="28"/>
                <w:szCs w:val="28"/>
              </w:rPr>
              <m:t>Ср.ЗК</m:t>
            </m:r>
          </m:den>
        </m:f>
      </m:oMath>
      <w:r>
        <w:rPr>
          <w:sz w:val="28"/>
          <w:szCs w:val="28"/>
        </w:rPr>
        <w:t xml:space="preserve">; Рентабельность продаж: </w:t>
      </w:r>
      <m:oMath>
        <m:sSub>
          <m:sSubPr>
            <m:ctrlPr>
              <w:rPr>
                <w:rFonts w:ascii="Cambria Math" w:hAnsi="Cambria Math"/>
                <w:i/>
                <w:sz w:val="28"/>
                <w:szCs w:val="28"/>
              </w:rPr>
            </m:ctrlPr>
          </m:sSubPr>
          <m:e>
            <m:r>
              <w:rPr>
                <w:rFonts w:ascii="Cambria Math" w:hAnsi="Cambria Math"/>
                <w:sz w:val="28"/>
                <w:szCs w:val="28"/>
              </w:rPr>
              <m:t>Р</m:t>
            </m:r>
          </m:e>
          <m:sub>
            <m:r>
              <w:rPr>
                <w:rFonts w:ascii="Cambria Math" w:hAnsi="Cambria Math"/>
                <w:sz w:val="28"/>
                <w:szCs w:val="28"/>
              </w:rPr>
              <m:t>п</m:t>
            </m:r>
          </m:sub>
        </m:sSub>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Чп</m:t>
            </m:r>
          </m:num>
          <m:den>
            <m:r>
              <w:rPr>
                <w:rFonts w:ascii="Cambria Math" w:hAnsi="Cambria Math"/>
                <w:sz w:val="28"/>
                <w:szCs w:val="28"/>
              </w:rPr>
              <m:t>В</m:t>
            </m:r>
          </m:den>
        </m:f>
      </m:oMath>
      <w:r>
        <w:rPr>
          <w:sz w:val="28"/>
          <w:szCs w:val="28"/>
        </w:rPr>
        <w:t xml:space="preserve">. </w:t>
      </w:r>
    </w:p>
    <w:p w:rsidR="00CB67F0" w:rsidRDefault="00CB67F0" w:rsidP="00CB67F0">
      <w:pPr>
        <w:spacing w:before="240" w:after="240" w:line="360" w:lineRule="auto"/>
        <w:ind w:firstLine="851"/>
        <w:jc w:val="both"/>
        <w:rPr>
          <w:sz w:val="28"/>
          <w:szCs w:val="28"/>
        </w:rPr>
      </w:pPr>
      <w:r>
        <w:rPr>
          <w:sz w:val="28"/>
          <w:szCs w:val="28"/>
        </w:rPr>
        <w:t>Приравнивая все эти показатели, получаю следующее равенство:</w:t>
      </w:r>
    </w:p>
    <w:p w:rsidR="00CB67F0" w:rsidRDefault="00552A0E" w:rsidP="00CB67F0">
      <w:pPr>
        <w:spacing w:before="240" w:after="240" w:line="360" w:lineRule="auto"/>
        <w:ind w:firstLine="851"/>
        <w:jc w:val="both"/>
        <w:rPr>
          <w:sz w:val="28"/>
          <w:szCs w:val="28"/>
        </w:rPr>
      </w:pPr>
      <m:oMath>
        <m:f>
          <m:fPr>
            <m:ctrlPr>
              <w:rPr>
                <w:rFonts w:ascii="Cambria Math" w:hAnsi="Cambria Math"/>
                <w:i/>
                <w:sz w:val="28"/>
                <w:szCs w:val="28"/>
                <w:lang w:val="en-US"/>
              </w:rPr>
            </m:ctrlPr>
          </m:fPr>
          <m:num>
            <m:r>
              <m:rPr>
                <m:nor/>
              </m:rPr>
              <w:rPr>
                <w:rFonts w:ascii="Cambria Math" w:hAnsi="Cambria Math"/>
                <w:sz w:val="28"/>
                <w:szCs w:val="28"/>
              </w:rPr>
              <m:t>Чп</m:t>
            </m:r>
            <m:ctrlPr>
              <w:rPr>
                <w:rFonts w:ascii="Cambria Math" w:hAnsi="Cambria Math"/>
                <w:i/>
                <w:sz w:val="28"/>
                <w:szCs w:val="28"/>
              </w:rPr>
            </m:ctrlPr>
          </m:num>
          <m:den>
            <m:r>
              <m:rPr>
                <m:nor/>
              </m:rPr>
              <w:rPr>
                <w:rFonts w:ascii="Cambria Math" w:hAnsi="Cambria Math"/>
                <w:sz w:val="28"/>
                <w:szCs w:val="28"/>
              </w:rPr>
              <m:t>Ср.Ск</m:t>
            </m:r>
            <m:ctrlPr>
              <w:rPr>
                <w:rFonts w:ascii="Cambria Math" w:hAnsi="Cambria Math"/>
                <w:i/>
                <w:sz w:val="28"/>
                <w:szCs w:val="28"/>
              </w:rPr>
            </m:ctrlPr>
          </m:den>
        </m:f>
        <m:r>
          <m:rPr>
            <m:nor/>
          </m:rPr>
          <w:rPr>
            <w:rFonts w:ascii="Cambria Math" w:hAnsi="Cambria Math"/>
            <w:sz w:val="28"/>
            <w:szCs w:val="28"/>
          </w:rPr>
          <m:t xml:space="preserve">= </m:t>
        </m:r>
        <m:f>
          <m:fPr>
            <m:ctrlPr>
              <w:rPr>
                <w:rFonts w:ascii="Cambria Math" w:hAnsi="Cambria Math"/>
                <w:i/>
                <w:sz w:val="28"/>
                <w:szCs w:val="28"/>
              </w:rPr>
            </m:ctrlPr>
          </m:fPr>
          <m:num>
            <m:r>
              <m:rPr>
                <m:nor/>
              </m:rPr>
              <w:rPr>
                <w:rFonts w:ascii="Cambria Math" w:hAnsi="Cambria Math"/>
                <w:sz w:val="28"/>
                <w:szCs w:val="28"/>
              </w:rPr>
              <m:t>Ср.Зк</m:t>
            </m:r>
          </m:num>
          <m:den>
            <m:r>
              <m:rPr>
                <m:nor/>
              </m:rPr>
              <w:rPr>
                <w:rFonts w:ascii="Cambria Math" w:hAnsi="Cambria Math"/>
                <w:sz w:val="28"/>
                <w:szCs w:val="28"/>
              </w:rPr>
              <m:t>Ср.Ск</m:t>
            </m:r>
          </m:den>
        </m:f>
      </m:oMath>
      <w:r w:rsidR="00CB67F0">
        <w:rPr>
          <w:sz w:val="28"/>
          <w:szCs w:val="28"/>
        </w:rPr>
        <w:t xml:space="preserve"> * </w:t>
      </w:r>
      <m:oMath>
        <m:f>
          <m:fPr>
            <m:ctrlPr>
              <w:rPr>
                <w:rFonts w:ascii="Cambria Math" w:hAnsi="Cambria Math"/>
                <w:i/>
                <w:sz w:val="28"/>
                <w:szCs w:val="28"/>
              </w:rPr>
            </m:ctrlPr>
          </m:fPr>
          <m:num>
            <m:r>
              <w:rPr>
                <w:rFonts w:ascii="Cambria Math" w:hAnsi="Cambria Math"/>
                <w:sz w:val="28"/>
                <w:szCs w:val="28"/>
              </w:rPr>
              <m:t>В</m:t>
            </m:r>
          </m:num>
          <m:den>
            <m:r>
              <w:rPr>
                <w:rFonts w:ascii="Cambria Math" w:hAnsi="Cambria Math"/>
                <w:sz w:val="28"/>
                <w:szCs w:val="28"/>
              </w:rPr>
              <m:t>Ср.Зк</m:t>
            </m:r>
          </m:den>
        </m:f>
      </m:oMath>
      <w:r w:rsidR="00CB67F0">
        <w:rPr>
          <w:sz w:val="28"/>
          <w:szCs w:val="28"/>
        </w:rPr>
        <w:t xml:space="preserve"> * </w:t>
      </w:r>
      <m:oMath>
        <m:f>
          <m:fPr>
            <m:ctrlPr>
              <w:rPr>
                <w:rFonts w:ascii="Cambria Math" w:hAnsi="Cambria Math"/>
                <w:i/>
                <w:sz w:val="28"/>
                <w:szCs w:val="28"/>
              </w:rPr>
            </m:ctrlPr>
          </m:fPr>
          <m:num>
            <m:r>
              <w:rPr>
                <w:rFonts w:ascii="Cambria Math" w:hAnsi="Cambria Math"/>
                <w:sz w:val="28"/>
                <w:szCs w:val="28"/>
              </w:rPr>
              <m:t>Чп</m:t>
            </m:r>
          </m:num>
          <m:den>
            <m:r>
              <w:rPr>
                <w:rFonts w:ascii="Cambria Math" w:hAnsi="Cambria Math"/>
                <w:sz w:val="28"/>
                <w:szCs w:val="28"/>
              </w:rPr>
              <m:t>В</m:t>
            </m:r>
          </m:den>
        </m:f>
      </m:oMath>
      <w:r w:rsidR="00CB67F0">
        <w:rPr>
          <w:sz w:val="28"/>
          <w:szCs w:val="28"/>
        </w:rPr>
        <w:t xml:space="preserve"> или, преобразовав его получаю </w:t>
      </w:r>
      <m:oMath>
        <m:f>
          <m:fPr>
            <m:ctrlPr>
              <w:rPr>
                <w:rFonts w:ascii="Cambria Math" w:hAnsi="Cambria Math"/>
                <w:i/>
                <w:sz w:val="28"/>
                <w:szCs w:val="28"/>
                <w:lang w:val="en-US"/>
              </w:rPr>
            </m:ctrlPr>
          </m:fPr>
          <m:num>
            <m:r>
              <m:rPr>
                <m:nor/>
              </m:rPr>
              <w:rPr>
                <w:rFonts w:ascii="Cambria Math" w:hAnsi="Cambria Math"/>
                <w:sz w:val="28"/>
                <w:szCs w:val="28"/>
              </w:rPr>
              <m:t>Чп</m:t>
            </m:r>
            <m:ctrlPr>
              <w:rPr>
                <w:rFonts w:ascii="Cambria Math" w:hAnsi="Cambria Math"/>
                <w:i/>
                <w:sz w:val="28"/>
                <w:szCs w:val="28"/>
              </w:rPr>
            </m:ctrlPr>
          </m:num>
          <m:den>
            <m:r>
              <m:rPr>
                <m:nor/>
              </m:rPr>
              <w:rPr>
                <w:rFonts w:ascii="Cambria Math" w:hAnsi="Cambria Math"/>
                <w:sz w:val="28"/>
                <w:szCs w:val="28"/>
              </w:rPr>
              <m:t>Ср.Ск</m:t>
            </m:r>
            <m:ctrlPr>
              <w:rPr>
                <w:rFonts w:ascii="Cambria Math" w:hAnsi="Cambria Math"/>
                <w:i/>
                <w:sz w:val="28"/>
                <w:szCs w:val="28"/>
              </w:rPr>
            </m:ctrlPr>
          </m:den>
        </m:f>
        <m:r>
          <m:rPr>
            <m:nor/>
          </m:rPr>
          <w:rPr>
            <w:rFonts w:ascii="Cambria Math" w:hAnsi="Cambria Math"/>
            <w:sz w:val="28"/>
            <w:szCs w:val="28"/>
          </w:rPr>
          <m:t>=</m:t>
        </m:r>
        <m:f>
          <m:fPr>
            <m:ctrlPr>
              <w:rPr>
                <w:rFonts w:ascii="Cambria Math" w:hAnsi="Cambria Math"/>
                <w:i/>
                <w:sz w:val="28"/>
                <w:szCs w:val="28"/>
                <w:lang w:val="en-US"/>
              </w:rPr>
            </m:ctrlPr>
          </m:fPr>
          <m:num>
            <m:r>
              <m:rPr>
                <m:nor/>
              </m:rPr>
              <w:rPr>
                <w:rFonts w:ascii="Cambria Math" w:hAnsi="Cambria Math"/>
                <w:sz w:val="28"/>
                <w:szCs w:val="28"/>
              </w:rPr>
              <m:t>Чп</m:t>
            </m:r>
            <m:ctrlPr>
              <w:rPr>
                <w:rFonts w:ascii="Cambria Math" w:hAnsi="Cambria Math"/>
                <w:i/>
                <w:sz w:val="28"/>
                <w:szCs w:val="28"/>
              </w:rPr>
            </m:ctrlPr>
          </m:num>
          <m:den>
            <m:r>
              <m:rPr>
                <m:nor/>
              </m:rPr>
              <w:rPr>
                <w:rFonts w:ascii="Cambria Math" w:hAnsi="Cambria Math"/>
                <w:sz w:val="28"/>
                <w:szCs w:val="28"/>
              </w:rPr>
              <m:t>Ср.Ск</m:t>
            </m:r>
            <m:ctrlPr>
              <w:rPr>
                <w:rFonts w:ascii="Cambria Math" w:hAnsi="Cambria Math"/>
                <w:i/>
                <w:sz w:val="28"/>
                <w:szCs w:val="28"/>
              </w:rPr>
            </m:ctrlPr>
          </m:den>
        </m:f>
        <m:r>
          <m:rPr>
            <m:nor/>
          </m:rPr>
          <w:rPr>
            <w:rFonts w:ascii="Cambria Math" w:hAnsi="Cambria Math"/>
            <w:sz w:val="28"/>
            <w:szCs w:val="28"/>
          </w:rPr>
          <m:t>.</m:t>
        </m:r>
      </m:oMath>
    </w:p>
    <w:p w:rsidR="00CB67F0" w:rsidRDefault="00CB67F0" w:rsidP="00CB67F0">
      <w:pPr>
        <w:spacing w:before="240" w:after="240" w:line="360" w:lineRule="auto"/>
        <w:ind w:firstLine="851"/>
        <w:jc w:val="both"/>
        <w:rPr>
          <w:sz w:val="28"/>
          <w:szCs w:val="28"/>
        </w:rPr>
      </w:pPr>
      <w:r>
        <w:rPr>
          <w:sz w:val="28"/>
          <w:szCs w:val="28"/>
        </w:rPr>
        <w:t xml:space="preserve">Следовательно, получаю следующую зависимость рентабельности </w:t>
      </w:r>
      <w:r w:rsidR="00A36323">
        <w:rPr>
          <w:sz w:val="28"/>
          <w:szCs w:val="28"/>
        </w:rPr>
        <w:t xml:space="preserve">собственного капитала от финансового рычага, </w:t>
      </w:r>
      <w:r>
        <w:rPr>
          <w:sz w:val="28"/>
          <w:szCs w:val="28"/>
        </w:rPr>
        <w:t xml:space="preserve"> коэффициента оборачиваемости </w:t>
      </w:r>
      <w:r w:rsidR="00A36323">
        <w:rPr>
          <w:sz w:val="28"/>
          <w:szCs w:val="28"/>
        </w:rPr>
        <w:t>заемного капитала</w:t>
      </w:r>
      <w:r>
        <w:rPr>
          <w:sz w:val="28"/>
          <w:szCs w:val="28"/>
        </w:rPr>
        <w:t xml:space="preserve"> и рентабельности продаж:</w:t>
      </w:r>
    </w:p>
    <w:p w:rsidR="00CB67F0" w:rsidRDefault="00CB67F0" w:rsidP="00CB67F0">
      <w:pPr>
        <w:spacing w:before="240" w:after="240" w:line="360" w:lineRule="auto"/>
        <w:ind w:firstLine="851"/>
        <w:jc w:val="both"/>
        <w:rPr>
          <w:sz w:val="28"/>
          <w:szCs w:val="28"/>
        </w:rPr>
      </w:pPr>
      <w:r>
        <w:rPr>
          <w:sz w:val="28"/>
          <w:szCs w:val="28"/>
        </w:rPr>
        <w:t>Р</w:t>
      </w:r>
      <w:r w:rsidR="00A36323">
        <w:rPr>
          <w:sz w:val="28"/>
          <w:szCs w:val="28"/>
          <w:vertAlign w:val="subscript"/>
        </w:rPr>
        <w:t>СК</w:t>
      </w:r>
      <w:r>
        <w:rPr>
          <w:sz w:val="28"/>
          <w:szCs w:val="28"/>
          <w:vertAlign w:val="subscript"/>
        </w:rPr>
        <w:t xml:space="preserve"> </w:t>
      </w:r>
      <w:r>
        <w:rPr>
          <w:sz w:val="28"/>
          <w:szCs w:val="28"/>
        </w:rPr>
        <w:t xml:space="preserve">= </w:t>
      </w:r>
      <w:r w:rsidR="00A36323">
        <w:rPr>
          <w:sz w:val="28"/>
          <w:szCs w:val="28"/>
        </w:rPr>
        <w:t>Ф</w:t>
      </w:r>
      <w:r w:rsidRPr="000C7AA4">
        <w:rPr>
          <w:sz w:val="28"/>
          <w:szCs w:val="28"/>
          <w:vertAlign w:val="subscript"/>
        </w:rPr>
        <w:t xml:space="preserve"> </w:t>
      </w:r>
      <w:r>
        <w:rPr>
          <w:sz w:val="28"/>
          <w:szCs w:val="28"/>
        </w:rPr>
        <w:t>* К</w:t>
      </w:r>
      <w:r w:rsidR="00A36323">
        <w:rPr>
          <w:sz w:val="28"/>
          <w:szCs w:val="28"/>
          <w:vertAlign w:val="subscript"/>
        </w:rPr>
        <w:t>об.Зк</w:t>
      </w:r>
      <w:r>
        <w:rPr>
          <w:sz w:val="28"/>
          <w:szCs w:val="28"/>
        </w:rPr>
        <w:t xml:space="preserve"> * Р</w:t>
      </w:r>
      <w:r>
        <w:rPr>
          <w:sz w:val="28"/>
          <w:szCs w:val="28"/>
          <w:vertAlign w:val="subscript"/>
        </w:rPr>
        <w:t xml:space="preserve">П </w:t>
      </w:r>
      <w:r>
        <w:rPr>
          <w:sz w:val="28"/>
          <w:szCs w:val="28"/>
        </w:rPr>
        <w:t xml:space="preserve"> или </w:t>
      </w:r>
      <w:r>
        <w:rPr>
          <w:sz w:val="28"/>
          <w:szCs w:val="28"/>
          <w:lang w:val="en-US"/>
        </w:rPr>
        <w:t>Y</w:t>
      </w:r>
      <w:r w:rsidRPr="000C7AA4">
        <w:rPr>
          <w:sz w:val="28"/>
          <w:szCs w:val="28"/>
        </w:rPr>
        <w:t xml:space="preserve"> = </w:t>
      </w:r>
      <w:r>
        <w:rPr>
          <w:sz w:val="28"/>
          <w:szCs w:val="28"/>
          <w:lang w:val="en-US"/>
        </w:rPr>
        <w:t>a</w:t>
      </w:r>
      <w:r w:rsidRPr="000C7AA4">
        <w:rPr>
          <w:sz w:val="28"/>
          <w:szCs w:val="28"/>
        </w:rPr>
        <w:t>*</w:t>
      </w:r>
      <w:r>
        <w:rPr>
          <w:sz w:val="28"/>
          <w:szCs w:val="28"/>
          <w:lang w:val="en-US"/>
        </w:rPr>
        <w:t>b</w:t>
      </w:r>
      <w:r w:rsidRPr="000C7AA4">
        <w:rPr>
          <w:sz w:val="28"/>
          <w:szCs w:val="28"/>
        </w:rPr>
        <w:t>*</w:t>
      </w:r>
      <w:r>
        <w:rPr>
          <w:sz w:val="28"/>
          <w:szCs w:val="28"/>
          <w:lang w:val="en-US"/>
        </w:rPr>
        <w:t>c</w:t>
      </w:r>
      <w:r>
        <w:rPr>
          <w:sz w:val="28"/>
          <w:szCs w:val="28"/>
        </w:rPr>
        <w:t xml:space="preserve">, трехфакторная мультипликативная модель. Таким образом, используя метод абсолютных разниц, можно определить влияние каждого фактора на рентабельность </w:t>
      </w:r>
      <w:r w:rsidR="00A36323">
        <w:rPr>
          <w:sz w:val="28"/>
          <w:szCs w:val="28"/>
        </w:rPr>
        <w:t>собственного капитала</w:t>
      </w:r>
      <w:r>
        <w:rPr>
          <w:sz w:val="28"/>
          <w:szCs w:val="28"/>
        </w:rPr>
        <w:t>.</w:t>
      </w:r>
    </w:p>
    <w:p w:rsidR="00C46A12" w:rsidRPr="00F26569" w:rsidRDefault="0043663A" w:rsidP="00C46A12">
      <w:pPr>
        <w:spacing w:line="360" w:lineRule="auto"/>
        <w:ind w:firstLine="851"/>
        <w:jc w:val="both"/>
        <w:rPr>
          <w:sz w:val="28"/>
          <w:szCs w:val="28"/>
        </w:rPr>
      </w:pPr>
      <w:r>
        <w:rPr>
          <w:sz w:val="28"/>
          <w:szCs w:val="28"/>
        </w:rPr>
        <w:t>А</w:t>
      </w:r>
      <w:r w:rsidR="00C46A12" w:rsidRPr="00F26569">
        <w:rPr>
          <w:sz w:val="28"/>
          <w:szCs w:val="28"/>
        </w:rPr>
        <w:t xml:space="preserve">) влияние </w:t>
      </w:r>
      <w:r w:rsidR="00C46A12">
        <w:rPr>
          <w:sz w:val="28"/>
          <w:szCs w:val="28"/>
        </w:rPr>
        <w:t>изменения финансового рычага</w:t>
      </w:r>
      <w:r w:rsidR="00C46A12" w:rsidRPr="00F26569">
        <w:rPr>
          <w:sz w:val="28"/>
          <w:szCs w:val="28"/>
        </w:rPr>
        <w:t>:</w:t>
      </w:r>
    </w:p>
    <w:p w:rsidR="00C46A12" w:rsidRDefault="00C46A12" w:rsidP="00C46A12">
      <w:pPr>
        <w:spacing w:before="240" w:after="240" w:line="360" w:lineRule="auto"/>
        <w:ind w:firstLine="851"/>
        <w:jc w:val="both"/>
        <w:rPr>
          <w:sz w:val="28"/>
          <w:szCs w:val="28"/>
        </w:rPr>
      </w:pPr>
      <w:r>
        <w:rPr>
          <w:b/>
          <w:sz w:val="28"/>
          <w:szCs w:val="28"/>
        </w:rPr>
        <w:t>∆</w:t>
      </w:r>
      <w:r w:rsidRPr="00080BF5">
        <w:rPr>
          <w:b/>
          <w:position w:val="-12"/>
          <w:sz w:val="28"/>
          <w:szCs w:val="28"/>
        </w:rPr>
        <w:object w:dxaOrig="1440" w:dyaOrig="360">
          <v:shape id="_x0000_i1048" type="#_x0000_t75" style="width:90.75pt;height:18.75pt" o:ole="">
            <v:imagedata r:id="rId54" o:title=""/>
          </v:shape>
          <o:OLEObject Type="Embed" ProgID="Equation.3" ShapeID="_x0000_i1048" DrawAspect="Content" ObjectID="_1439574150" r:id="rId60"/>
        </w:object>
      </w:r>
      <w:r>
        <w:rPr>
          <w:b/>
          <w:sz w:val="28"/>
          <w:szCs w:val="28"/>
        </w:rPr>
        <w:t>= ∆</w:t>
      </w:r>
      <w:r>
        <w:rPr>
          <w:sz w:val="28"/>
          <w:szCs w:val="28"/>
        </w:rPr>
        <w:t xml:space="preserve"> Ф</w:t>
      </w:r>
      <w:r w:rsidRPr="000C7AA4">
        <w:rPr>
          <w:sz w:val="28"/>
          <w:szCs w:val="28"/>
          <w:vertAlign w:val="subscript"/>
        </w:rPr>
        <w:t xml:space="preserve"> </w:t>
      </w:r>
      <w:r>
        <w:rPr>
          <w:sz w:val="28"/>
          <w:szCs w:val="28"/>
        </w:rPr>
        <w:t>* К</w:t>
      </w:r>
      <w:r>
        <w:rPr>
          <w:sz w:val="28"/>
          <w:szCs w:val="28"/>
          <w:vertAlign w:val="subscript"/>
        </w:rPr>
        <w:t>об.Зк0</w:t>
      </w:r>
      <w:r>
        <w:rPr>
          <w:sz w:val="28"/>
          <w:szCs w:val="28"/>
        </w:rPr>
        <w:t xml:space="preserve"> * Р</w:t>
      </w:r>
      <w:r>
        <w:rPr>
          <w:sz w:val="28"/>
          <w:szCs w:val="28"/>
          <w:vertAlign w:val="subscript"/>
        </w:rPr>
        <w:t xml:space="preserve">П0 </w:t>
      </w:r>
      <w:r>
        <w:rPr>
          <w:sz w:val="28"/>
          <w:szCs w:val="28"/>
        </w:rPr>
        <w:t>= (-0,024)*5,2372*3,498 = - 0,4466;</w:t>
      </w:r>
    </w:p>
    <w:p w:rsidR="00C46A12" w:rsidRDefault="00C46A12" w:rsidP="00C46A12">
      <w:pPr>
        <w:spacing w:line="360" w:lineRule="auto"/>
        <w:ind w:firstLine="851"/>
        <w:jc w:val="both"/>
        <w:rPr>
          <w:sz w:val="28"/>
          <w:szCs w:val="28"/>
        </w:rPr>
      </w:pPr>
      <w:r w:rsidRPr="00F26569">
        <w:rPr>
          <w:sz w:val="28"/>
          <w:szCs w:val="28"/>
        </w:rPr>
        <w:t xml:space="preserve">б) </w:t>
      </w:r>
      <w:r>
        <w:rPr>
          <w:sz w:val="28"/>
          <w:szCs w:val="28"/>
        </w:rPr>
        <w:t>в</w:t>
      </w:r>
      <w:r w:rsidRPr="00F26569">
        <w:rPr>
          <w:sz w:val="28"/>
          <w:szCs w:val="28"/>
        </w:rPr>
        <w:t xml:space="preserve">лияние коэффициента </w:t>
      </w:r>
      <w:r>
        <w:rPr>
          <w:sz w:val="28"/>
          <w:szCs w:val="28"/>
        </w:rPr>
        <w:t>независимости</w:t>
      </w:r>
      <w:r w:rsidRPr="00F26569">
        <w:rPr>
          <w:sz w:val="28"/>
          <w:szCs w:val="28"/>
        </w:rPr>
        <w:t>:</w:t>
      </w:r>
    </w:p>
    <w:p w:rsidR="00C46A12" w:rsidRDefault="00C46A12" w:rsidP="00C46A12">
      <w:pPr>
        <w:spacing w:line="360" w:lineRule="auto"/>
        <w:ind w:firstLine="851"/>
        <w:jc w:val="both"/>
        <w:rPr>
          <w:sz w:val="28"/>
          <w:szCs w:val="28"/>
        </w:rPr>
      </w:pPr>
      <w:r>
        <w:rPr>
          <w:b/>
          <w:sz w:val="28"/>
          <w:szCs w:val="28"/>
        </w:rPr>
        <w:t>∆</w:t>
      </w:r>
      <w:r w:rsidRPr="00080BF5">
        <w:rPr>
          <w:position w:val="-12"/>
          <w:sz w:val="28"/>
          <w:szCs w:val="28"/>
        </w:rPr>
        <w:object w:dxaOrig="1480" w:dyaOrig="360">
          <v:shape id="_x0000_i1049" type="#_x0000_t75" style="width:90pt;height:18.75pt" o:ole="">
            <v:imagedata r:id="rId56" o:title=""/>
          </v:shape>
          <o:OLEObject Type="Embed" ProgID="Equation.3" ShapeID="_x0000_i1049" DrawAspect="Content" ObjectID="_1439574151" r:id="rId61"/>
        </w:object>
      </w:r>
      <w:r>
        <w:rPr>
          <w:b/>
          <w:sz w:val="28"/>
          <w:szCs w:val="28"/>
        </w:rPr>
        <w:t xml:space="preserve">= </w:t>
      </w:r>
      <w:r>
        <w:rPr>
          <w:sz w:val="28"/>
          <w:szCs w:val="28"/>
        </w:rPr>
        <w:t xml:space="preserve"> Ф</w:t>
      </w:r>
      <w:r>
        <w:rPr>
          <w:sz w:val="28"/>
          <w:szCs w:val="28"/>
          <w:vertAlign w:val="subscript"/>
        </w:rPr>
        <w:t>1</w:t>
      </w:r>
      <w:r w:rsidRPr="000C7AA4">
        <w:rPr>
          <w:sz w:val="28"/>
          <w:szCs w:val="28"/>
          <w:vertAlign w:val="subscript"/>
        </w:rPr>
        <w:t xml:space="preserve"> </w:t>
      </w:r>
      <w:r>
        <w:rPr>
          <w:sz w:val="28"/>
          <w:szCs w:val="28"/>
        </w:rPr>
        <w:t xml:space="preserve">* </w:t>
      </w:r>
      <w:r>
        <w:rPr>
          <w:b/>
          <w:sz w:val="28"/>
          <w:szCs w:val="28"/>
        </w:rPr>
        <w:t>∆</w:t>
      </w:r>
      <w:r>
        <w:rPr>
          <w:sz w:val="28"/>
          <w:szCs w:val="28"/>
        </w:rPr>
        <w:t>К</w:t>
      </w:r>
      <w:r>
        <w:rPr>
          <w:sz w:val="28"/>
          <w:szCs w:val="28"/>
          <w:vertAlign w:val="subscript"/>
        </w:rPr>
        <w:t>об.Зк</w:t>
      </w:r>
      <w:r>
        <w:rPr>
          <w:sz w:val="28"/>
          <w:szCs w:val="28"/>
        </w:rPr>
        <w:t xml:space="preserve"> * Р</w:t>
      </w:r>
      <w:r>
        <w:rPr>
          <w:sz w:val="28"/>
          <w:szCs w:val="28"/>
          <w:vertAlign w:val="subscript"/>
        </w:rPr>
        <w:t xml:space="preserve">П0 </w:t>
      </w:r>
      <w:r>
        <w:rPr>
          <w:sz w:val="28"/>
          <w:szCs w:val="28"/>
        </w:rPr>
        <w:t>= 0,6361*0,5658*3,498 = 1,26</w:t>
      </w:r>
      <w:r w:rsidR="002125D6">
        <w:rPr>
          <w:sz w:val="28"/>
          <w:szCs w:val="28"/>
        </w:rPr>
        <w:t>10</w:t>
      </w:r>
      <w:r>
        <w:rPr>
          <w:sz w:val="28"/>
          <w:szCs w:val="28"/>
        </w:rPr>
        <w:t>;</w:t>
      </w:r>
    </w:p>
    <w:p w:rsidR="00C46A12" w:rsidRDefault="00C46A12" w:rsidP="00C46A12">
      <w:pPr>
        <w:spacing w:line="360" w:lineRule="auto"/>
        <w:ind w:firstLine="851"/>
        <w:jc w:val="both"/>
        <w:rPr>
          <w:sz w:val="28"/>
          <w:szCs w:val="28"/>
        </w:rPr>
      </w:pPr>
      <w:r w:rsidRPr="00F26569">
        <w:rPr>
          <w:sz w:val="28"/>
          <w:szCs w:val="28"/>
        </w:rPr>
        <w:t xml:space="preserve">в) </w:t>
      </w:r>
      <w:r>
        <w:rPr>
          <w:sz w:val="28"/>
          <w:szCs w:val="28"/>
        </w:rPr>
        <w:t>в</w:t>
      </w:r>
      <w:r w:rsidRPr="00F26569">
        <w:rPr>
          <w:sz w:val="28"/>
          <w:szCs w:val="28"/>
        </w:rPr>
        <w:t>лияние изменения чистой приб</w:t>
      </w:r>
      <w:r>
        <w:rPr>
          <w:sz w:val="28"/>
          <w:szCs w:val="28"/>
        </w:rPr>
        <w:t>ыли на 1 руб. выручки от продаж:</w:t>
      </w:r>
    </w:p>
    <w:p w:rsidR="00C46A12" w:rsidRDefault="00C46A12" w:rsidP="00C46A12">
      <w:pPr>
        <w:spacing w:line="360" w:lineRule="auto"/>
        <w:ind w:firstLine="851"/>
        <w:jc w:val="both"/>
        <w:rPr>
          <w:sz w:val="28"/>
          <w:szCs w:val="28"/>
        </w:rPr>
      </w:pPr>
      <w:r>
        <w:rPr>
          <w:sz w:val="28"/>
          <w:szCs w:val="28"/>
        </w:rPr>
        <w:t>∆</w:t>
      </w:r>
      <w:r w:rsidRPr="00080BF5">
        <w:rPr>
          <w:position w:val="-12"/>
          <w:sz w:val="28"/>
          <w:szCs w:val="28"/>
        </w:rPr>
        <w:object w:dxaOrig="1460" w:dyaOrig="360">
          <v:shape id="_x0000_i1050" type="#_x0000_t75" style="width:84pt;height:18.75pt" o:ole="">
            <v:imagedata r:id="rId58" o:title=""/>
          </v:shape>
          <o:OLEObject Type="Embed" ProgID="Equation.3" ShapeID="_x0000_i1050" DrawAspect="Content" ObjectID="_1439574152" r:id="rId62"/>
        </w:object>
      </w:r>
      <w:r>
        <w:rPr>
          <w:sz w:val="28"/>
          <w:szCs w:val="28"/>
        </w:rPr>
        <w:t>= Ф</w:t>
      </w:r>
      <w:r>
        <w:rPr>
          <w:sz w:val="28"/>
          <w:szCs w:val="28"/>
          <w:vertAlign w:val="subscript"/>
        </w:rPr>
        <w:t>1</w:t>
      </w:r>
      <w:r w:rsidRPr="000C7AA4">
        <w:rPr>
          <w:sz w:val="28"/>
          <w:szCs w:val="28"/>
          <w:vertAlign w:val="subscript"/>
        </w:rPr>
        <w:t xml:space="preserve"> </w:t>
      </w:r>
      <w:r>
        <w:rPr>
          <w:sz w:val="28"/>
          <w:szCs w:val="28"/>
        </w:rPr>
        <w:t xml:space="preserve">* </w:t>
      </w:r>
      <w:r>
        <w:rPr>
          <w:b/>
          <w:sz w:val="28"/>
          <w:szCs w:val="28"/>
        </w:rPr>
        <w:t>∆</w:t>
      </w:r>
      <w:r>
        <w:rPr>
          <w:sz w:val="28"/>
          <w:szCs w:val="28"/>
        </w:rPr>
        <w:t xml:space="preserve"> Р</w:t>
      </w:r>
      <w:r>
        <w:rPr>
          <w:sz w:val="28"/>
          <w:szCs w:val="28"/>
          <w:vertAlign w:val="subscript"/>
        </w:rPr>
        <w:t xml:space="preserve">П0  </w:t>
      </w:r>
      <w:r>
        <w:rPr>
          <w:sz w:val="28"/>
          <w:szCs w:val="28"/>
        </w:rPr>
        <w:t>* К</w:t>
      </w:r>
      <w:r>
        <w:rPr>
          <w:sz w:val="28"/>
          <w:szCs w:val="28"/>
          <w:vertAlign w:val="subscript"/>
        </w:rPr>
        <w:t>об.Зк1</w:t>
      </w:r>
      <w:r>
        <w:rPr>
          <w:sz w:val="28"/>
          <w:szCs w:val="28"/>
        </w:rPr>
        <w:t>= 0,6361*(-0,225)*5,8040 = -0,8</w:t>
      </w:r>
      <w:r w:rsidR="002125D6">
        <w:rPr>
          <w:sz w:val="28"/>
          <w:szCs w:val="28"/>
        </w:rPr>
        <w:t>300</w:t>
      </w:r>
      <w:r>
        <w:rPr>
          <w:sz w:val="28"/>
          <w:szCs w:val="28"/>
        </w:rPr>
        <w:t>;</w:t>
      </w:r>
    </w:p>
    <w:p w:rsidR="00C46A12" w:rsidRDefault="00C46A12" w:rsidP="00C46A12">
      <w:pPr>
        <w:spacing w:line="360" w:lineRule="auto"/>
        <w:ind w:firstLine="851"/>
        <w:jc w:val="both"/>
        <w:rPr>
          <w:sz w:val="28"/>
          <w:szCs w:val="28"/>
        </w:rPr>
      </w:pPr>
      <w:r>
        <w:rPr>
          <w:sz w:val="28"/>
          <w:szCs w:val="28"/>
        </w:rPr>
        <w:t>Баланс отклонений:</w:t>
      </w:r>
    </w:p>
    <w:p w:rsidR="00C46A12" w:rsidRDefault="00C46A12" w:rsidP="00C46A12">
      <w:pPr>
        <w:spacing w:line="360" w:lineRule="auto"/>
        <w:ind w:firstLine="851"/>
        <w:jc w:val="both"/>
        <w:rPr>
          <w:sz w:val="28"/>
          <w:szCs w:val="28"/>
        </w:rPr>
      </w:pPr>
      <w:r>
        <w:rPr>
          <w:sz w:val="28"/>
          <w:szCs w:val="28"/>
        </w:rPr>
        <w:lastRenderedPageBreak/>
        <w:t>∆у</w:t>
      </w:r>
      <w:r w:rsidRPr="000B5166">
        <w:rPr>
          <w:sz w:val="28"/>
          <w:szCs w:val="28"/>
          <w:vertAlign w:val="subscript"/>
        </w:rPr>
        <w:t>а</w:t>
      </w:r>
      <w:r>
        <w:rPr>
          <w:sz w:val="28"/>
          <w:szCs w:val="28"/>
        </w:rPr>
        <w:t xml:space="preserve"> + ∆у</w:t>
      </w:r>
      <w:r w:rsidRPr="000B5166">
        <w:rPr>
          <w:sz w:val="28"/>
          <w:szCs w:val="28"/>
          <w:vertAlign w:val="subscript"/>
        </w:rPr>
        <w:t>в</w:t>
      </w:r>
      <w:r>
        <w:rPr>
          <w:sz w:val="28"/>
          <w:szCs w:val="28"/>
        </w:rPr>
        <w:t xml:space="preserve"> + ∆у</w:t>
      </w:r>
      <w:r w:rsidRPr="000B5166">
        <w:rPr>
          <w:sz w:val="28"/>
          <w:szCs w:val="28"/>
          <w:vertAlign w:val="subscript"/>
        </w:rPr>
        <w:t>с</w:t>
      </w:r>
      <w:r>
        <w:rPr>
          <w:sz w:val="28"/>
          <w:szCs w:val="28"/>
        </w:rPr>
        <w:t xml:space="preserve"> = - 0,4496 + 1,26</w:t>
      </w:r>
      <w:r w:rsidR="002125D6">
        <w:rPr>
          <w:sz w:val="28"/>
          <w:szCs w:val="28"/>
        </w:rPr>
        <w:t>10</w:t>
      </w:r>
      <w:r>
        <w:rPr>
          <w:sz w:val="28"/>
          <w:szCs w:val="28"/>
        </w:rPr>
        <w:t xml:space="preserve"> + (-0,8</w:t>
      </w:r>
      <w:r w:rsidR="002125D6">
        <w:rPr>
          <w:sz w:val="28"/>
          <w:szCs w:val="28"/>
        </w:rPr>
        <w:t>300</w:t>
      </w:r>
      <w:r>
        <w:rPr>
          <w:sz w:val="28"/>
          <w:szCs w:val="28"/>
        </w:rPr>
        <w:t>) = - 0,01</w:t>
      </w:r>
      <w:r w:rsidR="002125D6">
        <w:rPr>
          <w:sz w:val="28"/>
          <w:szCs w:val="28"/>
        </w:rPr>
        <w:t>6</w:t>
      </w:r>
      <w:r>
        <w:rPr>
          <w:sz w:val="28"/>
          <w:szCs w:val="28"/>
        </w:rPr>
        <w:t>.</w:t>
      </w:r>
    </w:p>
    <w:p w:rsidR="00CB67F0" w:rsidRDefault="00C46A12" w:rsidP="00C46A12">
      <w:pPr>
        <w:spacing w:line="360" w:lineRule="auto"/>
        <w:ind w:firstLine="851"/>
        <w:jc w:val="both"/>
        <w:rPr>
          <w:sz w:val="28"/>
          <w:szCs w:val="28"/>
        </w:rPr>
      </w:pPr>
      <w:r>
        <w:rPr>
          <w:sz w:val="28"/>
          <w:szCs w:val="28"/>
        </w:rPr>
        <w:t>Баланс отклонений равен исходному изменению рентабельности активов отчетного года по отношению к прошлому, что свидетельствует о правильности произведенных расчетов.</w:t>
      </w:r>
    </w:p>
    <w:p w:rsidR="00EA14A1" w:rsidRDefault="00EA14A1" w:rsidP="00EA14A1">
      <w:pPr>
        <w:spacing w:line="360" w:lineRule="auto"/>
        <w:ind w:firstLine="709"/>
        <w:jc w:val="both"/>
        <w:rPr>
          <w:sz w:val="28"/>
          <w:szCs w:val="28"/>
        </w:rPr>
      </w:pPr>
      <w:r>
        <w:rPr>
          <w:sz w:val="28"/>
          <w:szCs w:val="28"/>
        </w:rPr>
        <w:t>Таким образом, можно сделать вывод, что р</w:t>
      </w:r>
      <w:r w:rsidRPr="00080BF5">
        <w:rPr>
          <w:sz w:val="28"/>
          <w:szCs w:val="28"/>
        </w:rPr>
        <w:t>ентабельность собственного капитала</w:t>
      </w:r>
      <w:r>
        <w:rPr>
          <w:sz w:val="28"/>
          <w:szCs w:val="28"/>
        </w:rPr>
        <w:t xml:space="preserve"> ООО «Рубин» </w:t>
      </w:r>
      <w:r w:rsidRPr="00080BF5">
        <w:rPr>
          <w:sz w:val="28"/>
          <w:szCs w:val="28"/>
        </w:rPr>
        <w:t xml:space="preserve"> в отчетном году сократилась на 0,01</w:t>
      </w:r>
      <w:r w:rsidR="002125D6">
        <w:rPr>
          <w:sz w:val="28"/>
          <w:szCs w:val="28"/>
        </w:rPr>
        <w:t>6</w:t>
      </w:r>
      <w:r>
        <w:rPr>
          <w:sz w:val="28"/>
          <w:szCs w:val="28"/>
        </w:rPr>
        <w:t>%</w:t>
      </w:r>
      <w:r w:rsidRPr="00080BF5">
        <w:rPr>
          <w:sz w:val="28"/>
          <w:szCs w:val="28"/>
        </w:rPr>
        <w:t xml:space="preserve">. Негативное влияние на изменение рентабельности оказало снижение финансового рычага и рентабельности продаж. </w:t>
      </w:r>
      <w:r>
        <w:rPr>
          <w:sz w:val="28"/>
          <w:szCs w:val="28"/>
        </w:rPr>
        <w:t>Изменение финансового рычага привело к снижению рентабельности собственного капитала на 0,4466%, а рентабельность продаж  уменьшила данный показатель на 0,8</w:t>
      </w:r>
      <w:r w:rsidR="002125D6">
        <w:rPr>
          <w:sz w:val="28"/>
          <w:szCs w:val="28"/>
        </w:rPr>
        <w:t>3</w:t>
      </w:r>
      <w:r>
        <w:rPr>
          <w:sz w:val="28"/>
          <w:szCs w:val="28"/>
        </w:rPr>
        <w:t>%.</w:t>
      </w:r>
      <w:r w:rsidR="00B3263C">
        <w:rPr>
          <w:sz w:val="28"/>
          <w:szCs w:val="28"/>
        </w:rPr>
        <w:t xml:space="preserve"> </w:t>
      </w:r>
      <w:r w:rsidRPr="00080BF5">
        <w:rPr>
          <w:sz w:val="28"/>
          <w:szCs w:val="28"/>
        </w:rPr>
        <w:t>Рост коэффициента оборачиваемости заемного капитала оказал положительное влияние, повысив рентабельность собственного капитала на 1,2</w:t>
      </w:r>
      <w:r w:rsidR="002125D6">
        <w:rPr>
          <w:sz w:val="28"/>
          <w:szCs w:val="28"/>
        </w:rPr>
        <w:t>61</w:t>
      </w:r>
      <w:r w:rsidR="00B3263C">
        <w:rPr>
          <w:sz w:val="28"/>
          <w:szCs w:val="28"/>
        </w:rPr>
        <w:t>%</w:t>
      </w:r>
      <w:r w:rsidRPr="00080BF5">
        <w:rPr>
          <w:sz w:val="28"/>
          <w:szCs w:val="28"/>
        </w:rPr>
        <w:t>. Основные резервы увеличения рентабельности собственного капитала: снижение заемного капитала,</w:t>
      </w:r>
      <w:r w:rsidR="00B3263C">
        <w:rPr>
          <w:sz w:val="28"/>
          <w:szCs w:val="28"/>
        </w:rPr>
        <w:t xml:space="preserve"> так именно увеличение заемного капитала в отчетном периоде по отношению к прошлому привело к снижению финансового рычага и как следствие снижения рентабельности собственного капитала.</w:t>
      </w:r>
      <w:r w:rsidRPr="00080BF5">
        <w:rPr>
          <w:sz w:val="28"/>
          <w:szCs w:val="28"/>
        </w:rPr>
        <w:t xml:space="preserve"> </w:t>
      </w:r>
      <w:r w:rsidR="00B3263C">
        <w:rPr>
          <w:sz w:val="28"/>
          <w:szCs w:val="28"/>
        </w:rPr>
        <w:t>В то же время, чтобы избежать привлечения заемных средств, данному предприятию необходимо наращивать собственные средства, а именно увеличивать чистую прибыль (долю чистой прибыли на 1 рубль выручки), т.е. повышать рентабельность продаж.</w:t>
      </w:r>
    </w:p>
    <w:p w:rsidR="002125D6" w:rsidRDefault="002125D6" w:rsidP="00EA14A1">
      <w:pPr>
        <w:spacing w:line="360" w:lineRule="auto"/>
        <w:ind w:firstLine="709"/>
        <w:jc w:val="both"/>
        <w:rPr>
          <w:sz w:val="28"/>
          <w:szCs w:val="28"/>
        </w:rPr>
      </w:pPr>
    </w:p>
    <w:p w:rsidR="00817F46" w:rsidRDefault="00817F46" w:rsidP="00EA14A1">
      <w:pPr>
        <w:spacing w:line="360" w:lineRule="auto"/>
        <w:ind w:firstLine="709"/>
        <w:jc w:val="both"/>
        <w:rPr>
          <w:sz w:val="28"/>
          <w:szCs w:val="28"/>
        </w:rPr>
      </w:pPr>
    </w:p>
    <w:p w:rsidR="00817F46" w:rsidRDefault="00817F46" w:rsidP="00EA14A1">
      <w:pPr>
        <w:spacing w:line="360" w:lineRule="auto"/>
        <w:ind w:firstLine="709"/>
        <w:jc w:val="both"/>
        <w:rPr>
          <w:sz w:val="28"/>
          <w:szCs w:val="28"/>
        </w:rPr>
      </w:pPr>
    </w:p>
    <w:p w:rsidR="00817F46" w:rsidRDefault="00817F46" w:rsidP="00EA14A1">
      <w:pPr>
        <w:spacing w:line="360" w:lineRule="auto"/>
        <w:ind w:firstLine="709"/>
        <w:jc w:val="both"/>
        <w:rPr>
          <w:sz w:val="28"/>
          <w:szCs w:val="28"/>
        </w:rPr>
      </w:pPr>
    </w:p>
    <w:p w:rsidR="00817F46" w:rsidRDefault="00817F46" w:rsidP="00EA14A1">
      <w:pPr>
        <w:spacing w:line="360" w:lineRule="auto"/>
        <w:ind w:firstLine="709"/>
        <w:jc w:val="both"/>
        <w:rPr>
          <w:sz w:val="28"/>
          <w:szCs w:val="28"/>
        </w:rPr>
      </w:pPr>
    </w:p>
    <w:p w:rsidR="00817F46" w:rsidRDefault="00817F46" w:rsidP="00EA14A1">
      <w:pPr>
        <w:spacing w:line="360" w:lineRule="auto"/>
        <w:ind w:firstLine="709"/>
        <w:jc w:val="both"/>
        <w:rPr>
          <w:sz w:val="28"/>
          <w:szCs w:val="28"/>
        </w:rPr>
      </w:pPr>
    </w:p>
    <w:p w:rsidR="00817F46" w:rsidRDefault="00817F46" w:rsidP="00EA14A1">
      <w:pPr>
        <w:spacing w:line="360" w:lineRule="auto"/>
        <w:ind w:firstLine="709"/>
        <w:jc w:val="both"/>
        <w:rPr>
          <w:sz w:val="28"/>
          <w:szCs w:val="28"/>
        </w:rPr>
      </w:pPr>
    </w:p>
    <w:p w:rsidR="00817F46" w:rsidRDefault="00817F46" w:rsidP="00EA14A1">
      <w:pPr>
        <w:spacing w:line="360" w:lineRule="auto"/>
        <w:ind w:firstLine="709"/>
        <w:jc w:val="both"/>
        <w:rPr>
          <w:sz w:val="28"/>
          <w:szCs w:val="28"/>
        </w:rPr>
      </w:pPr>
    </w:p>
    <w:p w:rsidR="00817F46" w:rsidRDefault="00817F46" w:rsidP="00EA14A1">
      <w:pPr>
        <w:spacing w:line="360" w:lineRule="auto"/>
        <w:ind w:firstLine="709"/>
        <w:jc w:val="both"/>
        <w:rPr>
          <w:sz w:val="28"/>
          <w:szCs w:val="28"/>
        </w:rPr>
      </w:pPr>
    </w:p>
    <w:p w:rsidR="00817F46" w:rsidRDefault="00817F46" w:rsidP="00EA14A1">
      <w:pPr>
        <w:spacing w:line="360" w:lineRule="auto"/>
        <w:ind w:firstLine="709"/>
        <w:jc w:val="both"/>
        <w:rPr>
          <w:sz w:val="28"/>
          <w:szCs w:val="28"/>
        </w:rPr>
      </w:pPr>
    </w:p>
    <w:p w:rsidR="00817F46" w:rsidRDefault="00817F46" w:rsidP="00EA14A1">
      <w:pPr>
        <w:spacing w:line="360" w:lineRule="auto"/>
        <w:ind w:firstLine="709"/>
        <w:jc w:val="both"/>
        <w:rPr>
          <w:sz w:val="28"/>
          <w:szCs w:val="28"/>
        </w:rPr>
      </w:pPr>
    </w:p>
    <w:p w:rsidR="00A479B5" w:rsidRDefault="00A479B5" w:rsidP="00A479B5">
      <w:pPr>
        <w:spacing w:line="360" w:lineRule="auto"/>
        <w:ind w:firstLine="709"/>
        <w:jc w:val="center"/>
        <w:rPr>
          <w:b/>
          <w:sz w:val="28"/>
          <w:szCs w:val="28"/>
        </w:rPr>
      </w:pPr>
      <w:r w:rsidRPr="00A479B5">
        <w:rPr>
          <w:b/>
          <w:sz w:val="28"/>
          <w:szCs w:val="28"/>
        </w:rPr>
        <w:lastRenderedPageBreak/>
        <w:t>5. Анализ финансового положения организации</w:t>
      </w:r>
    </w:p>
    <w:p w:rsidR="00A479B5" w:rsidRDefault="00A479B5" w:rsidP="00A479B5">
      <w:pPr>
        <w:spacing w:line="360" w:lineRule="auto"/>
        <w:ind w:firstLine="709"/>
        <w:jc w:val="center"/>
        <w:rPr>
          <w:b/>
          <w:sz w:val="28"/>
          <w:szCs w:val="28"/>
        </w:rPr>
      </w:pPr>
      <w:r>
        <w:rPr>
          <w:b/>
          <w:sz w:val="28"/>
          <w:szCs w:val="28"/>
        </w:rPr>
        <w:t>Задание 5.1</w:t>
      </w:r>
    </w:p>
    <w:p w:rsidR="00A479B5" w:rsidRDefault="00A479B5" w:rsidP="00A479B5">
      <w:pPr>
        <w:spacing w:line="360" w:lineRule="auto"/>
        <w:ind w:firstLine="709"/>
        <w:jc w:val="right"/>
        <w:rPr>
          <w:sz w:val="28"/>
          <w:szCs w:val="28"/>
        </w:rPr>
      </w:pPr>
      <w:r>
        <w:rPr>
          <w:sz w:val="28"/>
          <w:szCs w:val="28"/>
        </w:rPr>
        <w:t>Таблица 19</w:t>
      </w:r>
    </w:p>
    <w:p w:rsidR="00A479B5" w:rsidRDefault="00241671" w:rsidP="00A479B5">
      <w:pPr>
        <w:spacing w:line="360" w:lineRule="auto"/>
        <w:ind w:firstLine="709"/>
        <w:jc w:val="center"/>
        <w:rPr>
          <w:sz w:val="28"/>
          <w:szCs w:val="28"/>
        </w:rPr>
      </w:pPr>
      <w:r w:rsidRPr="00241671">
        <w:rPr>
          <w:sz w:val="28"/>
          <w:szCs w:val="28"/>
        </w:rPr>
        <w:t>Определение собственных оборотных средств и влияния отдельных факторов, вызвавших их изменение</w:t>
      </w:r>
    </w:p>
    <w:tbl>
      <w:tblPr>
        <w:tblW w:w="9851" w:type="dxa"/>
        <w:jc w:val="center"/>
        <w:tblInd w:w="93" w:type="dxa"/>
        <w:tblLook w:val="04A0"/>
      </w:tblPr>
      <w:tblGrid>
        <w:gridCol w:w="674"/>
        <w:gridCol w:w="2742"/>
        <w:gridCol w:w="1455"/>
        <w:gridCol w:w="1455"/>
        <w:gridCol w:w="1455"/>
        <w:gridCol w:w="1005"/>
        <w:gridCol w:w="1065"/>
      </w:tblGrid>
      <w:tr w:rsidR="006F321E" w:rsidRPr="006F321E" w:rsidTr="006F321E">
        <w:trPr>
          <w:trHeight w:val="960"/>
          <w:jc w:val="center"/>
        </w:trPr>
        <w:tc>
          <w:tcPr>
            <w:tcW w:w="68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 п/п</w:t>
            </w:r>
          </w:p>
        </w:tc>
        <w:tc>
          <w:tcPr>
            <w:tcW w:w="27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Показатель</w:t>
            </w:r>
          </w:p>
        </w:tc>
        <w:tc>
          <w:tcPr>
            <w:tcW w:w="14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На 31.12.2009г.</w:t>
            </w:r>
          </w:p>
        </w:tc>
        <w:tc>
          <w:tcPr>
            <w:tcW w:w="14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На 31.12.2010г.</w:t>
            </w:r>
          </w:p>
        </w:tc>
        <w:tc>
          <w:tcPr>
            <w:tcW w:w="138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На 31.12.2011г.</w:t>
            </w:r>
          </w:p>
        </w:tc>
        <w:tc>
          <w:tcPr>
            <w:tcW w:w="2089" w:type="dxa"/>
            <w:gridSpan w:val="2"/>
            <w:tcBorders>
              <w:top w:val="single" w:sz="8" w:space="0" w:color="auto"/>
              <w:left w:val="nil"/>
              <w:bottom w:val="single" w:sz="8" w:space="0" w:color="auto"/>
              <w:right w:val="single" w:sz="8" w:space="0" w:color="000000"/>
            </w:tcBorders>
            <w:shd w:val="clear" w:color="auto" w:fill="auto"/>
            <w:vAlign w:val="center"/>
            <w:hideMark/>
          </w:tcPr>
          <w:p w:rsidR="006F321E" w:rsidRPr="006F321E" w:rsidRDefault="006F321E" w:rsidP="006F321E">
            <w:pPr>
              <w:jc w:val="center"/>
              <w:rPr>
                <w:color w:val="000000"/>
              </w:rPr>
            </w:pPr>
            <w:r w:rsidRPr="006F321E">
              <w:rPr>
                <w:color w:val="000000"/>
              </w:rPr>
              <w:t>Изменение(+,-)</w:t>
            </w:r>
          </w:p>
        </w:tc>
      </w:tr>
      <w:tr w:rsidR="006F321E" w:rsidRPr="006F321E" w:rsidTr="006F321E">
        <w:trPr>
          <w:trHeight w:val="645"/>
          <w:jc w:val="center"/>
        </w:trPr>
        <w:tc>
          <w:tcPr>
            <w:tcW w:w="683" w:type="dxa"/>
            <w:vMerge/>
            <w:tcBorders>
              <w:top w:val="single" w:sz="8" w:space="0" w:color="auto"/>
              <w:left w:val="single" w:sz="8" w:space="0" w:color="auto"/>
              <w:bottom w:val="single" w:sz="8" w:space="0" w:color="000000"/>
              <w:right w:val="single" w:sz="8" w:space="0" w:color="auto"/>
            </w:tcBorders>
            <w:vAlign w:val="center"/>
            <w:hideMark/>
          </w:tcPr>
          <w:p w:rsidR="006F321E" w:rsidRPr="006F321E" w:rsidRDefault="006F321E" w:rsidP="006F321E">
            <w:pPr>
              <w:rPr>
                <w:color w:val="000000"/>
              </w:rPr>
            </w:pPr>
          </w:p>
        </w:tc>
        <w:tc>
          <w:tcPr>
            <w:tcW w:w="2788" w:type="dxa"/>
            <w:vMerge/>
            <w:tcBorders>
              <w:top w:val="single" w:sz="8" w:space="0" w:color="auto"/>
              <w:left w:val="single" w:sz="8" w:space="0" w:color="auto"/>
              <w:bottom w:val="single" w:sz="8" w:space="0" w:color="000000"/>
              <w:right w:val="single" w:sz="8" w:space="0" w:color="auto"/>
            </w:tcBorders>
            <w:vAlign w:val="center"/>
            <w:hideMark/>
          </w:tcPr>
          <w:p w:rsidR="006F321E" w:rsidRPr="006F321E" w:rsidRDefault="006F321E" w:rsidP="006F321E">
            <w:pPr>
              <w:rPr>
                <w:color w:val="000000"/>
              </w:rPr>
            </w:pPr>
          </w:p>
        </w:tc>
        <w:tc>
          <w:tcPr>
            <w:tcW w:w="1455" w:type="dxa"/>
            <w:vMerge/>
            <w:tcBorders>
              <w:top w:val="single" w:sz="8" w:space="0" w:color="auto"/>
              <w:left w:val="single" w:sz="8" w:space="0" w:color="auto"/>
              <w:bottom w:val="single" w:sz="8" w:space="0" w:color="000000"/>
              <w:right w:val="single" w:sz="8" w:space="0" w:color="auto"/>
            </w:tcBorders>
            <w:vAlign w:val="center"/>
            <w:hideMark/>
          </w:tcPr>
          <w:p w:rsidR="006F321E" w:rsidRPr="006F321E" w:rsidRDefault="006F321E" w:rsidP="006F321E">
            <w:pPr>
              <w:rPr>
                <w:color w:val="000000"/>
              </w:rPr>
            </w:pPr>
          </w:p>
        </w:tc>
        <w:tc>
          <w:tcPr>
            <w:tcW w:w="1455" w:type="dxa"/>
            <w:vMerge/>
            <w:tcBorders>
              <w:top w:val="single" w:sz="8" w:space="0" w:color="auto"/>
              <w:left w:val="single" w:sz="8" w:space="0" w:color="auto"/>
              <w:bottom w:val="single" w:sz="8" w:space="0" w:color="000000"/>
              <w:right w:val="single" w:sz="8" w:space="0" w:color="auto"/>
            </w:tcBorders>
            <w:vAlign w:val="center"/>
            <w:hideMark/>
          </w:tcPr>
          <w:p w:rsidR="006F321E" w:rsidRPr="006F321E" w:rsidRDefault="006F321E" w:rsidP="006F321E">
            <w:pPr>
              <w:rPr>
                <w:color w:val="000000"/>
              </w:rPr>
            </w:pPr>
          </w:p>
        </w:tc>
        <w:tc>
          <w:tcPr>
            <w:tcW w:w="1381" w:type="dxa"/>
            <w:vMerge/>
            <w:tcBorders>
              <w:top w:val="single" w:sz="8" w:space="0" w:color="auto"/>
              <w:left w:val="single" w:sz="8" w:space="0" w:color="auto"/>
              <w:bottom w:val="single" w:sz="8" w:space="0" w:color="000000"/>
              <w:right w:val="single" w:sz="8" w:space="0" w:color="auto"/>
            </w:tcBorders>
            <w:vAlign w:val="center"/>
            <w:hideMark/>
          </w:tcPr>
          <w:p w:rsidR="006F321E" w:rsidRPr="006F321E" w:rsidRDefault="006F321E" w:rsidP="006F321E">
            <w:pPr>
              <w:rPr>
                <w:color w:val="000000"/>
              </w:rPr>
            </w:pPr>
          </w:p>
        </w:tc>
        <w:tc>
          <w:tcPr>
            <w:tcW w:w="1010"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За 2010г.</w:t>
            </w:r>
          </w:p>
        </w:tc>
        <w:tc>
          <w:tcPr>
            <w:tcW w:w="1079"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За 2011г.</w:t>
            </w:r>
          </w:p>
        </w:tc>
      </w:tr>
      <w:tr w:rsidR="006F321E" w:rsidRPr="006F321E" w:rsidTr="006F321E">
        <w:trPr>
          <w:trHeight w:val="330"/>
          <w:jc w:val="center"/>
        </w:trPr>
        <w:tc>
          <w:tcPr>
            <w:tcW w:w="683" w:type="dxa"/>
            <w:tcBorders>
              <w:top w:val="nil"/>
              <w:left w:val="single" w:sz="8" w:space="0" w:color="auto"/>
              <w:bottom w:val="single" w:sz="8" w:space="0" w:color="auto"/>
              <w:right w:val="single" w:sz="8" w:space="0" w:color="auto"/>
            </w:tcBorders>
            <w:shd w:val="clear" w:color="auto" w:fill="auto"/>
            <w:hideMark/>
          </w:tcPr>
          <w:p w:rsidR="006F321E" w:rsidRPr="006F321E" w:rsidRDefault="006F321E" w:rsidP="006F321E">
            <w:pPr>
              <w:jc w:val="center"/>
              <w:rPr>
                <w:color w:val="000000"/>
              </w:rPr>
            </w:pPr>
            <w:r w:rsidRPr="006F321E">
              <w:rPr>
                <w:color w:val="000000"/>
              </w:rPr>
              <w:t>1</w:t>
            </w:r>
          </w:p>
        </w:tc>
        <w:tc>
          <w:tcPr>
            <w:tcW w:w="2788" w:type="dxa"/>
            <w:tcBorders>
              <w:top w:val="nil"/>
              <w:left w:val="nil"/>
              <w:bottom w:val="single" w:sz="8" w:space="0" w:color="auto"/>
              <w:right w:val="single" w:sz="8" w:space="0" w:color="auto"/>
            </w:tcBorders>
            <w:shd w:val="clear" w:color="auto" w:fill="auto"/>
            <w:hideMark/>
          </w:tcPr>
          <w:p w:rsidR="006F321E" w:rsidRPr="006F321E" w:rsidRDefault="006F321E" w:rsidP="006F321E">
            <w:pPr>
              <w:jc w:val="center"/>
              <w:rPr>
                <w:color w:val="000000"/>
              </w:rPr>
            </w:pPr>
            <w:r w:rsidRPr="006F321E">
              <w:rPr>
                <w:color w:val="000000"/>
              </w:rPr>
              <w:t>2</w:t>
            </w:r>
          </w:p>
        </w:tc>
        <w:tc>
          <w:tcPr>
            <w:tcW w:w="1455" w:type="dxa"/>
            <w:tcBorders>
              <w:top w:val="nil"/>
              <w:left w:val="nil"/>
              <w:bottom w:val="single" w:sz="8" w:space="0" w:color="auto"/>
              <w:right w:val="single" w:sz="8" w:space="0" w:color="auto"/>
            </w:tcBorders>
            <w:shd w:val="clear" w:color="auto" w:fill="auto"/>
            <w:hideMark/>
          </w:tcPr>
          <w:p w:rsidR="006F321E" w:rsidRPr="006F321E" w:rsidRDefault="006F321E" w:rsidP="006F321E">
            <w:pPr>
              <w:jc w:val="center"/>
              <w:rPr>
                <w:color w:val="000000"/>
              </w:rPr>
            </w:pPr>
            <w:r w:rsidRPr="006F321E">
              <w:rPr>
                <w:color w:val="000000"/>
              </w:rPr>
              <w:t>3</w:t>
            </w:r>
          </w:p>
        </w:tc>
        <w:tc>
          <w:tcPr>
            <w:tcW w:w="1455" w:type="dxa"/>
            <w:tcBorders>
              <w:top w:val="nil"/>
              <w:left w:val="nil"/>
              <w:bottom w:val="single" w:sz="8" w:space="0" w:color="auto"/>
              <w:right w:val="single" w:sz="8" w:space="0" w:color="auto"/>
            </w:tcBorders>
            <w:shd w:val="clear" w:color="auto" w:fill="auto"/>
            <w:hideMark/>
          </w:tcPr>
          <w:p w:rsidR="006F321E" w:rsidRPr="006F321E" w:rsidRDefault="006F321E" w:rsidP="006F321E">
            <w:pPr>
              <w:jc w:val="center"/>
              <w:rPr>
                <w:color w:val="000000"/>
              </w:rPr>
            </w:pPr>
            <w:r w:rsidRPr="006F321E">
              <w:rPr>
                <w:color w:val="000000"/>
              </w:rPr>
              <w:t>4</w:t>
            </w:r>
          </w:p>
        </w:tc>
        <w:tc>
          <w:tcPr>
            <w:tcW w:w="1381" w:type="dxa"/>
            <w:tcBorders>
              <w:top w:val="nil"/>
              <w:left w:val="nil"/>
              <w:bottom w:val="single" w:sz="8" w:space="0" w:color="auto"/>
              <w:right w:val="single" w:sz="8" w:space="0" w:color="auto"/>
            </w:tcBorders>
            <w:shd w:val="clear" w:color="auto" w:fill="auto"/>
            <w:hideMark/>
          </w:tcPr>
          <w:p w:rsidR="006F321E" w:rsidRPr="006F321E" w:rsidRDefault="006F321E" w:rsidP="006F321E">
            <w:pPr>
              <w:jc w:val="center"/>
              <w:rPr>
                <w:color w:val="000000"/>
              </w:rPr>
            </w:pPr>
            <w:r w:rsidRPr="006F321E">
              <w:rPr>
                <w:color w:val="000000"/>
              </w:rPr>
              <w:t>5</w:t>
            </w:r>
          </w:p>
        </w:tc>
        <w:tc>
          <w:tcPr>
            <w:tcW w:w="1010" w:type="dxa"/>
            <w:tcBorders>
              <w:top w:val="nil"/>
              <w:left w:val="nil"/>
              <w:bottom w:val="single" w:sz="8" w:space="0" w:color="auto"/>
              <w:right w:val="single" w:sz="8" w:space="0" w:color="auto"/>
            </w:tcBorders>
            <w:shd w:val="clear" w:color="auto" w:fill="auto"/>
            <w:hideMark/>
          </w:tcPr>
          <w:p w:rsidR="006F321E" w:rsidRPr="006F321E" w:rsidRDefault="006F321E" w:rsidP="006F321E">
            <w:pPr>
              <w:jc w:val="center"/>
              <w:rPr>
                <w:color w:val="000000"/>
              </w:rPr>
            </w:pPr>
            <w:r w:rsidRPr="006F321E">
              <w:rPr>
                <w:color w:val="000000"/>
              </w:rPr>
              <w:t>6</w:t>
            </w:r>
          </w:p>
        </w:tc>
        <w:tc>
          <w:tcPr>
            <w:tcW w:w="1079" w:type="dxa"/>
            <w:tcBorders>
              <w:top w:val="nil"/>
              <w:left w:val="nil"/>
              <w:bottom w:val="single" w:sz="8" w:space="0" w:color="auto"/>
              <w:right w:val="single" w:sz="8" w:space="0" w:color="auto"/>
            </w:tcBorders>
            <w:shd w:val="clear" w:color="auto" w:fill="auto"/>
            <w:hideMark/>
          </w:tcPr>
          <w:p w:rsidR="006F321E" w:rsidRPr="006F321E" w:rsidRDefault="006F321E" w:rsidP="006F321E">
            <w:pPr>
              <w:jc w:val="center"/>
              <w:rPr>
                <w:color w:val="000000"/>
              </w:rPr>
            </w:pPr>
            <w:r w:rsidRPr="006F321E">
              <w:rPr>
                <w:color w:val="000000"/>
              </w:rPr>
              <w:t>7</w:t>
            </w:r>
          </w:p>
        </w:tc>
      </w:tr>
      <w:tr w:rsidR="006F321E" w:rsidRPr="006F321E" w:rsidTr="006F321E">
        <w:trPr>
          <w:trHeight w:val="360"/>
          <w:jc w:val="center"/>
        </w:trPr>
        <w:tc>
          <w:tcPr>
            <w:tcW w:w="683" w:type="dxa"/>
            <w:tcBorders>
              <w:top w:val="nil"/>
              <w:left w:val="single" w:sz="8" w:space="0" w:color="auto"/>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1</w:t>
            </w:r>
          </w:p>
        </w:tc>
        <w:tc>
          <w:tcPr>
            <w:tcW w:w="2788"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rPr>
                <w:color w:val="000000"/>
              </w:rPr>
            </w:pPr>
            <w:r w:rsidRPr="006F321E">
              <w:rPr>
                <w:color w:val="000000"/>
              </w:rPr>
              <w:t>Капитал и резервы, в т.ч.</w:t>
            </w:r>
          </w:p>
        </w:tc>
        <w:tc>
          <w:tcPr>
            <w:tcW w:w="1455"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1666175</w:t>
            </w:r>
          </w:p>
        </w:tc>
        <w:tc>
          <w:tcPr>
            <w:tcW w:w="1455"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1941951</w:t>
            </w:r>
          </w:p>
        </w:tc>
        <w:tc>
          <w:tcPr>
            <w:tcW w:w="1381"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1979505</w:t>
            </w:r>
          </w:p>
        </w:tc>
        <w:tc>
          <w:tcPr>
            <w:tcW w:w="1010"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275776</w:t>
            </w:r>
          </w:p>
        </w:tc>
        <w:tc>
          <w:tcPr>
            <w:tcW w:w="1079"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37554</w:t>
            </w:r>
          </w:p>
        </w:tc>
      </w:tr>
      <w:tr w:rsidR="006F321E" w:rsidRPr="006F321E" w:rsidTr="006F321E">
        <w:trPr>
          <w:trHeight w:val="375"/>
          <w:jc w:val="center"/>
        </w:trPr>
        <w:tc>
          <w:tcPr>
            <w:tcW w:w="683" w:type="dxa"/>
            <w:tcBorders>
              <w:top w:val="nil"/>
              <w:left w:val="single" w:sz="8" w:space="0" w:color="auto"/>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 </w:t>
            </w:r>
          </w:p>
        </w:tc>
        <w:tc>
          <w:tcPr>
            <w:tcW w:w="2788"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Уставный капитал</w:t>
            </w:r>
          </w:p>
        </w:tc>
        <w:tc>
          <w:tcPr>
            <w:tcW w:w="1455"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110</w:t>
            </w:r>
          </w:p>
        </w:tc>
        <w:tc>
          <w:tcPr>
            <w:tcW w:w="1455"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110</w:t>
            </w:r>
          </w:p>
        </w:tc>
        <w:tc>
          <w:tcPr>
            <w:tcW w:w="1381"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110</w:t>
            </w:r>
          </w:p>
        </w:tc>
        <w:tc>
          <w:tcPr>
            <w:tcW w:w="1010"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0</w:t>
            </w:r>
          </w:p>
        </w:tc>
        <w:tc>
          <w:tcPr>
            <w:tcW w:w="1079"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0</w:t>
            </w:r>
          </w:p>
        </w:tc>
      </w:tr>
      <w:tr w:rsidR="006F321E" w:rsidRPr="006F321E" w:rsidTr="006F321E">
        <w:trPr>
          <w:trHeight w:val="360"/>
          <w:jc w:val="center"/>
        </w:trPr>
        <w:tc>
          <w:tcPr>
            <w:tcW w:w="683" w:type="dxa"/>
            <w:tcBorders>
              <w:top w:val="nil"/>
              <w:left w:val="single" w:sz="8" w:space="0" w:color="auto"/>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 </w:t>
            </w:r>
          </w:p>
        </w:tc>
        <w:tc>
          <w:tcPr>
            <w:tcW w:w="2788"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Добавочный капитал</w:t>
            </w:r>
          </w:p>
        </w:tc>
        <w:tc>
          <w:tcPr>
            <w:tcW w:w="1455"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986000</w:t>
            </w:r>
          </w:p>
        </w:tc>
        <w:tc>
          <w:tcPr>
            <w:tcW w:w="1455"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1256284</w:t>
            </w:r>
          </w:p>
        </w:tc>
        <w:tc>
          <w:tcPr>
            <w:tcW w:w="1381"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1230841</w:t>
            </w:r>
          </w:p>
        </w:tc>
        <w:tc>
          <w:tcPr>
            <w:tcW w:w="1010"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270284</w:t>
            </w:r>
          </w:p>
        </w:tc>
        <w:tc>
          <w:tcPr>
            <w:tcW w:w="1079"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-25443</w:t>
            </w:r>
          </w:p>
        </w:tc>
      </w:tr>
      <w:tr w:rsidR="006F321E" w:rsidRPr="006F321E" w:rsidTr="006F321E">
        <w:trPr>
          <w:trHeight w:val="375"/>
          <w:jc w:val="center"/>
        </w:trPr>
        <w:tc>
          <w:tcPr>
            <w:tcW w:w="683" w:type="dxa"/>
            <w:tcBorders>
              <w:top w:val="nil"/>
              <w:left w:val="single" w:sz="8" w:space="0" w:color="auto"/>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 </w:t>
            </w:r>
          </w:p>
        </w:tc>
        <w:tc>
          <w:tcPr>
            <w:tcW w:w="2788"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Резервный капитал</w:t>
            </w:r>
          </w:p>
        </w:tc>
        <w:tc>
          <w:tcPr>
            <w:tcW w:w="1455"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53</w:t>
            </w:r>
          </w:p>
        </w:tc>
        <w:tc>
          <w:tcPr>
            <w:tcW w:w="1455"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66</w:t>
            </w:r>
          </w:p>
        </w:tc>
        <w:tc>
          <w:tcPr>
            <w:tcW w:w="1381"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81</w:t>
            </w:r>
          </w:p>
        </w:tc>
        <w:tc>
          <w:tcPr>
            <w:tcW w:w="1010"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13</w:t>
            </w:r>
          </w:p>
        </w:tc>
        <w:tc>
          <w:tcPr>
            <w:tcW w:w="1079"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15</w:t>
            </w:r>
          </w:p>
        </w:tc>
      </w:tr>
      <w:tr w:rsidR="006F321E" w:rsidRPr="006F321E" w:rsidTr="006F321E">
        <w:trPr>
          <w:trHeight w:val="450"/>
          <w:jc w:val="center"/>
        </w:trPr>
        <w:tc>
          <w:tcPr>
            <w:tcW w:w="683" w:type="dxa"/>
            <w:tcBorders>
              <w:top w:val="nil"/>
              <w:left w:val="single" w:sz="8" w:space="0" w:color="auto"/>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 </w:t>
            </w:r>
          </w:p>
        </w:tc>
        <w:tc>
          <w:tcPr>
            <w:tcW w:w="2788"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Нераспределенная прибыль</w:t>
            </w:r>
          </w:p>
        </w:tc>
        <w:tc>
          <w:tcPr>
            <w:tcW w:w="1455"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218269</w:t>
            </w:r>
          </w:p>
        </w:tc>
        <w:tc>
          <w:tcPr>
            <w:tcW w:w="1455"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236918</w:t>
            </w:r>
          </w:p>
        </w:tc>
        <w:tc>
          <w:tcPr>
            <w:tcW w:w="1381"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255950</w:t>
            </w:r>
          </w:p>
        </w:tc>
        <w:tc>
          <w:tcPr>
            <w:tcW w:w="1010"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18649</w:t>
            </w:r>
          </w:p>
        </w:tc>
        <w:tc>
          <w:tcPr>
            <w:tcW w:w="1079"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19032</w:t>
            </w:r>
          </w:p>
        </w:tc>
      </w:tr>
      <w:tr w:rsidR="006F321E" w:rsidRPr="006F321E" w:rsidTr="006F321E">
        <w:trPr>
          <w:trHeight w:val="315"/>
          <w:jc w:val="center"/>
        </w:trPr>
        <w:tc>
          <w:tcPr>
            <w:tcW w:w="683" w:type="dxa"/>
            <w:tcBorders>
              <w:top w:val="nil"/>
              <w:left w:val="single" w:sz="8" w:space="0" w:color="auto"/>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 </w:t>
            </w:r>
          </w:p>
        </w:tc>
        <w:tc>
          <w:tcPr>
            <w:tcW w:w="2788"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rPr>
                <w:color w:val="000000"/>
              </w:rPr>
            </w:pPr>
            <w:r w:rsidRPr="006F321E">
              <w:rPr>
                <w:color w:val="000000"/>
              </w:rPr>
              <w:t>Итого по разделу</w:t>
            </w:r>
          </w:p>
        </w:tc>
        <w:tc>
          <w:tcPr>
            <w:tcW w:w="1455"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1666175</w:t>
            </w:r>
          </w:p>
        </w:tc>
        <w:tc>
          <w:tcPr>
            <w:tcW w:w="1455"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1941951</w:t>
            </w:r>
          </w:p>
        </w:tc>
        <w:tc>
          <w:tcPr>
            <w:tcW w:w="1381"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1979505</w:t>
            </w:r>
          </w:p>
        </w:tc>
        <w:tc>
          <w:tcPr>
            <w:tcW w:w="1010"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275776</w:t>
            </w:r>
          </w:p>
        </w:tc>
        <w:tc>
          <w:tcPr>
            <w:tcW w:w="1079"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37554</w:t>
            </w:r>
          </w:p>
        </w:tc>
      </w:tr>
      <w:tr w:rsidR="006F321E" w:rsidRPr="006F321E" w:rsidTr="006F321E">
        <w:trPr>
          <w:trHeight w:val="405"/>
          <w:jc w:val="center"/>
        </w:trPr>
        <w:tc>
          <w:tcPr>
            <w:tcW w:w="683" w:type="dxa"/>
            <w:tcBorders>
              <w:top w:val="nil"/>
              <w:left w:val="single" w:sz="8" w:space="0" w:color="auto"/>
              <w:bottom w:val="nil"/>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2</w:t>
            </w:r>
          </w:p>
        </w:tc>
        <w:tc>
          <w:tcPr>
            <w:tcW w:w="2788" w:type="dxa"/>
            <w:tcBorders>
              <w:top w:val="nil"/>
              <w:left w:val="nil"/>
              <w:bottom w:val="nil"/>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Долгосрочные обязательства, в т.ч.</w:t>
            </w:r>
          </w:p>
        </w:tc>
        <w:tc>
          <w:tcPr>
            <w:tcW w:w="1455" w:type="dxa"/>
            <w:tcBorders>
              <w:top w:val="nil"/>
              <w:left w:val="nil"/>
              <w:bottom w:val="nil"/>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351 791</w:t>
            </w:r>
          </w:p>
        </w:tc>
        <w:tc>
          <w:tcPr>
            <w:tcW w:w="1455" w:type="dxa"/>
            <w:tcBorders>
              <w:top w:val="nil"/>
              <w:left w:val="nil"/>
              <w:bottom w:val="nil"/>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370 980</w:t>
            </w:r>
          </w:p>
        </w:tc>
        <w:tc>
          <w:tcPr>
            <w:tcW w:w="1381" w:type="dxa"/>
            <w:tcBorders>
              <w:top w:val="nil"/>
              <w:left w:val="nil"/>
              <w:bottom w:val="nil"/>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344 104</w:t>
            </w:r>
          </w:p>
        </w:tc>
        <w:tc>
          <w:tcPr>
            <w:tcW w:w="1010"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19189</w:t>
            </w:r>
          </w:p>
        </w:tc>
        <w:tc>
          <w:tcPr>
            <w:tcW w:w="1079"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-26876</w:t>
            </w:r>
          </w:p>
        </w:tc>
      </w:tr>
      <w:tr w:rsidR="006F321E" w:rsidRPr="006F321E" w:rsidTr="006F321E">
        <w:trPr>
          <w:trHeight w:val="375"/>
          <w:jc w:val="center"/>
        </w:trPr>
        <w:tc>
          <w:tcPr>
            <w:tcW w:w="683"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 </w:t>
            </w:r>
          </w:p>
        </w:tc>
        <w:tc>
          <w:tcPr>
            <w:tcW w:w="2788" w:type="dxa"/>
            <w:tcBorders>
              <w:top w:val="single" w:sz="4" w:space="0" w:color="auto"/>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Заемные средства</w:t>
            </w:r>
          </w:p>
        </w:tc>
        <w:tc>
          <w:tcPr>
            <w:tcW w:w="1455" w:type="dxa"/>
            <w:tcBorders>
              <w:top w:val="single" w:sz="4" w:space="0" w:color="auto"/>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351 791</w:t>
            </w:r>
          </w:p>
        </w:tc>
        <w:tc>
          <w:tcPr>
            <w:tcW w:w="1455" w:type="dxa"/>
            <w:tcBorders>
              <w:top w:val="single" w:sz="4" w:space="0" w:color="auto"/>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370 980</w:t>
            </w:r>
          </w:p>
        </w:tc>
        <w:tc>
          <w:tcPr>
            <w:tcW w:w="1381" w:type="dxa"/>
            <w:tcBorders>
              <w:top w:val="single" w:sz="4" w:space="0" w:color="auto"/>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344 104</w:t>
            </w:r>
          </w:p>
        </w:tc>
        <w:tc>
          <w:tcPr>
            <w:tcW w:w="1010"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19189</w:t>
            </w:r>
          </w:p>
        </w:tc>
        <w:tc>
          <w:tcPr>
            <w:tcW w:w="1079"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-26876</w:t>
            </w:r>
          </w:p>
        </w:tc>
      </w:tr>
      <w:tr w:rsidR="006F321E" w:rsidRPr="006F321E" w:rsidTr="006F321E">
        <w:trPr>
          <w:trHeight w:val="375"/>
          <w:jc w:val="center"/>
        </w:trPr>
        <w:tc>
          <w:tcPr>
            <w:tcW w:w="683" w:type="dxa"/>
            <w:tcBorders>
              <w:top w:val="nil"/>
              <w:left w:val="single" w:sz="8" w:space="0" w:color="auto"/>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 </w:t>
            </w:r>
          </w:p>
        </w:tc>
        <w:tc>
          <w:tcPr>
            <w:tcW w:w="2788"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rPr>
                <w:color w:val="000000"/>
              </w:rPr>
            </w:pPr>
            <w:r w:rsidRPr="006F321E">
              <w:rPr>
                <w:color w:val="000000"/>
              </w:rPr>
              <w:t>Итого по разделу</w:t>
            </w:r>
          </w:p>
        </w:tc>
        <w:tc>
          <w:tcPr>
            <w:tcW w:w="1455"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351 791</w:t>
            </w:r>
          </w:p>
        </w:tc>
        <w:tc>
          <w:tcPr>
            <w:tcW w:w="1455"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370 980</w:t>
            </w:r>
          </w:p>
        </w:tc>
        <w:tc>
          <w:tcPr>
            <w:tcW w:w="1381"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344 104</w:t>
            </w:r>
          </w:p>
        </w:tc>
        <w:tc>
          <w:tcPr>
            <w:tcW w:w="1010"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19189</w:t>
            </w:r>
          </w:p>
        </w:tc>
        <w:tc>
          <w:tcPr>
            <w:tcW w:w="1079"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-26876</w:t>
            </w:r>
          </w:p>
        </w:tc>
      </w:tr>
      <w:tr w:rsidR="006F321E" w:rsidRPr="006F321E" w:rsidTr="006F321E">
        <w:trPr>
          <w:trHeight w:val="315"/>
          <w:jc w:val="center"/>
        </w:trPr>
        <w:tc>
          <w:tcPr>
            <w:tcW w:w="683" w:type="dxa"/>
            <w:tcBorders>
              <w:top w:val="nil"/>
              <w:left w:val="single" w:sz="8" w:space="0" w:color="auto"/>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3</w:t>
            </w:r>
          </w:p>
        </w:tc>
        <w:tc>
          <w:tcPr>
            <w:tcW w:w="2788"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rPr>
                <w:color w:val="000000"/>
              </w:rPr>
            </w:pPr>
            <w:r w:rsidRPr="006F321E">
              <w:rPr>
                <w:color w:val="000000"/>
              </w:rPr>
              <w:t>Внеоборотные активы, в т.ч.</w:t>
            </w:r>
          </w:p>
        </w:tc>
        <w:tc>
          <w:tcPr>
            <w:tcW w:w="1455"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1270019</w:t>
            </w:r>
          </w:p>
        </w:tc>
        <w:tc>
          <w:tcPr>
            <w:tcW w:w="1455"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1600816</w:t>
            </w:r>
          </w:p>
        </w:tc>
        <w:tc>
          <w:tcPr>
            <w:tcW w:w="1381"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1540528</w:t>
            </w:r>
          </w:p>
        </w:tc>
        <w:tc>
          <w:tcPr>
            <w:tcW w:w="1010"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330797</w:t>
            </w:r>
          </w:p>
        </w:tc>
        <w:tc>
          <w:tcPr>
            <w:tcW w:w="1079"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-60288</w:t>
            </w:r>
          </w:p>
        </w:tc>
      </w:tr>
      <w:tr w:rsidR="006F321E" w:rsidRPr="006F321E" w:rsidTr="006F321E">
        <w:trPr>
          <w:trHeight w:val="330"/>
          <w:jc w:val="center"/>
        </w:trPr>
        <w:tc>
          <w:tcPr>
            <w:tcW w:w="683" w:type="dxa"/>
            <w:tcBorders>
              <w:top w:val="nil"/>
              <w:left w:val="single" w:sz="8" w:space="0" w:color="auto"/>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 </w:t>
            </w:r>
          </w:p>
        </w:tc>
        <w:tc>
          <w:tcPr>
            <w:tcW w:w="2788"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Нематериальные активы</w:t>
            </w:r>
          </w:p>
        </w:tc>
        <w:tc>
          <w:tcPr>
            <w:tcW w:w="1455"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0</w:t>
            </w:r>
          </w:p>
        </w:tc>
        <w:tc>
          <w:tcPr>
            <w:tcW w:w="1455"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0</w:t>
            </w:r>
          </w:p>
        </w:tc>
        <w:tc>
          <w:tcPr>
            <w:tcW w:w="1381"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0</w:t>
            </w:r>
          </w:p>
        </w:tc>
        <w:tc>
          <w:tcPr>
            <w:tcW w:w="1010"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0</w:t>
            </w:r>
          </w:p>
        </w:tc>
        <w:tc>
          <w:tcPr>
            <w:tcW w:w="1079"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0</w:t>
            </w:r>
          </w:p>
        </w:tc>
      </w:tr>
      <w:tr w:rsidR="006F321E" w:rsidRPr="006F321E" w:rsidTr="006F321E">
        <w:trPr>
          <w:trHeight w:val="330"/>
          <w:jc w:val="center"/>
        </w:trPr>
        <w:tc>
          <w:tcPr>
            <w:tcW w:w="683" w:type="dxa"/>
            <w:tcBorders>
              <w:top w:val="nil"/>
              <w:left w:val="single" w:sz="8" w:space="0" w:color="auto"/>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 </w:t>
            </w:r>
          </w:p>
        </w:tc>
        <w:tc>
          <w:tcPr>
            <w:tcW w:w="2788"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Основные средства</w:t>
            </w:r>
          </w:p>
        </w:tc>
        <w:tc>
          <w:tcPr>
            <w:tcW w:w="1455"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1126203</w:t>
            </w:r>
          </w:p>
        </w:tc>
        <w:tc>
          <w:tcPr>
            <w:tcW w:w="1455"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1458115</w:t>
            </w:r>
          </w:p>
        </w:tc>
        <w:tc>
          <w:tcPr>
            <w:tcW w:w="1381"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1409206</w:t>
            </w:r>
          </w:p>
        </w:tc>
        <w:tc>
          <w:tcPr>
            <w:tcW w:w="1010"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331912</w:t>
            </w:r>
          </w:p>
        </w:tc>
        <w:tc>
          <w:tcPr>
            <w:tcW w:w="1079"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-48909</w:t>
            </w:r>
          </w:p>
        </w:tc>
      </w:tr>
      <w:tr w:rsidR="006F321E" w:rsidRPr="006F321E" w:rsidTr="006F321E">
        <w:trPr>
          <w:trHeight w:val="330"/>
          <w:jc w:val="center"/>
        </w:trPr>
        <w:tc>
          <w:tcPr>
            <w:tcW w:w="683" w:type="dxa"/>
            <w:tcBorders>
              <w:top w:val="nil"/>
              <w:left w:val="single" w:sz="8" w:space="0" w:color="auto"/>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 </w:t>
            </w:r>
          </w:p>
        </w:tc>
        <w:tc>
          <w:tcPr>
            <w:tcW w:w="2788"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Незавершенное строительство</w:t>
            </w:r>
          </w:p>
        </w:tc>
        <w:tc>
          <w:tcPr>
            <w:tcW w:w="1455"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0</w:t>
            </w:r>
          </w:p>
        </w:tc>
        <w:tc>
          <w:tcPr>
            <w:tcW w:w="1455"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0</w:t>
            </w:r>
          </w:p>
        </w:tc>
        <w:tc>
          <w:tcPr>
            <w:tcW w:w="1381"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0</w:t>
            </w:r>
          </w:p>
        </w:tc>
        <w:tc>
          <w:tcPr>
            <w:tcW w:w="1010"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0</w:t>
            </w:r>
          </w:p>
        </w:tc>
        <w:tc>
          <w:tcPr>
            <w:tcW w:w="1079"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0</w:t>
            </w:r>
          </w:p>
        </w:tc>
      </w:tr>
      <w:tr w:rsidR="006F321E" w:rsidRPr="006F321E" w:rsidTr="006F321E">
        <w:trPr>
          <w:trHeight w:val="330"/>
          <w:jc w:val="center"/>
        </w:trPr>
        <w:tc>
          <w:tcPr>
            <w:tcW w:w="683" w:type="dxa"/>
            <w:tcBorders>
              <w:top w:val="nil"/>
              <w:left w:val="single" w:sz="8" w:space="0" w:color="auto"/>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 </w:t>
            </w:r>
          </w:p>
        </w:tc>
        <w:tc>
          <w:tcPr>
            <w:tcW w:w="2788" w:type="dxa"/>
            <w:tcBorders>
              <w:top w:val="nil"/>
              <w:left w:val="nil"/>
              <w:bottom w:val="single" w:sz="8" w:space="0" w:color="auto"/>
              <w:right w:val="single" w:sz="8" w:space="0" w:color="auto"/>
            </w:tcBorders>
            <w:shd w:val="clear" w:color="auto" w:fill="auto"/>
            <w:hideMark/>
          </w:tcPr>
          <w:p w:rsidR="006F321E" w:rsidRPr="006F321E" w:rsidRDefault="006F321E" w:rsidP="006F321E">
            <w:pPr>
              <w:rPr>
                <w:color w:val="000000"/>
              </w:rPr>
            </w:pPr>
            <w:r w:rsidRPr="006F321E">
              <w:rPr>
                <w:color w:val="000000"/>
              </w:rPr>
              <w:t>Итого по разделу</w:t>
            </w:r>
          </w:p>
        </w:tc>
        <w:tc>
          <w:tcPr>
            <w:tcW w:w="1455"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1270019</w:t>
            </w:r>
          </w:p>
        </w:tc>
        <w:tc>
          <w:tcPr>
            <w:tcW w:w="1455"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1600816</w:t>
            </w:r>
          </w:p>
        </w:tc>
        <w:tc>
          <w:tcPr>
            <w:tcW w:w="1381"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1540528</w:t>
            </w:r>
          </w:p>
        </w:tc>
        <w:tc>
          <w:tcPr>
            <w:tcW w:w="1010"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330797</w:t>
            </w:r>
          </w:p>
        </w:tc>
        <w:tc>
          <w:tcPr>
            <w:tcW w:w="1079"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-60288</w:t>
            </w:r>
          </w:p>
        </w:tc>
      </w:tr>
      <w:tr w:rsidR="006F321E" w:rsidRPr="006F321E" w:rsidTr="006F321E">
        <w:trPr>
          <w:trHeight w:val="645"/>
          <w:jc w:val="center"/>
        </w:trPr>
        <w:tc>
          <w:tcPr>
            <w:tcW w:w="683" w:type="dxa"/>
            <w:tcBorders>
              <w:top w:val="nil"/>
              <w:left w:val="single" w:sz="8" w:space="0" w:color="auto"/>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4</w:t>
            </w:r>
          </w:p>
        </w:tc>
        <w:tc>
          <w:tcPr>
            <w:tcW w:w="2788"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rPr>
                <w:color w:val="000000"/>
              </w:rPr>
            </w:pPr>
            <w:r w:rsidRPr="006F321E">
              <w:rPr>
                <w:color w:val="000000"/>
              </w:rPr>
              <w:t>Наличие собственного оборотного капитала</w:t>
            </w:r>
          </w:p>
        </w:tc>
        <w:tc>
          <w:tcPr>
            <w:tcW w:w="1455"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747947</w:t>
            </w:r>
          </w:p>
        </w:tc>
        <w:tc>
          <w:tcPr>
            <w:tcW w:w="1455"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712115</w:t>
            </w:r>
          </w:p>
        </w:tc>
        <w:tc>
          <w:tcPr>
            <w:tcW w:w="1381"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783081</w:t>
            </w:r>
          </w:p>
        </w:tc>
        <w:tc>
          <w:tcPr>
            <w:tcW w:w="1010"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-35832</w:t>
            </w:r>
          </w:p>
        </w:tc>
        <w:tc>
          <w:tcPr>
            <w:tcW w:w="1079"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70966</w:t>
            </w:r>
          </w:p>
        </w:tc>
      </w:tr>
      <w:tr w:rsidR="006F321E" w:rsidRPr="006F321E" w:rsidTr="006F321E">
        <w:trPr>
          <w:trHeight w:val="960"/>
          <w:jc w:val="center"/>
        </w:trPr>
        <w:tc>
          <w:tcPr>
            <w:tcW w:w="683" w:type="dxa"/>
            <w:tcBorders>
              <w:top w:val="nil"/>
              <w:left w:val="single" w:sz="8" w:space="0" w:color="auto"/>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5</w:t>
            </w:r>
          </w:p>
        </w:tc>
        <w:tc>
          <w:tcPr>
            <w:tcW w:w="2788"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rPr>
                <w:color w:val="000000"/>
              </w:rPr>
            </w:pPr>
            <w:r w:rsidRPr="006F321E">
              <w:rPr>
                <w:color w:val="000000"/>
              </w:rPr>
              <w:t>Коэффициент обеспеченности собственными оборотными средствами, (Коб)</w:t>
            </w:r>
          </w:p>
        </w:tc>
        <w:tc>
          <w:tcPr>
            <w:tcW w:w="1455"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0,4750</w:t>
            </w:r>
          </w:p>
        </w:tc>
        <w:tc>
          <w:tcPr>
            <w:tcW w:w="1455"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0,4608</w:t>
            </w:r>
          </w:p>
        </w:tc>
        <w:tc>
          <w:tcPr>
            <w:tcW w:w="1381"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0,4529</w:t>
            </w:r>
          </w:p>
        </w:tc>
        <w:tc>
          <w:tcPr>
            <w:tcW w:w="1010"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-0,0142</w:t>
            </w:r>
          </w:p>
        </w:tc>
        <w:tc>
          <w:tcPr>
            <w:tcW w:w="1079" w:type="dxa"/>
            <w:tcBorders>
              <w:top w:val="nil"/>
              <w:left w:val="nil"/>
              <w:bottom w:val="single" w:sz="8" w:space="0" w:color="auto"/>
              <w:right w:val="single" w:sz="8" w:space="0" w:color="auto"/>
            </w:tcBorders>
            <w:shd w:val="clear" w:color="auto" w:fill="auto"/>
            <w:vAlign w:val="center"/>
            <w:hideMark/>
          </w:tcPr>
          <w:p w:rsidR="006F321E" w:rsidRPr="006F321E" w:rsidRDefault="006F321E" w:rsidP="006F321E">
            <w:pPr>
              <w:jc w:val="center"/>
              <w:rPr>
                <w:color w:val="000000"/>
              </w:rPr>
            </w:pPr>
            <w:r w:rsidRPr="006F321E">
              <w:rPr>
                <w:color w:val="000000"/>
              </w:rPr>
              <w:t>-0,0078</w:t>
            </w:r>
          </w:p>
        </w:tc>
      </w:tr>
    </w:tbl>
    <w:p w:rsidR="00EA6950" w:rsidRPr="00080BF5" w:rsidRDefault="00EA6950" w:rsidP="00EA6950">
      <w:pPr>
        <w:spacing w:before="120" w:after="120" w:line="360" w:lineRule="auto"/>
        <w:ind w:firstLine="851"/>
        <w:jc w:val="both"/>
        <w:rPr>
          <w:sz w:val="28"/>
          <w:szCs w:val="28"/>
        </w:rPr>
      </w:pPr>
      <w:r w:rsidRPr="00080BF5">
        <w:rPr>
          <w:sz w:val="28"/>
          <w:szCs w:val="28"/>
        </w:rPr>
        <w:t>Собственный оборотный капитал</w:t>
      </w:r>
      <w:r w:rsidR="00B84BC7">
        <w:rPr>
          <w:sz w:val="28"/>
          <w:szCs w:val="28"/>
        </w:rPr>
        <w:t xml:space="preserve"> </w:t>
      </w:r>
      <w:r w:rsidRPr="00080BF5">
        <w:rPr>
          <w:sz w:val="28"/>
          <w:szCs w:val="28"/>
        </w:rPr>
        <w:t>(</w:t>
      </w:r>
      <w:r w:rsidR="00B84BC7">
        <w:rPr>
          <w:sz w:val="28"/>
          <w:szCs w:val="28"/>
        </w:rPr>
        <w:t xml:space="preserve">собственные оборотные средства </w:t>
      </w:r>
      <w:r w:rsidR="0043663A">
        <w:rPr>
          <w:sz w:val="28"/>
          <w:szCs w:val="28"/>
        </w:rPr>
        <w:t>–</w:t>
      </w:r>
      <w:r w:rsidR="00B84BC7">
        <w:rPr>
          <w:sz w:val="28"/>
          <w:szCs w:val="28"/>
        </w:rPr>
        <w:t xml:space="preserve"> </w:t>
      </w:r>
      <w:r w:rsidRPr="00080BF5">
        <w:rPr>
          <w:sz w:val="28"/>
          <w:szCs w:val="28"/>
        </w:rPr>
        <w:t>СО</w:t>
      </w:r>
      <w:r w:rsidR="00B84BC7">
        <w:rPr>
          <w:sz w:val="28"/>
          <w:szCs w:val="28"/>
        </w:rPr>
        <w:t>С</w:t>
      </w:r>
      <w:r w:rsidRPr="00080BF5">
        <w:rPr>
          <w:sz w:val="28"/>
          <w:szCs w:val="28"/>
        </w:rPr>
        <w:t>) рассчитывается как сумма раздела III «Капитал и резервы» и раздела IV «Долгосрочные обязательства» за вычетом раздела I «Внеоборотные активы»:</w:t>
      </w:r>
    </w:p>
    <w:p w:rsidR="00EA6950" w:rsidRPr="00080BF5" w:rsidRDefault="00EA6950" w:rsidP="00EA6950">
      <w:pPr>
        <w:spacing w:before="120" w:after="120" w:line="360" w:lineRule="auto"/>
        <w:ind w:firstLine="709"/>
        <w:jc w:val="both"/>
        <w:rPr>
          <w:sz w:val="28"/>
          <w:szCs w:val="28"/>
        </w:rPr>
      </w:pPr>
      <w:r w:rsidRPr="00080BF5">
        <w:rPr>
          <w:sz w:val="28"/>
          <w:szCs w:val="28"/>
        </w:rPr>
        <w:lastRenderedPageBreak/>
        <w:t xml:space="preserve">СОС (2009) = 1 666 175 + 351 791 </w:t>
      </w:r>
      <w:r w:rsidR="0043663A">
        <w:rPr>
          <w:sz w:val="28"/>
          <w:szCs w:val="28"/>
        </w:rPr>
        <w:t>–</w:t>
      </w:r>
      <w:r w:rsidRPr="00080BF5">
        <w:rPr>
          <w:sz w:val="28"/>
          <w:szCs w:val="28"/>
        </w:rPr>
        <w:t xml:space="preserve"> 1 270 019 = 747 947 тыс. </w:t>
      </w:r>
      <w:r w:rsidR="00B84BC7">
        <w:rPr>
          <w:sz w:val="28"/>
          <w:szCs w:val="28"/>
        </w:rPr>
        <w:t>руб</w:t>
      </w:r>
      <w:r w:rsidR="00E41434">
        <w:rPr>
          <w:sz w:val="28"/>
          <w:szCs w:val="28"/>
        </w:rPr>
        <w:t>.</w:t>
      </w:r>
      <w:r w:rsidR="00B84BC7">
        <w:rPr>
          <w:sz w:val="28"/>
          <w:szCs w:val="28"/>
        </w:rPr>
        <w:t>;</w:t>
      </w:r>
    </w:p>
    <w:p w:rsidR="00EA6950" w:rsidRPr="00080BF5" w:rsidRDefault="00EA6950" w:rsidP="00EA6950">
      <w:pPr>
        <w:spacing w:before="120" w:after="120" w:line="360" w:lineRule="auto"/>
        <w:ind w:firstLine="709"/>
        <w:jc w:val="both"/>
        <w:rPr>
          <w:sz w:val="28"/>
          <w:szCs w:val="28"/>
        </w:rPr>
      </w:pPr>
      <w:r w:rsidRPr="00080BF5">
        <w:rPr>
          <w:sz w:val="28"/>
          <w:szCs w:val="28"/>
        </w:rPr>
        <w:t xml:space="preserve">СОС (2010) =1 941 951 + 370 980 </w:t>
      </w:r>
      <w:r w:rsidR="0043663A">
        <w:rPr>
          <w:sz w:val="28"/>
          <w:szCs w:val="28"/>
        </w:rPr>
        <w:t>–</w:t>
      </w:r>
      <w:r w:rsidRPr="00080BF5">
        <w:rPr>
          <w:sz w:val="28"/>
          <w:szCs w:val="28"/>
        </w:rPr>
        <w:t xml:space="preserve"> 1 600 816 = 712 115 тыс. руб.</w:t>
      </w:r>
      <w:r w:rsidR="00E41434">
        <w:rPr>
          <w:sz w:val="28"/>
          <w:szCs w:val="28"/>
        </w:rPr>
        <w:t>;</w:t>
      </w:r>
    </w:p>
    <w:p w:rsidR="00EA6950" w:rsidRPr="00080BF5" w:rsidRDefault="00EA6950" w:rsidP="00EA6950">
      <w:pPr>
        <w:spacing w:before="120" w:after="120" w:line="360" w:lineRule="auto"/>
        <w:ind w:firstLine="709"/>
        <w:jc w:val="both"/>
        <w:rPr>
          <w:sz w:val="28"/>
          <w:szCs w:val="28"/>
        </w:rPr>
      </w:pPr>
      <w:r w:rsidRPr="00080BF5">
        <w:rPr>
          <w:sz w:val="28"/>
          <w:szCs w:val="28"/>
        </w:rPr>
        <w:t xml:space="preserve">СОС (2011)=1 979 505 + 344 104 </w:t>
      </w:r>
      <w:r w:rsidR="0043663A">
        <w:rPr>
          <w:sz w:val="28"/>
          <w:szCs w:val="28"/>
        </w:rPr>
        <w:t>–</w:t>
      </w:r>
      <w:r w:rsidRPr="00080BF5">
        <w:rPr>
          <w:sz w:val="28"/>
          <w:szCs w:val="28"/>
        </w:rPr>
        <w:t xml:space="preserve"> 1 540 528 = 783 081 тыс. руб.</w:t>
      </w:r>
    </w:p>
    <w:p w:rsidR="00EA6950" w:rsidRPr="00080BF5" w:rsidRDefault="00E41434" w:rsidP="00E41434">
      <w:pPr>
        <w:spacing w:before="120" w:after="120" w:line="360" w:lineRule="auto"/>
        <w:ind w:firstLine="709"/>
        <w:jc w:val="both"/>
        <w:rPr>
          <w:sz w:val="28"/>
          <w:szCs w:val="28"/>
        </w:rPr>
      </w:pPr>
      <w:r>
        <w:rPr>
          <w:sz w:val="28"/>
          <w:szCs w:val="28"/>
        </w:rPr>
        <w:t>Тогда коэффициент обеспеченности собственными оборотными средствами будет равен</w:t>
      </w:r>
      <w:r w:rsidR="00EA6950" w:rsidRPr="00080BF5">
        <w:rPr>
          <w:sz w:val="28"/>
          <w:szCs w:val="28"/>
        </w:rPr>
        <w:t>:</w:t>
      </w:r>
      <w:r>
        <w:rPr>
          <w:sz w:val="28"/>
          <w:szCs w:val="28"/>
        </w:rPr>
        <w:t xml:space="preserve"> </w:t>
      </w:r>
      <w:r w:rsidR="00EA6950" w:rsidRPr="00080BF5">
        <w:rPr>
          <w:sz w:val="28"/>
          <w:szCs w:val="28"/>
        </w:rPr>
        <w:t>Коб = СОС/ Оборотные активы</w:t>
      </w:r>
      <w:r>
        <w:rPr>
          <w:sz w:val="28"/>
          <w:szCs w:val="28"/>
        </w:rPr>
        <w:t>.</w:t>
      </w:r>
      <w:r w:rsidR="00EA6950" w:rsidRPr="00080BF5">
        <w:rPr>
          <w:sz w:val="28"/>
          <w:szCs w:val="28"/>
        </w:rPr>
        <w:t xml:space="preserve">                                  </w:t>
      </w:r>
    </w:p>
    <w:p w:rsidR="00133D88" w:rsidRDefault="00EA6950" w:rsidP="00EA6950">
      <w:pPr>
        <w:spacing w:line="360" w:lineRule="auto"/>
        <w:ind w:firstLine="709"/>
        <w:jc w:val="both"/>
        <w:rPr>
          <w:sz w:val="28"/>
          <w:szCs w:val="28"/>
        </w:rPr>
      </w:pPr>
      <w:r w:rsidRPr="00080BF5">
        <w:rPr>
          <w:sz w:val="28"/>
          <w:szCs w:val="28"/>
        </w:rPr>
        <w:t xml:space="preserve">Коб (СОС2009) = </w:t>
      </w:r>
      <w:r w:rsidR="00552A0E" w:rsidRPr="00080BF5">
        <w:rPr>
          <w:sz w:val="28"/>
          <w:szCs w:val="28"/>
        </w:rPr>
        <w:fldChar w:fldCharType="begin"/>
      </w:r>
      <w:r w:rsidRPr="00080BF5">
        <w:rPr>
          <w:sz w:val="28"/>
          <w:szCs w:val="28"/>
        </w:rPr>
        <w:instrText xml:space="preserve"> QUOTE </w:instrText>
      </w:r>
      <w:r>
        <w:rPr>
          <w:noProof/>
          <w:sz w:val="28"/>
          <w:szCs w:val="28"/>
        </w:rPr>
        <w:drawing>
          <wp:inline distT="0" distB="0" distL="0" distR="0">
            <wp:extent cx="723900" cy="352425"/>
            <wp:effectExtent l="1905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3">
                      <a:clrChange>
                        <a:clrFrom>
                          <a:srgbClr val="FFFFFF"/>
                        </a:clrFrom>
                        <a:clrTo>
                          <a:srgbClr val="FFFFFF">
                            <a:alpha val="0"/>
                          </a:srgbClr>
                        </a:clrTo>
                      </a:clrChange>
                    </a:blip>
                    <a:srcRect/>
                    <a:stretch>
                      <a:fillRect/>
                    </a:stretch>
                  </pic:blipFill>
                  <pic:spPr bwMode="auto">
                    <a:xfrm>
                      <a:off x="0" y="0"/>
                      <a:ext cx="723900" cy="352425"/>
                    </a:xfrm>
                    <a:prstGeom prst="rect">
                      <a:avLst/>
                    </a:prstGeom>
                    <a:noFill/>
                    <a:ln w="9525">
                      <a:noFill/>
                      <a:miter lim="800000"/>
                      <a:headEnd/>
                      <a:tailEnd/>
                    </a:ln>
                  </pic:spPr>
                </pic:pic>
              </a:graphicData>
            </a:graphic>
          </wp:inline>
        </w:drawing>
      </w:r>
      <w:r w:rsidRPr="00080BF5">
        <w:rPr>
          <w:sz w:val="28"/>
          <w:szCs w:val="28"/>
        </w:rPr>
        <w:instrText xml:space="preserve"> </w:instrText>
      </w:r>
      <w:r w:rsidR="00552A0E" w:rsidRPr="00080BF5">
        <w:rPr>
          <w:sz w:val="28"/>
          <w:szCs w:val="28"/>
        </w:rPr>
        <w:fldChar w:fldCharType="end"/>
      </w:r>
      <w:r w:rsidRPr="00080BF5">
        <w:rPr>
          <w:sz w:val="28"/>
          <w:szCs w:val="28"/>
        </w:rPr>
        <w:t xml:space="preserve"> 747 947 / 1 574 710=0,4750</w:t>
      </w:r>
      <w:r w:rsidR="00133D88">
        <w:rPr>
          <w:sz w:val="28"/>
          <w:szCs w:val="28"/>
        </w:rPr>
        <w:t>;</w:t>
      </w:r>
    </w:p>
    <w:p w:rsidR="00133D88" w:rsidRDefault="00EA6950" w:rsidP="00EA6950">
      <w:pPr>
        <w:spacing w:line="360" w:lineRule="auto"/>
        <w:ind w:firstLine="709"/>
        <w:jc w:val="both"/>
        <w:rPr>
          <w:sz w:val="28"/>
          <w:szCs w:val="28"/>
        </w:rPr>
      </w:pPr>
      <w:r w:rsidRPr="00080BF5">
        <w:rPr>
          <w:sz w:val="28"/>
          <w:szCs w:val="28"/>
        </w:rPr>
        <w:t>Коб (СОС2010) = 712 115 / 1 545 524</w:t>
      </w:r>
      <w:r w:rsidR="00552A0E" w:rsidRPr="00080BF5">
        <w:rPr>
          <w:sz w:val="28"/>
          <w:szCs w:val="28"/>
        </w:rPr>
        <w:fldChar w:fldCharType="begin"/>
      </w:r>
      <w:r w:rsidRPr="00080BF5">
        <w:rPr>
          <w:sz w:val="28"/>
          <w:szCs w:val="28"/>
        </w:rPr>
        <w:instrText xml:space="preserve"> QUOTE </w:instrText>
      </w:r>
      <w:r>
        <w:rPr>
          <w:noProof/>
          <w:sz w:val="28"/>
          <w:szCs w:val="28"/>
        </w:rPr>
        <w:drawing>
          <wp:inline distT="0" distB="0" distL="0" distR="0">
            <wp:extent cx="723900" cy="361950"/>
            <wp:effectExtent l="1905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4">
                      <a:clrChange>
                        <a:clrFrom>
                          <a:srgbClr val="FFFFFF"/>
                        </a:clrFrom>
                        <a:clrTo>
                          <a:srgbClr val="FFFFFF">
                            <a:alpha val="0"/>
                          </a:srgbClr>
                        </a:clrTo>
                      </a:clrChange>
                    </a:blip>
                    <a:srcRect/>
                    <a:stretch>
                      <a:fillRect/>
                    </a:stretch>
                  </pic:blipFill>
                  <pic:spPr bwMode="auto">
                    <a:xfrm>
                      <a:off x="0" y="0"/>
                      <a:ext cx="723900" cy="361950"/>
                    </a:xfrm>
                    <a:prstGeom prst="rect">
                      <a:avLst/>
                    </a:prstGeom>
                    <a:noFill/>
                    <a:ln w="9525">
                      <a:noFill/>
                      <a:miter lim="800000"/>
                      <a:headEnd/>
                      <a:tailEnd/>
                    </a:ln>
                  </pic:spPr>
                </pic:pic>
              </a:graphicData>
            </a:graphic>
          </wp:inline>
        </w:drawing>
      </w:r>
      <w:r w:rsidRPr="00080BF5">
        <w:rPr>
          <w:sz w:val="28"/>
          <w:szCs w:val="28"/>
        </w:rPr>
        <w:instrText xml:space="preserve"> </w:instrText>
      </w:r>
      <w:r w:rsidR="00552A0E" w:rsidRPr="00080BF5">
        <w:rPr>
          <w:sz w:val="28"/>
          <w:szCs w:val="28"/>
        </w:rPr>
        <w:fldChar w:fldCharType="end"/>
      </w:r>
      <w:r w:rsidRPr="00080BF5">
        <w:rPr>
          <w:sz w:val="28"/>
          <w:szCs w:val="28"/>
        </w:rPr>
        <w:t xml:space="preserve"> = 0,4608</w:t>
      </w:r>
      <w:r w:rsidR="00133D88">
        <w:rPr>
          <w:sz w:val="28"/>
          <w:szCs w:val="28"/>
        </w:rPr>
        <w:t>;</w:t>
      </w:r>
    </w:p>
    <w:p w:rsidR="00133D88" w:rsidRDefault="00EA6950" w:rsidP="00133D88">
      <w:pPr>
        <w:spacing w:line="360" w:lineRule="auto"/>
        <w:ind w:firstLine="709"/>
        <w:jc w:val="both"/>
        <w:rPr>
          <w:sz w:val="28"/>
          <w:szCs w:val="28"/>
        </w:rPr>
      </w:pPr>
      <w:r w:rsidRPr="00080BF5">
        <w:rPr>
          <w:sz w:val="28"/>
          <w:szCs w:val="28"/>
        </w:rPr>
        <w:t>Коб (СОС2011) = 783 081/ 1 728 872</w:t>
      </w:r>
      <w:r w:rsidR="00552A0E" w:rsidRPr="00080BF5">
        <w:rPr>
          <w:sz w:val="28"/>
          <w:szCs w:val="28"/>
        </w:rPr>
        <w:fldChar w:fldCharType="begin"/>
      </w:r>
      <w:r w:rsidRPr="00080BF5">
        <w:rPr>
          <w:sz w:val="28"/>
          <w:szCs w:val="28"/>
        </w:rPr>
        <w:instrText xml:space="preserve"> QUOTE </w:instrText>
      </w:r>
      <w:r>
        <w:rPr>
          <w:noProof/>
          <w:sz w:val="28"/>
          <w:szCs w:val="28"/>
        </w:rPr>
        <w:drawing>
          <wp:inline distT="0" distB="0" distL="0" distR="0">
            <wp:extent cx="723900" cy="361950"/>
            <wp:effectExtent l="1905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4">
                      <a:clrChange>
                        <a:clrFrom>
                          <a:srgbClr val="FFFFFF"/>
                        </a:clrFrom>
                        <a:clrTo>
                          <a:srgbClr val="FFFFFF">
                            <a:alpha val="0"/>
                          </a:srgbClr>
                        </a:clrTo>
                      </a:clrChange>
                    </a:blip>
                    <a:srcRect/>
                    <a:stretch>
                      <a:fillRect/>
                    </a:stretch>
                  </pic:blipFill>
                  <pic:spPr bwMode="auto">
                    <a:xfrm>
                      <a:off x="0" y="0"/>
                      <a:ext cx="723900" cy="361950"/>
                    </a:xfrm>
                    <a:prstGeom prst="rect">
                      <a:avLst/>
                    </a:prstGeom>
                    <a:noFill/>
                    <a:ln w="9525">
                      <a:noFill/>
                      <a:miter lim="800000"/>
                      <a:headEnd/>
                      <a:tailEnd/>
                    </a:ln>
                  </pic:spPr>
                </pic:pic>
              </a:graphicData>
            </a:graphic>
          </wp:inline>
        </w:drawing>
      </w:r>
      <w:r w:rsidRPr="00080BF5">
        <w:rPr>
          <w:sz w:val="28"/>
          <w:szCs w:val="28"/>
        </w:rPr>
        <w:instrText xml:space="preserve"> </w:instrText>
      </w:r>
      <w:r w:rsidR="00552A0E" w:rsidRPr="00080BF5">
        <w:rPr>
          <w:sz w:val="28"/>
          <w:szCs w:val="28"/>
        </w:rPr>
        <w:fldChar w:fldCharType="end"/>
      </w:r>
      <w:r w:rsidR="00133D88">
        <w:rPr>
          <w:sz w:val="28"/>
          <w:szCs w:val="28"/>
        </w:rPr>
        <w:t xml:space="preserve"> = 0,4529.</w:t>
      </w:r>
    </w:p>
    <w:p w:rsidR="00133D88" w:rsidRPr="00080BF5" w:rsidRDefault="00133D88" w:rsidP="00133D88">
      <w:pPr>
        <w:spacing w:line="360" w:lineRule="auto"/>
        <w:ind w:firstLine="709"/>
        <w:jc w:val="both"/>
        <w:rPr>
          <w:sz w:val="28"/>
          <w:szCs w:val="28"/>
        </w:rPr>
      </w:pPr>
      <w:r>
        <w:rPr>
          <w:sz w:val="28"/>
          <w:szCs w:val="28"/>
        </w:rPr>
        <w:t>Таким образом, анализируя полученные результаты расчетов, можно сделать следующие выводы.</w:t>
      </w:r>
    </w:p>
    <w:p w:rsidR="00EA6950" w:rsidRPr="00080BF5" w:rsidRDefault="00EA6950" w:rsidP="00EA6950">
      <w:pPr>
        <w:spacing w:line="360" w:lineRule="auto"/>
        <w:ind w:firstLine="709"/>
        <w:jc w:val="both"/>
        <w:rPr>
          <w:sz w:val="28"/>
          <w:szCs w:val="28"/>
        </w:rPr>
      </w:pPr>
      <w:r w:rsidRPr="00080BF5">
        <w:rPr>
          <w:sz w:val="28"/>
          <w:szCs w:val="28"/>
        </w:rPr>
        <w:t xml:space="preserve">В течение 2009-2011гг. сумма собственного оборотного капитала увеличилась, но в 2010г. </w:t>
      </w:r>
      <w:r w:rsidR="00133D88">
        <w:rPr>
          <w:sz w:val="28"/>
          <w:szCs w:val="28"/>
        </w:rPr>
        <w:t xml:space="preserve"> </w:t>
      </w:r>
      <w:r w:rsidR="0043663A">
        <w:rPr>
          <w:sz w:val="28"/>
          <w:szCs w:val="28"/>
        </w:rPr>
        <w:t>П</w:t>
      </w:r>
      <w:r w:rsidR="00133D88">
        <w:rPr>
          <w:sz w:val="28"/>
          <w:szCs w:val="28"/>
        </w:rPr>
        <w:t xml:space="preserve">о отношению  к 2009 г. </w:t>
      </w:r>
      <w:r w:rsidR="0043663A" w:rsidRPr="00080BF5">
        <w:rPr>
          <w:sz w:val="28"/>
          <w:szCs w:val="28"/>
        </w:rPr>
        <w:t>Н</w:t>
      </w:r>
      <w:r w:rsidRPr="00080BF5">
        <w:rPr>
          <w:sz w:val="28"/>
          <w:szCs w:val="28"/>
        </w:rPr>
        <w:t xml:space="preserve">аблюдалось ее снижение на 35 832 тыс.руб. </w:t>
      </w:r>
    </w:p>
    <w:p w:rsidR="00EA6950" w:rsidRPr="00080BF5" w:rsidRDefault="00EA6950" w:rsidP="00EA6950">
      <w:pPr>
        <w:spacing w:line="360" w:lineRule="auto"/>
        <w:ind w:firstLine="709"/>
        <w:jc w:val="both"/>
        <w:rPr>
          <w:sz w:val="28"/>
          <w:szCs w:val="28"/>
        </w:rPr>
      </w:pPr>
      <w:r w:rsidRPr="00080BF5">
        <w:rPr>
          <w:sz w:val="28"/>
          <w:szCs w:val="28"/>
        </w:rPr>
        <w:t xml:space="preserve">В 2011г. </w:t>
      </w:r>
      <w:r w:rsidR="0043663A" w:rsidRPr="00080BF5">
        <w:rPr>
          <w:sz w:val="28"/>
          <w:szCs w:val="28"/>
        </w:rPr>
        <w:t>С</w:t>
      </w:r>
      <w:r w:rsidRPr="00080BF5">
        <w:rPr>
          <w:sz w:val="28"/>
          <w:szCs w:val="28"/>
        </w:rPr>
        <w:t xml:space="preserve">обственный оборотный капитал увеличился к уровню 2010г. </w:t>
      </w:r>
      <w:r w:rsidR="0043663A" w:rsidRPr="00080BF5">
        <w:rPr>
          <w:sz w:val="28"/>
          <w:szCs w:val="28"/>
        </w:rPr>
        <w:t>Н</w:t>
      </w:r>
      <w:r w:rsidRPr="00080BF5">
        <w:rPr>
          <w:sz w:val="28"/>
          <w:szCs w:val="28"/>
        </w:rPr>
        <w:t>а 70 966 тыс. руб. Этот рост положительно характеризует финансовую независимость организации. Однако положительным фактором роста собственного оборотного капитала можно отнести увеличение капитала и резервов на 37 554 тыс. руб. и снижение долгосрочных обязательств на 26 876 тыс. руб.</w:t>
      </w:r>
    </w:p>
    <w:p w:rsidR="00D7565B" w:rsidRDefault="00EA6950" w:rsidP="004E354E">
      <w:pPr>
        <w:spacing w:line="360" w:lineRule="auto"/>
        <w:ind w:firstLine="709"/>
        <w:jc w:val="both"/>
        <w:rPr>
          <w:sz w:val="28"/>
          <w:szCs w:val="28"/>
        </w:rPr>
      </w:pPr>
      <w:r w:rsidRPr="00080BF5">
        <w:rPr>
          <w:sz w:val="28"/>
          <w:szCs w:val="28"/>
        </w:rPr>
        <w:t xml:space="preserve">Негативными факторами являются сокращение стоимости внеоборотных активов на 60 288 тыс. руб. Негативно можно также охарактеризовать сокращение в динамике коэффициента обеспеченности собственными оборотными средствами. В 2010г. </w:t>
      </w:r>
      <w:r w:rsidR="0043663A" w:rsidRPr="00080BF5">
        <w:rPr>
          <w:sz w:val="28"/>
          <w:szCs w:val="28"/>
        </w:rPr>
        <w:t>О</w:t>
      </w:r>
      <w:r w:rsidRPr="00080BF5">
        <w:rPr>
          <w:sz w:val="28"/>
          <w:szCs w:val="28"/>
        </w:rPr>
        <w:t xml:space="preserve">н составлял 0,4608, в </w:t>
      </w:r>
      <w:smartTag w:uri="urn:schemas-microsoft-com:office:smarttags" w:element="metricconverter">
        <w:smartTagPr>
          <w:attr w:name="ProductID" w:val="2011 г"/>
        </w:smartTagPr>
        <w:r w:rsidRPr="00080BF5">
          <w:rPr>
            <w:sz w:val="28"/>
            <w:szCs w:val="28"/>
          </w:rPr>
          <w:t>2011 г</w:t>
        </w:r>
      </w:smartTag>
      <w:r w:rsidRPr="00080BF5">
        <w:rPr>
          <w:sz w:val="28"/>
          <w:szCs w:val="28"/>
        </w:rPr>
        <w:t xml:space="preserve">. </w:t>
      </w:r>
      <w:r w:rsidR="0043663A">
        <w:rPr>
          <w:sz w:val="28"/>
          <w:szCs w:val="28"/>
        </w:rPr>
        <w:t>–</w:t>
      </w:r>
      <w:r w:rsidR="00E01B59">
        <w:rPr>
          <w:sz w:val="28"/>
          <w:szCs w:val="28"/>
        </w:rPr>
        <w:t xml:space="preserve"> 0,4529,</w:t>
      </w:r>
      <w:r w:rsidRPr="00080BF5">
        <w:rPr>
          <w:sz w:val="28"/>
          <w:szCs w:val="28"/>
        </w:rPr>
        <w:t xml:space="preserve"> но наблюдается его снижение, что свидетельствует о выбытии собственных средств из оборота.</w:t>
      </w:r>
    </w:p>
    <w:p w:rsidR="00817F46" w:rsidRDefault="00817F46" w:rsidP="003C0177">
      <w:pPr>
        <w:spacing w:line="360" w:lineRule="auto"/>
        <w:ind w:firstLine="709"/>
        <w:jc w:val="center"/>
        <w:rPr>
          <w:b/>
          <w:sz w:val="28"/>
          <w:szCs w:val="28"/>
        </w:rPr>
      </w:pPr>
    </w:p>
    <w:p w:rsidR="00817F46" w:rsidRDefault="00817F46" w:rsidP="003C0177">
      <w:pPr>
        <w:spacing w:line="360" w:lineRule="auto"/>
        <w:ind w:firstLine="709"/>
        <w:jc w:val="center"/>
        <w:rPr>
          <w:b/>
          <w:sz w:val="28"/>
          <w:szCs w:val="28"/>
        </w:rPr>
      </w:pPr>
    </w:p>
    <w:p w:rsidR="00E01B59" w:rsidRDefault="00E01B59" w:rsidP="003C0177">
      <w:pPr>
        <w:spacing w:line="360" w:lineRule="auto"/>
        <w:ind w:firstLine="709"/>
        <w:jc w:val="center"/>
        <w:rPr>
          <w:b/>
          <w:sz w:val="28"/>
          <w:szCs w:val="28"/>
        </w:rPr>
      </w:pPr>
    </w:p>
    <w:p w:rsidR="00E01B59" w:rsidRDefault="00E01B59" w:rsidP="003C0177">
      <w:pPr>
        <w:spacing w:line="360" w:lineRule="auto"/>
        <w:ind w:firstLine="709"/>
        <w:jc w:val="center"/>
        <w:rPr>
          <w:b/>
          <w:sz w:val="28"/>
          <w:szCs w:val="28"/>
        </w:rPr>
      </w:pPr>
    </w:p>
    <w:p w:rsidR="00D7565B" w:rsidRDefault="003C0177" w:rsidP="003C0177">
      <w:pPr>
        <w:spacing w:line="360" w:lineRule="auto"/>
        <w:ind w:firstLine="709"/>
        <w:jc w:val="center"/>
        <w:rPr>
          <w:b/>
          <w:sz w:val="28"/>
          <w:szCs w:val="28"/>
        </w:rPr>
      </w:pPr>
      <w:r>
        <w:rPr>
          <w:b/>
          <w:sz w:val="28"/>
          <w:szCs w:val="28"/>
        </w:rPr>
        <w:lastRenderedPageBreak/>
        <w:t>Задание 5.2</w:t>
      </w:r>
    </w:p>
    <w:p w:rsidR="003C0177" w:rsidRPr="003C0177" w:rsidRDefault="003C0177" w:rsidP="003C0177">
      <w:pPr>
        <w:spacing w:line="360" w:lineRule="auto"/>
        <w:ind w:firstLine="709"/>
        <w:jc w:val="right"/>
        <w:rPr>
          <w:sz w:val="28"/>
          <w:szCs w:val="28"/>
        </w:rPr>
      </w:pPr>
      <w:r>
        <w:rPr>
          <w:sz w:val="28"/>
          <w:szCs w:val="28"/>
        </w:rPr>
        <w:t>Таблица 20</w:t>
      </w:r>
    </w:p>
    <w:p w:rsidR="00EA6950" w:rsidRDefault="00F818C4" w:rsidP="00F818C4">
      <w:pPr>
        <w:spacing w:line="360" w:lineRule="auto"/>
        <w:jc w:val="center"/>
        <w:rPr>
          <w:sz w:val="28"/>
          <w:szCs w:val="28"/>
        </w:rPr>
      </w:pPr>
      <w:r>
        <w:rPr>
          <w:sz w:val="28"/>
          <w:szCs w:val="28"/>
        </w:rPr>
        <w:t>Расчет эффективности произведенных затрат и привлечения заемных</w:t>
      </w:r>
      <w:r w:rsidR="009C78AC">
        <w:rPr>
          <w:sz w:val="28"/>
          <w:szCs w:val="28"/>
        </w:rPr>
        <w:t xml:space="preserve"> средств</w:t>
      </w:r>
    </w:p>
    <w:tbl>
      <w:tblPr>
        <w:tblW w:w="9654" w:type="dxa"/>
        <w:tblInd w:w="93" w:type="dxa"/>
        <w:tblLayout w:type="fixed"/>
        <w:tblLook w:val="04A0"/>
      </w:tblPr>
      <w:tblGrid>
        <w:gridCol w:w="660"/>
        <w:gridCol w:w="4884"/>
        <w:gridCol w:w="1275"/>
        <w:gridCol w:w="1418"/>
        <w:gridCol w:w="1417"/>
      </w:tblGrid>
      <w:tr w:rsidR="000A49B4" w:rsidRPr="000A49B4" w:rsidTr="000A49B4">
        <w:trPr>
          <w:trHeight w:val="645"/>
        </w:trPr>
        <w:tc>
          <w:tcPr>
            <w:tcW w:w="660" w:type="dxa"/>
            <w:tcBorders>
              <w:top w:val="single" w:sz="8" w:space="0" w:color="auto"/>
              <w:left w:val="single" w:sz="8" w:space="0" w:color="auto"/>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  п/п</w:t>
            </w:r>
          </w:p>
        </w:tc>
        <w:tc>
          <w:tcPr>
            <w:tcW w:w="4884" w:type="dxa"/>
            <w:tcBorders>
              <w:top w:val="single" w:sz="8" w:space="0" w:color="auto"/>
              <w:left w:val="nil"/>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Показатель</w:t>
            </w:r>
          </w:p>
        </w:tc>
        <w:tc>
          <w:tcPr>
            <w:tcW w:w="1275" w:type="dxa"/>
            <w:tcBorders>
              <w:top w:val="single" w:sz="8" w:space="0" w:color="auto"/>
              <w:left w:val="nil"/>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Прошлый год</w:t>
            </w:r>
          </w:p>
        </w:tc>
        <w:tc>
          <w:tcPr>
            <w:tcW w:w="1418" w:type="dxa"/>
            <w:tcBorders>
              <w:top w:val="single" w:sz="8" w:space="0" w:color="auto"/>
              <w:left w:val="nil"/>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Отчетный год</w:t>
            </w:r>
          </w:p>
        </w:tc>
        <w:tc>
          <w:tcPr>
            <w:tcW w:w="1417" w:type="dxa"/>
            <w:tcBorders>
              <w:top w:val="single" w:sz="8" w:space="0" w:color="auto"/>
              <w:left w:val="nil"/>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Изменение(+,-)</w:t>
            </w:r>
          </w:p>
        </w:tc>
      </w:tr>
      <w:tr w:rsidR="000A49B4" w:rsidRPr="000A49B4" w:rsidTr="000A49B4">
        <w:trPr>
          <w:trHeight w:val="330"/>
        </w:trPr>
        <w:tc>
          <w:tcPr>
            <w:tcW w:w="660" w:type="dxa"/>
            <w:tcBorders>
              <w:top w:val="nil"/>
              <w:left w:val="single" w:sz="8" w:space="0" w:color="auto"/>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1</w:t>
            </w:r>
          </w:p>
        </w:tc>
        <w:tc>
          <w:tcPr>
            <w:tcW w:w="4884" w:type="dxa"/>
            <w:tcBorders>
              <w:top w:val="nil"/>
              <w:left w:val="nil"/>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2</w:t>
            </w:r>
          </w:p>
        </w:tc>
        <w:tc>
          <w:tcPr>
            <w:tcW w:w="1275" w:type="dxa"/>
            <w:tcBorders>
              <w:top w:val="nil"/>
              <w:left w:val="nil"/>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3</w:t>
            </w:r>
          </w:p>
        </w:tc>
        <w:tc>
          <w:tcPr>
            <w:tcW w:w="1418" w:type="dxa"/>
            <w:tcBorders>
              <w:top w:val="nil"/>
              <w:left w:val="nil"/>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4</w:t>
            </w:r>
          </w:p>
        </w:tc>
        <w:tc>
          <w:tcPr>
            <w:tcW w:w="1417" w:type="dxa"/>
            <w:tcBorders>
              <w:top w:val="nil"/>
              <w:left w:val="nil"/>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5</w:t>
            </w:r>
          </w:p>
        </w:tc>
      </w:tr>
      <w:tr w:rsidR="000A49B4" w:rsidRPr="000A49B4" w:rsidTr="000A49B4">
        <w:trPr>
          <w:trHeight w:val="330"/>
        </w:trPr>
        <w:tc>
          <w:tcPr>
            <w:tcW w:w="660" w:type="dxa"/>
            <w:tcBorders>
              <w:top w:val="nil"/>
              <w:left w:val="single" w:sz="8" w:space="0" w:color="auto"/>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1</w:t>
            </w:r>
          </w:p>
        </w:tc>
        <w:tc>
          <w:tcPr>
            <w:tcW w:w="4884" w:type="dxa"/>
            <w:tcBorders>
              <w:top w:val="nil"/>
              <w:left w:val="nil"/>
              <w:bottom w:val="single" w:sz="8" w:space="0" w:color="auto"/>
              <w:right w:val="single" w:sz="8" w:space="0" w:color="auto"/>
            </w:tcBorders>
            <w:shd w:val="clear" w:color="auto" w:fill="auto"/>
            <w:hideMark/>
          </w:tcPr>
          <w:p w:rsidR="000A49B4" w:rsidRPr="000A49B4" w:rsidRDefault="000A49B4" w:rsidP="000A49B4">
            <w:pPr>
              <w:rPr>
                <w:color w:val="000000"/>
              </w:rPr>
            </w:pPr>
            <w:r w:rsidRPr="000A49B4">
              <w:rPr>
                <w:color w:val="000000"/>
              </w:rPr>
              <w:t>Выручка</w:t>
            </w:r>
          </w:p>
        </w:tc>
        <w:tc>
          <w:tcPr>
            <w:tcW w:w="1275" w:type="dxa"/>
            <w:tcBorders>
              <w:top w:val="nil"/>
              <w:left w:val="nil"/>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6 240 000</w:t>
            </w:r>
          </w:p>
        </w:tc>
        <w:tc>
          <w:tcPr>
            <w:tcW w:w="1418" w:type="dxa"/>
            <w:tcBorders>
              <w:top w:val="nil"/>
              <w:left w:val="nil"/>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7 238 399</w:t>
            </w:r>
          </w:p>
        </w:tc>
        <w:tc>
          <w:tcPr>
            <w:tcW w:w="1417" w:type="dxa"/>
            <w:tcBorders>
              <w:top w:val="nil"/>
              <w:left w:val="nil"/>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998 399</w:t>
            </w:r>
          </w:p>
        </w:tc>
      </w:tr>
      <w:tr w:rsidR="000A49B4" w:rsidRPr="000A49B4" w:rsidTr="000A49B4">
        <w:trPr>
          <w:trHeight w:val="345"/>
        </w:trPr>
        <w:tc>
          <w:tcPr>
            <w:tcW w:w="660" w:type="dxa"/>
            <w:tcBorders>
              <w:top w:val="nil"/>
              <w:left w:val="single" w:sz="8" w:space="0" w:color="auto"/>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2</w:t>
            </w:r>
          </w:p>
        </w:tc>
        <w:tc>
          <w:tcPr>
            <w:tcW w:w="4884" w:type="dxa"/>
            <w:tcBorders>
              <w:top w:val="nil"/>
              <w:left w:val="nil"/>
              <w:bottom w:val="single" w:sz="8" w:space="0" w:color="auto"/>
              <w:right w:val="single" w:sz="8" w:space="0" w:color="auto"/>
            </w:tcBorders>
            <w:shd w:val="clear" w:color="auto" w:fill="auto"/>
            <w:hideMark/>
          </w:tcPr>
          <w:p w:rsidR="000A49B4" w:rsidRPr="000A49B4" w:rsidRDefault="000A49B4" w:rsidP="000A49B4">
            <w:pPr>
              <w:rPr>
                <w:color w:val="000000"/>
              </w:rPr>
            </w:pPr>
            <w:r w:rsidRPr="000A49B4">
              <w:rPr>
                <w:color w:val="000000"/>
              </w:rPr>
              <w:t>Переменные расходы</w:t>
            </w:r>
          </w:p>
        </w:tc>
        <w:tc>
          <w:tcPr>
            <w:tcW w:w="1275" w:type="dxa"/>
            <w:tcBorders>
              <w:top w:val="nil"/>
              <w:left w:val="nil"/>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3 831 360</w:t>
            </w:r>
          </w:p>
        </w:tc>
        <w:tc>
          <w:tcPr>
            <w:tcW w:w="1418" w:type="dxa"/>
            <w:tcBorders>
              <w:top w:val="nil"/>
              <w:left w:val="nil"/>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4 160 330</w:t>
            </w:r>
          </w:p>
        </w:tc>
        <w:tc>
          <w:tcPr>
            <w:tcW w:w="1417" w:type="dxa"/>
            <w:tcBorders>
              <w:top w:val="nil"/>
              <w:left w:val="nil"/>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328 970</w:t>
            </w:r>
          </w:p>
        </w:tc>
      </w:tr>
      <w:tr w:rsidR="000A49B4" w:rsidRPr="000A49B4" w:rsidTr="000A49B4">
        <w:trPr>
          <w:trHeight w:val="345"/>
        </w:trPr>
        <w:tc>
          <w:tcPr>
            <w:tcW w:w="660" w:type="dxa"/>
            <w:tcBorders>
              <w:top w:val="nil"/>
              <w:left w:val="single" w:sz="8" w:space="0" w:color="auto"/>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3</w:t>
            </w:r>
          </w:p>
        </w:tc>
        <w:tc>
          <w:tcPr>
            <w:tcW w:w="4884" w:type="dxa"/>
            <w:tcBorders>
              <w:top w:val="nil"/>
              <w:left w:val="nil"/>
              <w:bottom w:val="single" w:sz="8" w:space="0" w:color="auto"/>
              <w:right w:val="single" w:sz="8" w:space="0" w:color="auto"/>
            </w:tcBorders>
            <w:shd w:val="clear" w:color="auto" w:fill="auto"/>
            <w:hideMark/>
          </w:tcPr>
          <w:p w:rsidR="000A49B4" w:rsidRPr="000A49B4" w:rsidRDefault="000A49B4" w:rsidP="000A49B4">
            <w:pPr>
              <w:rPr>
                <w:color w:val="000000"/>
              </w:rPr>
            </w:pPr>
            <w:r w:rsidRPr="000A49B4">
              <w:rPr>
                <w:color w:val="000000"/>
              </w:rPr>
              <w:t>Маржинальный доход</w:t>
            </w:r>
          </w:p>
        </w:tc>
        <w:tc>
          <w:tcPr>
            <w:tcW w:w="1275" w:type="dxa"/>
            <w:tcBorders>
              <w:top w:val="nil"/>
              <w:left w:val="nil"/>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2 408 640</w:t>
            </w:r>
          </w:p>
        </w:tc>
        <w:tc>
          <w:tcPr>
            <w:tcW w:w="1418" w:type="dxa"/>
            <w:tcBorders>
              <w:top w:val="nil"/>
              <w:left w:val="nil"/>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3 078 069</w:t>
            </w:r>
          </w:p>
        </w:tc>
        <w:tc>
          <w:tcPr>
            <w:tcW w:w="1417" w:type="dxa"/>
            <w:tcBorders>
              <w:top w:val="nil"/>
              <w:left w:val="nil"/>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669 429</w:t>
            </w:r>
          </w:p>
        </w:tc>
      </w:tr>
      <w:tr w:rsidR="000A49B4" w:rsidRPr="000A49B4" w:rsidTr="000A49B4">
        <w:trPr>
          <w:trHeight w:val="390"/>
        </w:trPr>
        <w:tc>
          <w:tcPr>
            <w:tcW w:w="660" w:type="dxa"/>
            <w:tcBorders>
              <w:top w:val="nil"/>
              <w:left w:val="single" w:sz="8" w:space="0" w:color="auto"/>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4</w:t>
            </w:r>
          </w:p>
        </w:tc>
        <w:tc>
          <w:tcPr>
            <w:tcW w:w="4884" w:type="dxa"/>
            <w:tcBorders>
              <w:top w:val="nil"/>
              <w:left w:val="nil"/>
              <w:bottom w:val="single" w:sz="8" w:space="0" w:color="auto"/>
              <w:right w:val="single" w:sz="8" w:space="0" w:color="auto"/>
            </w:tcBorders>
            <w:shd w:val="clear" w:color="auto" w:fill="auto"/>
            <w:hideMark/>
          </w:tcPr>
          <w:p w:rsidR="000A49B4" w:rsidRPr="000A49B4" w:rsidRDefault="000A49B4" w:rsidP="000A49B4">
            <w:pPr>
              <w:rPr>
                <w:color w:val="000000"/>
              </w:rPr>
            </w:pPr>
            <w:r w:rsidRPr="000A49B4">
              <w:rPr>
                <w:color w:val="000000"/>
              </w:rPr>
              <w:t>Постоянные расходы</w:t>
            </w:r>
          </w:p>
        </w:tc>
        <w:tc>
          <w:tcPr>
            <w:tcW w:w="1275" w:type="dxa"/>
            <w:tcBorders>
              <w:top w:val="nil"/>
              <w:left w:val="nil"/>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1 847 040</w:t>
            </w:r>
          </w:p>
        </w:tc>
        <w:tc>
          <w:tcPr>
            <w:tcW w:w="1418" w:type="dxa"/>
            <w:tcBorders>
              <w:top w:val="nil"/>
              <w:left w:val="nil"/>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2 354 246</w:t>
            </w:r>
          </w:p>
        </w:tc>
        <w:tc>
          <w:tcPr>
            <w:tcW w:w="1417" w:type="dxa"/>
            <w:tcBorders>
              <w:top w:val="nil"/>
              <w:left w:val="nil"/>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507 206</w:t>
            </w:r>
          </w:p>
        </w:tc>
      </w:tr>
      <w:tr w:rsidR="000A49B4" w:rsidRPr="000A49B4" w:rsidTr="000A49B4">
        <w:trPr>
          <w:trHeight w:val="330"/>
        </w:trPr>
        <w:tc>
          <w:tcPr>
            <w:tcW w:w="660" w:type="dxa"/>
            <w:tcBorders>
              <w:top w:val="nil"/>
              <w:left w:val="single" w:sz="8" w:space="0" w:color="auto"/>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5</w:t>
            </w:r>
          </w:p>
        </w:tc>
        <w:tc>
          <w:tcPr>
            <w:tcW w:w="4884" w:type="dxa"/>
            <w:tcBorders>
              <w:top w:val="nil"/>
              <w:left w:val="nil"/>
              <w:bottom w:val="single" w:sz="8" w:space="0" w:color="auto"/>
              <w:right w:val="single" w:sz="8" w:space="0" w:color="auto"/>
            </w:tcBorders>
            <w:shd w:val="clear" w:color="auto" w:fill="auto"/>
            <w:hideMark/>
          </w:tcPr>
          <w:p w:rsidR="000A49B4" w:rsidRPr="000A49B4" w:rsidRDefault="000A49B4" w:rsidP="000A49B4">
            <w:pPr>
              <w:rPr>
                <w:color w:val="000000"/>
              </w:rPr>
            </w:pPr>
            <w:r w:rsidRPr="000A49B4">
              <w:rPr>
                <w:color w:val="000000"/>
              </w:rPr>
              <w:t>Прибыль от продаж</w:t>
            </w:r>
          </w:p>
        </w:tc>
        <w:tc>
          <w:tcPr>
            <w:tcW w:w="1275" w:type="dxa"/>
            <w:tcBorders>
              <w:top w:val="nil"/>
              <w:left w:val="nil"/>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561 600</w:t>
            </w:r>
          </w:p>
        </w:tc>
        <w:tc>
          <w:tcPr>
            <w:tcW w:w="1418" w:type="dxa"/>
            <w:tcBorders>
              <w:top w:val="nil"/>
              <w:left w:val="nil"/>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723 823</w:t>
            </w:r>
          </w:p>
        </w:tc>
        <w:tc>
          <w:tcPr>
            <w:tcW w:w="1417" w:type="dxa"/>
            <w:tcBorders>
              <w:top w:val="nil"/>
              <w:left w:val="nil"/>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162 223</w:t>
            </w:r>
          </w:p>
        </w:tc>
      </w:tr>
      <w:tr w:rsidR="000A49B4" w:rsidRPr="000A49B4" w:rsidTr="000A49B4">
        <w:trPr>
          <w:trHeight w:val="345"/>
        </w:trPr>
        <w:tc>
          <w:tcPr>
            <w:tcW w:w="660" w:type="dxa"/>
            <w:tcBorders>
              <w:top w:val="nil"/>
              <w:left w:val="single" w:sz="8" w:space="0" w:color="auto"/>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6</w:t>
            </w:r>
          </w:p>
        </w:tc>
        <w:tc>
          <w:tcPr>
            <w:tcW w:w="4884" w:type="dxa"/>
            <w:tcBorders>
              <w:top w:val="nil"/>
              <w:left w:val="nil"/>
              <w:bottom w:val="single" w:sz="8" w:space="0" w:color="auto"/>
              <w:right w:val="single" w:sz="8" w:space="0" w:color="auto"/>
            </w:tcBorders>
            <w:shd w:val="clear" w:color="auto" w:fill="auto"/>
            <w:hideMark/>
          </w:tcPr>
          <w:p w:rsidR="000A49B4" w:rsidRPr="000A49B4" w:rsidRDefault="000A49B4" w:rsidP="000A49B4">
            <w:pPr>
              <w:rPr>
                <w:color w:val="000000"/>
              </w:rPr>
            </w:pPr>
            <w:r w:rsidRPr="000A49B4">
              <w:rPr>
                <w:color w:val="000000"/>
              </w:rPr>
              <w:t>Операционный рычаг</w:t>
            </w:r>
          </w:p>
        </w:tc>
        <w:tc>
          <w:tcPr>
            <w:tcW w:w="1275" w:type="dxa"/>
            <w:tcBorders>
              <w:top w:val="nil"/>
              <w:left w:val="nil"/>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4,2889</w:t>
            </w:r>
          </w:p>
        </w:tc>
        <w:tc>
          <w:tcPr>
            <w:tcW w:w="1418" w:type="dxa"/>
            <w:tcBorders>
              <w:top w:val="nil"/>
              <w:left w:val="nil"/>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4,2525</w:t>
            </w:r>
          </w:p>
        </w:tc>
        <w:tc>
          <w:tcPr>
            <w:tcW w:w="1417" w:type="dxa"/>
            <w:tcBorders>
              <w:top w:val="nil"/>
              <w:left w:val="nil"/>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-0,0364</w:t>
            </w:r>
          </w:p>
        </w:tc>
      </w:tr>
      <w:tr w:rsidR="000A49B4" w:rsidRPr="000A49B4" w:rsidTr="000A49B4">
        <w:trPr>
          <w:trHeight w:val="330"/>
        </w:trPr>
        <w:tc>
          <w:tcPr>
            <w:tcW w:w="660" w:type="dxa"/>
            <w:tcBorders>
              <w:top w:val="nil"/>
              <w:left w:val="single" w:sz="8" w:space="0" w:color="auto"/>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7</w:t>
            </w:r>
          </w:p>
        </w:tc>
        <w:tc>
          <w:tcPr>
            <w:tcW w:w="4884" w:type="dxa"/>
            <w:tcBorders>
              <w:top w:val="nil"/>
              <w:left w:val="nil"/>
              <w:bottom w:val="single" w:sz="8" w:space="0" w:color="auto"/>
              <w:right w:val="single" w:sz="8" w:space="0" w:color="auto"/>
            </w:tcBorders>
            <w:shd w:val="clear" w:color="auto" w:fill="auto"/>
            <w:hideMark/>
          </w:tcPr>
          <w:p w:rsidR="000A49B4" w:rsidRPr="000A49B4" w:rsidRDefault="000A49B4" w:rsidP="000A49B4">
            <w:pPr>
              <w:rPr>
                <w:color w:val="000000"/>
              </w:rPr>
            </w:pPr>
            <w:r w:rsidRPr="000A49B4">
              <w:rPr>
                <w:color w:val="000000"/>
              </w:rPr>
              <w:t>Финансовый рычаг</w:t>
            </w:r>
          </w:p>
        </w:tc>
        <w:tc>
          <w:tcPr>
            <w:tcW w:w="1275" w:type="dxa"/>
            <w:tcBorders>
              <w:top w:val="nil"/>
              <w:left w:val="nil"/>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0,6604</w:t>
            </w:r>
          </w:p>
        </w:tc>
        <w:tc>
          <w:tcPr>
            <w:tcW w:w="1418" w:type="dxa"/>
            <w:tcBorders>
              <w:top w:val="nil"/>
              <w:left w:val="nil"/>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0,6361</w:t>
            </w:r>
          </w:p>
        </w:tc>
        <w:tc>
          <w:tcPr>
            <w:tcW w:w="1417" w:type="dxa"/>
            <w:tcBorders>
              <w:top w:val="nil"/>
              <w:left w:val="nil"/>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-0,0244</w:t>
            </w:r>
          </w:p>
        </w:tc>
      </w:tr>
      <w:tr w:rsidR="000A49B4" w:rsidRPr="000A49B4" w:rsidTr="000A49B4">
        <w:trPr>
          <w:trHeight w:val="222"/>
        </w:trPr>
        <w:tc>
          <w:tcPr>
            <w:tcW w:w="660" w:type="dxa"/>
            <w:tcBorders>
              <w:top w:val="nil"/>
              <w:left w:val="single" w:sz="8" w:space="0" w:color="auto"/>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8</w:t>
            </w:r>
          </w:p>
        </w:tc>
        <w:tc>
          <w:tcPr>
            <w:tcW w:w="4884" w:type="dxa"/>
            <w:tcBorders>
              <w:top w:val="nil"/>
              <w:left w:val="nil"/>
              <w:bottom w:val="single" w:sz="8" w:space="0" w:color="auto"/>
              <w:right w:val="single" w:sz="8" w:space="0" w:color="auto"/>
            </w:tcBorders>
            <w:shd w:val="clear" w:color="auto" w:fill="auto"/>
            <w:hideMark/>
          </w:tcPr>
          <w:p w:rsidR="000A49B4" w:rsidRPr="000A49B4" w:rsidRDefault="000A49B4" w:rsidP="000A49B4">
            <w:pPr>
              <w:rPr>
                <w:color w:val="000000"/>
              </w:rPr>
            </w:pPr>
            <w:r w:rsidRPr="000A49B4">
              <w:rPr>
                <w:color w:val="000000"/>
              </w:rPr>
              <w:t>Операционно-финансовый рычаг</w:t>
            </w:r>
          </w:p>
        </w:tc>
        <w:tc>
          <w:tcPr>
            <w:tcW w:w="1275" w:type="dxa"/>
            <w:tcBorders>
              <w:top w:val="nil"/>
              <w:left w:val="nil"/>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2,8325</w:t>
            </w:r>
          </w:p>
        </w:tc>
        <w:tc>
          <w:tcPr>
            <w:tcW w:w="1418" w:type="dxa"/>
            <w:tcBorders>
              <w:top w:val="nil"/>
              <w:left w:val="nil"/>
              <w:bottom w:val="single" w:sz="4"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2,7049</w:t>
            </w:r>
          </w:p>
        </w:tc>
        <w:tc>
          <w:tcPr>
            <w:tcW w:w="1417" w:type="dxa"/>
            <w:tcBorders>
              <w:top w:val="nil"/>
              <w:left w:val="nil"/>
              <w:bottom w:val="single" w:sz="4"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rPr>
              <w:t>-0,1277</w:t>
            </w:r>
          </w:p>
        </w:tc>
      </w:tr>
      <w:tr w:rsidR="000A49B4" w:rsidRPr="000A49B4" w:rsidTr="000A49B4">
        <w:trPr>
          <w:trHeight w:val="211"/>
        </w:trPr>
        <w:tc>
          <w:tcPr>
            <w:tcW w:w="660" w:type="dxa"/>
            <w:tcBorders>
              <w:top w:val="nil"/>
              <w:left w:val="single" w:sz="8" w:space="0" w:color="auto"/>
              <w:bottom w:val="single" w:sz="8" w:space="0" w:color="auto"/>
              <w:right w:val="single" w:sz="8" w:space="0" w:color="auto"/>
            </w:tcBorders>
            <w:shd w:val="clear" w:color="auto" w:fill="auto"/>
            <w:hideMark/>
          </w:tcPr>
          <w:p w:rsidR="000A49B4" w:rsidRPr="000A49B4" w:rsidRDefault="000A49B4" w:rsidP="000A49B4">
            <w:pPr>
              <w:jc w:val="center"/>
              <w:rPr>
                <w:color w:val="000000"/>
              </w:rPr>
            </w:pPr>
            <w:r w:rsidRPr="000A49B4">
              <w:rPr>
                <w:color w:val="000000"/>
                <w:sz w:val="22"/>
                <w:szCs w:val="22"/>
              </w:rPr>
              <w:t>9</w:t>
            </w:r>
          </w:p>
        </w:tc>
        <w:tc>
          <w:tcPr>
            <w:tcW w:w="4884" w:type="dxa"/>
            <w:tcBorders>
              <w:top w:val="nil"/>
              <w:left w:val="nil"/>
              <w:bottom w:val="single" w:sz="8" w:space="0" w:color="auto"/>
              <w:right w:val="single" w:sz="8" w:space="0" w:color="auto"/>
            </w:tcBorders>
            <w:shd w:val="clear" w:color="auto" w:fill="auto"/>
            <w:noWrap/>
            <w:hideMark/>
          </w:tcPr>
          <w:p w:rsidR="000A49B4" w:rsidRPr="000A49B4" w:rsidRDefault="000A49B4" w:rsidP="000A49B4">
            <w:pPr>
              <w:rPr>
                <w:color w:val="000000"/>
              </w:rPr>
            </w:pPr>
            <w:r w:rsidRPr="000A49B4">
              <w:rPr>
                <w:color w:val="000000"/>
              </w:rPr>
              <w:t>Эффект финанс</w:t>
            </w:r>
            <w:r w:rsidR="000C38C3">
              <w:rPr>
                <w:color w:val="000000"/>
              </w:rPr>
              <w:t>о</w:t>
            </w:r>
            <w:r w:rsidRPr="000A49B4">
              <w:rPr>
                <w:color w:val="000000"/>
              </w:rPr>
              <w:t>вого рычага</w:t>
            </w:r>
          </w:p>
        </w:tc>
        <w:tc>
          <w:tcPr>
            <w:tcW w:w="1275" w:type="dxa"/>
            <w:tcBorders>
              <w:top w:val="nil"/>
              <w:left w:val="nil"/>
              <w:bottom w:val="single" w:sz="8" w:space="0" w:color="auto"/>
              <w:right w:val="single" w:sz="4" w:space="0" w:color="auto"/>
            </w:tcBorders>
            <w:shd w:val="clear" w:color="auto" w:fill="auto"/>
            <w:noWrap/>
            <w:hideMark/>
          </w:tcPr>
          <w:p w:rsidR="000A49B4" w:rsidRPr="000A49B4" w:rsidRDefault="000A49B4" w:rsidP="000A49B4">
            <w:pPr>
              <w:jc w:val="center"/>
              <w:rPr>
                <w:color w:val="000000"/>
              </w:rPr>
            </w:pPr>
            <w:r w:rsidRPr="000A49B4">
              <w:rPr>
                <w:color w:val="000000"/>
                <w:sz w:val="22"/>
                <w:szCs w:val="22"/>
              </w:rPr>
              <w:t>-4,1697</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0A49B4" w:rsidRPr="000A49B4" w:rsidRDefault="000A49B4" w:rsidP="000A49B4">
            <w:pPr>
              <w:jc w:val="center"/>
              <w:rPr>
                <w:color w:val="000000"/>
              </w:rPr>
            </w:pPr>
            <w:r w:rsidRPr="000A49B4">
              <w:rPr>
                <w:color w:val="000000"/>
                <w:sz w:val="22"/>
                <w:szCs w:val="22"/>
              </w:rPr>
              <w:t>-3,9528</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0A49B4" w:rsidRPr="000A49B4" w:rsidRDefault="000A49B4" w:rsidP="000A49B4">
            <w:pPr>
              <w:jc w:val="center"/>
              <w:rPr>
                <w:color w:val="000000"/>
              </w:rPr>
            </w:pPr>
            <w:r w:rsidRPr="000A49B4">
              <w:rPr>
                <w:color w:val="000000"/>
              </w:rPr>
              <w:t>0,2169</w:t>
            </w:r>
          </w:p>
        </w:tc>
      </w:tr>
    </w:tbl>
    <w:p w:rsidR="000A49B4" w:rsidRDefault="000A49B4" w:rsidP="00670AB2">
      <w:pPr>
        <w:spacing w:line="360" w:lineRule="auto"/>
        <w:ind w:firstLine="851"/>
        <w:jc w:val="both"/>
        <w:rPr>
          <w:sz w:val="28"/>
          <w:szCs w:val="28"/>
        </w:rPr>
      </w:pPr>
    </w:p>
    <w:p w:rsidR="004C144E" w:rsidRPr="00F26569" w:rsidRDefault="004C144E" w:rsidP="004C144E">
      <w:pPr>
        <w:pStyle w:val="ad"/>
        <w:spacing w:before="0" w:beforeAutospacing="0" w:after="0" w:afterAutospacing="0" w:line="360" w:lineRule="auto"/>
        <w:ind w:firstLine="851"/>
        <w:jc w:val="both"/>
        <w:rPr>
          <w:sz w:val="28"/>
          <w:szCs w:val="28"/>
        </w:rPr>
      </w:pPr>
      <w:r w:rsidRPr="00F26569">
        <w:rPr>
          <w:sz w:val="28"/>
          <w:szCs w:val="28"/>
        </w:rPr>
        <w:t>Финансовый рычаг — это отношение заёмного капитала к собственным средствам (иначе говоря, соотношение между заёмным и собственным капиталом). Размер отношения заёмного капитала к собственному характеризует степень риска, финансовую устойчивость [</w:t>
      </w:r>
      <w:r w:rsidR="003324FB">
        <w:rPr>
          <w:sz w:val="28"/>
          <w:szCs w:val="28"/>
        </w:rPr>
        <w:t>9, с.306</w:t>
      </w:r>
      <w:r w:rsidRPr="00F26569">
        <w:rPr>
          <w:sz w:val="28"/>
          <w:szCs w:val="28"/>
        </w:rPr>
        <w:t>].</w:t>
      </w:r>
    </w:p>
    <w:p w:rsidR="004C144E" w:rsidRDefault="004C144E" w:rsidP="004C144E">
      <w:pPr>
        <w:spacing w:line="360" w:lineRule="auto"/>
        <w:ind w:firstLine="851"/>
        <w:jc w:val="both"/>
        <w:outlineLvl w:val="0"/>
        <w:rPr>
          <w:sz w:val="28"/>
          <w:szCs w:val="28"/>
        </w:rPr>
      </w:pPr>
      <w:r>
        <w:rPr>
          <w:sz w:val="28"/>
          <w:szCs w:val="28"/>
        </w:rPr>
        <w:t>Фр</w:t>
      </w:r>
      <w:r w:rsidRPr="00F26569">
        <w:rPr>
          <w:sz w:val="28"/>
          <w:szCs w:val="28"/>
        </w:rPr>
        <w:t xml:space="preserve"> </w:t>
      </w:r>
      <w:r w:rsidRPr="004C144E">
        <w:rPr>
          <w:sz w:val="28"/>
          <w:szCs w:val="28"/>
          <w:vertAlign w:val="subscript"/>
        </w:rPr>
        <w:t>0</w:t>
      </w:r>
      <w:r w:rsidRPr="00F26569">
        <w:rPr>
          <w:sz w:val="28"/>
          <w:szCs w:val="28"/>
        </w:rPr>
        <w:t xml:space="preserve"> = </w:t>
      </w:r>
      <w:r w:rsidR="00552A0E" w:rsidRPr="00F26569">
        <w:rPr>
          <w:sz w:val="28"/>
          <w:szCs w:val="28"/>
        </w:rPr>
        <w:fldChar w:fldCharType="begin"/>
      </w:r>
      <w:r w:rsidRPr="00F26569">
        <w:rPr>
          <w:sz w:val="28"/>
          <w:szCs w:val="28"/>
        </w:rPr>
        <w:instrText xml:space="preserve"> QUOTE </w:instrText>
      </w:r>
      <w:r>
        <w:rPr>
          <w:noProof/>
        </w:rPr>
        <w:drawing>
          <wp:inline distT="0" distB="0" distL="0" distR="0">
            <wp:extent cx="209550" cy="352425"/>
            <wp:effectExtent l="1905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5">
                      <a:clrChange>
                        <a:clrFrom>
                          <a:srgbClr val="FFFFFF"/>
                        </a:clrFrom>
                        <a:clrTo>
                          <a:srgbClr val="FFFFFF">
                            <a:alpha val="0"/>
                          </a:srgbClr>
                        </a:clrTo>
                      </a:clrChange>
                    </a:blip>
                    <a:srcRect/>
                    <a:stretch>
                      <a:fillRect/>
                    </a:stretch>
                  </pic:blipFill>
                  <pic:spPr bwMode="auto">
                    <a:xfrm>
                      <a:off x="0" y="0"/>
                      <a:ext cx="209550" cy="352425"/>
                    </a:xfrm>
                    <a:prstGeom prst="rect">
                      <a:avLst/>
                    </a:prstGeom>
                    <a:noFill/>
                    <a:ln w="9525">
                      <a:noFill/>
                      <a:miter lim="800000"/>
                      <a:headEnd/>
                      <a:tailEnd/>
                    </a:ln>
                  </pic:spPr>
                </pic:pic>
              </a:graphicData>
            </a:graphic>
          </wp:inline>
        </w:drawing>
      </w:r>
      <w:r w:rsidRPr="00F26569">
        <w:rPr>
          <w:sz w:val="28"/>
          <w:szCs w:val="28"/>
        </w:rPr>
        <w:instrText xml:space="preserve"> </w:instrText>
      </w:r>
      <w:r w:rsidR="00552A0E" w:rsidRPr="00F26569">
        <w:rPr>
          <w:sz w:val="28"/>
          <w:szCs w:val="28"/>
        </w:rPr>
        <w:fldChar w:fldCharType="separate"/>
      </w:r>
      <w:r>
        <w:rPr>
          <w:noProof/>
        </w:rPr>
        <w:drawing>
          <wp:inline distT="0" distB="0" distL="0" distR="0">
            <wp:extent cx="209550" cy="352425"/>
            <wp:effectExtent l="1905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5">
                      <a:clrChange>
                        <a:clrFrom>
                          <a:srgbClr val="FFFFFF"/>
                        </a:clrFrom>
                        <a:clrTo>
                          <a:srgbClr val="FFFFFF">
                            <a:alpha val="0"/>
                          </a:srgbClr>
                        </a:clrTo>
                      </a:clrChange>
                    </a:blip>
                    <a:srcRect/>
                    <a:stretch>
                      <a:fillRect/>
                    </a:stretch>
                  </pic:blipFill>
                  <pic:spPr bwMode="auto">
                    <a:xfrm>
                      <a:off x="0" y="0"/>
                      <a:ext cx="209550" cy="352425"/>
                    </a:xfrm>
                    <a:prstGeom prst="rect">
                      <a:avLst/>
                    </a:prstGeom>
                    <a:noFill/>
                    <a:ln w="9525">
                      <a:noFill/>
                      <a:miter lim="800000"/>
                      <a:headEnd/>
                      <a:tailEnd/>
                    </a:ln>
                  </pic:spPr>
                </pic:pic>
              </a:graphicData>
            </a:graphic>
          </wp:inline>
        </w:drawing>
      </w:r>
      <w:r w:rsidR="00552A0E" w:rsidRPr="00F26569">
        <w:rPr>
          <w:sz w:val="28"/>
          <w:szCs w:val="28"/>
        </w:rPr>
        <w:fldChar w:fldCharType="end"/>
      </w:r>
      <w:r w:rsidRPr="00F26569">
        <w:rPr>
          <w:sz w:val="28"/>
          <w:szCs w:val="28"/>
        </w:rPr>
        <w:t xml:space="preserve"> = 0,</w:t>
      </w:r>
      <w:r>
        <w:rPr>
          <w:sz w:val="28"/>
          <w:szCs w:val="28"/>
        </w:rPr>
        <w:t>6604; Фр</w:t>
      </w:r>
      <w:r w:rsidRPr="00F26569">
        <w:rPr>
          <w:sz w:val="28"/>
          <w:szCs w:val="28"/>
        </w:rPr>
        <w:t xml:space="preserve"> </w:t>
      </w:r>
      <w:r w:rsidRPr="004C144E">
        <w:rPr>
          <w:sz w:val="28"/>
          <w:szCs w:val="28"/>
          <w:vertAlign w:val="subscript"/>
        </w:rPr>
        <w:t>1</w:t>
      </w:r>
      <w:r w:rsidRPr="00F26569">
        <w:rPr>
          <w:sz w:val="28"/>
          <w:szCs w:val="28"/>
        </w:rPr>
        <w:t xml:space="preserve"> = </w:t>
      </w:r>
      <w:r w:rsidR="00552A0E" w:rsidRPr="00F26569">
        <w:rPr>
          <w:sz w:val="28"/>
          <w:szCs w:val="28"/>
        </w:rPr>
        <w:fldChar w:fldCharType="begin"/>
      </w:r>
      <w:r w:rsidRPr="00F26569">
        <w:rPr>
          <w:sz w:val="28"/>
          <w:szCs w:val="28"/>
        </w:rPr>
        <w:instrText xml:space="preserve"> QUOTE </w:instrText>
      </w:r>
      <w:r>
        <w:rPr>
          <w:noProof/>
        </w:rPr>
        <w:drawing>
          <wp:inline distT="0" distB="0" distL="0" distR="0">
            <wp:extent cx="209550" cy="352425"/>
            <wp:effectExtent l="1905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5">
                      <a:clrChange>
                        <a:clrFrom>
                          <a:srgbClr val="FFFFFF"/>
                        </a:clrFrom>
                        <a:clrTo>
                          <a:srgbClr val="FFFFFF">
                            <a:alpha val="0"/>
                          </a:srgbClr>
                        </a:clrTo>
                      </a:clrChange>
                    </a:blip>
                    <a:srcRect/>
                    <a:stretch>
                      <a:fillRect/>
                    </a:stretch>
                  </pic:blipFill>
                  <pic:spPr bwMode="auto">
                    <a:xfrm>
                      <a:off x="0" y="0"/>
                      <a:ext cx="209550" cy="352425"/>
                    </a:xfrm>
                    <a:prstGeom prst="rect">
                      <a:avLst/>
                    </a:prstGeom>
                    <a:noFill/>
                    <a:ln w="9525">
                      <a:noFill/>
                      <a:miter lim="800000"/>
                      <a:headEnd/>
                      <a:tailEnd/>
                    </a:ln>
                  </pic:spPr>
                </pic:pic>
              </a:graphicData>
            </a:graphic>
          </wp:inline>
        </w:drawing>
      </w:r>
      <w:r w:rsidRPr="00F26569">
        <w:rPr>
          <w:sz w:val="28"/>
          <w:szCs w:val="28"/>
        </w:rPr>
        <w:instrText xml:space="preserve"> </w:instrText>
      </w:r>
      <w:r w:rsidR="00552A0E" w:rsidRPr="00F26569">
        <w:rPr>
          <w:sz w:val="28"/>
          <w:szCs w:val="28"/>
        </w:rPr>
        <w:fldChar w:fldCharType="separate"/>
      </w:r>
      <w:r>
        <w:rPr>
          <w:noProof/>
        </w:rPr>
        <w:drawing>
          <wp:inline distT="0" distB="0" distL="0" distR="0">
            <wp:extent cx="209550" cy="352425"/>
            <wp:effectExtent l="1905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5">
                      <a:clrChange>
                        <a:clrFrom>
                          <a:srgbClr val="FFFFFF"/>
                        </a:clrFrom>
                        <a:clrTo>
                          <a:srgbClr val="FFFFFF">
                            <a:alpha val="0"/>
                          </a:srgbClr>
                        </a:clrTo>
                      </a:clrChange>
                    </a:blip>
                    <a:srcRect/>
                    <a:stretch>
                      <a:fillRect/>
                    </a:stretch>
                  </pic:blipFill>
                  <pic:spPr bwMode="auto">
                    <a:xfrm>
                      <a:off x="0" y="0"/>
                      <a:ext cx="209550" cy="352425"/>
                    </a:xfrm>
                    <a:prstGeom prst="rect">
                      <a:avLst/>
                    </a:prstGeom>
                    <a:noFill/>
                    <a:ln w="9525">
                      <a:noFill/>
                      <a:miter lim="800000"/>
                      <a:headEnd/>
                      <a:tailEnd/>
                    </a:ln>
                  </pic:spPr>
                </pic:pic>
              </a:graphicData>
            </a:graphic>
          </wp:inline>
        </w:drawing>
      </w:r>
      <w:r w:rsidR="00552A0E" w:rsidRPr="00F26569">
        <w:rPr>
          <w:sz w:val="28"/>
          <w:szCs w:val="28"/>
        </w:rPr>
        <w:fldChar w:fldCharType="end"/>
      </w:r>
      <w:r w:rsidRPr="00F26569">
        <w:rPr>
          <w:sz w:val="28"/>
          <w:szCs w:val="28"/>
        </w:rPr>
        <w:t xml:space="preserve"> = 0,</w:t>
      </w:r>
      <w:r>
        <w:rPr>
          <w:sz w:val="28"/>
          <w:szCs w:val="28"/>
        </w:rPr>
        <w:t>6361;</w:t>
      </w:r>
      <w:r w:rsidR="000725F2">
        <w:rPr>
          <w:sz w:val="28"/>
          <w:szCs w:val="28"/>
        </w:rPr>
        <w:t xml:space="preserve"> </w:t>
      </w:r>
      <w:r w:rsidRPr="00F26569">
        <w:rPr>
          <w:sz w:val="28"/>
          <w:szCs w:val="28"/>
        </w:rPr>
        <w:t>норм. ≤ 1</w:t>
      </w:r>
      <w:r w:rsidR="000725F2">
        <w:rPr>
          <w:sz w:val="28"/>
          <w:szCs w:val="28"/>
        </w:rPr>
        <w:t>.</w:t>
      </w:r>
    </w:p>
    <w:p w:rsidR="000725F2" w:rsidRPr="00F26569" w:rsidRDefault="000725F2" w:rsidP="000725F2">
      <w:pPr>
        <w:spacing w:before="120" w:line="360" w:lineRule="auto"/>
        <w:ind w:firstLine="709"/>
        <w:jc w:val="both"/>
        <w:rPr>
          <w:sz w:val="28"/>
          <w:szCs w:val="28"/>
        </w:rPr>
      </w:pPr>
      <w:r w:rsidRPr="00080BF5">
        <w:rPr>
          <w:sz w:val="28"/>
          <w:szCs w:val="28"/>
        </w:rPr>
        <w:t>Финансовый рычаг уменьшился</w:t>
      </w:r>
      <w:r>
        <w:rPr>
          <w:sz w:val="28"/>
          <w:szCs w:val="28"/>
        </w:rPr>
        <w:t xml:space="preserve"> в отчетном периоде по отношению к прошлому на 0,0244</w:t>
      </w:r>
      <w:r w:rsidRPr="00080BF5">
        <w:rPr>
          <w:sz w:val="28"/>
          <w:szCs w:val="28"/>
        </w:rPr>
        <w:t xml:space="preserve">, что говорит об улучшении структуры заемного и собственного капитала. </w:t>
      </w:r>
      <w:r w:rsidR="0015137E">
        <w:rPr>
          <w:sz w:val="28"/>
          <w:szCs w:val="28"/>
        </w:rPr>
        <w:t xml:space="preserve">Это связано с тем, что тепм прироста собственного капитала в отчетном году по отношению к прошлому году составил 8,684%, в том время как темп прироста заемного капитала – всего 4,672%. Т.е. рост собственного капитала почти в два раза опередил рост заемного капитал в отчетном году по отношению к прошлому, что является положительном фактором развития ООО «Рубин». </w:t>
      </w:r>
    </w:p>
    <w:p w:rsidR="004C144E" w:rsidRPr="00F26569" w:rsidRDefault="004C144E" w:rsidP="004C144E">
      <w:pPr>
        <w:pStyle w:val="ad"/>
        <w:spacing w:before="0" w:beforeAutospacing="0" w:after="0" w:afterAutospacing="0" w:line="360" w:lineRule="auto"/>
        <w:ind w:firstLine="851"/>
        <w:jc w:val="both"/>
        <w:rPr>
          <w:sz w:val="28"/>
          <w:szCs w:val="28"/>
        </w:rPr>
      </w:pPr>
      <w:r w:rsidRPr="00F26569">
        <w:rPr>
          <w:sz w:val="28"/>
          <w:szCs w:val="28"/>
        </w:rPr>
        <w:t xml:space="preserve">Разделение всей совокупности операционных затрат предприятия на постоянные и переменные их виды позволяет использовать механизм управления операционной прибылью, известный как «операционный </w:t>
      </w:r>
      <w:r w:rsidRPr="00F26569">
        <w:rPr>
          <w:sz w:val="28"/>
          <w:szCs w:val="28"/>
        </w:rPr>
        <w:lastRenderedPageBreak/>
        <w:t>леверидж». Операционный рычаг (леверидж) показывает степень чувствительности операционной прибыли к изменению объема продаж. При его высоком значении даже незначительное изменение производства продукции приводит к существенному изменению прибыли [</w:t>
      </w:r>
      <w:r w:rsidRPr="003324FB">
        <w:rPr>
          <w:sz w:val="28"/>
          <w:szCs w:val="28"/>
        </w:rPr>
        <w:t>1,</w:t>
      </w:r>
      <w:r w:rsidR="003324FB" w:rsidRPr="003324FB">
        <w:rPr>
          <w:sz w:val="28"/>
          <w:szCs w:val="28"/>
        </w:rPr>
        <w:t xml:space="preserve"> </w:t>
      </w:r>
      <w:r w:rsidRPr="003324FB">
        <w:rPr>
          <w:sz w:val="28"/>
          <w:szCs w:val="28"/>
        </w:rPr>
        <w:t>с.286</w:t>
      </w:r>
      <w:r w:rsidRPr="00F26569">
        <w:rPr>
          <w:sz w:val="28"/>
          <w:szCs w:val="28"/>
        </w:rPr>
        <w:t>]. Большему риску подвержено то предприятие, у которого выше операционный рычаг.</w:t>
      </w:r>
    </w:p>
    <w:p w:rsidR="004C144E" w:rsidRDefault="004C144E" w:rsidP="00692BD5">
      <w:pPr>
        <w:spacing w:line="360" w:lineRule="auto"/>
        <w:ind w:firstLine="851"/>
        <w:jc w:val="both"/>
        <w:rPr>
          <w:sz w:val="28"/>
          <w:szCs w:val="28"/>
        </w:rPr>
      </w:pPr>
      <w:r w:rsidRPr="00F26569">
        <w:rPr>
          <w:sz w:val="28"/>
          <w:szCs w:val="28"/>
        </w:rPr>
        <w:t>О</w:t>
      </w:r>
      <w:r w:rsidR="00692BD5">
        <w:rPr>
          <w:sz w:val="28"/>
          <w:szCs w:val="28"/>
        </w:rPr>
        <w:t>р</w:t>
      </w:r>
      <w:r w:rsidRPr="00692BD5">
        <w:rPr>
          <w:sz w:val="28"/>
          <w:szCs w:val="28"/>
          <w:vertAlign w:val="subscript"/>
        </w:rPr>
        <w:t>0</w:t>
      </w:r>
      <w:r w:rsidRPr="00F26569">
        <w:rPr>
          <w:sz w:val="28"/>
          <w:szCs w:val="28"/>
        </w:rPr>
        <w:t xml:space="preserve"> = </w:t>
      </w:r>
      <w:r w:rsidR="00552A0E" w:rsidRPr="00F26569">
        <w:rPr>
          <w:sz w:val="28"/>
          <w:szCs w:val="28"/>
        </w:rPr>
        <w:fldChar w:fldCharType="begin"/>
      </w:r>
      <w:r w:rsidRPr="00F26569">
        <w:rPr>
          <w:sz w:val="28"/>
          <w:szCs w:val="28"/>
        </w:rPr>
        <w:instrText xml:space="preserve"> QUOTE </w:instrText>
      </w:r>
      <w:r>
        <w:rPr>
          <w:noProof/>
        </w:rPr>
        <w:drawing>
          <wp:inline distT="0" distB="0" distL="0" distR="0">
            <wp:extent cx="285750" cy="352425"/>
            <wp:effectExtent l="1905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6">
                      <a:clrChange>
                        <a:clrFrom>
                          <a:srgbClr val="FFFFFF"/>
                        </a:clrFrom>
                        <a:clrTo>
                          <a:srgbClr val="FFFFFF">
                            <a:alpha val="0"/>
                          </a:srgbClr>
                        </a:clrTo>
                      </a:clrChange>
                    </a:blip>
                    <a:srcRect/>
                    <a:stretch>
                      <a:fillRect/>
                    </a:stretch>
                  </pic:blipFill>
                  <pic:spPr bwMode="auto">
                    <a:xfrm>
                      <a:off x="0" y="0"/>
                      <a:ext cx="285750" cy="352425"/>
                    </a:xfrm>
                    <a:prstGeom prst="rect">
                      <a:avLst/>
                    </a:prstGeom>
                    <a:noFill/>
                    <a:ln w="9525">
                      <a:noFill/>
                      <a:miter lim="800000"/>
                      <a:headEnd/>
                      <a:tailEnd/>
                    </a:ln>
                  </pic:spPr>
                </pic:pic>
              </a:graphicData>
            </a:graphic>
          </wp:inline>
        </w:drawing>
      </w:r>
      <w:r w:rsidRPr="00F26569">
        <w:rPr>
          <w:sz w:val="28"/>
          <w:szCs w:val="28"/>
        </w:rPr>
        <w:instrText xml:space="preserve"> </w:instrText>
      </w:r>
      <w:r w:rsidR="00552A0E" w:rsidRPr="00F26569">
        <w:rPr>
          <w:sz w:val="28"/>
          <w:szCs w:val="28"/>
        </w:rPr>
        <w:fldChar w:fldCharType="end"/>
      </w:r>
      <m:oMath>
        <m:f>
          <m:fPr>
            <m:ctrlPr>
              <w:rPr>
                <w:rFonts w:ascii="Cambria Math" w:hAnsi="Cambria Math"/>
                <w:i/>
                <w:sz w:val="28"/>
                <w:szCs w:val="28"/>
              </w:rPr>
            </m:ctrlPr>
          </m:fPr>
          <m:num>
            <m:r>
              <w:rPr>
                <w:rFonts w:ascii="Cambria Math" w:hAnsi="Cambria Math"/>
                <w:sz w:val="28"/>
                <w:szCs w:val="28"/>
              </w:rPr>
              <m:t>Мд</m:t>
            </m:r>
          </m:num>
          <m:den>
            <m:r>
              <w:rPr>
                <w:rFonts w:ascii="Cambria Math" w:hAnsi="Cambria Math"/>
                <w:sz w:val="28"/>
                <w:szCs w:val="28"/>
              </w:rPr>
              <m:t>Пп</m:t>
            </m:r>
          </m:den>
        </m:f>
      </m:oMath>
      <w:r w:rsidRPr="00F26569">
        <w:rPr>
          <w:sz w:val="28"/>
          <w:szCs w:val="28"/>
        </w:rPr>
        <w:t xml:space="preserve"> = </w:t>
      </w:r>
      <m:oMath>
        <m:f>
          <m:fPr>
            <m:ctrlPr>
              <w:rPr>
                <w:rFonts w:ascii="Cambria Math" w:hAnsi="Cambria Math"/>
                <w:i/>
                <w:sz w:val="28"/>
                <w:szCs w:val="28"/>
              </w:rPr>
            </m:ctrlPr>
          </m:fPr>
          <m:num>
            <m:r>
              <w:rPr>
                <w:rFonts w:ascii="Cambria Math" w:hAnsi="Cambria Math"/>
                <w:sz w:val="28"/>
                <w:szCs w:val="28"/>
              </w:rPr>
              <m:t>2 406 640</m:t>
            </m:r>
          </m:num>
          <m:den>
            <m:r>
              <w:rPr>
                <w:rFonts w:ascii="Cambria Math" w:hAnsi="Cambria Math"/>
                <w:sz w:val="28"/>
                <w:szCs w:val="28"/>
              </w:rPr>
              <m:t>561 600</m:t>
            </m:r>
          </m:den>
        </m:f>
      </m:oMath>
      <w:r w:rsidR="00552A0E" w:rsidRPr="00F26569">
        <w:rPr>
          <w:sz w:val="28"/>
          <w:szCs w:val="28"/>
        </w:rPr>
        <w:fldChar w:fldCharType="begin"/>
      </w:r>
      <w:r w:rsidRPr="00F26569">
        <w:rPr>
          <w:sz w:val="28"/>
          <w:szCs w:val="28"/>
        </w:rPr>
        <w:instrText xml:space="preserve"> QUOTE </w:instrText>
      </w:r>
      <w:r>
        <w:rPr>
          <w:noProof/>
        </w:rPr>
        <w:drawing>
          <wp:inline distT="0" distB="0" distL="0" distR="0">
            <wp:extent cx="800100" cy="361950"/>
            <wp:effectExtent l="1905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7">
                      <a:clrChange>
                        <a:clrFrom>
                          <a:srgbClr val="FFFFFF"/>
                        </a:clrFrom>
                        <a:clrTo>
                          <a:srgbClr val="FFFFFF">
                            <a:alpha val="0"/>
                          </a:srgbClr>
                        </a:clrTo>
                      </a:clrChange>
                    </a:blip>
                    <a:srcRect/>
                    <a:stretch>
                      <a:fillRect/>
                    </a:stretch>
                  </pic:blipFill>
                  <pic:spPr bwMode="auto">
                    <a:xfrm>
                      <a:off x="0" y="0"/>
                      <a:ext cx="800100" cy="361950"/>
                    </a:xfrm>
                    <a:prstGeom prst="rect">
                      <a:avLst/>
                    </a:prstGeom>
                    <a:noFill/>
                    <a:ln w="9525">
                      <a:noFill/>
                      <a:miter lim="800000"/>
                      <a:headEnd/>
                      <a:tailEnd/>
                    </a:ln>
                  </pic:spPr>
                </pic:pic>
              </a:graphicData>
            </a:graphic>
          </wp:inline>
        </w:drawing>
      </w:r>
      <w:r w:rsidRPr="00F26569">
        <w:rPr>
          <w:sz w:val="28"/>
          <w:szCs w:val="28"/>
        </w:rPr>
        <w:instrText xml:space="preserve"> </w:instrText>
      </w:r>
      <w:r w:rsidR="00552A0E" w:rsidRPr="00F26569">
        <w:rPr>
          <w:sz w:val="28"/>
          <w:szCs w:val="28"/>
        </w:rPr>
        <w:fldChar w:fldCharType="end"/>
      </w:r>
      <w:r w:rsidRPr="00F26569">
        <w:rPr>
          <w:sz w:val="28"/>
          <w:szCs w:val="28"/>
        </w:rPr>
        <w:t xml:space="preserve"> = 4,</w:t>
      </w:r>
      <w:r w:rsidR="00692BD5">
        <w:rPr>
          <w:sz w:val="28"/>
          <w:szCs w:val="28"/>
        </w:rPr>
        <w:t xml:space="preserve">2889; </w:t>
      </w:r>
      <w:r w:rsidRPr="00F26569">
        <w:rPr>
          <w:sz w:val="28"/>
          <w:szCs w:val="28"/>
        </w:rPr>
        <w:t>О</w:t>
      </w:r>
      <w:r w:rsidR="00692BD5">
        <w:rPr>
          <w:sz w:val="28"/>
          <w:szCs w:val="28"/>
        </w:rPr>
        <w:t>р</w:t>
      </w:r>
      <w:r w:rsidRPr="00692BD5">
        <w:rPr>
          <w:sz w:val="28"/>
          <w:szCs w:val="28"/>
          <w:vertAlign w:val="subscript"/>
        </w:rPr>
        <w:t>1</w:t>
      </w:r>
      <w:r w:rsidR="00692BD5">
        <w:rPr>
          <w:sz w:val="28"/>
          <w:szCs w:val="28"/>
          <w:vertAlign w:val="subscript"/>
        </w:rPr>
        <w:t xml:space="preserve"> </w:t>
      </w:r>
      <w:r w:rsidR="00692BD5">
        <w:rPr>
          <w:sz w:val="28"/>
          <w:szCs w:val="28"/>
        </w:rPr>
        <w:t>=</w:t>
      </w:r>
      <w:r w:rsidRPr="00F26569">
        <w:rPr>
          <w:sz w:val="28"/>
          <w:szCs w:val="28"/>
        </w:rPr>
        <w:t xml:space="preserve"> </w:t>
      </w:r>
      <m:oMath>
        <m:f>
          <m:fPr>
            <m:ctrlPr>
              <w:rPr>
                <w:rFonts w:ascii="Cambria Math" w:hAnsi="Cambria Math"/>
                <w:i/>
                <w:sz w:val="28"/>
                <w:szCs w:val="28"/>
              </w:rPr>
            </m:ctrlPr>
          </m:fPr>
          <m:num>
            <m:r>
              <w:rPr>
                <w:rFonts w:ascii="Cambria Math" w:hAnsi="Cambria Math"/>
                <w:sz w:val="28"/>
                <w:szCs w:val="28"/>
              </w:rPr>
              <m:t>Мд</m:t>
            </m:r>
          </m:num>
          <m:den>
            <m:r>
              <w:rPr>
                <w:rFonts w:ascii="Cambria Math" w:hAnsi="Cambria Math"/>
                <w:sz w:val="28"/>
                <w:szCs w:val="28"/>
              </w:rPr>
              <m:t>Пп</m:t>
            </m:r>
          </m:den>
        </m:f>
      </m:oMath>
      <w:r w:rsidR="00692BD5" w:rsidRPr="00F26569">
        <w:rPr>
          <w:sz w:val="28"/>
          <w:szCs w:val="28"/>
        </w:rPr>
        <w:t xml:space="preserve"> = </w:t>
      </w:r>
      <m:oMath>
        <m:f>
          <m:fPr>
            <m:ctrlPr>
              <w:rPr>
                <w:rFonts w:ascii="Cambria Math" w:hAnsi="Cambria Math"/>
                <w:i/>
                <w:sz w:val="28"/>
                <w:szCs w:val="28"/>
              </w:rPr>
            </m:ctrlPr>
          </m:fPr>
          <m:num>
            <m:r>
              <w:rPr>
                <w:rFonts w:ascii="Cambria Math" w:hAnsi="Cambria Math"/>
                <w:sz w:val="28"/>
                <w:szCs w:val="28"/>
              </w:rPr>
              <m:t>3 079 069</m:t>
            </m:r>
          </m:num>
          <m:den>
            <m:r>
              <w:rPr>
                <w:rFonts w:ascii="Cambria Math" w:hAnsi="Cambria Math"/>
                <w:sz w:val="28"/>
                <w:szCs w:val="28"/>
              </w:rPr>
              <m:t>723 823</m:t>
            </m:r>
          </m:den>
        </m:f>
      </m:oMath>
      <w:r w:rsidR="00692BD5">
        <w:rPr>
          <w:sz w:val="28"/>
          <w:szCs w:val="28"/>
        </w:rPr>
        <w:t xml:space="preserve"> </w:t>
      </w:r>
      <w:r w:rsidRPr="00F26569">
        <w:rPr>
          <w:sz w:val="28"/>
          <w:szCs w:val="28"/>
        </w:rPr>
        <w:t>= 4,2</w:t>
      </w:r>
      <w:r w:rsidR="00692BD5">
        <w:rPr>
          <w:sz w:val="28"/>
          <w:szCs w:val="28"/>
        </w:rPr>
        <w:t>525</w:t>
      </w:r>
      <w:r w:rsidRPr="00F26569">
        <w:rPr>
          <w:sz w:val="28"/>
          <w:szCs w:val="28"/>
        </w:rPr>
        <w:t>.</w:t>
      </w:r>
    </w:p>
    <w:p w:rsidR="00A17702" w:rsidRPr="00F26569" w:rsidRDefault="00A17702" w:rsidP="00A17702">
      <w:pPr>
        <w:spacing w:before="120" w:line="360" w:lineRule="auto"/>
        <w:ind w:firstLine="851"/>
        <w:jc w:val="both"/>
        <w:rPr>
          <w:sz w:val="28"/>
          <w:szCs w:val="28"/>
        </w:rPr>
      </w:pPr>
      <w:r w:rsidRPr="00080BF5">
        <w:rPr>
          <w:sz w:val="28"/>
          <w:szCs w:val="28"/>
        </w:rPr>
        <w:t>Величина операционного рычага уменьшилась на 0,0364. На данное изменение повлиял рост постоянных расходов на 27% ((2 354 246/1 847 040) ∙ 100 = 127,46), в то время как прирост выручки составил всего 16 % ((7 238 399/6 240 000) ∙ 100) = 116).</w:t>
      </w:r>
    </w:p>
    <w:p w:rsidR="004C144E" w:rsidRPr="00F26569" w:rsidRDefault="004C144E" w:rsidP="004C144E">
      <w:pPr>
        <w:spacing w:line="360" w:lineRule="auto"/>
        <w:ind w:firstLine="851"/>
        <w:jc w:val="both"/>
        <w:rPr>
          <w:sz w:val="28"/>
          <w:szCs w:val="28"/>
        </w:rPr>
      </w:pPr>
      <w:r w:rsidRPr="00F26569">
        <w:rPr>
          <w:sz w:val="28"/>
          <w:szCs w:val="28"/>
        </w:rPr>
        <w:t xml:space="preserve">Операционный рычаг </w:t>
      </w:r>
      <w:r w:rsidR="00692BD5" w:rsidRPr="00F26569">
        <w:rPr>
          <w:sz w:val="28"/>
          <w:szCs w:val="28"/>
        </w:rPr>
        <w:t>показывает,</w:t>
      </w:r>
      <w:r w:rsidRPr="00F26569">
        <w:rPr>
          <w:sz w:val="28"/>
          <w:szCs w:val="28"/>
        </w:rPr>
        <w:t xml:space="preserve"> какой прирост прибыли следует ожидать при увеличении объемов продаж на 1%.</w:t>
      </w:r>
    </w:p>
    <w:p w:rsidR="004C144E" w:rsidRPr="00F26569" w:rsidRDefault="004C144E" w:rsidP="0049029D">
      <w:pPr>
        <w:spacing w:line="360" w:lineRule="auto"/>
        <w:ind w:firstLine="851"/>
        <w:jc w:val="both"/>
        <w:rPr>
          <w:sz w:val="28"/>
          <w:szCs w:val="28"/>
        </w:rPr>
      </w:pPr>
      <w:r w:rsidRPr="00F26569">
        <w:rPr>
          <w:sz w:val="28"/>
          <w:szCs w:val="28"/>
        </w:rPr>
        <w:t>Если производственный рычаг позволяет оценить влияние объема продаж на валовую прибыль, финансовый рычаг показывает влияние структуры капитала на величину чистой прибыли, то производственно – финансовый леверидж характеризует влияние объема продаж на в</w:t>
      </w:r>
      <w:r w:rsidR="0049029D">
        <w:rPr>
          <w:sz w:val="28"/>
          <w:szCs w:val="28"/>
        </w:rPr>
        <w:t>еличину чистой прибыли компании: О</w:t>
      </w:r>
      <w:r w:rsidR="0043663A">
        <w:rPr>
          <w:sz w:val="28"/>
          <w:szCs w:val="28"/>
        </w:rPr>
        <w:t>ф</w:t>
      </w:r>
      <w:r w:rsidR="0049029D">
        <w:rPr>
          <w:sz w:val="28"/>
          <w:szCs w:val="28"/>
        </w:rPr>
        <w:t>р</w:t>
      </w:r>
      <w:r w:rsidRPr="00F26569">
        <w:rPr>
          <w:sz w:val="28"/>
          <w:szCs w:val="28"/>
        </w:rPr>
        <w:t xml:space="preserve"> = </w:t>
      </w:r>
      <w:r w:rsidR="0049029D">
        <w:rPr>
          <w:sz w:val="28"/>
          <w:szCs w:val="28"/>
        </w:rPr>
        <w:t>Фр</w:t>
      </w:r>
      <w:r w:rsidRPr="00F26569">
        <w:rPr>
          <w:sz w:val="28"/>
          <w:szCs w:val="28"/>
        </w:rPr>
        <w:t xml:space="preserve"> </w:t>
      </w:r>
      <w:r w:rsidR="0049029D">
        <w:rPr>
          <w:sz w:val="28"/>
          <w:szCs w:val="28"/>
        </w:rPr>
        <w:t>*</w:t>
      </w:r>
      <w:r w:rsidRPr="00F26569">
        <w:rPr>
          <w:sz w:val="28"/>
          <w:szCs w:val="28"/>
        </w:rPr>
        <w:t xml:space="preserve"> </w:t>
      </w:r>
      <w:r w:rsidR="0049029D">
        <w:rPr>
          <w:sz w:val="28"/>
          <w:szCs w:val="28"/>
        </w:rPr>
        <w:t>ОР.</w:t>
      </w:r>
    </w:p>
    <w:p w:rsidR="004C144E" w:rsidRPr="00F26569" w:rsidRDefault="0049029D" w:rsidP="0049029D">
      <w:pPr>
        <w:spacing w:line="360" w:lineRule="auto"/>
        <w:ind w:firstLine="851"/>
        <w:jc w:val="both"/>
        <w:outlineLvl w:val="0"/>
        <w:rPr>
          <w:sz w:val="28"/>
          <w:szCs w:val="28"/>
        </w:rPr>
      </w:pPr>
      <w:r>
        <w:rPr>
          <w:sz w:val="28"/>
          <w:szCs w:val="28"/>
        </w:rPr>
        <w:t>О</w:t>
      </w:r>
      <w:r w:rsidR="00C6189D">
        <w:rPr>
          <w:sz w:val="28"/>
          <w:szCs w:val="28"/>
        </w:rPr>
        <w:t>ф</w:t>
      </w:r>
      <w:r>
        <w:rPr>
          <w:sz w:val="28"/>
          <w:szCs w:val="28"/>
        </w:rPr>
        <w:t>р</w:t>
      </w:r>
      <w:r w:rsidRPr="00F26569">
        <w:rPr>
          <w:sz w:val="28"/>
          <w:szCs w:val="28"/>
          <w:vertAlign w:val="subscript"/>
        </w:rPr>
        <w:t xml:space="preserve"> </w:t>
      </w:r>
      <w:r w:rsidR="004C144E" w:rsidRPr="00F26569">
        <w:rPr>
          <w:sz w:val="28"/>
          <w:szCs w:val="28"/>
          <w:vertAlign w:val="subscript"/>
        </w:rPr>
        <w:t>0</w:t>
      </w:r>
      <w:r w:rsidR="004C144E" w:rsidRPr="00F26569">
        <w:rPr>
          <w:sz w:val="28"/>
          <w:szCs w:val="28"/>
        </w:rPr>
        <w:t xml:space="preserve"> = 0,</w:t>
      </w:r>
      <w:r>
        <w:rPr>
          <w:sz w:val="28"/>
          <w:szCs w:val="28"/>
        </w:rPr>
        <w:t>6604</w:t>
      </w:r>
      <w:r w:rsidR="004C144E" w:rsidRPr="00F26569">
        <w:rPr>
          <w:sz w:val="28"/>
          <w:szCs w:val="28"/>
        </w:rPr>
        <w:t xml:space="preserve"> * 4,</w:t>
      </w:r>
      <w:r>
        <w:rPr>
          <w:sz w:val="28"/>
          <w:szCs w:val="28"/>
        </w:rPr>
        <w:t>2889</w:t>
      </w:r>
      <w:r w:rsidR="004C144E" w:rsidRPr="00F26569">
        <w:rPr>
          <w:sz w:val="28"/>
          <w:szCs w:val="28"/>
        </w:rPr>
        <w:t xml:space="preserve"> = 2,</w:t>
      </w:r>
      <w:r>
        <w:rPr>
          <w:sz w:val="28"/>
          <w:szCs w:val="28"/>
        </w:rPr>
        <w:t>8325; О</w:t>
      </w:r>
      <w:r w:rsidR="00C6189D">
        <w:rPr>
          <w:sz w:val="28"/>
          <w:szCs w:val="28"/>
        </w:rPr>
        <w:t>ф</w:t>
      </w:r>
      <w:r>
        <w:rPr>
          <w:sz w:val="28"/>
          <w:szCs w:val="28"/>
        </w:rPr>
        <w:t>р</w:t>
      </w:r>
      <w:r w:rsidRPr="00F26569">
        <w:rPr>
          <w:sz w:val="28"/>
          <w:szCs w:val="28"/>
          <w:vertAlign w:val="subscript"/>
        </w:rPr>
        <w:t xml:space="preserve"> </w:t>
      </w:r>
      <w:r w:rsidR="004C144E" w:rsidRPr="00F26569">
        <w:rPr>
          <w:sz w:val="28"/>
          <w:szCs w:val="28"/>
          <w:vertAlign w:val="subscript"/>
        </w:rPr>
        <w:t>1</w:t>
      </w:r>
      <w:r w:rsidR="004C144E" w:rsidRPr="00F26569">
        <w:rPr>
          <w:sz w:val="28"/>
          <w:szCs w:val="28"/>
        </w:rPr>
        <w:t xml:space="preserve"> = 0,</w:t>
      </w:r>
      <w:r>
        <w:rPr>
          <w:sz w:val="28"/>
          <w:szCs w:val="28"/>
        </w:rPr>
        <w:t>6361</w:t>
      </w:r>
      <w:r w:rsidR="004C144E" w:rsidRPr="00F26569">
        <w:rPr>
          <w:sz w:val="28"/>
          <w:szCs w:val="28"/>
        </w:rPr>
        <w:t xml:space="preserve"> * 4,2</w:t>
      </w:r>
      <w:r>
        <w:rPr>
          <w:sz w:val="28"/>
          <w:szCs w:val="28"/>
        </w:rPr>
        <w:t>525</w:t>
      </w:r>
      <w:r w:rsidR="004C144E" w:rsidRPr="00F26569">
        <w:rPr>
          <w:sz w:val="28"/>
          <w:szCs w:val="28"/>
        </w:rPr>
        <w:t xml:space="preserve"> = </w:t>
      </w:r>
      <w:r>
        <w:rPr>
          <w:sz w:val="28"/>
          <w:szCs w:val="28"/>
        </w:rPr>
        <w:t>2</w:t>
      </w:r>
      <w:r w:rsidR="004C144E" w:rsidRPr="00F26569">
        <w:rPr>
          <w:sz w:val="28"/>
          <w:szCs w:val="28"/>
        </w:rPr>
        <w:t>,</w:t>
      </w:r>
      <w:r>
        <w:rPr>
          <w:sz w:val="28"/>
          <w:szCs w:val="28"/>
        </w:rPr>
        <w:t>7049</w:t>
      </w:r>
      <w:r w:rsidR="004C144E" w:rsidRPr="00F26569">
        <w:rPr>
          <w:sz w:val="28"/>
          <w:szCs w:val="28"/>
        </w:rPr>
        <w:t>.</w:t>
      </w:r>
    </w:p>
    <w:p w:rsidR="004C144E" w:rsidRPr="00F26569" w:rsidRDefault="004C144E" w:rsidP="004C144E">
      <w:pPr>
        <w:spacing w:line="360" w:lineRule="auto"/>
        <w:ind w:firstLine="851"/>
        <w:jc w:val="both"/>
        <w:rPr>
          <w:sz w:val="28"/>
          <w:szCs w:val="28"/>
        </w:rPr>
      </w:pPr>
      <w:r w:rsidRPr="00F26569">
        <w:rPr>
          <w:sz w:val="28"/>
          <w:szCs w:val="28"/>
        </w:rPr>
        <w:t xml:space="preserve">Экономический эффект операционного рычага </w:t>
      </w:r>
      <w:r w:rsidR="00C6189D">
        <w:rPr>
          <w:sz w:val="28"/>
          <w:szCs w:val="28"/>
        </w:rPr>
        <w:t>–</w:t>
      </w:r>
      <w:r w:rsidRPr="00F26569">
        <w:rPr>
          <w:sz w:val="28"/>
          <w:szCs w:val="28"/>
        </w:rPr>
        <w:t xml:space="preserve"> это потенциальная возможность влиять на прибыль путем изменения структуры себестоимости и объема продаж.  Следовательно, при увеличении объема продаж на 1%, прибыль прошлого года увеличится на 4,</w:t>
      </w:r>
      <w:r w:rsidR="00087EB5">
        <w:rPr>
          <w:sz w:val="28"/>
          <w:szCs w:val="28"/>
        </w:rPr>
        <w:t>2889</w:t>
      </w:r>
      <w:r w:rsidRPr="00F26569">
        <w:rPr>
          <w:sz w:val="28"/>
          <w:szCs w:val="28"/>
        </w:rPr>
        <w:t>%; прибыль отчетного года увеличится на 4,2</w:t>
      </w:r>
      <w:r w:rsidR="00087EB5">
        <w:rPr>
          <w:sz w:val="28"/>
          <w:szCs w:val="28"/>
        </w:rPr>
        <w:t>525</w:t>
      </w:r>
      <w:r w:rsidRPr="00F26569">
        <w:rPr>
          <w:sz w:val="28"/>
          <w:szCs w:val="28"/>
        </w:rPr>
        <w:t>%.</w:t>
      </w:r>
    </w:p>
    <w:p w:rsidR="004C144E" w:rsidRPr="00F26569" w:rsidRDefault="004C144E" w:rsidP="004C144E">
      <w:pPr>
        <w:spacing w:line="360" w:lineRule="auto"/>
        <w:ind w:firstLine="851"/>
        <w:jc w:val="both"/>
        <w:rPr>
          <w:sz w:val="28"/>
          <w:szCs w:val="28"/>
        </w:rPr>
      </w:pPr>
      <w:r w:rsidRPr="00F26569">
        <w:rPr>
          <w:sz w:val="28"/>
          <w:szCs w:val="28"/>
        </w:rPr>
        <w:t>Эффект финансового рычага показывает, как изменится рентабельность собственного капитала за счет привлечения заемных средств в оборот предприятия. Рассчитывается по формуле:</w:t>
      </w:r>
    </w:p>
    <w:p w:rsidR="00087EB5" w:rsidRPr="00087EB5" w:rsidRDefault="00087EB5" w:rsidP="00087EB5">
      <w:pPr>
        <w:spacing w:line="360" w:lineRule="auto"/>
        <w:ind w:firstLine="851"/>
        <w:jc w:val="center"/>
        <w:rPr>
          <w:sz w:val="28"/>
          <w:szCs w:val="28"/>
        </w:rPr>
      </w:pPr>
      <w:r>
        <w:rPr>
          <w:position w:val="-24"/>
          <w:sz w:val="28"/>
          <w:szCs w:val="28"/>
        </w:rPr>
        <w:t>ЭФР = (1- К</w:t>
      </w:r>
      <w:r w:rsidRPr="00087EB5">
        <w:rPr>
          <w:position w:val="-24"/>
          <w:sz w:val="28"/>
          <w:szCs w:val="28"/>
          <w:vertAlign w:val="subscript"/>
        </w:rPr>
        <w:t>н</w:t>
      </w:r>
      <w:r>
        <w:rPr>
          <w:position w:val="-24"/>
          <w:sz w:val="28"/>
          <w:szCs w:val="28"/>
        </w:rPr>
        <w:t>) * (</w:t>
      </w:r>
      <w:r>
        <w:rPr>
          <w:position w:val="-24"/>
          <w:sz w:val="28"/>
          <w:szCs w:val="28"/>
          <w:lang w:val="en-US"/>
        </w:rPr>
        <w:t>R</w:t>
      </w:r>
      <w:r w:rsidRPr="00087EB5">
        <w:rPr>
          <w:position w:val="-24"/>
          <w:sz w:val="28"/>
          <w:szCs w:val="28"/>
          <w:vertAlign w:val="subscript"/>
        </w:rPr>
        <w:t>А</w:t>
      </w:r>
      <w:r>
        <w:rPr>
          <w:position w:val="-24"/>
          <w:sz w:val="28"/>
          <w:szCs w:val="28"/>
          <w:vertAlign w:val="subscript"/>
        </w:rPr>
        <w:t xml:space="preserve"> </w:t>
      </w:r>
      <w:r>
        <w:rPr>
          <w:position w:val="-24"/>
          <w:sz w:val="28"/>
          <w:szCs w:val="28"/>
        </w:rPr>
        <w:t>– СП) * Фр;</w:t>
      </w:r>
    </w:p>
    <w:p w:rsidR="004C144E" w:rsidRPr="00F26569" w:rsidRDefault="004C144E" w:rsidP="004C144E">
      <w:pPr>
        <w:spacing w:line="360" w:lineRule="auto"/>
        <w:ind w:firstLine="851"/>
        <w:jc w:val="both"/>
        <w:rPr>
          <w:sz w:val="28"/>
          <w:szCs w:val="28"/>
        </w:rPr>
      </w:pPr>
      <w:r w:rsidRPr="00F26569">
        <w:rPr>
          <w:sz w:val="28"/>
          <w:szCs w:val="28"/>
        </w:rPr>
        <w:t>К</w:t>
      </w:r>
      <w:r w:rsidRPr="00F26569">
        <w:rPr>
          <w:sz w:val="28"/>
          <w:szCs w:val="28"/>
          <w:vertAlign w:val="subscript"/>
        </w:rPr>
        <w:t>н</w:t>
      </w:r>
      <w:r w:rsidRPr="00F26569">
        <w:rPr>
          <w:sz w:val="28"/>
          <w:szCs w:val="28"/>
        </w:rPr>
        <w:t xml:space="preserve"> = 0,2 (ставка налога на прибыль 20%);</w:t>
      </w:r>
    </w:p>
    <w:p w:rsidR="004C144E" w:rsidRPr="00F26569" w:rsidRDefault="004C144E" w:rsidP="004C144E">
      <w:pPr>
        <w:spacing w:line="360" w:lineRule="auto"/>
        <w:ind w:firstLine="851"/>
        <w:jc w:val="both"/>
        <w:rPr>
          <w:sz w:val="28"/>
          <w:szCs w:val="28"/>
        </w:rPr>
      </w:pPr>
      <w:r>
        <w:rPr>
          <w:noProof/>
        </w:rPr>
        <w:lastRenderedPageBreak/>
        <w:drawing>
          <wp:inline distT="0" distB="0" distL="0" distR="0">
            <wp:extent cx="5819775" cy="447675"/>
            <wp:effectExtent l="19050" t="0" r="9525"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8">
                      <a:clrChange>
                        <a:clrFrom>
                          <a:srgbClr val="FFFFFF"/>
                        </a:clrFrom>
                        <a:clrTo>
                          <a:srgbClr val="FFFFFF">
                            <a:alpha val="0"/>
                          </a:srgbClr>
                        </a:clrTo>
                      </a:clrChange>
                    </a:blip>
                    <a:srcRect/>
                    <a:stretch>
                      <a:fillRect/>
                    </a:stretch>
                  </pic:blipFill>
                  <pic:spPr bwMode="auto">
                    <a:xfrm>
                      <a:off x="0" y="0"/>
                      <a:ext cx="5819775" cy="447675"/>
                    </a:xfrm>
                    <a:prstGeom prst="rect">
                      <a:avLst/>
                    </a:prstGeom>
                    <a:noFill/>
                    <a:ln w="9525">
                      <a:noFill/>
                      <a:miter lim="800000"/>
                      <a:headEnd/>
                      <a:tailEnd/>
                    </a:ln>
                  </pic:spPr>
                </pic:pic>
              </a:graphicData>
            </a:graphic>
          </wp:inline>
        </w:drawing>
      </w:r>
    </w:p>
    <w:p w:rsidR="004C144E" w:rsidRPr="00F26569" w:rsidRDefault="004C144E" w:rsidP="004C144E">
      <w:pPr>
        <w:spacing w:line="360" w:lineRule="auto"/>
        <w:ind w:firstLine="851"/>
        <w:jc w:val="both"/>
        <w:rPr>
          <w:sz w:val="28"/>
          <w:szCs w:val="28"/>
        </w:rPr>
      </w:pPr>
    </w:p>
    <w:p w:rsidR="004C144E" w:rsidRPr="00F26569" w:rsidRDefault="004C144E" w:rsidP="004C144E">
      <w:pPr>
        <w:spacing w:line="360" w:lineRule="auto"/>
        <w:ind w:firstLine="851"/>
        <w:jc w:val="both"/>
        <w:rPr>
          <w:sz w:val="28"/>
          <w:szCs w:val="28"/>
        </w:rPr>
      </w:pPr>
      <w:r w:rsidRPr="00F26569">
        <w:rPr>
          <w:i/>
          <w:iCs/>
          <w:sz w:val="28"/>
          <w:szCs w:val="28"/>
          <w:lang w:val="en-US"/>
        </w:rPr>
        <w:t>R</w:t>
      </w:r>
      <w:r w:rsidRPr="00F26569">
        <w:rPr>
          <w:sz w:val="28"/>
          <w:szCs w:val="28"/>
          <w:vertAlign w:val="subscript"/>
        </w:rPr>
        <w:t>А0</w:t>
      </w:r>
      <w:r w:rsidRPr="00F26569">
        <w:rPr>
          <w:sz w:val="28"/>
          <w:szCs w:val="28"/>
        </w:rPr>
        <w:t xml:space="preserve"> = </w:t>
      </w:r>
      <w:r w:rsidR="00087EB5">
        <w:rPr>
          <w:sz w:val="28"/>
          <w:szCs w:val="28"/>
        </w:rPr>
        <w:t>272 836</w:t>
      </w:r>
      <w:r w:rsidRPr="00F26569">
        <w:rPr>
          <w:sz w:val="28"/>
          <w:szCs w:val="28"/>
        </w:rPr>
        <w:t xml:space="preserve"> / (1</w:t>
      </w:r>
      <w:r w:rsidR="00087EB5">
        <w:rPr>
          <w:sz w:val="28"/>
          <w:szCs w:val="28"/>
        </w:rPr>
        <w:t> 804 063</w:t>
      </w:r>
      <w:r w:rsidRPr="00F26569">
        <w:rPr>
          <w:sz w:val="28"/>
          <w:szCs w:val="28"/>
        </w:rPr>
        <w:t xml:space="preserve"> + </w:t>
      </w:r>
      <w:r w:rsidR="00087EB5">
        <w:rPr>
          <w:sz w:val="28"/>
          <w:szCs w:val="28"/>
        </w:rPr>
        <w:t>1 191 472</w:t>
      </w:r>
      <w:r w:rsidRPr="00F26569">
        <w:rPr>
          <w:sz w:val="28"/>
          <w:szCs w:val="28"/>
        </w:rPr>
        <w:t xml:space="preserve">) </w:t>
      </w:r>
      <w:r w:rsidR="00087EB5">
        <w:rPr>
          <w:sz w:val="28"/>
          <w:szCs w:val="28"/>
        </w:rPr>
        <w:t>*</w:t>
      </w:r>
      <w:r w:rsidRPr="00F26569">
        <w:rPr>
          <w:sz w:val="28"/>
          <w:szCs w:val="28"/>
        </w:rPr>
        <w:t xml:space="preserve"> 100% = 9,</w:t>
      </w:r>
      <w:r w:rsidR="00087EB5">
        <w:rPr>
          <w:sz w:val="28"/>
          <w:szCs w:val="28"/>
        </w:rPr>
        <w:t>1081</w:t>
      </w:r>
      <w:r w:rsidRPr="00F26569">
        <w:rPr>
          <w:sz w:val="28"/>
          <w:szCs w:val="28"/>
        </w:rPr>
        <w:t>%</w:t>
      </w:r>
      <w:r w:rsidR="00087EB5">
        <w:rPr>
          <w:sz w:val="28"/>
          <w:szCs w:val="28"/>
        </w:rPr>
        <w:t>;</w:t>
      </w:r>
    </w:p>
    <w:p w:rsidR="004C144E" w:rsidRPr="00F26569" w:rsidRDefault="004C144E" w:rsidP="004C144E">
      <w:pPr>
        <w:spacing w:line="360" w:lineRule="auto"/>
        <w:ind w:firstLine="851"/>
        <w:jc w:val="both"/>
        <w:rPr>
          <w:sz w:val="28"/>
          <w:szCs w:val="28"/>
        </w:rPr>
      </w:pPr>
      <w:r w:rsidRPr="00F26569">
        <w:rPr>
          <w:i/>
          <w:iCs/>
          <w:sz w:val="28"/>
          <w:szCs w:val="28"/>
          <w:lang w:val="en-US"/>
        </w:rPr>
        <w:t>R</w:t>
      </w:r>
      <w:r w:rsidRPr="00F26569">
        <w:rPr>
          <w:sz w:val="28"/>
          <w:szCs w:val="28"/>
          <w:vertAlign w:val="subscript"/>
        </w:rPr>
        <w:t>А1</w:t>
      </w:r>
      <w:r w:rsidRPr="00F26569">
        <w:rPr>
          <w:sz w:val="28"/>
          <w:szCs w:val="28"/>
        </w:rPr>
        <w:t xml:space="preserve"> = </w:t>
      </w:r>
      <w:r w:rsidR="00087EB5">
        <w:rPr>
          <w:sz w:val="28"/>
          <w:szCs w:val="28"/>
        </w:rPr>
        <w:t>296 148</w:t>
      </w:r>
      <w:r w:rsidRPr="00F26569">
        <w:rPr>
          <w:sz w:val="28"/>
          <w:szCs w:val="28"/>
        </w:rPr>
        <w:t xml:space="preserve"> / (1</w:t>
      </w:r>
      <w:r w:rsidR="00087EB5">
        <w:rPr>
          <w:sz w:val="28"/>
          <w:szCs w:val="28"/>
        </w:rPr>
        <w:t> 960 728</w:t>
      </w:r>
      <w:r w:rsidRPr="00F26569">
        <w:rPr>
          <w:sz w:val="28"/>
          <w:szCs w:val="28"/>
        </w:rPr>
        <w:t xml:space="preserve"> + 1</w:t>
      </w:r>
      <w:r w:rsidR="00087EB5">
        <w:rPr>
          <w:sz w:val="28"/>
          <w:szCs w:val="28"/>
        </w:rPr>
        <w:t> 247 142</w:t>
      </w:r>
      <w:r w:rsidRPr="00F26569">
        <w:rPr>
          <w:sz w:val="28"/>
          <w:szCs w:val="28"/>
        </w:rPr>
        <w:t xml:space="preserve">) </w:t>
      </w:r>
      <w:r w:rsidR="00087EB5">
        <w:rPr>
          <w:sz w:val="28"/>
          <w:szCs w:val="28"/>
        </w:rPr>
        <w:t>*</w:t>
      </w:r>
      <w:r w:rsidRPr="00F26569">
        <w:rPr>
          <w:sz w:val="28"/>
          <w:szCs w:val="28"/>
        </w:rPr>
        <w:t xml:space="preserve"> 100% = </w:t>
      </w:r>
      <w:r w:rsidR="00087EB5">
        <w:rPr>
          <w:sz w:val="28"/>
          <w:szCs w:val="28"/>
        </w:rPr>
        <w:t>9,2319</w:t>
      </w:r>
      <w:r w:rsidRPr="00F26569">
        <w:rPr>
          <w:sz w:val="28"/>
          <w:szCs w:val="28"/>
        </w:rPr>
        <w:t>%</w:t>
      </w:r>
      <w:r w:rsidR="00087EB5">
        <w:rPr>
          <w:sz w:val="28"/>
          <w:szCs w:val="28"/>
        </w:rPr>
        <w:t>;</w:t>
      </w:r>
    </w:p>
    <w:p w:rsidR="004C144E" w:rsidRPr="00F26569" w:rsidRDefault="004C144E" w:rsidP="004C144E">
      <w:pPr>
        <w:spacing w:line="360" w:lineRule="auto"/>
        <w:ind w:firstLine="851"/>
        <w:jc w:val="both"/>
        <w:rPr>
          <w:sz w:val="28"/>
          <w:szCs w:val="28"/>
        </w:rPr>
      </w:pPr>
      <w:r w:rsidRPr="00F26569">
        <w:rPr>
          <w:sz w:val="28"/>
          <w:szCs w:val="28"/>
        </w:rPr>
        <w:t>СП – цена заемного капитала = 1</w:t>
      </w:r>
      <w:r w:rsidR="00087EB5">
        <w:rPr>
          <w:sz w:val="28"/>
          <w:szCs w:val="28"/>
        </w:rPr>
        <w:t>7</w:t>
      </w:r>
      <w:r w:rsidRPr="00F26569">
        <w:rPr>
          <w:sz w:val="28"/>
          <w:szCs w:val="28"/>
        </w:rPr>
        <w:t>%</w:t>
      </w:r>
    </w:p>
    <w:p w:rsidR="004C144E" w:rsidRPr="00F26569" w:rsidRDefault="004C144E" w:rsidP="004C144E">
      <w:pPr>
        <w:spacing w:line="360" w:lineRule="auto"/>
        <w:ind w:firstLine="851"/>
        <w:jc w:val="both"/>
        <w:rPr>
          <w:sz w:val="28"/>
          <w:szCs w:val="28"/>
        </w:rPr>
      </w:pPr>
      <w:r w:rsidRPr="00F26569">
        <w:rPr>
          <w:sz w:val="28"/>
          <w:szCs w:val="28"/>
        </w:rPr>
        <w:t>ЭФР</w:t>
      </w:r>
      <w:r w:rsidRPr="00F26569">
        <w:rPr>
          <w:sz w:val="28"/>
          <w:szCs w:val="28"/>
          <w:vertAlign w:val="subscript"/>
        </w:rPr>
        <w:t>0</w:t>
      </w:r>
      <w:r w:rsidRPr="00F26569">
        <w:rPr>
          <w:sz w:val="28"/>
          <w:szCs w:val="28"/>
        </w:rPr>
        <w:t xml:space="preserve"> = (1 – 0,20) (9,</w:t>
      </w:r>
      <w:r w:rsidR="00087EB5">
        <w:rPr>
          <w:sz w:val="28"/>
          <w:szCs w:val="28"/>
        </w:rPr>
        <w:t>1081</w:t>
      </w:r>
      <w:r w:rsidRPr="00F26569">
        <w:rPr>
          <w:sz w:val="28"/>
          <w:szCs w:val="28"/>
        </w:rPr>
        <w:t xml:space="preserve"> </w:t>
      </w:r>
      <w:r w:rsidR="00C6189D">
        <w:rPr>
          <w:sz w:val="28"/>
          <w:szCs w:val="28"/>
        </w:rPr>
        <w:t>–</w:t>
      </w:r>
      <w:r w:rsidRPr="00F26569">
        <w:rPr>
          <w:sz w:val="28"/>
          <w:szCs w:val="28"/>
        </w:rPr>
        <w:t xml:space="preserve"> 1</w:t>
      </w:r>
      <w:r w:rsidR="00087EB5">
        <w:rPr>
          <w:sz w:val="28"/>
          <w:szCs w:val="28"/>
        </w:rPr>
        <w:t>7</w:t>
      </w:r>
      <w:r w:rsidRPr="00F26569">
        <w:rPr>
          <w:sz w:val="28"/>
          <w:szCs w:val="28"/>
        </w:rPr>
        <w:t xml:space="preserve">) </w:t>
      </w:r>
      <w:r w:rsidR="00087EB5">
        <w:rPr>
          <w:sz w:val="28"/>
          <w:szCs w:val="28"/>
        </w:rPr>
        <w:t xml:space="preserve">* 0,6604 </w:t>
      </w:r>
      <w:r w:rsidRPr="00F26569">
        <w:rPr>
          <w:sz w:val="28"/>
          <w:szCs w:val="28"/>
        </w:rPr>
        <w:t>= -</w:t>
      </w:r>
      <w:r w:rsidR="00087EB5">
        <w:rPr>
          <w:sz w:val="28"/>
          <w:szCs w:val="28"/>
        </w:rPr>
        <w:t xml:space="preserve"> 4</w:t>
      </w:r>
      <w:r w:rsidRPr="00F26569">
        <w:rPr>
          <w:sz w:val="28"/>
          <w:szCs w:val="28"/>
        </w:rPr>
        <w:t>,</w:t>
      </w:r>
      <w:r w:rsidR="00087EB5">
        <w:rPr>
          <w:sz w:val="28"/>
          <w:szCs w:val="28"/>
        </w:rPr>
        <w:t>1697</w:t>
      </w:r>
      <w:r w:rsidRPr="00F26569">
        <w:rPr>
          <w:sz w:val="28"/>
          <w:szCs w:val="28"/>
        </w:rPr>
        <w:t>%.</w:t>
      </w:r>
    </w:p>
    <w:p w:rsidR="004C144E" w:rsidRPr="00F26569" w:rsidRDefault="004C144E" w:rsidP="004C144E">
      <w:pPr>
        <w:spacing w:line="360" w:lineRule="auto"/>
        <w:ind w:firstLine="851"/>
        <w:jc w:val="both"/>
        <w:rPr>
          <w:sz w:val="28"/>
          <w:szCs w:val="28"/>
        </w:rPr>
      </w:pPr>
      <w:r w:rsidRPr="00F26569">
        <w:rPr>
          <w:sz w:val="28"/>
          <w:szCs w:val="28"/>
        </w:rPr>
        <w:t>ЭФР</w:t>
      </w:r>
      <w:r w:rsidRPr="00F26569">
        <w:rPr>
          <w:sz w:val="28"/>
          <w:szCs w:val="28"/>
          <w:vertAlign w:val="subscript"/>
        </w:rPr>
        <w:t>1</w:t>
      </w:r>
      <w:r w:rsidRPr="00F26569">
        <w:rPr>
          <w:sz w:val="28"/>
          <w:szCs w:val="28"/>
        </w:rPr>
        <w:t xml:space="preserve"> = (1 – 0,20) (</w:t>
      </w:r>
      <w:r w:rsidR="00A22BEE">
        <w:rPr>
          <w:sz w:val="28"/>
          <w:szCs w:val="28"/>
        </w:rPr>
        <w:t>9</w:t>
      </w:r>
      <w:r w:rsidRPr="00F26569">
        <w:rPr>
          <w:sz w:val="28"/>
          <w:szCs w:val="28"/>
        </w:rPr>
        <w:t>,</w:t>
      </w:r>
      <w:r w:rsidR="00A22BEE">
        <w:rPr>
          <w:sz w:val="28"/>
          <w:szCs w:val="28"/>
        </w:rPr>
        <w:t>2319</w:t>
      </w:r>
      <w:r w:rsidRPr="00F26569">
        <w:rPr>
          <w:sz w:val="28"/>
          <w:szCs w:val="28"/>
        </w:rPr>
        <w:t xml:space="preserve"> </w:t>
      </w:r>
      <w:r w:rsidR="00C6189D">
        <w:rPr>
          <w:sz w:val="28"/>
          <w:szCs w:val="28"/>
        </w:rPr>
        <w:t>–</w:t>
      </w:r>
      <w:r w:rsidRPr="00F26569">
        <w:rPr>
          <w:sz w:val="28"/>
          <w:szCs w:val="28"/>
        </w:rPr>
        <w:t xml:space="preserve"> 1</w:t>
      </w:r>
      <w:r w:rsidR="00A22BEE">
        <w:rPr>
          <w:sz w:val="28"/>
          <w:szCs w:val="28"/>
        </w:rPr>
        <w:t>7</w:t>
      </w:r>
      <w:r w:rsidRPr="00F26569">
        <w:rPr>
          <w:sz w:val="28"/>
          <w:szCs w:val="28"/>
        </w:rPr>
        <w:t xml:space="preserve">) </w:t>
      </w:r>
      <w:r w:rsidR="00A22BEE">
        <w:rPr>
          <w:sz w:val="28"/>
          <w:szCs w:val="28"/>
        </w:rPr>
        <w:t xml:space="preserve">* 0,6361 </w:t>
      </w:r>
      <w:r w:rsidRPr="00F26569">
        <w:rPr>
          <w:sz w:val="28"/>
          <w:szCs w:val="28"/>
        </w:rPr>
        <w:t>= -</w:t>
      </w:r>
      <w:r w:rsidR="00A22BEE">
        <w:rPr>
          <w:sz w:val="28"/>
          <w:szCs w:val="28"/>
        </w:rPr>
        <w:t xml:space="preserve"> 3</w:t>
      </w:r>
      <w:r w:rsidRPr="00F26569">
        <w:rPr>
          <w:sz w:val="28"/>
          <w:szCs w:val="28"/>
        </w:rPr>
        <w:t>,</w:t>
      </w:r>
      <w:r w:rsidR="00A22BEE">
        <w:rPr>
          <w:sz w:val="28"/>
          <w:szCs w:val="28"/>
        </w:rPr>
        <w:t>9528</w:t>
      </w:r>
      <w:r w:rsidRPr="00F26569">
        <w:rPr>
          <w:sz w:val="28"/>
          <w:szCs w:val="28"/>
        </w:rPr>
        <w:t>%.</w:t>
      </w:r>
    </w:p>
    <w:p w:rsidR="004C144E" w:rsidRDefault="004C144E" w:rsidP="004C144E">
      <w:pPr>
        <w:spacing w:line="360" w:lineRule="auto"/>
        <w:ind w:firstLine="851"/>
        <w:jc w:val="both"/>
        <w:rPr>
          <w:sz w:val="28"/>
          <w:szCs w:val="28"/>
        </w:rPr>
      </w:pPr>
      <w:r w:rsidRPr="00F26569">
        <w:rPr>
          <w:sz w:val="28"/>
          <w:szCs w:val="28"/>
        </w:rPr>
        <w:t xml:space="preserve">Эффект финансового рычага отрицательный. Это связано с ценой заемного капитала, которая больше рентабельности совокупного капитала. Эффект финансового рычага имеет тенденцию к </w:t>
      </w:r>
      <w:r w:rsidR="000A4D2C">
        <w:rPr>
          <w:sz w:val="28"/>
          <w:szCs w:val="28"/>
        </w:rPr>
        <w:t>увеличению</w:t>
      </w:r>
      <w:r w:rsidRPr="00F26569">
        <w:rPr>
          <w:sz w:val="28"/>
          <w:szCs w:val="28"/>
        </w:rPr>
        <w:t xml:space="preserve"> в отчетном периоде по сравнению с прошлым (с </w:t>
      </w:r>
      <w:r w:rsidR="00C6189D">
        <w:rPr>
          <w:sz w:val="28"/>
          <w:szCs w:val="28"/>
        </w:rPr>
        <w:t>–</w:t>
      </w:r>
      <w:r w:rsidR="000A4D2C">
        <w:rPr>
          <w:sz w:val="28"/>
          <w:szCs w:val="28"/>
        </w:rPr>
        <w:t xml:space="preserve"> 4</w:t>
      </w:r>
      <w:r w:rsidRPr="00F26569">
        <w:rPr>
          <w:sz w:val="28"/>
          <w:szCs w:val="28"/>
        </w:rPr>
        <w:t>,</w:t>
      </w:r>
      <w:r w:rsidR="000A4D2C">
        <w:rPr>
          <w:sz w:val="28"/>
          <w:szCs w:val="28"/>
        </w:rPr>
        <w:t>1697</w:t>
      </w:r>
      <w:r w:rsidRPr="00F26569">
        <w:rPr>
          <w:sz w:val="28"/>
          <w:szCs w:val="28"/>
        </w:rPr>
        <w:t xml:space="preserve">% до </w:t>
      </w:r>
      <w:r w:rsidR="00C6189D">
        <w:rPr>
          <w:sz w:val="28"/>
          <w:szCs w:val="28"/>
        </w:rPr>
        <w:t>–</w:t>
      </w:r>
      <w:r w:rsidR="000A4D2C">
        <w:rPr>
          <w:sz w:val="28"/>
          <w:szCs w:val="28"/>
        </w:rPr>
        <w:t xml:space="preserve"> 3</w:t>
      </w:r>
      <w:r w:rsidRPr="00F26569">
        <w:rPr>
          <w:sz w:val="28"/>
          <w:szCs w:val="28"/>
        </w:rPr>
        <w:t>,</w:t>
      </w:r>
      <w:r w:rsidR="000A4D2C">
        <w:rPr>
          <w:sz w:val="28"/>
          <w:szCs w:val="28"/>
        </w:rPr>
        <w:t>9528</w:t>
      </w:r>
      <w:r w:rsidRPr="00F26569">
        <w:rPr>
          <w:sz w:val="28"/>
          <w:szCs w:val="28"/>
        </w:rPr>
        <w:t xml:space="preserve">%), что связано с </w:t>
      </w:r>
      <w:r w:rsidR="000A4D2C">
        <w:rPr>
          <w:sz w:val="28"/>
          <w:szCs w:val="28"/>
        </w:rPr>
        <w:t>повышением</w:t>
      </w:r>
      <w:r w:rsidRPr="00F26569">
        <w:rPr>
          <w:sz w:val="28"/>
          <w:szCs w:val="28"/>
        </w:rPr>
        <w:t xml:space="preserve"> рентабельности совокупного капитала с 9,</w:t>
      </w:r>
      <w:r w:rsidR="000A4D2C">
        <w:rPr>
          <w:sz w:val="28"/>
          <w:szCs w:val="28"/>
        </w:rPr>
        <w:t>1081</w:t>
      </w:r>
      <w:r w:rsidRPr="00F26569">
        <w:rPr>
          <w:sz w:val="28"/>
          <w:szCs w:val="28"/>
        </w:rPr>
        <w:t xml:space="preserve">% в прошлом периоде до </w:t>
      </w:r>
      <w:r w:rsidR="000A4D2C">
        <w:rPr>
          <w:sz w:val="28"/>
          <w:szCs w:val="28"/>
        </w:rPr>
        <w:t>9</w:t>
      </w:r>
      <w:r w:rsidRPr="00F26569">
        <w:rPr>
          <w:sz w:val="28"/>
          <w:szCs w:val="28"/>
        </w:rPr>
        <w:t>,</w:t>
      </w:r>
      <w:r w:rsidR="000A4D2C">
        <w:rPr>
          <w:sz w:val="28"/>
          <w:szCs w:val="28"/>
        </w:rPr>
        <w:t>2319</w:t>
      </w:r>
      <w:r w:rsidRPr="00F26569">
        <w:rPr>
          <w:sz w:val="28"/>
          <w:szCs w:val="28"/>
        </w:rPr>
        <w:t>% в отчетном периоде. Следовательно, привлечение заемных средств эффективно</w:t>
      </w:r>
      <w:r w:rsidR="000A4D2C">
        <w:rPr>
          <w:sz w:val="28"/>
          <w:szCs w:val="28"/>
        </w:rPr>
        <w:t>, т.к.</w:t>
      </w:r>
      <w:r w:rsidRPr="00F26569">
        <w:rPr>
          <w:sz w:val="28"/>
          <w:szCs w:val="28"/>
        </w:rPr>
        <w:t xml:space="preserve"> </w:t>
      </w:r>
      <w:r w:rsidR="000A4D2C">
        <w:rPr>
          <w:sz w:val="28"/>
          <w:szCs w:val="28"/>
        </w:rPr>
        <w:t>оно</w:t>
      </w:r>
      <w:r w:rsidRPr="00F26569">
        <w:rPr>
          <w:sz w:val="28"/>
          <w:szCs w:val="28"/>
        </w:rPr>
        <w:t xml:space="preserve">  приводит к </w:t>
      </w:r>
      <w:r w:rsidR="000A4D2C">
        <w:rPr>
          <w:sz w:val="28"/>
          <w:szCs w:val="28"/>
        </w:rPr>
        <w:t>увеличению</w:t>
      </w:r>
      <w:r w:rsidRPr="00F26569">
        <w:rPr>
          <w:sz w:val="28"/>
          <w:szCs w:val="28"/>
        </w:rPr>
        <w:t xml:space="preserve"> уровня рентабельности капитала.</w:t>
      </w:r>
    </w:p>
    <w:p w:rsidR="000A0BD2" w:rsidRDefault="00C6189D" w:rsidP="00C6189D">
      <w:pPr>
        <w:spacing w:line="360" w:lineRule="auto"/>
        <w:ind w:firstLine="851"/>
        <w:jc w:val="center"/>
        <w:rPr>
          <w:b/>
          <w:sz w:val="28"/>
          <w:szCs w:val="28"/>
        </w:rPr>
      </w:pPr>
      <w:r>
        <w:rPr>
          <w:b/>
          <w:sz w:val="28"/>
          <w:szCs w:val="28"/>
        </w:rPr>
        <w:t>Задание 5.3</w:t>
      </w:r>
    </w:p>
    <w:p w:rsidR="00C6189D" w:rsidRDefault="00C6189D" w:rsidP="00C6189D">
      <w:pPr>
        <w:spacing w:line="360" w:lineRule="auto"/>
        <w:ind w:firstLine="851"/>
        <w:jc w:val="right"/>
        <w:rPr>
          <w:sz w:val="28"/>
          <w:szCs w:val="28"/>
        </w:rPr>
      </w:pPr>
      <w:r>
        <w:rPr>
          <w:sz w:val="28"/>
          <w:szCs w:val="28"/>
        </w:rPr>
        <w:t>Таблица 21</w:t>
      </w:r>
    </w:p>
    <w:p w:rsidR="00C6189D" w:rsidRDefault="00C6189D" w:rsidP="00C6189D">
      <w:pPr>
        <w:spacing w:line="360" w:lineRule="auto"/>
        <w:ind w:firstLine="851"/>
        <w:jc w:val="center"/>
        <w:rPr>
          <w:sz w:val="28"/>
          <w:szCs w:val="28"/>
        </w:rPr>
      </w:pPr>
      <w:r w:rsidRPr="00C6189D">
        <w:rPr>
          <w:sz w:val="28"/>
          <w:szCs w:val="28"/>
        </w:rPr>
        <w:t xml:space="preserve">Расчет эффективности использования оборотных активов. </w:t>
      </w:r>
    </w:p>
    <w:tbl>
      <w:tblPr>
        <w:tblW w:w="9796" w:type="dxa"/>
        <w:tblInd w:w="93" w:type="dxa"/>
        <w:tblLook w:val="04A0"/>
      </w:tblPr>
      <w:tblGrid>
        <w:gridCol w:w="6086"/>
        <w:gridCol w:w="1136"/>
        <w:gridCol w:w="1157"/>
        <w:gridCol w:w="1417"/>
      </w:tblGrid>
      <w:tr w:rsidR="0016541F" w:rsidRPr="0016541F" w:rsidTr="004E354E">
        <w:trPr>
          <w:trHeight w:val="525"/>
        </w:trPr>
        <w:tc>
          <w:tcPr>
            <w:tcW w:w="6086" w:type="dxa"/>
            <w:tcBorders>
              <w:top w:val="single" w:sz="8" w:space="0" w:color="auto"/>
              <w:left w:val="single" w:sz="8" w:space="0" w:color="auto"/>
              <w:bottom w:val="single" w:sz="8" w:space="0" w:color="auto"/>
              <w:right w:val="single" w:sz="8" w:space="0" w:color="auto"/>
            </w:tcBorders>
            <w:shd w:val="clear" w:color="000000" w:fill="FFFFFF"/>
            <w:noWrap/>
            <w:hideMark/>
          </w:tcPr>
          <w:p w:rsidR="0016541F" w:rsidRPr="0016541F" w:rsidRDefault="0016541F" w:rsidP="0016541F">
            <w:pPr>
              <w:jc w:val="center"/>
              <w:rPr>
                <w:b/>
                <w:bCs/>
                <w:color w:val="000000"/>
                <w:sz w:val="20"/>
                <w:szCs w:val="20"/>
              </w:rPr>
            </w:pPr>
            <w:r w:rsidRPr="0016541F">
              <w:rPr>
                <w:b/>
                <w:bCs/>
                <w:color w:val="000000"/>
                <w:sz w:val="20"/>
                <w:szCs w:val="20"/>
              </w:rPr>
              <w:t>Показатель</w:t>
            </w:r>
          </w:p>
        </w:tc>
        <w:tc>
          <w:tcPr>
            <w:tcW w:w="1136" w:type="dxa"/>
            <w:tcBorders>
              <w:top w:val="single" w:sz="8" w:space="0" w:color="auto"/>
              <w:left w:val="nil"/>
              <w:bottom w:val="single" w:sz="8" w:space="0" w:color="auto"/>
              <w:right w:val="single" w:sz="8" w:space="0" w:color="auto"/>
            </w:tcBorders>
            <w:shd w:val="clear" w:color="000000" w:fill="FFFFFF"/>
            <w:hideMark/>
          </w:tcPr>
          <w:p w:rsidR="0016541F" w:rsidRPr="0016541F" w:rsidRDefault="004E354E" w:rsidP="0016541F">
            <w:pPr>
              <w:jc w:val="center"/>
              <w:rPr>
                <w:b/>
                <w:bCs/>
                <w:color w:val="000000"/>
                <w:sz w:val="20"/>
                <w:szCs w:val="20"/>
              </w:rPr>
            </w:pPr>
            <w:r>
              <w:rPr>
                <w:b/>
                <w:bCs/>
                <w:color w:val="000000"/>
                <w:sz w:val="20"/>
                <w:szCs w:val="20"/>
              </w:rPr>
              <w:t>Прошлый</w:t>
            </w:r>
            <w:r w:rsidR="0016541F" w:rsidRPr="0016541F">
              <w:rPr>
                <w:b/>
                <w:bCs/>
                <w:color w:val="000000"/>
                <w:sz w:val="20"/>
                <w:szCs w:val="20"/>
              </w:rPr>
              <w:t xml:space="preserve"> период</w:t>
            </w:r>
          </w:p>
        </w:tc>
        <w:tc>
          <w:tcPr>
            <w:tcW w:w="1157" w:type="dxa"/>
            <w:tcBorders>
              <w:top w:val="single" w:sz="8" w:space="0" w:color="auto"/>
              <w:left w:val="nil"/>
              <w:bottom w:val="single" w:sz="8" w:space="0" w:color="auto"/>
              <w:right w:val="single" w:sz="8" w:space="0" w:color="auto"/>
            </w:tcBorders>
            <w:shd w:val="clear" w:color="000000" w:fill="FFFFFF"/>
            <w:hideMark/>
          </w:tcPr>
          <w:p w:rsidR="0016541F" w:rsidRPr="0016541F" w:rsidRDefault="0016541F" w:rsidP="0016541F">
            <w:pPr>
              <w:jc w:val="center"/>
              <w:rPr>
                <w:b/>
                <w:bCs/>
                <w:color w:val="000000"/>
                <w:sz w:val="20"/>
                <w:szCs w:val="20"/>
              </w:rPr>
            </w:pPr>
            <w:r w:rsidRPr="0016541F">
              <w:rPr>
                <w:b/>
                <w:bCs/>
                <w:color w:val="000000"/>
                <w:sz w:val="20"/>
                <w:szCs w:val="20"/>
              </w:rPr>
              <w:t>Отчетный период</w:t>
            </w:r>
          </w:p>
        </w:tc>
        <w:tc>
          <w:tcPr>
            <w:tcW w:w="1417" w:type="dxa"/>
            <w:tcBorders>
              <w:top w:val="single" w:sz="8" w:space="0" w:color="auto"/>
              <w:left w:val="nil"/>
              <w:bottom w:val="single" w:sz="8" w:space="0" w:color="auto"/>
              <w:right w:val="single" w:sz="8" w:space="0" w:color="auto"/>
            </w:tcBorders>
            <w:shd w:val="clear" w:color="000000" w:fill="FFFFFF"/>
            <w:hideMark/>
          </w:tcPr>
          <w:p w:rsidR="0016541F" w:rsidRPr="0016541F" w:rsidRDefault="0016541F" w:rsidP="0016541F">
            <w:pPr>
              <w:jc w:val="center"/>
              <w:rPr>
                <w:b/>
                <w:bCs/>
                <w:color w:val="000000"/>
                <w:sz w:val="20"/>
                <w:szCs w:val="20"/>
              </w:rPr>
            </w:pPr>
            <w:r w:rsidRPr="0016541F">
              <w:rPr>
                <w:b/>
                <w:bCs/>
                <w:color w:val="000000"/>
                <w:sz w:val="20"/>
                <w:szCs w:val="20"/>
              </w:rPr>
              <w:t>Изменение</w:t>
            </w:r>
          </w:p>
        </w:tc>
      </w:tr>
      <w:tr w:rsidR="0016541F" w:rsidRPr="0016541F" w:rsidTr="004E354E">
        <w:trPr>
          <w:trHeight w:val="315"/>
        </w:trPr>
        <w:tc>
          <w:tcPr>
            <w:tcW w:w="6086" w:type="dxa"/>
            <w:tcBorders>
              <w:top w:val="nil"/>
              <w:left w:val="single" w:sz="8" w:space="0" w:color="auto"/>
              <w:bottom w:val="single" w:sz="8" w:space="0" w:color="auto"/>
              <w:right w:val="single" w:sz="8" w:space="0" w:color="auto"/>
            </w:tcBorders>
            <w:shd w:val="clear" w:color="000000" w:fill="FFFFFF"/>
            <w:noWrap/>
            <w:hideMark/>
          </w:tcPr>
          <w:p w:rsidR="0016541F" w:rsidRPr="0016541F" w:rsidRDefault="0016541F" w:rsidP="0016541F">
            <w:pPr>
              <w:jc w:val="center"/>
              <w:rPr>
                <w:b/>
                <w:bCs/>
                <w:color w:val="000000"/>
                <w:sz w:val="20"/>
                <w:szCs w:val="20"/>
              </w:rPr>
            </w:pPr>
            <w:r w:rsidRPr="0016541F">
              <w:rPr>
                <w:b/>
                <w:bCs/>
                <w:color w:val="000000"/>
                <w:sz w:val="20"/>
                <w:szCs w:val="20"/>
              </w:rPr>
              <w:t>1</w:t>
            </w:r>
          </w:p>
        </w:tc>
        <w:tc>
          <w:tcPr>
            <w:tcW w:w="1136" w:type="dxa"/>
            <w:tcBorders>
              <w:top w:val="nil"/>
              <w:left w:val="nil"/>
              <w:bottom w:val="single" w:sz="8" w:space="0" w:color="auto"/>
              <w:right w:val="single" w:sz="8" w:space="0" w:color="auto"/>
            </w:tcBorders>
            <w:shd w:val="clear" w:color="000000" w:fill="FFFFFF"/>
            <w:noWrap/>
            <w:hideMark/>
          </w:tcPr>
          <w:p w:rsidR="0016541F" w:rsidRPr="0016541F" w:rsidRDefault="0016541F" w:rsidP="0016541F">
            <w:pPr>
              <w:jc w:val="center"/>
              <w:rPr>
                <w:b/>
                <w:bCs/>
                <w:color w:val="000000"/>
                <w:sz w:val="20"/>
                <w:szCs w:val="20"/>
              </w:rPr>
            </w:pPr>
            <w:r w:rsidRPr="0016541F">
              <w:rPr>
                <w:b/>
                <w:bCs/>
                <w:color w:val="000000"/>
                <w:sz w:val="20"/>
                <w:szCs w:val="20"/>
              </w:rPr>
              <w:t>2</w:t>
            </w:r>
          </w:p>
        </w:tc>
        <w:tc>
          <w:tcPr>
            <w:tcW w:w="1157" w:type="dxa"/>
            <w:tcBorders>
              <w:top w:val="nil"/>
              <w:left w:val="nil"/>
              <w:bottom w:val="single" w:sz="8" w:space="0" w:color="auto"/>
              <w:right w:val="single" w:sz="8" w:space="0" w:color="auto"/>
            </w:tcBorders>
            <w:shd w:val="clear" w:color="000000" w:fill="FFFFFF"/>
            <w:noWrap/>
            <w:hideMark/>
          </w:tcPr>
          <w:p w:rsidR="0016541F" w:rsidRPr="0016541F" w:rsidRDefault="0016541F" w:rsidP="0016541F">
            <w:pPr>
              <w:jc w:val="center"/>
              <w:rPr>
                <w:b/>
                <w:bCs/>
                <w:color w:val="000000"/>
                <w:sz w:val="20"/>
                <w:szCs w:val="20"/>
              </w:rPr>
            </w:pPr>
            <w:r w:rsidRPr="0016541F">
              <w:rPr>
                <w:b/>
                <w:bCs/>
                <w:color w:val="000000"/>
                <w:sz w:val="20"/>
                <w:szCs w:val="20"/>
              </w:rPr>
              <w:t>3</w:t>
            </w:r>
          </w:p>
        </w:tc>
        <w:tc>
          <w:tcPr>
            <w:tcW w:w="1417" w:type="dxa"/>
            <w:tcBorders>
              <w:top w:val="nil"/>
              <w:left w:val="nil"/>
              <w:bottom w:val="single" w:sz="8" w:space="0" w:color="auto"/>
              <w:right w:val="single" w:sz="8" w:space="0" w:color="auto"/>
            </w:tcBorders>
            <w:shd w:val="clear" w:color="000000" w:fill="FFFFFF"/>
            <w:noWrap/>
            <w:hideMark/>
          </w:tcPr>
          <w:p w:rsidR="0016541F" w:rsidRPr="0016541F" w:rsidRDefault="0016541F" w:rsidP="0016541F">
            <w:pPr>
              <w:jc w:val="center"/>
              <w:rPr>
                <w:b/>
                <w:bCs/>
                <w:color w:val="000000"/>
                <w:sz w:val="20"/>
                <w:szCs w:val="20"/>
              </w:rPr>
            </w:pPr>
            <w:r w:rsidRPr="0016541F">
              <w:rPr>
                <w:b/>
                <w:bCs/>
                <w:color w:val="000000"/>
                <w:sz w:val="20"/>
                <w:szCs w:val="20"/>
              </w:rPr>
              <w:t>4</w:t>
            </w:r>
          </w:p>
        </w:tc>
      </w:tr>
      <w:tr w:rsidR="0016541F" w:rsidRPr="0016541F" w:rsidTr="004E354E">
        <w:trPr>
          <w:trHeight w:val="469"/>
        </w:trPr>
        <w:tc>
          <w:tcPr>
            <w:tcW w:w="6086" w:type="dxa"/>
            <w:tcBorders>
              <w:top w:val="nil"/>
              <w:left w:val="single" w:sz="8" w:space="0" w:color="auto"/>
              <w:bottom w:val="single" w:sz="8" w:space="0" w:color="auto"/>
              <w:right w:val="single" w:sz="8" w:space="0" w:color="auto"/>
            </w:tcBorders>
            <w:shd w:val="clear" w:color="000000" w:fill="FFFFFF"/>
            <w:hideMark/>
          </w:tcPr>
          <w:p w:rsidR="0016541F" w:rsidRPr="0016541F" w:rsidRDefault="0016541F" w:rsidP="0016541F">
            <w:pPr>
              <w:rPr>
                <w:color w:val="000000"/>
                <w:sz w:val="20"/>
                <w:szCs w:val="20"/>
              </w:rPr>
            </w:pPr>
            <w:r w:rsidRPr="0016541F">
              <w:rPr>
                <w:color w:val="000000"/>
                <w:sz w:val="20"/>
                <w:szCs w:val="20"/>
              </w:rPr>
              <w:t>1. Выручка (нетто) от продажи товаров, продукции, работ, услуг, тыс. руб.</w:t>
            </w:r>
          </w:p>
        </w:tc>
        <w:tc>
          <w:tcPr>
            <w:tcW w:w="1136" w:type="dxa"/>
            <w:tcBorders>
              <w:top w:val="nil"/>
              <w:left w:val="nil"/>
              <w:bottom w:val="single" w:sz="8" w:space="0" w:color="auto"/>
              <w:right w:val="single" w:sz="8" w:space="0" w:color="auto"/>
            </w:tcBorders>
            <w:shd w:val="clear" w:color="000000" w:fill="FFFFFF"/>
            <w:noWrap/>
            <w:hideMark/>
          </w:tcPr>
          <w:p w:rsidR="0016541F" w:rsidRPr="0016541F" w:rsidRDefault="0016541F" w:rsidP="0016541F">
            <w:pPr>
              <w:jc w:val="center"/>
              <w:rPr>
                <w:color w:val="000000"/>
                <w:sz w:val="20"/>
                <w:szCs w:val="20"/>
              </w:rPr>
            </w:pPr>
            <w:r w:rsidRPr="0016541F">
              <w:rPr>
                <w:color w:val="000000"/>
                <w:sz w:val="20"/>
                <w:szCs w:val="20"/>
              </w:rPr>
              <w:t>6 240 000</w:t>
            </w:r>
          </w:p>
        </w:tc>
        <w:tc>
          <w:tcPr>
            <w:tcW w:w="1157" w:type="dxa"/>
            <w:tcBorders>
              <w:top w:val="nil"/>
              <w:left w:val="nil"/>
              <w:bottom w:val="single" w:sz="8" w:space="0" w:color="auto"/>
              <w:right w:val="single" w:sz="8" w:space="0" w:color="auto"/>
            </w:tcBorders>
            <w:shd w:val="clear" w:color="000000" w:fill="FFFFFF"/>
            <w:noWrap/>
            <w:hideMark/>
          </w:tcPr>
          <w:p w:rsidR="0016541F" w:rsidRPr="0016541F" w:rsidRDefault="0016541F" w:rsidP="0016541F">
            <w:pPr>
              <w:jc w:val="center"/>
              <w:rPr>
                <w:color w:val="000000"/>
                <w:sz w:val="20"/>
                <w:szCs w:val="20"/>
              </w:rPr>
            </w:pPr>
            <w:r w:rsidRPr="0016541F">
              <w:rPr>
                <w:color w:val="000000"/>
                <w:sz w:val="20"/>
                <w:szCs w:val="20"/>
              </w:rPr>
              <w:t>7 238 399</w:t>
            </w:r>
          </w:p>
        </w:tc>
        <w:tc>
          <w:tcPr>
            <w:tcW w:w="1417" w:type="dxa"/>
            <w:tcBorders>
              <w:top w:val="nil"/>
              <w:left w:val="nil"/>
              <w:bottom w:val="single" w:sz="8" w:space="0" w:color="auto"/>
              <w:right w:val="single" w:sz="8" w:space="0" w:color="auto"/>
            </w:tcBorders>
            <w:shd w:val="clear" w:color="000000" w:fill="FFFFFF"/>
            <w:noWrap/>
            <w:hideMark/>
          </w:tcPr>
          <w:p w:rsidR="0016541F" w:rsidRPr="0016541F" w:rsidRDefault="0016541F" w:rsidP="0016541F">
            <w:pPr>
              <w:jc w:val="center"/>
              <w:rPr>
                <w:color w:val="000000"/>
                <w:sz w:val="20"/>
                <w:szCs w:val="20"/>
              </w:rPr>
            </w:pPr>
            <w:r w:rsidRPr="0016541F">
              <w:rPr>
                <w:color w:val="000000"/>
                <w:sz w:val="20"/>
                <w:szCs w:val="20"/>
              </w:rPr>
              <w:t>998 399</w:t>
            </w:r>
          </w:p>
        </w:tc>
      </w:tr>
      <w:tr w:rsidR="0016541F" w:rsidRPr="0016541F" w:rsidTr="004E354E">
        <w:trPr>
          <w:trHeight w:val="264"/>
        </w:trPr>
        <w:tc>
          <w:tcPr>
            <w:tcW w:w="6086" w:type="dxa"/>
            <w:tcBorders>
              <w:top w:val="nil"/>
              <w:left w:val="single" w:sz="8" w:space="0" w:color="auto"/>
              <w:bottom w:val="nil"/>
              <w:right w:val="single" w:sz="8" w:space="0" w:color="auto"/>
            </w:tcBorders>
            <w:shd w:val="clear" w:color="000000" w:fill="FFFFFF"/>
            <w:hideMark/>
          </w:tcPr>
          <w:p w:rsidR="004E354E" w:rsidRPr="0016541F" w:rsidRDefault="0016541F" w:rsidP="004E354E">
            <w:pPr>
              <w:jc w:val="both"/>
              <w:rPr>
                <w:color w:val="000000"/>
                <w:sz w:val="20"/>
                <w:szCs w:val="20"/>
              </w:rPr>
            </w:pPr>
            <w:r w:rsidRPr="0016541F">
              <w:rPr>
                <w:color w:val="000000"/>
                <w:sz w:val="20"/>
                <w:szCs w:val="20"/>
              </w:rPr>
              <w:t>2. Среднегодовые остатки оборотных активов</w:t>
            </w:r>
            <w:r w:rsidR="004E354E">
              <w:rPr>
                <w:color w:val="000000"/>
                <w:sz w:val="20"/>
                <w:szCs w:val="20"/>
              </w:rPr>
              <w:t xml:space="preserve">, </w:t>
            </w:r>
            <w:r w:rsidR="004E354E" w:rsidRPr="0016541F">
              <w:rPr>
                <w:color w:val="000000"/>
                <w:sz w:val="20"/>
                <w:szCs w:val="20"/>
              </w:rPr>
              <w:t xml:space="preserve"> тыс. руб.</w:t>
            </w:r>
          </w:p>
        </w:tc>
        <w:tc>
          <w:tcPr>
            <w:tcW w:w="1136" w:type="dxa"/>
            <w:vMerge w:val="restart"/>
            <w:tcBorders>
              <w:top w:val="nil"/>
              <w:left w:val="single" w:sz="8" w:space="0" w:color="auto"/>
              <w:bottom w:val="single" w:sz="8" w:space="0" w:color="000000"/>
              <w:right w:val="single" w:sz="8" w:space="0" w:color="auto"/>
            </w:tcBorders>
            <w:shd w:val="clear" w:color="000000" w:fill="FFFFFF"/>
            <w:noWrap/>
            <w:hideMark/>
          </w:tcPr>
          <w:p w:rsidR="0016541F" w:rsidRPr="0016541F" w:rsidRDefault="0016541F" w:rsidP="0016541F">
            <w:pPr>
              <w:jc w:val="center"/>
              <w:rPr>
                <w:color w:val="000000"/>
                <w:sz w:val="20"/>
                <w:szCs w:val="20"/>
              </w:rPr>
            </w:pPr>
            <w:r w:rsidRPr="0016541F">
              <w:rPr>
                <w:color w:val="000000"/>
                <w:sz w:val="20"/>
                <w:szCs w:val="20"/>
              </w:rPr>
              <w:t>1 560 117</w:t>
            </w:r>
          </w:p>
        </w:tc>
        <w:tc>
          <w:tcPr>
            <w:tcW w:w="1157" w:type="dxa"/>
            <w:vMerge w:val="restart"/>
            <w:tcBorders>
              <w:top w:val="nil"/>
              <w:left w:val="single" w:sz="8" w:space="0" w:color="auto"/>
              <w:bottom w:val="single" w:sz="8" w:space="0" w:color="000000"/>
              <w:right w:val="single" w:sz="8" w:space="0" w:color="auto"/>
            </w:tcBorders>
            <w:shd w:val="clear" w:color="000000" w:fill="FFFFFF"/>
            <w:noWrap/>
            <w:hideMark/>
          </w:tcPr>
          <w:p w:rsidR="0016541F" w:rsidRPr="0016541F" w:rsidRDefault="0016541F" w:rsidP="0016541F">
            <w:pPr>
              <w:jc w:val="center"/>
              <w:rPr>
                <w:color w:val="000000"/>
                <w:sz w:val="20"/>
                <w:szCs w:val="20"/>
              </w:rPr>
            </w:pPr>
            <w:r w:rsidRPr="0016541F">
              <w:rPr>
                <w:color w:val="000000"/>
                <w:sz w:val="20"/>
                <w:szCs w:val="20"/>
              </w:rPr>
              <w:t>1 637 198</w:t>
            </w:r>
          </w:p>
        </w:tc>
        <w:tc>
          <w:tcPr>
            <w:tcW w:w="1417" w:type="dxa"/>
            <w:vMerge w:val="restart"/>
            <w:tcBorders>
              <w:top w:val="nil"/>
              <w:left w:val="single" w:sz="8" w:space="0" w:color="auto"/>
              <w:bottom w:val="single" w:sz="8" w:space="0" w:color="000000"/>
              <w:right w:val="single" w:sz="8" w:space="0" w:color="auto"/>
            </w:tcBorders>
            <w:shd w:val="clear" w:color="000000" w:fill="FFFFFF"/>
            <w:noWrap/>
            <w:hideMark/>
          </w:tcPr>
          <w:p w:rsidR="0016541F" w:rsidRPr="0016541F" w:rsidRDefault="0016541F" w:rsidP="0016541F">
            <w:pPr>
              <w:jc w:val="center"/>
              <w:rPr>
                <w:color w:val="000000"/>
                <w:sz w:val="20"/>
                <w:szCs w:val="20"/>
              </w:rPr>
            </w:pPr>
            <w:r w:rsidRPr="0016541F">
              <w:rPr>
                <w:color w:val="000000"/>
                <w:sz w:val="20"/>
                <w:szCs w:val="20"/>
              </w:rPr>
              <w:t>77 081</w:t>
            </w:r>
          </w:p>
        </w:tc>
      </w:tr>
      <w:tr w:rsidR="0016541F" w:rsidRPr="0016541F" w:rsidTr="004E354E">
        <w:trPr>
          <w:trHeight w:val="60"/>
        </w:trPr>
        <w:tc>
          <w:tcPr>
            <w:tcW w:w="6086" w:type="dxa"/>
            <w:tcBorders>
              <w:top w:val="nil"/>
              <w:left w:val="single" w:sz="8" w:space="0" w:color="auto"/>
              <w:bottom w:val="single" w:sz="8" w:space="0" w:color="auto"/>
              <w:right w:val="single" w:sz="8" w:space="0" w:color="auto"/>
            </w:tcBorders>
            <w:shd w:val="clear" w:color="000000" w:fill="FFFFFF"/>
            <w:hideMark/>
          </w:tcPr>
          <w:p w:rsidR="0016541F" w:rsidRPr="0016541F" w:rsidRDefault="0016541F" w:rsidP="0016541F">
            <w:pPr>
              <w:rPr>
                <w:color w:val="000000"/>
                <w:sz w:val="20"/>
                <w:szCs w:val="20"/>
              </w:rPr>
            </w:pPr>
          </w:p>
        </w:tc>
        <w:tc>
          <w:tcPr>
            <w:tcW w:w="1136" w:type="dxa"/>
            <w:vMerge/>
            <w:tcBorders>
              <w:top w:val="nil"/>
              <w:left w:val="single" w:sz="8" w:space="0" w:color="auto"/>
              <w:bottom w:val="single" w:sz="8" w:space="0" w:color="000000"/>
              <w:right w:val="single" w:sz="8" w:space="0" w:color="auto"/>
            </w:tcBorders>
            <w:vAlign w:val="center"/>
            <w:hideMark/>
          </w:tcPr>
          <w:p w:rsidR="0016541F" w:rsidRPr="0016541F" w:rsidRDefault="0016541F" w:rsidP="0016541F">
            <w:pPr>
              <w:rPr>
                <w:color w:val="000000"/>
                <w:sz w:val="20"/>
                <w:szCs w:val="20"/>
              </w:rPr>
            </w:pPr>
          </w:p>
        </w:tc>
        <w:tc>
          <w:tcPr>
            <w:tcW w:w="1157" w:type="dxa"/>
            <w:vMerge/>
            <w:tcBorders>
              <w:top w:val="nil"/>
              <w:left w:val="single" w:sz="8" w:space="0" w:color="auto"/>
              <w:bottom w:val="single" w:sz="8" w:space="0" w:color="000000"/>
              <w:right w:val="single" w:sz="8" w:space="0" w:color="auto"/>
            </w:tcBorders>
            <w:vAlign w:val="center"/>
            <w:hideMark/>
          </w:tcPr>
          <w:p w:rsidR="0016541F" w:rsidRPr="0016541F" w:rsidRDefault="0016541F" w:rsidP="0016541F">
            <w:pPr>
              <w:rPr>
                <w:color w:val="000000"/>
                <w:sz w:val="20"/>
                <w:szCs w:val="20"/>
              </w:rPr>
            </w:pPr>
          </w:p>
        </w:tc>
        <w:tc>
          <w:tcPr>
            <w:tcW w:w="1417" w:type="dxa"/>
            <w:vMerge/>
            <w:tcBorders>
              <w:top w:val="nil"/>
              <w:left w:val="single" w:sz="8" w:space="0" w:color="auto"/>
              <w:bottom w:val="single" w:sz="8" w:space="0" w:color="000000"/>
              <w:right w:val="single" w:sz="8" w:space="0" w:color="auto"/>
            </w:tcBorders>
            <w:vAlign w:val="center"/>
            <w:hideMark/>
          </w:tcPr>
          <w:p w:rsidR="0016541F" w:rsidRPr="0016541F" w:rsidRDefault="0016541F" w:rsidP="0016541F">
            <w:pPr>
              <w:rPr>
                <w:color w:val="000000"/>
                <w:sz w:val="20"/>
                <w:szCs w:val="20"/>
              </w:rPr>
            </w:pPr>
          </w:p>
        </w:tc>
      </w:tr>
      <w:tr w:rsidR="0016541F" w:rsidRPr="0016541F" w:rsidTr="004E354E">
        <w:trPr>
          <w:trHeight w:val="230"/>
        </w:trPr>
        <w:tc>
          <w:tcPr>
            <w:tcW w:w="6086" w:type="dxa"/>
            <w:tcBorders>
              <w:top w:val="nil"/>
              <w:left w:val="single" w:sz="8" w:space="0" w:color="auto"/>
              <w:bottom w:val="single" w:sz="8" w:space="0" w:color="auto"/>
              <w:right w:val="single" w:sz="8" w:space="0" w:color="auto"/>
            </w:tcBorders>
            <w:shd w:val="clear" w:color="000000" w:fill="FFFFFF"/>
            <w:hideMark/>
          </w:tcPr>
          <w:p w:rsidR="0016541F" w:rsidRPr="0016541F" w:rsidRDefault="0016541F" w:rsidP="0016541F">
            <w:pPr>
              <w:rPr>
                <w:color w:val="000000"/>
                <w:sz w:val="20"/>
                <w:szCs w:val="20"/>
              </w:rPr>
            </w:pPr>
            <w:r w:rsidRPr="0016541F">
              <w:rPr>
                <w:color w:val="000000"/>
                <w:sz w:val="20"/>
                <w:szCs w:val="20"/>
              </w:rPr>
              <w:t>3. Коэффициент оборачиваемости</w:t>
            </w:r>
          </w:p>
        </w:tc>
        <w:tc>
          <w:tcPr>
            <w:tcW w:w="1136" w:type="dxa"/>
            <w:tcBorders>
              <w:top w:val="nil"/>
              <w:left w:val="nil"/>
              <w:bottom w:val="single" w:sz="8" w:space="0" w:color="auto"/>
              <w:right w:val="single" w:sz="8" w:space="0" w:color="auto"/>
            </w:tcBorders>
            <w:shd w:val="clear" w:color="000000" w:fill="FFFFFF"/>
            <w:noWrap/>
            <w:hideMark/>
          </w:tcPr>
          <w:p w:rsidR="0016541F" w:rsidRPr="0016541F" w:rsidRDefault="0016541F" w:rsidP="0016541F">
            <w:pPr>
              <w:jc w:val="center"/>
              <w:rPr>
                <w:color w:val="000000"/>
                <w:sz w:val="20"/>
                <w:szCs w:val="20"/>
              </w:rPr>
            </w:pPr>
            <w:r w:rsidRPr="0016541F">
              <w:rPr>
                <w:color w:val="000000"/>
                <w:sz w:val="20"/>
                <w:szCs w:val="20"/>
              </w:rPr>
              <w:t>4,000</w:t>
            </w:r>
          </w:p>
        </w:tc>
        <w:tc>
          <w:tcPr>
            <w:tcW w:w="1157" w:type="dxa"/>
            <w:tcBorders>
              <w:top w:val="nil"/>
              <w:left w:val="nil"/>
              <w:bottom w:val="single" w:sz="8" w:space="0" w:color="auto"/>
              <w:right w:val="single" w:sz="8" w:space="0" w:color="auto"/>
            </w:tcBorders>
            <w:shd w:val="clear" w:color="000000" w:fill="FFFFFF"/>
            <w:noWrap/>
            <w:hideMark/>
          </w:tcPr>
          <w:p w:rsidR="0016541F" w:rsidRPr="0016541F" w:rsidRDefault="0016541F" w:rsidP="0016541F">
            <w:pPr>
              <w:jc w:val="center"/>
              <w:rPr>
                <w:color w:val="000000"/>
                <w:sz w:val="20"/>
                <w:szCs w:val="20"/>
              </w:rPr>
            </w:pPr>
            <w:r w:rsidRPr="0016541F">
              <w:rPr>
                <w:color w:val="000000"/>
                <w:sz w:val="20"/>
                <w:szCs w:val="20"/>
              </w:rPr>
              <w:t>4,421</w:t>
            </w:r>
          </w:p>
        </w:tc>
        <w:tc>
          <w:tcPr>
            <w:tcW w:w="1417" w:type="dxa"/>
            <w:tcBorders>
              <w:top w:val="nil"/>
              <w:left w:val="nil"/>
              <w:bottom w:val="single" w:sz="8" w:space="0" w:color="auto"/>
              <w:right w:val="single" w:sz="8" w:space="0" w:color="auto"/>
            </w:tcBorders>
            <w:shd w:val="clear" w:color="000000" w:fill="FFFFFF"/>
            <w:noWrap/>
            <w:hideMark/>
          </w:tcPr>
          <w:p w:rsidR="0016541F" w:rsidRPr="0016541F" w:rsidRDefault="0016541F" w:rsidP="0016541F">
            <w:pPr>
              <w:jc w:val="center"/>
              <w:rPr>
                <w:color w:val="000000"/>
                <w:sz w:val="20"/>
                <w:szCs w:val="20"/>
              </w:rPr>
            </w:pPr>
            <w:r w:rsidRPr="0016541F">
              <w:rPr>
                <w:color w:val="000000"/>
                <w:sz w:val="20"/>
                <w:szCs w:val="20"/>
              </w:rPr>
              <w:t>0,422</w:t>
            </w:r>
          </w:p>
        </w:tc>
      </w:tr>
      <w:tr w:rsidR="0016541F" w:rsidRPr="0016541F" w:rsidTr="004E354E">
        <w:trPr>
          <w:trHeight w:val="230"/>
        </w:trPr>
        <w:tc>
          <w:tcPr>
            <w:tcW w:w="6086" w:type="dxa"/>
            <w:tcBorders>
              <w:top w:val="nil"/>
              <w:left w:val="single" w:sz="8" w:space="0" w:color="auto"/>
              <w:bottom w:val="single" w:sz="8" w:space="0" w:color="auto"/>
              <w:right w:val="single" w:sz="8" w:space="0" w:color="auto"/>
            </w:tcBorders>
            <w:shd w:val="clear" w:color="000000" w:fill="FFFFFF"/>
            <w:hideMark/>
          </w:tcPr>
          <w:p w:rsidR="0016541F" w:rsidRPr="0016541F" w:rsidRDefault="0016541F" w:rsidP="0016541F">
            <w:pPr>
              <w:rPr>
                <w:color w:val="000000"/>
                <w:sz w:val="20"/>
                <w:szCs w:val="20"/>
              </w:rPr>
            </w:pPr>
            <w:r w:rsidRPr="0016541F">
              <w:rPr>
                <w:color w:val="000000"/>
                <w:sz w:val="20"/>
                <w:szCs w:val="20"/>
              </w:rPr>
              <w:t>3. Продолжительность оборота, дни</w:t>
            </w:r>
          </w:p>
        </w:tc>
        <w:tc>
          <w:tcPr>
            <w:tcW w:w="1136" w:type="dxa"/>
            <w:tcBorders>
              <w:top w:val="nil"/>
              <w:left w:val="nil"/>
              <w:bottom w:val="single" w:sz="8" w:space="0" w:color="auto"/>
              <w:right w:val="single" w:sz="8" w:space="0" w:color="auto"/>
            </w:tcBorders>
            <w:shd w:val="clear" w:color="000000" w:fill="FFFFFF"/>
            <w:noWrap/>
            <w:hideMark/>
          </w:tcPr>
          <w:p w:rsidR="0016541F" w:rsidRPr="0016541F" w:rsidRDefault="0016541F" w:rsidP="0016541F">
            <w:pPr>
              <w:jc w:val="center"/>
              <w:rPr>
                <w:color w:val="000000"/>
                <w:sz w:val="20"/>
                <w:szCs w:val="20"/>
              </w:rPr>
            </w:pPr>
            <w:r w:rsidRPr="0016541F">
              <w:rPr>
                <w:color w:val="000000"/>
                <w:sz w:val="20"/>
                <w:szCs w:val="20"/>
              </w:rPr>
              <w:t>90,007</w:t>
            </w:r>
          </w:p>
        </w:tc>
        <w:tc>
          <w:tcPr>
            <w:tcW w:w="1157" w:type="dxa"/>
            <w:tcBorders>
              <w:top w:val="nil"/>
              <w:left w:val="nil"/>
              <w:bottom w:val="single" w:sz="8" w:space="0" w:color="auto"/>
              <w:right w:val="single" w:sz="8" w:space="0" w:color="auto"/>
            </w:tcBorders>
            <w:shd w:val="clear" w:color="000000" w:fill="FFFFFF"/>
            <w:noWrap/>
            <w:hideMark/>
          </w:tcPr>
          <w:p w:rsidR="0016541F" w:rsidRPr="0016541F" w:rsidRDefault="0016541F" w:rsidP="0016541F">
            <w:pPr>
              <w:jc w:val="center"/>
              <w:rPr>
                <w:color w:val="000000"/>
                <w:sz w:val="20"/>
                <w:szCs w:val="20"/>
              </w:rPr>
            </w:pPr>
            <w:r w:rsidRPr="0016541F">
              <w:rPr>
                <w:color w:val="000000"/>
                <w:sz w:val="20"/>
                <w:szCs w:val="20"/>
              </w:rPr>
              <w:t>81,426</w:t>
            </w:r>
          </w:p>
        </w:tc>
        <w:tc>
          <w:tcPr>
            <w:tcW w:w="1417" w:type="dxa"/>
            <w:tcBorders>
              <w:top w:val="nil"/>
              <w:left w:val="nil"/>
              <w:bottom w:val="single" w:sz="8" w:space="0" w:color="auto"/>
              <w:right w:val="single" w:sz="8" w:space="0" w:color="auto"/>
            </w:tcBorders>
            <w:shd w:val="clear" w:color="000000" w:fill="FFFFFF"/>
            <w:noWrap/>
            <w:hideMark/>
          </w:tcPr>
          <w:p w:rsidR="0016541F" w:rsidRPr="0016541F" w:rsidRDefault="0016541F" w:rsidP="0016541F">
            <w:pPr>
              <w:jc w:val="center"/>
              <w:rPr>
                <w:color w:val="000000"/>
                <w:sz w:val="20"/>
                <w:szCs w:val="20"/>
              </w:rPr>
            </w:pPr>
            <w:r w:rsidRPr="0016541F">
              <w:rPr>
                <w:color w:val="000000"/>
                <w:sz w:val="20"/>
                <w:szCs w:val="20"/>
              </w:rPr>
              <w:t>-8,581</w:t>
            </w:r>
          </w:p>
        </w:tc>
      </w:tr>
      <w:tr w:rsidR="0016541F" w:rsidRPr="0016541F" w:rsidTr="004E354E">
        <w:trPr>
          <w:trHeight w:val="248"/>
        </w:trPr>
        <w:tc>
          <w:tcPr>
            <w:tcW w:w="6086" w:type="dxa"/>
            <w:tcBorders>
              <w:top w:val="nil"/>
              <w:left w:val="single" w:sz="8" w:space="0" w:color="auto"/>
              <w:bottom w:val="single" w:sz="8" w:space="0" w:color="auto"/>
              <w:right w:val="single" w:sz="8" w:space="0" w:color="auto"/>
            </w:tcBorders>
            <w:shd w:val="clear" w:color="000000" w:fill="FFFFFF"/>
            <w:hideMark/>
          </w:tcPr>
          <w:p w:rsidR="0016541F" w:rsidRPr="0016541F" w:rsidRDefault="0016541F" w:rsidP="0016541F">
            <w:pPr>
              <w:rPr>
                <w:color w:val="000000"/>
                <w:sz w:val="20"/>
                <w:szCs w:val="20"/>
              </w:rPr>
            </w:pPr>
            <w:r w:rsidRPr="0016541F">
              <w:rPr>
                <w:color w:val="000000"/>
                <w:sz w:val="20"/>
                <w:szCs w:val="20"/>
              </w:rPr>
              <w:t>4. Однодневный оборот, тыс. руб.</w:t>
            </w:r>
          </w:p>
        </w:tc>
        <w:tc>
          <w:tcPr>
            <w:tcW w:w="1136" w:type="dxa"/>
            <w:tcBorders>
              <w:top w:val="nil"/>
              <w:left w:val="nil"/>
              <w:bottom w:val="single" w:sz="8" w:space="0" w:color="auto"/>
              <w:right w:val="single" w:sz="8" w:space="0" w:color="auto"/>
            </w:tcBorders>
            <w:shd w:val="clear" w:color="000000" w:fill="FFFFFF"/>
            <w:noWrap/>
            <w:hideMark/>
          </w:tcPr>
          <w:p w:rsidR="0016541F" w:rsidRPr="0016541F" w:rsidRDefault="0016541F" w:rsidP="0016541F">
            <w:pPr>
              <w:jc w:val="center"/>
              <w:rPr>
                <w:color w:val="000000"/>
                <w:sz w:val="20"/>
                <w:szCs w:val="20"/>
              </w:rPr>
            </w:pPr>
            <w:r w:rsidRPr="0016541F">
              <w:rPr>
                <w:color w:val="000000"/>
                <w:sz w:val="20"/>
                <w:szCs w:val="20"/>
              </w:rPr>
              <w:t>X</w:t>
            </w:r>
          </w:p>
        </w:tc>
        <w:tc>
          <w:tcPr>
            <w:tcW w:w="1157" w:type="dxa"/>
            <w:tcBorders>
              <w:top w:val="nil"/>
              <w:left w:val="nil"/>
              <w:bottom w:val="single" w:sz="8" w:space="0" w:color="auto"/>
              <w:right w:val="single" w:sz="8" w:space="0" w:color="auto"/>
            </w:tcBorders>
            <w:shd w:val="clear" w:color="000000" w:fill="FFFFFF"/>
            <w:noWrap/>
            <w:hideMark/>
          </w:tcPr>
          <w:p w:rsidR="0016541F" w:rsidRPr="0016541F" w:rsidRDefault="0016541F" w:rsidP="0016541F">
            <w:pPr>
              <w:jc w:val="center"/>
              <w:rPr>
                <w:color w:val="000000"/>
                <w:sz w:val="20"/>
                <w:szCs w:val="20"/>
              </w:rPr>
            </w:pPr>
            <w:r w:rsidRPr="0016541F">
              <w:rPr>
                <w:color w:val="000000"/>
                <w:sz w:val="20"/>
                <w:szCs w:val="20"/>
              </w:rPr>
              <w:t>20 107</w:t>
            </w:r>
          </w:p>
        </w:tc>
        <w:tc>
          <w:tcPr>
            <w:tcW w:w="1417" w:type="dxa"/>
            <w:tcBorders>
              <w:top w:val="nil"/>
              <w:left w:val="nil"/>
              <w:bottom w:val="single" w:sz="8" w:space="0" w:color="auto"/>
              <w:right w:val="single" w:sz="8" w:space="0" w:color="auto"/>
            </w:tcBorders>
            <w:shd w:val="clear" w:color="000000" w:fill="FFFFFF"/>
            <w:noWrap/>
            <w:hideMark/>
          </w:tcPr>
          <w:p w:rsidR="0016541F" w:rsidRPr="0016541F" w:rsidRDefault="0016541F" w:rsidP="0016541F">
            <w:pPr>
              <w:jc w:val="center"/>
              <w:rPr>
                <w:color w:val="000000"/>
                <w:sz w:val="20"/>
                <w:szCs w:val="20"/>
              </w:rPr>
            </w:pPr>
            <w:r w:rsidRPr="0016541F">
              <w:rPr>
                <w:color w:val="000000"/>
                <w:sz w:val="20"/>
                <w:szCs w:val="20"/>
              </w:rPr>
              <w:t>X</w:t>
            </w:r>
          </w:p>
        </w:tc>
      </w:tr>
      <w:tr w:rsidR="0016541F" w:rsidRPr="0016541F" w:rsidTr="004E354E">
        <w:trPr>
          <w:trHeight w:val="315"/>
        </w:trPr>
        <w:tc>
          <w:tcPr>
            <w:tcW w:w="6086" w:type="dxa"/>
            <w:tcBorders>
              <w:top w:val="nil"/>
              <w:left w:val="single" w:sz="8" w:space="0" w:color="auto"/>
              <w:bottom w:val="single" w:sz="8" w:space="0" w:color="auto"/>
              <w:right w:val="single" w:sz="8" w:space="0" w:color="auto"/>
            </w:tcBorders>
            <w:shd w:val="clear" w:color="000000" w:fill="FFFFFF"/>
            <w:hideMark/>
          </w:tcPr>
          <w:p w:rsidR="0016541F" w:rsidRPr="0016541F" w:rsidRDefault="0016541F" w:rsidP="0016541F">
            <w:pPr>
              <w:rPr>
                <w:color w:val="000000"/>
                <w:sz w:val="20"/>
                <w:szCs w:val="20"/>
              </w:rPr>
            </w:pPr>
            <w:r w:rsidRPr="0016541F">
              <w:rPr>
                <w:color w:val="000000"/>
                <w:sz w:val="20"/>
                <w:szCs w:val="20"/>
              </w:rPr>
              <w:t>5. Экономический эффект:</w:t>
            </w:r>
          </w:p>
        </w:tc>
        <w:tc>
          <w:tcPr>
            <w:tcW w:w="1136" w:type="dxa"/>
            <w:tcBorders>
              <w:top w:val="nil"/>
              <w:left w:val="nil"/>
              <w:bottom w:val="single" w:sz="8" w:space="0" w:color="auto"/>
              <w:right w:val="single" w:sz="8" w:space="0" w:color="auto"/>
            </w:tcBorders>
            <w:shd w:val="clear" w:color="000000" w:fill="FFFFFF"/>
            <w:noWrap/>
            <w:hideMark/>
          </w:tcPr>
          <w:p w:rsidR="0016541F" w:rsidRPr="0016541F" w:rsidRDefault="0016541F" w:rsidP="0016541F">
            <w:pPr>
              <w:jc w:val="center"/>
              <w:rPr>
                <w:color w:val="000000"/>
                <w:sz w:val="20"/>
                <w:szCs w:val="20"/>
              </w:rPr>
            </w:pPr>
            <w:r w:rsidRPr="0016541F">
              <w:rPr>
                <w:color w:val="000000"/>
                <w:sz w:val="20"/>
                <w:szCs w:val="20"/>
              </w:rPr>
              <w:t> </w:t>
            </w:r>
          </w:p>
        </w:tc>
        <w:tc>
          <w:tcPr>
            <w:tcW w:w="1157" w:type="dxa"/>
            <w:tcBorders>
              <w:top w:val="nil"/>
              <w:left w:val="nil"/>
              <w:bottom w:val="single" w:sz="8" w:space="0" w:color="auto"/>
              <w:right w:val="single" w:sz="8" w:space="0" w:color="auto"/>
            </w:tcBorders>
            <w:shd w:val="clear" w:color="000000" w:fill="FFFFFF"/>
            <w:noWrap/>
            <w:hideMark/>
          </w:tcPr>
          <w:p w:rsidR="0016541F" w:rsidRPr="0016541F" w:rsidRDefault="0016541F" w:rsidP="0016541F">
            <w:pPr>
              <w:jc w:val="center"/>
              <w:rPr>
                <w:color w:val="000000"/>
                <w:sz w:val="20"/>
                <w:szCs w:val="20"/>
              </w:rPr>
            </w:pPr>
            <w:r w:rsidRPr="0016541F">
              <w:rPr>
                <w:color w:val="000000"/>
                <w:sz w:val="20"/>
                <w:szCs w:val="20"/>
              </w:rPr>
              <w:t> </w:t>
            </w:r>
          </w:p>
        </w:tc>
        <w:tc>
          <w:tcPr>
            <w:tcW w:w="1417" w:type="dxa"/>
            <w:tcBorders>
              <w:top w:val="nil"/>
              <w:left w:val="nil"/>
              <w:bottom w:val="single" w:sz="8" w:space="0" w:color="auto"/>
              <w:right w:val="single" w:sz="8" w:space="0" w:color="auto"/>
            </w:tcBorders>
            <w:shd w:val="clear" w:color="000000" w:fill="FFFFFF"/>
            <w:noWrap/>
            <w:hideMark/>
          </w:tcPr>
          <w:p w:rsidR="0016541F" w:rsidRPr="0016541F" w:rsidRDefault="0016541F" w:rsidP="0016541F">
            <w:pPr>
              <w:jc w:val="center"/>
              <w:rPr>
                <w:color w:val="000000"/>
                <w:sz w:val="20"/>
                <w:szCs w:val="20"/>
              </w:rPr>
            </w:pPr>
            <w:r w:rsidRPr="0016541F">
              <w:rPr>
                <w:color w:val="000000"/>
                <w:sz w:val="20"/>
                <w:szCs w:val="20"/>
              </w:rPr>
              <w:t> </w:t>
            </w:r>
          </w:p>
        </w:tc>
      </w:tr>
      <w:tr w:rsidR="0016541F" w:rsidRPr="0016541F" w:rsidTr="004E354E">
        <w:trPr>
          <w:trHeight w:val="228"/>
        </w:trPr>
        <w:tc>
          <w:tcPr>
            <w:tcW w:w="6086" w:type="dxa"/>
            <w:tcBorders>
              <w:top w:val="nil"/>
              <w:left w:val="single" w:sz="8" w:space="0" w:color="auto"/>
              <w:bottom w:val="single" w:sz="8" w:space="0" w:color="auto"/>
              <w:right w:val="single" w:sz="8" w:space="0" w:color="auto"/>
            </w:tcBorders>
            <w:shd w:val="clear" w:color="000000" w:fill="FFFFFF"/>
            <w:hideMark/>
          </w:tcPr>
          <w:p w:rsidR="0016541F" w:rsidRPr="0016541F" w:rsidRDefault="0016541F" w:rsidP="0016541F">
            <w:pPr>
              <w:rPr>
                <w:color w:val="000000"/>
                <w:sz w:val="20"/>
                <w:szCs w:val="20"/>
              </w:rPr>
            </w:pPr>
            <w:r w:rsidRPr="0016541F">
              <w:rPr>
                <w:color w:val="000000"/>
                <w:sz w:val="20"/>
                <w:szCs w:val="20"/>
              </w:rPr>
              <w:t>а) ускорение (-), замедление (+) оборачиваемости, дней</w:t>
            </w:r>
          </w:p>
        </w:tc>
        <w:tc>
          <w:tcPr>
            <w:tcW w:w="1136" w:type="dxa"/>
            <w:tcBorders>
              <w:top w:val="nil"/>
              <w:left w:val="nil"/>
              <w:bottom w:val="single" w:sz="8" w:space="0" w:color="auto"/>
              <w:right w:val="single" w:sz="8" w:space="0" w:color="auto"/>
            </w:tcBorders>
            <w:shd w:val="clear" w:color="000000" w:fill="FFFFFF"/>
            <w:noWrap/>
            <w:hideMark/>
          </w:tcPr>
          <w:p w:rsidR="0016541F" w:rsidRPr="0016541F" w:rsidRDefault="0016541F" w:rsidP="004E354E">
            <w:pPr>
              <w:jc w:val="center"/>
              <w:rPr>
                <w:color w:val="000000"/>
                <w:sz w:val="20"/>
                <w:szCs w:val="20"/>
              </w:rPr>
            </w:pPr>
            <w:r w:rsidRPr="0016541F">
              <w:rPr>
                <w:color w:val="000000"/>
                <w:sz w:val="20"/>
                <w:szCs w:val="20"/>
              </w:rPr>
              <w:t>X</w:t>
            </w:r>
          </w:p>
        </w:tc>
        <w:tc>
          <w:tcPr>
            <w:tcW w:w="1157" w:type="dxa"/>
            <w:tcBorders>
              <w:top w:val="nil"/>
              <w:left w:val="nil"/>
              <w:bottom w:val="single" w:sz="8" w:space="0" w:color="auto"/>
              <w:right w:val="single" w:sz="8" w:space="0" w:color="auto"/>
            </w:tcBorders>
            <w:shd w:val="clear" w:color="000000" w:fill="FFFFFF"/>
            <w:noWrap/>
            <w:hideMark/>
          </w:tcPr>
          <w:p w:rsidR="0016541F" w:rsidRPr="0016541F" w:rsidRDefault="0016541F" w:rsidP="004E354E">
            <w:pPr>
              <w:jc w:val="center"/>
              <w:rPr>
                <w:color w:val="000000"/>
                <w:sz w:val="20"/>
                <w:szCs w:val="20"/>
              </w:rPr>
            </w:pPr>
            <w:r w:rsidRPr="0016541F">
              <w:rPr>
                <w:color w:val="000000"/>
                <w:sz w:val="20"/>
                <w:szCs w:val="20"/>
              </w:rPr>
              <w:t>X</w:t>
            </w:r>
          </w:p>
        </w:tc>
        <w:tc>
          <w:tcPr>
            <w:tcW w:w="1417" w:type="dxa"/>
            <w:tcBorders>
              <w:top w:val="nil"/>
              <w:left w:val="nil"/>
              <w:bottom w:val="single" w:sz="8" w:space="0" w:color="auto"/>
              <w:right w:val="single" w:sz="8" w:space="0" w:color="auto"/>
            </w:tcBorders>
            <w:shd w:val="clear" w:color="000000" w:fill="FFFFFF"/>
            <w:noWrap/>
            <w:vAlign w:val="center"/>
            <w:hideMark/>
          </w:tcPr>
          <w:p w:rsidR="0016541F" w:rsidRPr="0016541F" w:rsidRDefault="0016541F" w:rsidP="0016541F">
            <w:pPr>
              <w:jc w:val="center"/>
              <w:rPr>
                <w:color w:val="000000"/>
                <w:sz w:val="20"/>
                <w:szCs w:val="20"/>
              </w:rPr>
            </w:pPr>
            <w:r w:rsidRPr="0016541F">
              <w:rPr>
                <w:color w:val="000000"/>
                <w:sz w:val="20"/>
                <w:szCs w:val="20"/>
              </w:rPr>
              <w:t>-8,581</w:t>
            </w:r>
          </w:p>
        </w:tc>
      </w:tr>
      <w:tr w:rsidR="0016541F" w:rsidRPr="0016541F" w:rsidTr="004E354E">
        <w:trPr>
          <w:trHeight w:val="387"/>
        </w:trPr>
        <w:tc>
          <w:tcPr>
            <w:tcW w:w="6086" w:type="dxa"/>
            <w:tcBorders>
              <w:top w:val="nil"/>
              <w:left w:val="single" w:sz="8" w:space="0" w:color="auto"/>
              <w:bottom w:val="single" w:sz="8" w:space="0" w:color="auto"/>
              <w:right w:val="single" w:sz="8" w:space="0" w:color="auto"/>
            </w:tcBorders>
            <w:shd w:val="clear" w:color="000000" w:fill="FFFFFF"/>
            <w:hideMark/>
          </w:tcPr>
          <w:p w:rsidR="0016541F" w:rsidRPr="0016541F" w:rsidRDefault="0016541F" w:rsidP="0016541F">
            <w:pPr>
              <w:rPr>
                <w:color w:val="000000"/>
                <w:sz w:val="20"/>
                <w:szCs w:val="20"/>
              </w:rPr>
            </w:pPr>
            <w:r w:rsidRPr="0016541F">
              <w:rPr>
                <w:color w:val="000000"/>
                <w:sz w:val="20"/>
                <w:szCs w:val="20"/>
              </w:rPr>
              <w:t>б) сумма высвобожденных из оборота средств за счет ускорения оборачиваемости (-), тыс. руб.</w:t>
            </w:r>
          </w:p>
        </w:tc>
        <w:tc>
          <w:tcPr>
            <w:tcW w:w="1136" w:type="dxa"/>
            <w:tcBorders>
              <w:top w:val="nil"/>
              <w:left w:val="nil"/>
              <w:bottom w:val="single" w:sz="8" w:space="0" w:color="auto"/>
              <w:right w:val="single" w:sz="8" w:space="0" w:color="auto"/>
            </w:tcBorders>
            <w:shd w:val="clear" w:color="000000" w:fill="FFFFFF"/>
            <w:noWrap/>
            <w:hideMark/>
          </w:tcPr>
          <w:p w:rsidR="0016541F" w:rsidRPr="0016541F" w:rsidRDefault="0016541F" w:rsidP="004E354E">
            <w:pPr>
              <w:jc w:val="center"/>
              <w:rPr>
                <w:color w:val="000000"/>
                <w:sz w:val="20"/>
                <w:szCs w:val="20"/>
              </w:rPr>
            </w:pPr>
            <w:r w:rsidRPr="0016541F">
              <w:rPr>
                <w:color w:val="000000"/>
                <w:sz w:val="20"/>
                <w:szCs w:val="20"/>
              </w:rPr>
              <w:t>X</w:t>
            </w:r>
          </w:p>
        </w:tc>
        <w:tc>
          <w:tcPr>
            <w:tcW w:w="1157" w:type="dxa"/>
            <w:tcBorders>
              <w:top w:val="nil"/>
              <w:left w:val="nil"/>
              <w:bottom w:val="single" w:sz="8" w:space="0" w:color="auto"/>
              <w:right w:val="single" w:sz="8" w:space="0" w:color="auto"/>
            </w:tcBorders>
            <w:shd w:val="clear" w:color="000000" w:fill="FFFFFF"/>
            <w:noWrap/>
            <w:hideMark/>
          </w:tcPr>
          <w:p w:rsidR="0016541F" w:rsidRPr="0016541F" w:rsidRDefault="0016541F" w:rsidP="004E354E">
            <w:pPr>
              <w:jc w:val="center"/>
              <w:rPr>
                <w:color w:val="000000"/>
                <w:sz w:val="20"/>
                <w:szCs w:val="20"/>
              </w:rPr>
            </w:pPr>
            <w:r w:rsidRPr="0016541F">
              <w:rPr>
                <w:color w:val="000000"/>
                <w:sz w:val="20"/>
                <w:szCs w:val="20"/>
              </w:rPr>
              <w:t>X</w:t>
            </w:r>
          </w:p>
        </w:tc>
        <w:tc>
          <w:tcPr>
            <w:tcW w:w="1417" w:type="dxa"/>
            <w:tcBorders>
              <w:top w:val="nil"/>
              <w:left w:val="nil"/>
              <w:bottom w:val="single" w:sz="8" w:space="0" w:color="auto"/>
              <w:right w:val="single" w:sz="8" w:space="0" w:color="auto"/>
            </w:tcBorders>
            <w:shd w:val="clear" w:color="000000" w:fill="FFFFFF"/>
            <w:noWrap/>
            <w:vAlign w:val="center"/>
            <w:hideMark/>
          </w:tcPr>
          <w:p w:rsidR="0016541F" w:rsidRPr="0016541F" w:rsidRDefault="0016541F" w:rsidP="0016541F">
            <w:pPr>
              <w:jc w:val="center"/>
              <w:rPr>
                <w:color w:val="000000"/>
                <w:sz w:val="20"/>
                <w:szCs w:val="20"/>
              </w:rPr>
            </w:pPr>
            <w:r w:rsidRPr="0016541F">
              <w:rPr>
                <w:color w:val="000000"/>
                <w:sz w:val="20"/>
                <w:szCs w:val="20"/>
              </w:rPr>
              <w:t>-172537,47</w:t>
            </w:r>
          </w:p>
        </w:tc>
      </w:tr>
      <w:tr w:rsidR="0016541F" w:rsidRPr="0016541F" w:rsidTr="004E354E">
        <w:trPr>
          <w:trHeight w:val="420"/>
        </w:trPr>
        <w:tc>
          <w:tcPr>
            <w:tcW w:w="6086" w:type="dxa"/>
            <w:tcBorders>
              <w:top w:val="nil"/>
              <w:left w:val="single" w:sz="8" w:space="0" w:color="auto"/>
              <w:bottom w:val="single" w:sz="8" w:space="0" w:color="auto"/>
              <w:right w:val="single" w:sz="8" w:space="0" w:color="auto"/>
            </w:tcBorders>
            <w:shd w:val="clear" w:color="000000" w:fill="FFFFFF"/>
            <w:hideMark/>
          </w:tcPr>
          <w:p w:rsidR="0016541F" w:rsidRPr="0016541F" w:rsidRDefault="0016541F" w:rsidP="0016541F">
            <w:pPr>
              <w:rPr>
                <w:color w:val="000000"/>
                <w:sz w:val="20"/>
                <w:szCs w:val="20"/>
              </w:rPr>
            </w:pPr>
            <w:r w:rsidRPr="0016541F">
              <w:rPr>
                <w:color w:val="000000"/>
                <w:sz w:val="20"/>
                <w:szCs w:val="20"/>
              </w:rPr>
              <w:t>в) сумма вовлеченных в оборот средств в связи с замедлением оборачиваемости (+), тыс. руб.</w:t>
            </w:r>
          </w:p>
        </w:tc>
        <w:tc>
          <w:tcPr>
            <w:tcW w:w="1136" w:type="dxa"/>
            <w:tcBorders>
              <w:top w:val="nil"/>
              <w:left w:val="nil"/>
              <w:bottom w:val="single" w:sz="8" w:space="0" w:color="auto"/>
              <w:right w:val="single" w:sz="8" w:space="0" w:color="auto"/>
            </w:tcBorders>
            <w:shd w:val="clear" w:color="000000" w:fill="FFFFFF"/>
            <w:noWrap/>
            <w:vAlign w:val="center"/>
            <w:hideMark/>
          </w:tcPr>
          <w:p w:rsidR="0016541F" w:rsidRPr="0016541F" w:rsidRDefault="0016541F" w:rsidP="004E354E">
            <w:pPr>
              <w:jc w:val="center"/>
              <w:rPr>
                <w:color w:val="000000"/>
                <w:sz w:val="20"/>
                <w:szCs w:val="20"/>
              </w:rPr>
            </w:pPr>
            <w:r w:rsidRPr="0016541F">
              <w:rPr>
                <w:color w:val="000000"/>
                <w:sz w:val="20"/>
                <w:szCs w:val="20"/>
              </w:rPr>
              <w:t>X</w:t>
            </w:r>
          </w:p>
        </w:tc>
        <w:tc>
          <w:tcPr>
            <w:tcW w:w="1157" w:type="dxa"/>
            <w:tcBorders>
              <w:top w:val="nil"/>
              <w:left w:val="nil"/>
              <w:bottom w:val="single" w:sz="8" w:space="0" w:color="auto"/>
              <w:right w:val="single" w:sz="8" w:space="0" w:color="auto"/>
            </w:tcBorders>
            <w:shd w:val="clear" w:color="000000" w:fill="FFFFFF"/>
            <w:noWrap/>
            <w:vAlign w:val="center"/>
            <w:hideMark/>
          </w:tcPr>
          <w:p w:rsidR="0016541F" w:rsidRPr="0016541F" w:rsidRDefault="0016541F" w:rsidP="004E354E">
            <w:pPr>
              <w:jc w:val="center"/>
              <w:rPr>
                <w:color w:val="000000"/>
                <w:sz w:val="20"/>
                <w:szCs w:val="20"/>
              </w:rPr>
            </w:pPr>
            <w:r w:rsidRPr="0016541F">
              <w:rPr>
                <w:color w:val="000000"/>
                <w:sz w:val="20"/>
                <w:szCs w:val="20"/>
              </w:rPr>
              <w:t>X</w:t>
            </w:r>
          </w:p>
        </w:tc>
        <w:tc>
          <w:tcPr>
            <w:tcW w:w="1417" w:type="dxa"/>
            <w:tcBorders>
              <w:top w:val="nil"/>
              <w:left w:val="nil"/>
              <w:bottom w:val="single" w:sz="8" w:space="0" w:color="auto"/>
              <w:right w:val="single" w:sz="8" w:space="0" w:color="auto"/>
            </w:tcBorders>
            <w:shd w:val="clear" w:color="000000" w:fill="FFFFFF"/>
            <w:noWrap/>
            <w:vAlign w:val="center"/>
            <w:hideMark/>
          </w:tcPr>
          <w:p w:rsidR="0016541F" w:rsidRPr="0016541F" w:rsidRDefault="0016541F" w:rsidP="0016541F">
            <w:pPr>
              <w:jc w:val="center"/>
              <w:rPr>
                <w:color w:val="000000"/>
                <w:sz w:val="20"/>
                <w:szCs w:val="20"/>
              </w:rPr>
            </w:pPr>
            <w:r w:rsidRPr="0016541F">
              <w:rPr>
                <w:color w:val="000000"/>
                <w:sz w:val="20"/>
                <w:szCs w:val="20"/>
              </w:rPr>
              <w:t>X</w:t>
            </w:r>
          </w:p>
        </w:tc>
      </w:tr>
      <w:tr w:rsidR="0016541F" w:rsidRPr="0016541F" w:rsidTr="004E354E">
        <w:trPr>
          <w:trHeight w:val="430"/>
        </w:trPr>
        <w:tc>
          <w:tcPr>
            <w:tcW w:w="6086" w:type="dxa"/>
            <w:tcBorders>
              <w:top w:val="nil"/>
              <w:left w:val="single" w:sz="8" w:space="0" w:color="auto"/>
              <w:bottom w:val="single" w:sz="8" w:space="0" w:color="auto"/>
              <w:right w:val="single" w:sz="8" w:space="0" w:color="auto"/>
            </w:tcBorders>
            <w:shd w:val="clear" w:color="000000" w:fill="FFFFFF"/>
            <w:hideMark/>
          </w:tcPr>
          <w:p w:rsidR="0016541F" w:rsidRPr="0016541F" w:rsidRDefault="0016541F" w:rsidP="0016541F">
            <w:pPr>
              <w:rPr>
                <w:color w:val="000000"/>
                <w:sz w:val="20"/>
                <w:szCs w:val="20"/>
              </w:rPr>
            </w:pPr>
            <w:r w:rsidRPr="0016541F">
              <w:rPr>
                <w:color w:val="000000"/>
                <w:sz w:val="20"/>
                <w:szCs w:val="20"/>
              </w:rPr>
              <w:t xml:space="preserve">6. Влияние факторов на экономический эффект (+,-), тыс. руб. </w:t>
            </w:r>
            <w:r w:rsidR="0043663A">
              <w:rPr>
                <w:color w:val="000000"/>
                <w:sz w:val="20"/>
                <w:szCs w:val="20"/>
              </w:rPr>
              <w:t>–</w:t>
            </w:r>
            <w:r w:rsidRPr="0016541F">
              <w:rPr>
                <w:color w:val="000000"/>
                <w:sz w:val="20"/>
                <w:szCs w:val="20"/>
              </w:rPr>
              <w:t xml:space="preserve"> всего</w:t>
            </w:r>
          </w:p>
        </w:tc>
        <w:tc>
          <w:tcPr>
            <w:tcW w:w="1136" w:type="dxa"/>
            <w:tcBorders>
              <w:top w:val="nil"/>
              <w:left w:val="nil"/>
              <w:bottom w:val="single" w:sz="8" w:space="0" w:color="auto"/>
              <w:right w:val="single" w:sz="8" w:space="0" w:color="auto"/>
            </w:tcBorders>
            <w:shd w:val="clear" w:color="000000" w:fill="FFFFFF"/>
            <w:noWrap/>
            <w:vAlign w:val="center"/>
            <w:hideMark/>
          </w:tcPr>
          <w:p w:rsidR="0016541F" w:rsidRPr="0016541F" w:rsidRDefault="0016541F" w:rsidP="004E354E">
            <w:pPr>
              <w:jc w:val="center"/>
              <w:rPr>
                <w:color w:val="000000"/>
                <w:sz w:val="20"/>
                <w:szCs w:val="20"/>
              </w:rPr>
            </w:pPr>
            <w:r w:rsidRPr="0016541F">
              <w:rPr>
                <w:color w:val="000000"/>
                <w:sz w:val="20"/>
                <w:szCs w:val="20"/>
              </w:rPr>
              <w:t>X</w:t>
            </w:r>
          </w:p>
        </w:tc>
        <w:tc>
          <w:tcPr>
            <w:tcW w:w="1157" w:type="dxa"/>
            <w:tcBorders>
              <w:top w:val="nil"/>
              <w:left w:val="nil"/>
              <w:bottom w:val="single" w:sz="8" w:space="0" w:color="auto"/>
              <w:right w:val="single" w:sz="8" w:space="0" w:color="auto"/>
            </w:tcBorders>
            <w:shd w:val="clear" w:color="000000" w:fill="FFFFFF"/>
            <w:noWrap/>
            <w:vAlign w:val="center"/>
            <w:hideMark/>
          </w:tcPr>
          <w:p w:rsidR="0016541F" w:rsidRPr="0016541F" w:rsidRDefault="0016541F" w:rsidP="004E354E">
            <w:pPr>
              <w:jc w:val="center"/>
              <w:rPr>
                <w:color w:val="000000"/>
                <w:sz w:val="20"/>
                <w:szCs w:val="20"/>
              </w:rPr>
            </w:pPr>
            <w:r w:rsidRPr="0016541F">
              <w:rPr>
                <w:color w:val="000000"/>
                <w:sz w:val="20"/>
                <w:szCs w:val="20"/>
              </w:rPr>
              <w:t>X</w:t>
            </w:r>
          </w:p>
        </w:tc>
        <w:tc>
          <w:tcPr>
            <w:tcW w:w="1417" w:type="dxa"/>
            <w:tcBorders>
              <w:top w:val="nil"/>
              <w:left w:val="nil"/>
              <w:bottom w:val="single" w:sz="8" w:space="0" w:color="auto"/>
              <w:right w:val="single" w:sz="8" w:space="0" w:color="auto"/>
            </w:tcBorders>
            <w:shd w:val="clear" w:color="000000" w:fill="FFFFFF"/>
            <w:noWrap/>
            <w:vAlign w:val="center"/>
            <w:hideMark/>
          </w:tcPr>
          <w:p w:rsidR="0016541F" w:rsidRPr="0016541F" w:rsidRDefault="0016541F" w:rsidP="0016541F">
            <w:pPr>
              <w:jc w:val="center"/>
              <w:rPr>
                <w:color w:val="000000"/>
                <w:sz w:val="20"/>
                <w:szCs w:val="20"/>
              </w:rPr>
            </w:pPr>
            <w:r w:rsidRPr="0016541F">
              <w:rPr>
                <w:color w:val="000000"/>
                <w:sz w:val="20"/>
                <w:szCs w:val="20"/>
              </w:rPr>
              <w:t>-172537,47</w:t>
            </w:r>
          </w:p>
        </w:tc>
      </w:tr>
      <w:tr w:rsidR="0016541F" w:rsidRPr="0016541F" w:rsidTr="004E354E">
        <w:trPr>
          <w:trHeight w:val="137"/>
        </w:trPr>
        <w:tc>
          <w:tcPr>
            <w:tcW w:w="6086" w:type="dxa"/>
            <w:tcBorders>
              <w:top w:val="nil"/>
              <w:left w:val="single" w:sz="8" w:space="0" w:color="auto"/>
              <w:bottom w:val="single" w:sz="8" w:space="0" w:color="auto"/>
              <w:right w:val="single" w:sz="8" w:space="0" w:color="auto"/>
            </w:tcBorders>
            <w:shd w:val="clear" w:color="000000" w:fill="FFFFFF"/>
            <w:hideMark/>
          </w:tcPr>
          <w:p w:rsidR="0016541F" w:rsidRPr="0016541F" w:rsidRDefault="0016541F" w:rsidP="0016541F">
            <w:pPr>
              <w:rPr>
                <w:color w:val="000000"/>
                <w:sz w:val="20"/>
                <w:szCs w:val="20"/>
              </w:rPr>
            </w:pPr>
            <w:r w:rsidRPr="0016541F">
              <w:rPr>
                <w:color w:val="000000"/>
                <w:sz w:val="20"/>
                <w:szCs w:val="20"/>
              </w:rPr>
              <w:t>В том числе:</w:t>
            </w:r>
          </w:p>
        </w:tc>
        <w:tc>
          <w:tcPr>
            <w:tcW w:w="1136" w:type="dxa"/>
            <w:tcBorders>
              <w:top w:val="nil"/>
              <w:left w:val="nil"/>
              <w:bottom w:val="single" w:sz="8" w:space="0" w:color="auto"/>
              <w:right w:val="single" w:sz="8" w:space="0" w:color="auto"/>
            </w:tcBorders>
            <w:shd w:val="clear" w:color="000000" w:fill="FFFFFF"/>
            <w:noWrap/>
            <w:vAlign w:val="center"/>
            <w:hideMark/>
          </w:tcPr>
          <w:p w:rsidR="0016541F" w:rsidRPr="0016541F" w:rsidRDefault="0016541F" w:rsidP="004E354E">
            <w:pPr>
              <w:jc w:val="center"/>
              <w:rPr>
                <w:color w:val="000000"/>
                <w:sz w:val="20"/>
                <w:szCs w:val="20"/>
              </w:rPr>
            </w:pPr>
            <w:r w:rsidRPr="0016541F">
              <w:rPr>
                <w:color w:val="000000"/>
                <w:sz w:val="20"/>
                <w:szCs w:val="20"/>
              </w:rPr>
              <w:t>X</w:t>
            </w:r>
          </w:p>
        </w:tc>
        <w:tc>
          <w:tcPr>
            <w:tcW w:w="1157" w:type="dxa"/>
            <w:tcBorders>
              <w:top w:val="nil"/>
              <w:left w:val="nil"/>
              <w:bottom w:val="single" w:sz="8" w:space="0" w:color="auto"/>
              <w:right w:val="single" w:sz="8" w:space="0" w:color="auto"/>
            </w:tcBorders>
            <w:shd w:val="clear" w:color="000000" w:fill="FFFFFF"/>
            <w:noWrap/>
            <w:vAlign w:val="center"/>
            <w:hideMark/>
          </w:tcPr>
          <w:p w:rsidR="0016541F" w:rsidRPr="0016541F" w:rsidRDefault="0016541F" w:rsidP="004E354E">
            <w:pPr>
              <w:jc w:val="center"/>
              <w:rPr>
                <w:color w:val="000000"/>
                <w:sz w:val="20"/>
                <w:szCs w:val="20"/>
              </w:rPr>
            </w:pPr>
            <w:r w:rsidRPr="0016541F">
              <w:rPr>
                <w:color w:val="000000"/>
                <w:sz w:val="20"/>
                <w:szCs w:val="20"/>
              </w:rPr>
              <w:t>X</w:t>
            </w:r>
          </w:p>
        </w:tc>
        <w:tc>
          <w:tcPr>
            <w:tcW w:w="1417" w:type="dxa"/>
            <w:tcBorders>
              <w:top w:val="nil"/>
              <w:left w:val="nil"/>
              <w:bottom w:val="single" w:sz="8" w:space="0" w:color="auto"/>
              <w:right w:val="single" w:sz="8" w:space="0" w:color="auto"/>
            </w:tcBorders>
            <w:shd w:val="clear" w:color="auto" w:fill="auto"/>
            <w:noWrap/>
            <w:vAlign w:val="center"/>
            <w:hideMark/>
          </w:tcPr>
          <w:p w:rsidR="0016541F" w:rsidRPr="0016541F" w:rsidRDefault="0016541F" w:rsidP="0016541F">
            <w:pPr>
              <w:jc w:val="center"/>
              <w:rPr>
                <w:rFonts w:ascii="Calibri" w:hAnsi="Calibri" w:cs="Calibri"/>
                <w:color w:val="000000"/>
              </w:rPr>
            </w:pPr>
            <w:r w:rsidRPr="0016541F">
              <w:rPr>
                <w:rFonts w:ascii="Calibri" w:hAnsi="Calibri" w:cs="Calibri"/>
                <w:color w:val="000000"/>
                <w:sz w:val="22"/>
                <w:szCs w:val="22"/>
              </w:rPr>
              <w:t> </w:t>
            </w:r>
          </w:p>
        </w:tc>
      </w:tr>
      <w:tr w:rsidR="0016541F" w:rsidRPr="0016541F" w:rsidTr="004E354E">
        <w:trPr>
          <w:trHeight w:val="230"/>
        </w:trPr>
        <w:tc>
          <w:tcPr>
            <w:tcW w:w="6086" w:type="dxa"/>
            <w:tcBorders>
              <w:top w:val="nil"/>
              <w:left w:val="single" w:sz="8" w:space="0" w:color="auto"/>
              <w:bottom w:val="single" w:sz="8" w:space="0" w:color="auto"/>
              <w:right w:val="single" w:sz="8" w:space="0" w:color="auto"/>
            </w:tcBorders>
            <w:shd w:val="clear" w:color="000000" w:fill="FFFFFF"/>
            <w:hideMark/>
          </w:tcPr>
          <w:p w:rsidR="0016541F" w:rsidRPr="0016541F" w:rsidRDefault="0016541F" w:rsidP="0016541F">
            <w:pPr>
              <w:rPr>
                <w:color w:val="000000"/>
                <w:sz w:val="20"/>
                <w:szCs w:val="20"/>
              </w:rPr>
            </w:pPr>
            <w:r w:rsidRPr="0016541F">
              <w:rPr>
                <w:color w:val="000000"/>
                <w:sz w:val="20"/>
                <w:szCs w:val="20"/>
              </w:rPr>
              <w:t>6.1. Выручка от продаж</w:t>
            </w:r>
          </w:p>
        </w:tc>
        <w:tc>
          <w:tcPr>
            <w:tcW w:w="1136" w:type="dxa"/>
            <w:tcBorders>
              <w:top w:val="nil"/>
              <w:left w:val="nil"/>
              <w:bottom w:val="single" w:sz="8" w:space="0" w:color="auto"/>
              <w:right w:val="single" w:sz="8" w:space="0" w:color="auto"/>
            </w:tcBorders>
            <w:shd w:val="clear" w:color="000000" w:fill="FFFFFF"/>
            <w:noWrap/>
            <w:vAlign w:val="center"/>
            <w:hideMark/>
          </w:tcPr>
          <w:p w:rsidR="0016541F" w:rsidRPr="0016541F" w:rsidRDefault="0016541F" w:rsidP="004E354E">
            <w:pPr>
              <w:jc w:val="center"/>
              <w:rPr>
                <w:color w:val="000000"/>
                <w:sz w:val="20"/>
                <w:szCs w:val="20"/>
              </w:rPr>
            </w:pPr>
            <w:r w:rsidRPr="0016541F">
              <w:rPr>
                <w:color w:val="000000"/>
                <w:sz w:val="20"/>
                <w:szCs w:val="20"/>
              </w:rPr>
              <w:t>X</w:t>
            </w:r>
          </w:p>
        </w:tc>
        <w:tc>
          <w:tcPr>
            <w:tcW w:w="1157" w:type="dxa"/>
            <w:tcBorders>
              <w:top w:val="nil"/>
              <w:left w:val="nil"/>
              <w:bottom w:val="single" w:sz="8" w:space="0" w:color="auto"/>
              <w:right w:val="single" w:sz="8" w:space="0" w:color="auto"/>
            </w:tcBorders>
            <w:shd w:val="clear" w:color="000000" w:fill="FFFFFF"/>
            <w:noWrap/>
            <w:vAlign w:val="center"/>
            <w:hideMark/>
          </w:tcPr>
          <w:p w:rsidR="0016541F" w:rsidRPr="0016541F" w:rsidRDefault="0016541F" w:rsidP="004E354E">
            <w:pPr>
              <w:jc w:val="center"/>
              <w:rPr>
                <w:color w:val="000000"/>
                <w:sz w:val="20"/>
                <w:szCs w:val="20"/>
              </w:rPr>
            </w:pPr>
            <w:r w:rsidRPr="0016541F">
              <w:rPr>
                <w:color w:val="000000"/>
                <w:sz w:val="20"/>
                <w:szCs w:val="20"/>
              </w:rPr>
              <w:t>X</w:t>
            </w:r>
          </w:p>
        </w:tc>
        <w:tc>
          <w:tcPr>
            <w:tcW w:w="1417" w:type="dxa"/>
            <w:tcBorders>
              <w:top w:val="nil"/>
              <w:left w:val="nil"/>
              <w:bottom w:val="single" w:sz="8" w:space="0" w:color="auto"/>
              <w:right w:val="single" w:sz="8" w:space="0" w:color="auto"/>
            </w:tcBorders>
            <w:shd w:val="clear" w:color="auto" w:fill="auto"/>
            <w:noWrap/>
            <w:vAlign w:val="center"/>
            <w:hideMark/>
          </w:tcPr>
          <w:p w:rsidR="0016541F" w:rsidRPr="0016541F" w:rsidRDefault="0016541F" w:rsidP="0016541F">
            <w:pPr>
              <w:jc w:val="center"/>
              <w:rPr>
                <w:color w:val="000000"/>
                <w:sz w:val="20"/>
                <w:szCs w:val="20"/>
              </w:rPr>
            </w:pPr>
            <w:r w:rsidRPr="0016541F">
              <w:rPr>
                <w:color w:val="000000"/>
                <w:sz w:val="20"/>
                <w:szCs w:val="20"/>
              </w:rPr>
              <w:t>-261951,4176</w:t>
            </w:r>
          </w:p>
        </w:tc>
      </w:tr>
      <w:tr w:rsidR="0016541F" w:rsidRPr="0016541F" w:rsidTr="00817F46">
        <w:trPr>
          <w:trHeight w:val="157"/>
        </w:trPr>
        <w:tc>
          <w:tcPr>
            <w:tcW w:w="6086" w:type="dxa"/>
            <w:tcBorders>
              <w:top w:val="nil"/>
              <w:left w:val="single" w:sz="8" w:space="0" w:color="auto"/>
              <w:bottom w:val="single" w:sz="8" w:space="0" w:color="auto"/>
              <w:right w:val="single" w:sz="8" w:space="0" w:color="auto"/>
            </w:tcBorders>
            <w:shd w:val="clear" w:color="000000" w:fill="FFFFFF"/>
            <w:hideMark/>
          </w:tcPr>
          <w:p w:rsidR="0016541F" w:rsidRPr="0016541F" w:rsidRDefault="0016541F" w:rsidP="0016541F">
            <w:pPr>
              <w:rPr>
                <w:color w:val="000000"/>
                <w:sz w:val="20"/>
                <w:szCs w:val="20"/>
              </w:rPr>
            </w:pPr>
            <w:r w:rsidRPr="0016541F">
              <w:rPr>
                <w:color w:val="000000"/>
                <w:sz w:val="20"/>
                <w:szCs w:val="20"/>
              </w:rPr>
              <w:t>6.2. Среднегодовые остатки оборотных активов</w:t>
            </w:r>
          </w:p>
        </w:tc>
        <w:tc>
          <w:tcPr>
            <w:tcW w:w="1136" w:type="dxa"/>
            <w:tcBorders>
              <w:top w:val="nil"/>
              <w:left w:val="nil"/>
              <w:bottom w:val="single" w:sz="8" w:space="0" w:color="auto"/>
              <w:right w:val="single" w:sz="8" w:space="0" w:color="auto"/>
            </w:tcBorders>
            <w:shd w:val="clear" w:color="000000" w:fill="FFFFFF"/>
            <w:noWrap/>
            <w:vAlign w:val="center"/>
            <w:hideMark/>
          </w:tcPr>
          <w:p w:rsidR="0016541F" w:rsidRPr="0016541F" w:rsidRDefault="0016541F" w:rsidP="004E354E">
            <w:pPr>
              <w:jc w:val="center"/>
              <w:rPr>
                <w:color w:val="000000"/>
                <w:sz w:val="20"/>
                <w:szCs w:val="20"/>
              </w:rPr>
            </w:pPr>
            <w:r w:rsidRPr="0016541F">
              <w:rPr>
                <w:color w:val="000000"/>
                <w:sz w:val="20"/>
                <w:szCs w:val="20"/>
              </w:rPr>
              <w:t>X</w:t>
            </w:r>
          </w:p>
        </w:tc>
        <w:tc>
          <w:tcPr>
            <w:tcW w:w="1157" w:type="dxa"/>
            <w:tcBorders>
              <w:top w:val="nil"/>
              <w:left w:val="nil"/>
              <w:bottom w:val="single" w:sz="8" w:space="0" w:color="auto"/>
              <w:right w:val="single" w:sz="8" w:space="0" w:color="auto"/>
            </w:tcBorders>
            <w:shd w:val="clear" w:color="000000" w:fill="FFFFFF"/>
            <w:noWrap/>
            <w:vAlign w:val="center"/>
            <w:hideMark/>
          </w:tcPr>
          <w:p w:rsidR="0016541F" w:rsidRPr="0016541F" w:rsidRDefault="0016541F" w:rsidP="004E354E">
            <w:pPr>
              <w:jc w:val="center"/>
              <w:rPr>
                <w:color w:val="000000"/>
                <w:sz w:val="20"/>
                <w:szCs w:val="20"/>
              </w:rPr>
            </w:pPr>
            <w:r w:rsidRPr="0016541F">
              <w:rPr>
                <w:color w:val="000000"/>
                <w:sz w:val="20"/>
                <w:szCs w:val="20"/>
              </w:rPr>
              <w:t>X</w:t>
            </w:r>
          </w:p>
        </w:tc>
        <w:tc>
          <w:tcPr>
            <w:tcW w:w="1417" w:type="dxa"/>
            <w:tcBorders>
              <w:top w:val="nil"/>
              <w:left w:val="nil"/>
              <w:bottom w:val="single" w:sz="8" w:space="0" w:color="auto"/>
              <w:right w:val="single" w:sz="8" w:space="0" w:color="auto"/>
            </w:tcBorders>
            <w:shd w:val="clear" w:color="auto" w:fill="auto"/>
            <w:noWrap/>
            <w:vAlign w:val="center"/>
            <w:hideMark/>
          </w:tcPr>
          <w:p w:rsidR="0016541F" w:rsidRPr="0016541F" w:rsidRDefault="0016541F" w:rsidP="0016541F">
            <w:pPr>
              <w:jc w:val="center"/>
              <w:rPr>
                <w:color w:val="000000"/>
                <w:sz w:val="20"/>
                <w:szCs w:val="20"/>
              </w:rPr>
            </w:pPr>
            <w:r w:rsidRPr="0016541F">
              <w:rPr>
                <w:color w:val="000000"/>
                <w:sz w:val="20"/>
                <w:szCs w:val="20"/>
              </w:rPr>
              <w:t>89413,9476</w:t>
            </w:r>
          </w:p>
        </w:tc>
      </w:tr>
    </w:tbl>
    <w:p w:rsidR="002C3D1D" w:rsidRDefault="002C3D1D" w:rsidP="002C3D1D">
      <w:pPr>
        <w:pStyle w:val="10"/>
        <w:spacing w:line="360" w:lineRule="auto"/>
        <w:ind w:left="0" w:firstLine="851"/>
        <w:jc w:val="both"/>
        <w:rPr>
          <w:sz w:val="28"/>
          <w:szCs w:val="28"/>
        </w:rPr>
      </w:pPr>
      <w:r w:rsidRPr="00F26569">
        <w:rPr>
          <w:sz w:val="28"/>
          <w:szCs w:val="28"/>
        </w:rPr>
        <w:lastRenderedPageBreak/>
        <w:t>Среднегодовые остатки оборотных активов вычисляются как средняя величина между балансовой стоимостью оборотных активов на начало и конец отчётного периода. Для оценки динамики движения оборотных активов применяют коэффициент оборачиваемости ОА, который равен отношению выручки за отчётный период к среднегодовым остаткам ОА. Этот коэффициент показывает, сколько раз в отчётном периоде оборачиваются средства, вложенные в активы, непосредственно участвующие в процессе производства, т.е. сколько раз в году совершается производственный цикл. Чем короче этот цикл, тем большее количество раз можно извлекать прибыль с оборотных средств. Продолжительность оборота, исчисляемая как частное от деления количества дней в периоде (году) на коэффициент оборачиваемости</w:t>
      </w:r>
      <w:r>
        <w:rPr>
          <w:sz w:val="28"/>
          <w:szCs w:val="28"/>
        </w:rPr>
        <w:t>.</w:t>
      </w:r>
      <w:r w:rsidRPr="00F26569">
        <w:rPr>
          <w:sz w:val="28"/>
          <w:szCs w:val="28"/>
        </w:rPr>
        <w:t xml:space="preserve"> </w:t>
      </w:r>
    </w:p>
    <w:p w:rsidR="007F0F73" w:rsidRDefault="00E639F7" w:rsidP="002C3D1D">
      <w:pPr>
        <w:pStyle w:val="10"/>
        <w:spacing w:line="360" w:lineRule="auto"/>
        <w:ind w:left="0" w:firstLine="851"/>
        <w:jc w:val="both"/>
        <w:rPr>
          <w:bCs/>
          <w:sz w:val="28"/>
          <w:szCs w:val="28"/>
        </w:rPr>
      </w:pPr>
      <w:r>
        <w:rPr>
          <w:bCs/>
          <w:sz w:val="28"/>
          <w:szCs w:val="28"/>
        </w:rPr>
        <w:t>Для того, чтобы провести анализ эффективности использования оборотных активов</w:t>
      </w:r>
      <w:r w:rsidR="003730D6">
        <w:rPr>
          <w:bCs/>
          <w:sz w:val="28"/>
          <w:szCs w:val="28"/>
        </w:rPr>
        <w:t>, необходимо рассчитать выше перечисленные показатели.</w:t>
      </w:r>
    </w:p>
    <w:p w:rsidR="008F3B02" w:rsidRDefault="008F3B02" w:rsidP="008F3B02">
      <w:pPr>
        <w:pStyle w:val="3"/>
        <w:spacing w:after="0" w:line="360" w:lineRule="auto"/>
        <w:ind w:left="851"/>
        <w:jc w:val="both"/>
        <w:rPr>
          <w:rFonts w:ascii="Times New Roman" w:hAnsi="Times New Roman"/>
          <w:sz w:val="28"/>
          <w:szCs w:val="28"/>
        </w:rPr>
      </w:pPr>
      <w:r>
        <w:rPr>
          <w:rFonts w:ascii="Times New Roman" w:hAnsi="Times New Roman"/>
          <w:sz w:val="28"/>
          <w:szCs w:val="28"/>
        </w:rPr>
        <w:t>СОА</w:t>
      </w:r>
      <w:r w:rsidRPr="00F26569">
        <w:rPr>
          <w:rFonts w:ascii="Times New Roman" w:hAnsi="Times New Roman"/>
          <w:sz w:val="28"/>
          <w:szCs w:val="28"/>
          <w:vertAlign w:val="subscript"/>
        </w:rPr>
        <w:t>0</w:t>
      </w:r>
      <w:r w:rsidRPr="00F26569">
        <w:rPr>
          <w:rFonts w:ascii="Times New Roman" w:hAnsi="Times New Roman"/>
          <w:sz w:val="28"/>
          <w:szCs w:val="28"/>
        </w:rPr>
        <w:t xml:space="preserve">  = </w:t>
      </w:r>
      <w:r w:rsidRPr="008F3B02">
        <w:rPr>
          <w:rFonts w:ascii="Times New Roman" w:hAnsi="Times New Roman"/>
          <w:sz w:val="28"/>
          <w:szCs w:val="28"/>
        </w:rPr>
        <w:t>(1574710+1545524)/2</w:t>
      </w:r>
      <w:r w:rsidRPr="00F26569">
        <w:rPr>
          <w:rFonts w:ascii="Times New Roman" w:hAnsi="Times New Roman"/>
          <w:sz w:val="28"/>
          <w:szCs w:val="28"/>
        </w:rPr>
        <w:t xml:space="preserve">= 1 </w:t>
      </w:r>
      <w:r>
        <w:rPr>
          <w:rFonts w:ascii="Times New Roman" w:hAnsi="Times New Roman"/>
          <w:sz w:val="28"/>
          <w:szCs w:val="28"/>
        </w:rPr>
        <w:t>560 517;</w:t>
      </w:r>
    </w:p>
    <w:p w:rsidR="00155A84" w:rsidRDefault="008F3B02" w:rsidP="00155A84">
      <w:pPr>
        <w:pStyle w:val="3"/>
        <w:spacing w:after="0" w:line="360" w:lineRule="auto"/>
        <w:ind w:left="851"/>
        <w:jc w:val="both"/>
        <w:rPr>
          <w:rFonts w:ascii="Times New Roman" w:hAnsi="Times New Roman"/>
          <w:sz w:val="28"/>
          <w:szCs w:val="28"/>
        </w:rPr>
      </w:pPr>
      <w:r>
        <w:rPr>
          <w:rFonts w:ascii="Times New Roman" w:hAnsi="Times New Roman"/>
          <w:sz w:val="28"/>
          <w:szCs w:val="28"/>
        </w:rPr>
        <w:t>СОА</w:t>
      </w:r>
      <w:r>
        <w:rPr>
          <w:rFonts w:ascii="Times New Roman" w:hAnsi="Times New Roman"/>
          <w:sz w:val="28"/>
          <w:szCs w:val="28"/>
          <w:vertAlign w:val="subscript"/>
        </w:rPr>
        <w:t>1</w:t>
      </w:r>
      <w:r w:rsidRPr="00F26569">
        <w:rPr>
          <w:rFonts w:ascii="Times New Roman" w:hAnsi="Times New Roman"/>
          <w:sz w:val="28"/>
          <w:szCs w:val="28"/>
        </w:rPr>
        <w:t xml:space="preserve">  </w:t>
      </w:r>
      <w:r w:rsidRPr="008F3B02">
        <w:rPr>
          <w:rFonts w:ascii="Times New Roman" w:hAnsi="Times New Roman"/>
          <w:sz w:val="28"/>
          <w:szCs w:val="28"/>
        </w:rPr>
        <w:t>=</w:t>
      </w:r>
      <w:r>
        <w:rPr>
          <w:rFonts w:ascii="Times New Roman" w:hAnsi="Times New Roman"/>
          <w:sz w:val="28"/>
          <w:szCs w:val="28"/>
        </w:rPr>
        <w:t xml:space="preserve"> </w:t>
      </w:r>
      <w:r w:rsidRPr="008F3B02">
        <w:rPr>
          <w:rFonts w:ascii="Times New Roman" w:hAnsi="Times New Roman"/>
          <w:sz w:val="28"/>
          <w:szCs w:val="28"/>
        </w:rPr>
        <w:t>(1545524+1728872)/2</w:t>
      </w:r>
      <w:r w:rsidRPr="00F26569">
        <w:rPr>
          <w:rFonts w:ascii="Times New Roman" w:hAnsi="Times New Roman"/>
          <w:sz w:val="28"/>
          <w:szCs w:val="28"/>
        </w:rPr>
        <w:t xml:space="preserve">= 1 </w:t>
      </w:r>
      <w:r>
        <w:rPr>
          <w:rFonts w:ascii="Times New Roman" w:hAnsi="Times New Roman"/>
          <w:sz w:val="28"/>
          <w:szCs w:val="28"/>
        </w:rPr>
        <w:t>637</w:t>
      </w:r>
      <w:r w:rsidR="00155A84">
        <w:rPr>
          <w:rFonts w:ascii="Times New Roman" w:hAnsi="Times New Roman"/>
          <w:sz w:val="28"/>
          <w:szCs w:val="28"/>
        </w:rPr>
        <w:t> </w:t>
      </w:r>
      <w:r>
        <w:rPr>
          <w:rFonts w:ascii="Times New Roman" w:hAnsi="Times New Roman"/>
          <w:sz w:val="28"/>
          <w:szCs w:val="28"/>
        </w:rPr>
        <w:t>198;</w:t>
      </w:r>
    </w:p>
    <w:p w:rsidR="00155A84" w:rsidRDefault="008F3B02" w:rsidP="00155A84">
      <w:pPr>
        <w:pStyle w:val="3"/>
        <w:spacing w:after="0" w:line="360" w:lineRule="auto"/>
        <w:ind w:left="851"/>
        <w:jc w:val="both"/>
        <w:rPr>
          <w:rFonts w:ascii="Times New Roman" w:hAnsi="Times New Roman"/>
          <w:sz w:val="28"/>
          <w:szCs w:val="28"/>
        </w:rPr>
      </w:pPr>
      <w:r w:rsidRPr="00F26569">
        <w:rPr>
          <w:rFonts w:ascii="Times New Roman" w:hAnsi="Times New Roman"/>
          <w:sz w:val="28"/>
          <w:szCs w:val="28"/>
        </w:rPr>
        <w:t>К</w:t>
      </w:r>
      <w:r w:rsidR="00155A84" w:rsidRPr="00155A84">
        <w:rPr>
          <w:rFonts w:ascii="Times New Roman" w:hAnsi="Times New Roman"/>
          <w:sz w:val="28"/>
          <w:szCs w:val="28"/>
          <w:vertAlign w:val="subscript"/>
        </w:rPr>
        <w:t>об.ОА</w:t>
      </w:r>
      <w:r w:rsidRPr="00F26569">
        <w:rPr>
          <w:rFonts w:ascii="Times New Roman" w:hAnsi="Times New Roman"/>
          <w:sz w:val="28"/>
          <w:szCs w:val="28"/>
        </w:rPr>
        <w:t>= Выручка</w:t>
      </w:r>
      <w:r w:rsidR="00155A84">
        <w:rPr>
          <w:rFonts w:ascii="Times New Roman" w:hAnsi="Times New Roman"/>
          <w:sz w:val="28"/>
          <w:szCs w:val="28"/>
        </w:rPr>
        <w:t xml:space="preserve"> </w:t>
      </w:r>
      <w:r w:rsidR="00155A84" w:rsidRPr="00155A84">
        <w:rPr>
          <w:rFonts w:ascii="Times New Roman" w:hAnsi="Times New Roman"/>
          <w:sz w:val="28"/>
          <w:szCs w:val="28"/>
        </w:rPr>
        <w:t>(</w:t>
      </w:r>
      <w:r w:rsidR="00155A84">
        <w:rPr>
          <w:rFonts w:ascii="Times New Roman" w:hAnsi="Times New Roman"/>
          <w:sz w:val="28"/>
          <w:szCs w:val="28"/>
          <w:lang w:val="en-US"/>
        </w:rPr>
        <w:t>N</w:t>
      </w:r>
      <w:r w:rsidR="00155A84" w:rsidRPr="00155A84">
        <w:rPr>
          <w:rFonts w:ascii="Times New Roman" w:hAnsi="Times New Roman"/>
          <w:sz w:val="28"/>
          <w:szCs w:val="28"/>
        </w:rPr>
        <w:t>)</w:t>
      </w:r>
      <w:r w:rsidRPr="00F26569">
        <w:rPr>
          <w:rFonts w:ascii="Times New Roman" w:hAnsi="Times New Roman"/>
          <w:sz w:val="28"/>
          <w:szCs w:val="28"/>
        </w:rPr>
        <w:t xml:space="preserve"> / </w:t>
      </w:r>
      <w:r w:rsidR="00155A84">
        <w:rPr>
          <w:rFonts w:ascii="Times New Roman" w:hAnsi="Times New Roman"/>
          <w:sz w:val="28"/>
          <w:szCs w:val="28"/>
        </w:rPr>
        <w:t>СОА;</w:t>
      </w:r>
    </w:p>
    <w:p w:rsidR="008F3B02" w:rsidRPr="00F26569" w:rsidRDefault="008F3B02" w:rsidP="00155A84">
      <w:pPr>
        <w:pStyle w:val="3"/>
        <w:spacing w:after="0" w:line="360" w:lineRule="auto"/>
        <w:ind w:left="851"/>
        <w:jc w:val="both"/>
        <w:rPr>
          <w:rFonts w:ascii="Times New Roman" w:hAnsi="Times New Roman"/>
          <w:sz w:val="28"/>
          <w:szCs w:val="28"/>
        </w:rPr>
      </w:pPr>
      <w:r w:rsidRPr="00F26569">
        <w:rPr>
          <w:rFonts w:ascii="Times New Roman" w:hAnsi="Times New Roman"/>
          <w:sz w:val="28"/>
          <w:szCs w:val="28"/>
        </w:rPr>
        <w:t>Продолжительность оборота, дни</w:t>
      </w:r>
      <w:r w:rsidRPr="00F26569">
        <w:rPr>
          <w:rFonts w:ascii="Times New Roman" w:hAnsi="Times New Roman"/>
          <w:sz w:val="28"/>
          <w:szCs w:val="28"/>
          <w:vertAlign w:val="subscript"/>
        </w:rPr>
        <w:t>0</w:t>
      </w:r>
      <w:r w:rsidRPr="00F26569">
        <w:rPr>
          <w:rFonts w:ascii="Times New Roman" w:hAnsi="Times New Roman"/>
          <w:sz w:val="28"/>
          <w:szCs w:val="28"/>
        </w:rPr>
        <w:t xml:space="preserve"> = </w:t>
      </w:r>
      <w:r w:rsidR="00552A0E" w:rsidRPr="00F26569">
        <w:rPr>
          <w:rFonts w:ascii="Times New Roman" w:hAnsi="Times New Roman"/>
          <w:sz w:val="28"/>
          <w:szCs w:val="28"/>
        </w:rPr>
        <w:fldChar w:fldCharType="begin"/>
      </w:r>
      <w:r w:rsidRPr="00F26569">
        <w:rPr>
          <w:rFonts w:ascii="Times New Roman" w:hAnsi="Times New Roman"/>
          <w:sz w:val="28"/>
          <w:szCs w:val="28"/>
        </w:rPr>
        <w:instrText xml:space="preserve"> QUOTE </w:instrText>
      </w:r>
      <w:r>
        <w:rPr>
          <w:noProof/>
          <w:lang w:eastAsia="ru-RU"/>
        </w:rPr>
        <w:drawing>
          <wp:inline distT="0" distB="0" distL="0" distR="0">
            <wp:extent cx="733425" cy="381000"/>
            <wp:effectExtent l="19050" t="0" r="9525" b="0"/>
            <wp:docPr id="9"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9">
                      <a:clrChange>
                        <a:clrFrom>
                          <a:srgbClr val="FFFFFF"/>
                        </a:clrFrom>
                        <a:clrTo>
                          <a:srgbClr val="FFFFFF">
                            <a:alpha val="0"/>
                          </a:srgbClr>
                        </a:clrTo>
                      </a:clrChange>
                    </a:blip>
                    <a:srcRect/>
                    <a:stretch>
                      <a:fillRect/>
                    </a:stretch>
                  </pic:blipFill>
                  <pic:spPr bwMode="auto">
                    <a:xfrm>
                      <a:off x="0" y="0"/>
                      <a:ext cx="733425" cy="381000"/>
                    </a:xfrm>
                    <a:prstGeom prst="rect">
                      <a:avLst/>
                    </a:prstGeom>
                    <a:noFill/>
                    <a:ln w="9525">
                      <a:noFill/>
                      <a:miter lim="800000"/>
                      <a:headEnd/>
                      <a:tailEnd/>
                    </a:ln>
                  </pic:spPr>
                </pic:pic>
              </a:graphicData>
            </a:graphic>
          </wp:inline>
        </w:drawing>
      </w:r>
      <w:r w:rsidRPr="00F26569">
        <w:rPr>
          <w:rFonts w:ascii="Times New Roman" w:hAnsi="Times New Roman"/>
          <w:sz w:val="28"/>
          <w:szCs w:val="28"/>
        </w:rPr>
        <w:instrText xml:space="preserve"> </w:instrText>
      </w:r>
      <w:r w:rsidR="00552A0E" w:rsidRPr="00F26569">
        <w:rPr>
          <w:rFonts w:ascii="Times New Roman" w:hAnsi="Times New Roman"/>
          <w:sz w:val="28"/>
          <w:szCs w:val="28"/>
        </w:rPr>
        <w:fldChar w:fldCharType="separate"/>
      </w:r>
      <m:oMath>
        <m:f>
          <m:fPr>
            <m:ctrlPr>
              <w:rPr>
                <w:rFonts w:ascii="Cambria Math" w:hAnsi="Cambria Math"/>
                <w:i/>
                <w:sz w:val="28"/>
                <w:szCs w:val="28"/>
              </w:rPr>
            </m:ctrlPr>
          </m:fPr>
          <m:num>
            <m:r>
              <w:rPr>
                <w:rFonts w:ascii="Cambria Math" w:hAnsi="Cambria Math"/>
                <w:sz w:val="28"/>
                <w:szCs w:val="28"/>
              </w:rPr>
              <m:t>Коб.ОА*360</m:t>
            </m:r>
          </m:num>
          <m:den>
            <m:r>
              <w:rPr>
                <w:rFonts w:ascii="Cambria Math" w:hAnsi="Cambria Math"/>
                <w:sz w:val="28"/>
                <w:szCs w:val="28"/>
                <w:lang w:val="en-US"/>
              </w:rPr>
              <m:t>N</m:t>
            </m:r>
          </m:den>
        </m:f>
      </m:oMath>
      <w:r w:rsidR="00552A0E" w:rsidRPr="00F26569">
        <w:rPr>
          <w:rFonts w:ascii="Times New Roman" w:hAnsi="Times New Roman"/>
          <w:sz w:val="28"/>
          <w:szCs w:val="28"/>
        </w:rPr>
        <w:fldChar w:fldCharType="end"/>
      </w:r>
      <w:r w:rsidRPr="00F26569">
        <w:rPr>
          <w:rFonts w:ascii="Times New Roman" w:hAnsi="Times New Roman"/>
          <w:sz w:val="28"/>
          <w:szCs w:val="28"/>
        </w:rPr>
        <w:t xml:space="preserve"> = </w:t>
      </w:r>
      <w:r w:rsidR="00155A84">
        <w:rPr>
          <w:rFonts w:ascii="Times New Roman" w:hAnsi="Times New Roman"/>
          <w:sz w:val="28"/>
          <w:szCs w:val="28"/>
        </w:rPr>
        <w:t>90,007;</w:t>
      </w:r>
    </w:p>
    <w:p w:rsidR="00155A84" w:rsidRPr="00F26569" w:rsidRDefault="00155A84" w:rsidP="00155A84">
      <w:pPr>
        <w:pStyle w:val="3"/>
        <w:spacing w:after="0" w:line="360" w:lineRule="auto"/>
        <w:ind w:left="0" w:firstLine="851"/>
        <w:jc w:val="both"/>
        <w:rPr>
          <w:rFonts w:ascii="Times New Roman" w:hAnsi="Times New Roman"/>
          <w:sz w:val="28"/>
          <w:szCs w:val="28"/>
        </w:rPr>
      </w:pPr>
      <w:r w:rsidRPr="00F26569">
        <w:rPr>
          <w:rFonts w:ascii="Times New Roman" w:hAnsi="Times New Roman"/>
          <w:sz w:val="28"/>
          <w:szCs w:val="28"/>
        </w:rPr>
        <w:t>Продолжительность оборота, дни</w:t>
      </w:r>
      <w:r w:rsidRPr="00F26569">
        <w:rPr>
          <w:rFonts w:ascii="Times New Roman" w:hAnsi="Times New Roman"/>
          <w:sz w:val="28"/>
          <w:szCs w:val="28"/>
          <w:vertAlign w:val="subscript"/>
        </w:rPr>
        <w:t>0</w:t>
      </w:r>
      <w:r w:rsidRPr="00F26569">
        <w:rPr>
          <w:rFonts w:ascii="Times New Roman" w:hAnsi="Times New Roman"/>
          <w:sz w:val="28"/>
          <w:szCs w:val="28"/>
        </w:rPr>
        <w:t xml:space="preserve"> = </w:t>
      </w:r>
      <w:r w:rsidR="00552A0E" w:rsidRPr="00F26569">
        <w:rPr>
          <w:rFonts w:ascii="Times New Roman" w:hAnsi="Times New Roman"/>
          <w:sz w:val="28"/>
          <w:szCs w:val="28"/>
        </w:rPr>
        <w:fldChar w:fldCharType="begin"/>
      </w:r>
      <w:r w:rsidRPr="00F26569">
        <w:rPr>
          <w:rFonts w:ascii="Times New Roman" w:hAnsi="Times New Roman"/>
          <w:sz w:val="28"/>
          <w:szCs w:val="28"/>
        </w:rPr>
        <w:instrText xml:space="preserve"> QUOTE </w:instrText>
      </w:r>
      <w:r>
        <w:rPr>
          <w:noProof/>
          <w:lang w:eastAsia="ru-RU"/>
        </w:rPr>
        <w:drawing>
          <wp:inline distT="0" distB="0" distL="0" distR="0">
            <wp:extent cx="733425" cy="381000"/>
            <wp:effectExtent l="19050" t="0" r="9525" b="0"/>
            <wp:docPr id="10"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9">
                      <a:clrChange>
                        <a:clrFrom>
                          <a:srgbClr val="FFFFFF"/>
                        </a:clrFrom>
                        <a:clrTo>
                          <a:srgbClr val="FFFFFF">
                            <a:alpha val="0"/>
                          </a:srgbClr>
                        </a:clrTo>
                      </a:clrChange>
                    </a:blip>
                    <a:srcRect/>
                    <a:stretch>
                      <a:fillRect/>
                    </a:stretch>
                  </pic:blipFill>
                  <pic:spPr bwMode="auto">
                    <a:xfrm>
                      <a:off x="0" y="0"/>
                      <a:ext cx="733425" cy="381000"/>
                    </a:xfrm>
                    <a:prstGeom prst="rect">
                      <a:avLst/>
                    </a:prstGeom>
                    <a:noFill/>
                    <a:ln w="9525">
                      <a:noFill/>
                      <a:miter lim="800000"/>
                      <a:headEnd/>
                      <a:tailEnd/>
                    </a:ln>
                  </pic:spPr>
                </pic:pic>
              </a:graphicData>
            </a:graphic>
          </wp:inline>
        </w:drawing>
      </w:r>
      <w:r w:rsidRPr="00F26569">
        <w:rPr>
          <w:rFonts w:ascii="Times New Roman" w:hAnsi="Times New Roman"/>
          <w:sz w:val="28"/>
          <w:szCs w:val="28"/>
        </w:rPr>
        <w:instrText xml:space="preserve"> </w:instrText>
      </w:r>
      <w:r w:rsidR="00552A0E" w:rsidRPr="00F26569">
        <w:rPr>
          <w:rFonts w:ascii="Times New Roman" w:hAnsi="Times New Roman"/>
          <w:sz w:val="28"/>
          <w:szCs w:val="28"/>
        </w:rPr>
        <w:fldChar w:fldCharType="separate"/>
      </w:r>
      <m:oMath>
        <m:f>
          <m:fPr>
            <m:ctrlPr>
              <w:rPr>
                <w:rFonts w:ascii="Cambria Math" w:hAnsi="Cambria Math"/>
                <w:i/>
                <w:sz w:val="28"/>
                <w:szCs w:val="28"/>
              </w:rPr>
            </m:ctrlPr>
          </m:fPr>
          <m:num>
            <m:r>
              <w:rPr>
                <w:rFonts w:ascii="Cambria Math" w:hAnsi="Cambria Math"/>
                <w:sz w:val="28"/>
                <w:szCs w:val="28"/>
              </w:rPr>
              <m:t>Коб.ОА*360</m:t>
            </m:r>
          </m:num>
          <m:den>
            <m:r>
              <w:rPr>
                <w:rFonts w:ascii="Cambria Math" w:hAnsi="Cambria Math"/>
                <w:sz w:val="28"/>
                <w:szCs w:val="28"/>
                <w:lang w:val="en-US"/>
              </w:rPr>
              <m:t>N</m:t>
            </m:r>
          </m:den>
        </m:f>
      </m:oMath>
      <w:r w:rsidR="00552A0E" w:rsidRPr="00F26569">
        <w:rPr>
          <w:rFonts w:ascii="Times New Roman" w:hAnsi="Times New Roman"/>
          <w:sz w:val="28"/>
          <w:szCs w:val="28"/>
        </w:rPr>
        <w:fldChar w:fldCharType="end"/>
      </w:r>
      <w:r w:rsidRPr="00F26569">
        <w:rPr>
          <w:rFonts w:ascii="Times New Roman" w:hAnsi="Times New Roman"/>
          <w:sz w:val="28"/>
          <w:szCs w:val="28"/>
        </w:rPr>
        <w:t xml:space="preserve"> = </w:t>
      </w:r>
      <w:r>
        <w:rPr>
          <w:rFonts w:ascii="Times New Roman" w:hAnsi="Times New Roman"/>
          <w:sz w:val="28"/>
          <w:szCs w:val="28"/>
        </w:rPr>
        <w:t>81,426;</w:t>
      </w:r>
    </w:p>
    <w:p w:rsidR="008F3B02" w:rsidRPr="00F26569" w:rsidRDefault="008F3B02" w:rsidP="00155A84">
      <w:pPr>
        <w:pStyle w:val="3"/>
        <w:spacing w:after="0" w:line="360" w:lineRule="auto"/>
        <w:ind w:left="851"/>
        <w:jc w:val="both"/>
        <w:rPr>
          <w:rFonts w:ascii="Times New Roman" w:hAnsi="Times New Roman"/>
          <w:sz w:val="28"/>
          <w:szCs w:val="28"/>
        </w:rPr>
      </w:pPr>
      <w:r w:rsidRPr="00F26569">
        <w:rPr>
          <w:rFonts w:ascii="Times New Roman" w:hAnsi="Times New Roman"/>
          <w:sz w:val="28"/>
          <w:szCs w:val="28"/>
        </w:rPr>
        <w:t>Однодневный оборот, тыс. руб. = Выручка</w:t>
      </w:r>
      <w:r w:rsidR="00155A84">
        <w:rPr>
          <w:rFonts w:ascii="Times New Roman" w:hAnsi="Times New Roman"/>
          <w:sz w:val="28"/>
          <w:szCs w:val="28"/>
        </w:rPr>
        <w:t>(</w:t>
      </w:r>
      <w:r w:rsidR="00155A84">
        <w:rPr>
          <w:rFonts w:ascii="Times New Roman" w:hAnsi="Times New Roman"/>
          <w:sz w:val="28"/>
          <w:szCs w:val="28"/>
          <w:lang w:val="en-US"/>
        </w:rPr>
        <w:t>N</w:t>
      </w:r>
      <w:r w:rsidR="00155A84" w:rsidRPr="00155A84">
        <w:rPr>
          <w:rFonts w:ascii="Times New Roman" w:hAnsi="Times New Roman"/>
          <w:sz w:val="28"/>
          <w:szCs w:val="28"/>
        </w:rPr>
        <w:t>)</w:t>
      </w:r>
      <w:r w:rsidR="00155A84" w:rsidRPr="00155A84">
        <w:rPr>
          <w:rFonts w:ascii="Times New Roman" w:hAnsi="Times New Roman"/>
          <w:sz w:val="28"/>
          <w:szCs w:val="28"/>
          <w:vertAlign w:val="subscript"/>
        </w:rPr>
        <w:t>1</w:t>
      </w:r>
      <w:r w:rsidRPr="00F26569">
        <w:rPr>
          <w:rFonts w:ascii="Times New Roman" w:hAnsi="Times New Roman"/>
          <w:sz w:val="28"/>
          <w:szCs w:val="28"/>
        </w:rPr>
        <w:t xml:space="preserve"> / 360 = </w:t>
      </w:r>
      <w:r w:rsidR="00155A84">
        <w:rPr>
          <w:rFonts w:ascii="Times New Roman" w:hAnsi="Times New Roman"/>
          <w:sz w:val="28"/>
          <w:szCs w:val="28"/>
        </w:rPr>
        <w:t>20 107</w:t>
      </w:r>
      <w:r w:rsidRPr="00F26569">
        <w:rPr>
          <w:rFonts w:ascii="Times New Roman" w:hAnsi="Times New Roman"/>
          <w:sz w:val="28"/>
          <w:szCs w:val="28"/>
        </w:rPr>
        <w:t>.</w:t>
      </w:r>
    </w:p>
    <w:p w:rsidR="008F3B02" w:rsidRDefault="005F2A42" w:rsidP="005F2A42">
      <w:pPr>
        <w:pStyle w:val="3"/>
        <w:spacing w:after="0" w:line="360" w:lineRule="auto"/>
        <w:ind w:left="0" w:firstLine="851"/>
        <w:jc w:val="both"/>
        <w:rPr>
          <w:rFonts w:ascii="Times New Roman" w:hAnsi="Times New Roman"/>
          <w:sz w:val="28"/>
          <w:szCs w:val="28"/>
        </w:rPr>
      </w:pPr>
      <w:r>
        <w:rPr>
          <w:rFonts w:ascii="Times New Roman" w:hAnsi="Times New Roman"/>
          <w:sz w:val="28"/>
          <w:szCs w:val="28"/>
        </w:rPr>
        <w:t xml:space="preserve">1. </w:t>
      </w:r>
      <w:r w:rsidR="008F3B02" w:rsidRPr="00F26569">
        <w:rPr>
          <w:rFonts w:ascii="Times New Roman" w:hAnsi="Times New Roman"/>
          <w:sz w:val="28"/>
          <w:szCs w:val="28"/>
        </w:rPr>
        <w:t xml:space="preserve">Влияние </w:t>
      </w:r>
      <w:r w:rsidR="00155A84">
        <w:rPr>
          <w:rFonts w:ascii="Times New Roman" w:hAnsi="Times New Roman"/>
          <w:sz w:val="28"/>
          <w:szCs w:val="28"/>
        </w:rPr>
        <w:t>выручки от продаж на эффективность использования оборотных активов</w:t>
      </w:r>
      <w:r w:rsidR="008F3B02" w:rsidRPr="00F26569">
        <w:rPr>
          <w:rFonts w:ascii="Times New Roman" w:hAnsi="Times New Roman"/>
          <w:sz w:val="28"/>
          <w:szCs w:val="28"/>
        </w:rPr>
        <w:t>:</w:t>
      </w:r>
    </w:p>
    <w:p w:rsidR="005F2A42" w:rsidRDefault="00155A84" w:rsidP="005F2A42">
      <w:pPr>
        <w:pStyle w:val="3"/>
        <w:spacing w:after="0" w:line="360" w:lineRule="auto"/>
        <w:ind w:left="0" w:firstLine="851"/>
        <w:jc w:val="both"/>
        <w:rPr>
          <w:rFonts w:ascii="Times New Roman" w:hAnsi="Times New Roman"/>
          <w:sz w:val="28"/>
          <w:szCs w:val="28"/>
        </w:rPr>
      </w:pPr>
      <w:r w:rsidRPr="00155A84">
        <w:rPr>
          <w:rFonts w:ascii="Times New Roman" w:hAnsi="Times New Roman"/>
          <w:sz w:val="28"/>
          <w:szCs w:val="28"/>
        </w:rPr>
        <w:t>(</w:t>
      </w:r>
      <w:r>
        <w:rPr>
          <w:rFonts w:ascii="Times New Roman" w:hAnsi="Times New Roman"/>
          <w:sz w:val="28"/>
          <w:szCs w:val="28"/>
        </w:rPr>
        <w:t>(Коб.ОА</w:t>
      </w:r>
      <w:r w:rsidRPr="00155A84">
        <w:rPr>
          <w:rFonts w:ascii="Times New Roman" w:hAnsi="Times New Roman"/>
          <w:sz w:val="28"/>
          <w:szCs w:val="28"/>
          <w:vertAlign w:val="subscript"/>
        </w:rPr>
        <w:t>1</w:t>
      </w:r>
      <w:r>
        <w:rPr>
          <w:rFonts w:ascii="Times New Roman" w:hAnsi="Times New Roman"/>
          <w:sz w:val="28"/>
          <w:szCs w:val="28"/>
        </w:rPr>
        <w:t>*360)/</w:t>
      </w:r>
      <w:r>
        <w:rPr>
          <w:rFonts w:ascii="Times New Roman" w:hAnsi="Times New Roman"/>
          <w:sz w:val="28"/>
          <w:szCs w:val="28"/>
          <w:lang w:val="en-US"/>
        </w:rPr>
        <w:t>N</w:t>
      </w:r>
      <w:r w:rsidRPr="00155A84">
        <w:rPr>
          <w:rFonts w:ascii="Times New Roman" w:hAnsi="Times New Roman"/>
          <w:sz w:val="28"/>
          <w:szCs w:val="28"/>
          <w:vertAlign w:val="subscript"/>
        </w:rPr>
        <w:t>1</w:t>
      </w:r>
      <w:r w:rsidRPr="00155A84">
        <w:rPr>
          <w:rFonts w:ascii="Times New Roman" w:hAnsi="Times New Roman"/>
          <w:sz w:val="28"/>
          <w:szCs w:val="28"/>
        </w:rPr>
        <w:t>) – ((</w:t>
      </w:r>
      <w:r>
        <w:rPr>
          <w:rFonts w:ascii="Times New Roman" w:hAnsi="Times New Roman"/>
          <w:sz w:val="28"/>
          <w:szCs w:val="28"/>
        </w:rPr>
        <w:t>Коб.ОА</w:t>
      </w:r>
      <w:r w:rsidRPr="00155A84">
        <w:rPr>
          <w:rFonts w:ascii="Times New Roman" w:hAnsi="Times New Roman"/>
          <w:sz w:val="28"/>
          <w:szCs w:val="28"/>
          <w:vertAlign w:val="subscript"/>
        </w:rPr>
        <w:t>1</w:t>
      </w:r>
      <w:r>
        <w:rPr>
          <w:rFonts w:ascii="Times New Roman" w:hAnsi="Times New Roman"/>
          <w:sz w:val="28"/>
          <w:szCs w:val="28"/>
        </w:rPr>
        <w:t>*360)/</w:t>
      </w:r>
      <w:r>
        <w:rPr>
          <w:rFonts w:ascii="Times New Roman" w:hAnsi="Times New Roman"/>
          <w:sz w:val="28"/>
          <w:szCs w:val="28"/>
          <w:lang w:val="en-US"/>
        </w:rPr>
        <w:t>N</w:t>
      </w:r>
      <w:r w:rsidRPr="00155A84">
        <w:rPr>
          <w:rFonts w:ascii="Times New Roman" w:hAnsi="Times New Roman"/>
          <w:sz w:val="28"/>
          <w:szCs w:val="28"/>
          <w:vertAlign w:val="subscript"/>
        </w:rPr>
        <w:t>0</w:t>
      </w:r>
      <w:r w:rsidRPr="00155A84">
        <w:rPr>
          <w:rFonts w:ascii="Times New Roman" w:hAnsi="Times New Roman"/>
          <w:sz w:val="28"/>
          <w:szCs w:val="28"/>
        </w:rPr>
        <w:t xml:space="preserve">) * </w:t>
      </w:r>
      <w:r>
        <w:rPr>
          <w:rFonts w:ascii="Times New Roman" w:hAnsi="Times New Roman"/>
          <w:sz w:val="28"/>
          <w:szCs w:val="28"/>
          <w:lang w:val="en-US"/>
        </w:rPr>
        <w:t>N</w:t>
      </w:r>
      <w:r w:rsidRPr="00155A84">
        <w:rPr>
          <w:rFonts w:ascii="Times New Roman" w:hAnsi="Times New Roman"/>
          <w:sz w:val="28"/>
          <w:szCs w:val="28"/>
          <w:vertAlign w:val="subscript"/>
        </w:rPr>
        <w:t>1</w:t>
      </w:r>
      <w:r>
        <w:rPr>
          <w:rFonts w:ascii="Times New Roman" w:hAnsi="Times New Roman"/>
          <w:sz w:val="28"/>
          <w:szCs w:val="28"/>
        </w:rPr>
        <w:t xml:space="preserve">/360 = </w:t>
      </w:r>
      <w:r w:rsidR="008F3B02" w:rsidRPr="00F26569">
        <w:rPr>
          <w:sz w:val="28"/>
          <w:szCs w:val="28"/>
        </w:rPr>
        <w:t xml:space="preserve"> </w:t>
      </w:r>
      <w:r w:rsidR="008F3B02" w:rsidRPr="005F2A42">
        <w:rPr>
          <w:rFonts w:ascii="Times New Roman" w:hAnsi="Times New Roman"/>
          <w:sz w:val="28"/>
          <w:szCs w:val="28"/>
        </w:rPr>
        <w:t>(8</w:t>
      </w:r>
      <w:r w:rsidR="005F2A42" w:rsidRPr="005F2A42">
        <w:rPr>
          <w:rFonts w:ascii="Times New Roman" w:hAnsi="Times New Roman"/>
          <w:sz w:val="28"/>
          <w:szCs w:val="28"/>
        </w:rPr>
        <w:t>1</w:t>
      </w:r>
      <w:r w:rsidR="008F3B02" w:rsidRPr="005F2A42">
        <w:rPr>
          <w:rFonts w:ascii="Times New Roman" w:hAnsi="Times New Roman"/>
          <w:sz w:val="28"/>
          <w:szCs w:val="28"/>
        </w:rPr>
        <w:t>,</w:t>
      </w:r>
      <w:r w:rsidR="005F2A42" w:rsidRPr="005F2A42">
        <w:rPr>
          <w:rFonts w:ascii="Times New Roman" w:hAnsi="Times New Roman"/>
          <w:sz w:val="28"/>
          <w:szCs w:val="28"/>
        </w:rPr>
        <w:t>426</w:t>
      </w:r>
      <w:r w:rsidR="008F3B02" w:rsidRPr="005F2A42">
        <w:rPr>
          <w:rFonts w:ascii="Times New Roman" w:hAnsi="Times New Roman"/>
          <w:sz w:val="28"/>
          <w:szCs w:val="28"/>
        </w:rPr>
        <w:t xml:space="preserve"> – </w:t>
      </w:r>
      <w:r w:rsidR="005F2A42" w:rsidRPr="005F2A42">
        <w:rPr>
          <w:rFonts w:ascii="Times New Roman" w:hAnsi="Times New Roman"/>
          <w:sz w:val="28"/>
          <w:szCs w:val="28"/>
        </w:rPr>
        <w:t>94,454</w:t>
      </w:r>
      <w:r w:rsidR="008F3B02" w:rsidRPr="005F2A42">
        <w:rPr>
          <w:rFonts w:ascii="Times New Roman" w:hAnsi="Times New Roman"/>
          <w:sz w:val="28"/>
          <w:szCs w:val="28"/>
        </w:rPr>
        <w:t xml:space="preserve">) * </w:t>
      </w:r>
      <w:r w:rsidR="005F2A42" w:rsidRPr="005F2A42">
        <w:rPr>
          <w:rFonts w:ascii="Times New Roman" w:hAnsi="Times New Roman"/>
          <w:sz w:val="28"/>
          <w:szCs w:val="28"/>
        </w:rPr>
        <w:t>20 107</w:t>
      </w:r>
      <w:r w:rsidR="008F3B02" w:rsidRPr="005F2A42">
        <w:rPr>
          <w:rFonts w:ascii="Times New Roman" w:hAnsi="Times New Roman"/>
          <w:sz w:val="28"/>
          <w:szCs w:val="28"/>
        </w:rPr>
        <w:t xml:space="preserve"> = -</w:t>
      </w:r>
      <w:r w:rsidR="005F2A42">
        <w:rPr>
          <w:rFonts w:ascii="Times New Roman" w:hAnsi="Times New Roman"/>
          <w:sz w:val="28"/>
          <w:szCs w:val="28"/>
        </w:rPr>
        <w:t xml:space="preserve"> 261 951,4176;</w:t>
      </w:r>
    </w:p>
    <w:p w:rsidR="005F2A42" w:rsidRDefault="005F2A42" w:rsidP="005F2A42">
      <w:pPr>
        <w:pStyle w:val="3"/>
        <w:spacing w:after="0" w:line="360" w:lineRule="auto"/>
        <w:ind w:left="0" w:firstLine="851"/>
        <w:jc w:val="both"/>
        <w:rPr>
          <w:rFonts w:ascii="Times New Roman" w:hAnsi="Times New Roman"/>
          <w:sz w:val="28"/>
          <w:szCs w:val="28"/>
        </w:rPr>
      </w:pPr>
      <w:r>
        <w:rPr>
          <w:rFonts w:ascii="Times New Roman" w:hAnsi="Times New Roman"/>
          <w:sz w:val="28"/>
          <w:szCs w:val="28"/>
        </w:rPr>
        <w:t>2. Влияние сре</w:t>
      </w:r>
      <w:r w:rsidR="008F3B02" w:rsidRPr="005F2A42">
        <w:rPr>
          <w:rFonts w:ascii="Times New Roman" w:hAnsi="Times New Roman"/>
          <w:sz w:val="28"/>
          <w:szCs w:val="28"/>
        </w:rPr>
        <w:t>днегодовы</w:t>
      </w:r>
      <w:r>
        <w:rPr>
          <w:rFonts w:ascii="Times New Roman" w:hAnsi="Times New Roman"/>
          <w:sz w:val="28"/>
          <w:szCs w:val="28"/>
        </w:rPr>
        <w:t>х</w:t>
      </w:r>
      <w:r w:rsidR="008F3B02" w:rsidRPr="005F2A42">
        <w:rPr>
          <w:rFonts w:ascii="Times New Roman" w:hAnsi="Times New Roman"/>
          <w:sz w:val="28"/>
          <w:szCs w:val="28"/>
        </w:rPr>
        <w:t xml:space="preserve"> остатк</w:t>
      </w:r>
      <w:r>
        <w:rPr>
          <w:rFonts w:ascii="Times New Roman" w:hAnsi="Times New Roman"/>
          <w:sz w:val="28"/>
          <w:szCs w:val="28"/>
        </w:rPr>
        <w:t>ов</w:t>
      </w:r>
      <w:r w:rsidR="00BC3960">
        <w:rPr>
          <w:rFonts w:ascii="Times New Roman" w:hAnsi="Times New Roman"/>
          <w:sz w:val="28"/>
          <w:szCs w:val="28"/>
        </w:rPr>
        <w:t xml:space="preserve"> оборотных активов</w:t>
      </w:r>
      <w:r>
        <w:rPr>
          <w:rFonts w:ascii="Times New Roman" w:hAnsi="Times New Roman"/>
          <w:sz w:val="28"/>
          <w:szCs w:val="28"/>
        </w:rPr>
        <w:t xml:space="preserve"> на </w:t>
      </w:r>
      <w:r w:rsidR="00BC3960">
        <w:rPr>
          <w:rFonts w:ascii="Times New Roman" w:hAnsi="Times New Roman"/>
          <w:sz w:val="28"/>
          <w:szCs w:val="28"/>
        </w:rPr>
        <w:t>ускорение или замедление оборачиваемости дней</w:t>
      </w:r>
      <w:r w:rsidR="008F3B02" w:rsidRPr="005F2A42">
        <w:rPr>
          <w:rFonts w:ascii="Times New Roman" w:hAnsi="Times New Roman"/>
          <w:sz w:val="28"/>
          <w:szCs w:val="28"/>
        </w:rPr>
        <w:t xml:space="preserve"> </w:t>
      </w:r>
      <w:r>
        <w:rPr>
          <w:rFonts w:ascii="Times New Roman" w:hAnsi="Times New Roman"/>
          <w:sz w:val="28"/>
          <w:szCs w:val="28"/>
        </w:rPr>
        <w:t>:</w:t>
      </w:r>
    </w:p>
    <w:p w:rsidR="005F2A42" w:rsidRDefault="008F3B02" w:rsidP="005F2A42">
      <w:pPr>
        <w:pStyle w:val="3"/>
        <w:spacing w:after="0" w:line="360" w:lineRule="auto"/>
        <w:ind w:left="0" w:firstLine="851"/>
        <w:jc w:val="both"/>
        <w:rPr>
          <w:rFonts w:ascii="Times New Roman" w:hAnsi="Times New Roman"/>
          <w:sz w:val="28"/>
          <w:szCs w:val="28"/>
        </w:rPr>
      </w:pPr>
      <w:r w:rsidRPr="005F2A42">
        <w:rPr>
          <w:rFonts w:ascii="Times New Roman" w:hAnsi="Times New Roman"/>
          <w:sz w:val="28"/>
          <w:szCs w:val="28"/>
        </w:rPr>
        <w:t xml:space="preserve"> </w:t>
      </w:r>
      <w:r w:rsidR="005F2A42" w:rsidRPr="00155A84">
        <w:rPr>
          <w:rFonts w:ascii="Times New Roman" w:hAnsi="Times New Roman"/>
          <w:sz w:val="28"/>
          <w:szCs w:val="28"/>
        </w:rPr>
        <w:t>(</w:t>
      </w:r>
      <w:r w:rsidR="005F2A42">
        <w:rPr>
          <w:rFonts w:ascii="Times New Roman" w:hAnsi="Times New Roman"/>
          <w:sz w:val="28"/>
          <w:szCs w:val="28"/>
        </w:rPr>
        <w:t>(Коб.ОА</w:t>
      </w:r>
      <w:r w:rsidR="005F2A42" w:rsidRPr="00155A84">
        <w:rPr>
          <w:rFonts w:ascii="Times New Roman" w:hAnsi="Times New Roman"/>
          <w:sz w:val="28"/>
          <w:szCs w:val="28"/>
          <w:vertAlign w:val="subscript"/>
        </w:rPr>
        <w:t>1</w:t>
      </w:r>
      <w:r w:rsidR="005F2A42">
        <w:rPr>
          <w:rFonts w:ascii="Times New Roman" w:hAnsi="Times New Roman"/>
          <w:sz w:val="28"/>
          <w:szCs w:val="28"/>
        </w:rPr>
        <w:t>*360)/</w:t>
      </w:r>
      <w:r w:rsidR="005F2A42">
        <w:rPr>
          <w:rFonts w:ascii="Times New Roman" w:hAnsi="Times New Roman"/>
          <w:sz w:val="28"/>
          <w:szCs w:val="28"/>
          <w:lang w:val="en-US"/>
        </w:rPr>
        <w:t>N</w:t>
      </w:r>
      <w:r w:rsidR="005F2A42">
        <w:rPr>
          <w:rFonts w:ascii="Times New Roman" w:hAnsi="Times New Roman"/>
          <w:sz w:val="28"/>
          <w:szCs w:val="28"/>
          <w:vertAlign w:val="subscript"/>
        </w:rPr>
        <w:t>0</w:t>
      </w:r>
      <w:r w:rsidR="005F2A42" w:rsidRPr="00155A84">
        <w:rPr>
          <w:rFonts w:ascii="Times New Roman" w:hAnsi="Times New Roman"/>
          <w:sz w:val="28"/>
          <w:szCs w:val="28"/>
        </w:rPr>
        <w:t>) – ((</w:t>
      </w:r>
      <w:r w:rsidR="005F2A42">
        <w:rPr>
          <w:rFonts w:ascii="Times New Roman" w:hAnsi="Times New Roman"/>
          <w:sz w:val="28"/>
          <w:szCs w:val="28"/>
        </w:rPr>
        <w:t>Коб.ОА</w:t>
      </w:r>
      <w:r w:rsidR="005F2A42">
        <w:rPr>
          <w:rFonts w:ascii="Times New Roman" w:hAnsi="Times New Roman"/>
          <w:sz w:val="28"/>
          <w:szCs w:val="28"/>
          <w:vertAlign w:val="subscript"/>
        </w:rPr>
        <w:t>0</w:t>
      </w:r>
      <w:r w:rsidR="005F2A42">
        <w:rPr>
          <w:rFonts w:ascii="Times New Roman" w:hAnsi="Times New Roman"/>
          <w:sz w:val="28"/>
          <w:szCs w:val="28"/>
        </w:rPr>
        <w:t>*360)/</w:t>
      </w:r>
      <w:r w:rsidR="005F2A42">
        <w:rPr>
          <w:rFonts w:ascii="Times New Roman" w:hAnsi="Times New Roman"/>
          <w:sz w:val="28"/>
          <w:szCs w:val="28"/>
          <w:lang w:val="en-US"/>
        </w:rPr>
        <w:t>N</w:t>
      </w:r>
      <w:r w:rsidR="005F2A42" w:rsidRPr="00155A84">
        <w:rPr>
          <w:rFonts w:ascii="Times New Roman" w:hAnsi="Times New Roman"/>
          <w:sz w:val="28"/>
          <w:szCs w:val="28"/>
          <w:vertAlign w:val="subscript"/>
        </w:rPr>
        <w:t>0</w:t>
      </w:r>
      <w:r w:rsidR="005F2A42" w:rsidRPr="00155A84">
        <w:rPr>
          <w:rFonts w:ascii="Times New Roman" w:hAnsi="Times New Roman"/>
          <w:sz w:val="28"/>
          <w:szCs w:val="28"/>
        </w:rPr>
        <w:t xml:space="preserve">) * </w:t>
      </w:r>
      <w:r w:rsidR="005F2A42">
        <w:rPr>
          <w:rFonts w:ascii="Times New Roman" w:hAnsi="Times New Roman"/>
          <w:sz w:val="28"/>
          <w:szCs w:val="28"/>
          <w:lang w:val="en-US"/>
        </w:rPr>
        <w:t>N</w:t>
      </w:r>
      <w:r w:rsidR="005F2A42" w:rsidRPr="00155A84">
        <w:rPr>
          <w:rFonts w:ascii="Times New Roman" w:hAnsi="Times New Roman"/>
          <w:sz w:val="28"/>
          <w:szCs w:val="28"/>
          <w:vertAlign w:val="subscript"/>
        </w:rPr>
        <w:t>1</w:t>
      </w:r>
      <w:r w:rsidR="005F2A42">
        <w:rPr>
          <w:rFonts w:ascii="Times New Roman" w:hAnsi="Times New Roman"/>
          <w:sz w:val="28"/>
          <w:szCs w:val="28"/>
        </w:rPr>
        <w:t xml:space="preserve">/360 = </w:t>
      </w:r>
      <w:r w:rsidR="005F2A42" w:rsidRPr="00F26569">
        <w:rPr>
          <w:sz w:val="28"/>
          <w:szCs w:val="28"/>
        </w:rPr>
        <w:t xml:space="preserve"> </w:t>
      </w:r>
      <w:r w:rsidR="005F2A42" w:rsidRPr="005F2A42">
        <w:rPr>
          <w:rFonts w:ascii="Times New Roman" w:hAnsi="Times New Roman"/>
          <w:sz w:val="28"/>
          <w:szCs w:val="28"/>
        </w:rPr>
        <w:t>(</w:t>
      </w:r>
      <w:r w:rsidR="005F2A42">
        <w:rPr>
          <w:rFonts w:ascii="Times New Roman" w:hAnsi="Times New Roman"/>
          <w:sz w:val="28"/>
          <w:szCs w:val="28"/>
        </w:rPr>
        <w:t>94,454</w:t>
      </w:r>
      <w:r w:rsidR="005F2A42" w:rsidRPr="005F2A42">
        <w:rPr>
          <w:rFonts w:ascii="Times New Roman" w:hAnsi="Times New Roman"/>
          <w:sz w:val="28"/>
          <w:szCs w:val="28"/>
        </w:rPr>
        <w:t xml:space="preserve">– </w:t>
      </w:r>
      <w:r w:rsidR="005F2A42">
        <w:rPr>
          <w:rFonts w:ascii="Times New Roman" w:hAnsi="Times New Roman"/>
          <w:sz w:val="28"/>
          <w:szCs w:val="28"/>
        </w:rPr>
        <w:t>90,007</w:t>
      </w:r>
      <w:r w:rsidR="005F2A42" w:rsidRPr="005F2A42">
        <w:rPr>
          <w:rFonts w:ascii="Times New Roman" w:hAnsi="Times New Roman"/>
          <w:sz w:val="28"/>
          <w:szCs w:val="28"/>
        </w:rPr>
        <w:t>) * 20 107</w:t>
      </w:r>
      <w:r w:rsidR="005F2A42">
        <w:rPr>
          <w:rFonts w:ascii="Times New Roman" w:hAnsi="Times New Roman"/>
          <w:sz w:val="28"/>
          <w:szCs w:val="28"/>
        </w:rPr>
        <w:t xml:space="preserve"> = 89 413,9476.</w:t>
      </w:r>
    </w:p>
    <w:p w:rsidR="005F2A42" w:rsidRDefault="005F2A42" w:rsidP="005F2A42">
      <w:pPr>
        <w:pStyle w:val="3"/>
        <w:spacing w:after="0" w:line="360" w:lineRule="auto"/>
        <w:ind w:left="0" w:firstLine="851"/>
        <w:jc w:val="both"/>
        <w:rPr>
          <w:rFonts w:ascii="Times New Roman" w:hAnsi="Times New Roman"/>
          <w:sz w:val="28"/>
          <w:szCs w:val="28"/>
        </w:rPr>
      </w:pPr>
      <w:r>
        <w:rPr>
          <w:rFonts w:ascii="Times New Roman" w:hAnsi="Times New Roman"/>
          <w:sz w:val="28"/>
          <w:szCs w:val="28"/>
        </w:rPr>
        <w:t>Баланс отклонений:</w:t>
      </w:r>
    </w:p>
    <w:p w:rsidR="005F2A42" w:rsidRDefault="005F2A42" w:rsidP="005F2A42">
      <w:pPr>
        <w:pStyle w:val="3"/>
        <w:spacing w:after="0" w:line="360" w:lineRule="auto"/>
        <w:ind w:left="0" w:firstLine="851"/>
        <w:jc w:val="both"/>
        <w:rPr>
          <w:rFonts w:ascii="Times New Roman" w:hAnsi="Times New Roman"/>
          <w:sz w:val="28"/>
          <w:szCs w:val="28"/>
        </w:rPr>
      </w:pPr>
      <w:r>
        <w:rPr>
          <w:rFonts w:ascii="Times New Roman" w:hAnsi="Times New Roman"/>
          <w:sz w:val="28"/>
          <w:szCs w:val="28"/>
        </w:rPr>
        <w:t xml:space="preserve">- 261 951,4176 + 89 413,9476 = </w:t>
      </w:r>
      <w:r w:rsidR="00BC3960">
        <w:rPr>
          <w:rFonts w:ascii="Times New Roman" w:hAnsi="Times New Roman"/>
          <w:sz w:val="28"/>
          <w:szCs w:val="28"/>
        </w:rPr>
        <w:t xml:space="preserve">- </w:t>
      </w:r>
      <w:r>
        <w:rPr>
          <w:rFonts w:ascii="Times New Roman" w:hAnsi="Times New Roman"/>
          <w:sz w:val="28"/>
          <w:szCs w:val="28"/>
        </w:rPr>
        <w:t>172 537,47;</w:t>
      </w:r>
    </w:p>
    <w:p w:rsidR="005F2A42" w:rsidRDefault="005F2A42" w:rsidP="005F2A42">
      <w:pPr>
        <w:pStyle w:val="3"/>
        <w:spacing w:after="0" w:line="360" w:lineRule="auto"/>
        <w:ind w:left="0" w:firstLine="851"/>
        <w:jc w:val="both"/>
        <w:rPr>
          <w:rFonts w:ascii="Times New Roman" w:hAnsi="Times New Roman"/>
          <w:sz w:val="28"/>
          <w:szCs w:val="28"/>
        </w:rPr>
      </w:pPr>
      <w:r>
        <w:rPr>
          <w:rFonts w:ascii="Times New Roman" w:hAnsi="Times New Roman"/>
          <w:sz w:val="28"/>
          <w:szCs w:val="28"/>
        </w:rPr>
        <w:lastRenderedPageBreak/>
        <w:t>В тоже время продолжительность оборота в днях отчетного периода сократилась по отношению к отчетному</w:t>
      </w:r>
      <w:r w:rsidR="00087A0F">
        <w:rPr>
          <w:rFonts w:ascii="Times New Roman" w:hAnsi="Times New Roman"/>
          <w:sz w:val="28"/>
          <w:szCs w:val="28"/>
        </w:rPr>
        <w:t xml:space="preserve"> на 8,581 (81,426 – 90,007).</w:t>
      </w:r>
    </w:p>
    <w:p w:rsidR="00087A0F" w:rsidRDefault="00087A0F" w:rsidP="00BC3960">
      <w:pPr>
        <w:pStyle w:val="3"/>
        <w:spacing w:after="0" w:line="360" w:lineRule="auto"/>
        <w:ind w:left="0" w:firstLine="851"/>
        <w:jc w:val="both"/>
        <w:rPr>
          <w:rFonts w:ascii="Times New Roman" w:hAnsi="Times New Roman"/>
          <w:sz w:val="28"/>
          <w:szCs w:val="28"/>
        </w:rPr>
      </w:pPr>
      <w:r>
        <w:rPr>
          <w:rFonts w:ascii="Times New Roman" w:hAnsi="Times New Roman"/>
          <w:sz w:val="28"/>
          <w:szCs w:val="28"/>
        </w:rPr>
        <w:t>Однодневный оборот равен 20 107 тыс.руб</w:t>
      </w:r>
      <w:r w:rsidR="00BC3960">
        <w:rPr>
          <w:rFonts w:ascii="Times New Roman" w:hAnsi="Times New Roman"/>
          <w:sz w:val="28"/>
          <w:szCs w:val="28"/>
        </w:rPr>
        <w:t>., тогда сумма высвобожденных из оборота средств, благодаря ускорению оборачиваемости равна:</w:t>
      </w:r>
    </w:p>
    <w:p w:rsidR="00BC3960" w:rsidRDefault="00BC3960" w:rsidP="00BC3960">
      <w:pPr>
        <w:pStyle w:val="3"/>
        <w:spacing w:after="0" w:line="360" w:lineRule="auto"/>
        <w:ind w:left="0" w:firstLine="851"/>
        <w:jc w:val="both"/>
        <w:rPr>
          <w:rFonts w:ascii="Times New Roman" w:hAnsi="Times New Roman"/>
          <w:sz w:val="28"/>
          <w:szCs w:val="28"/>
        </w:rPr>
      </w:pPr>
      <w:r>
        <w:rPr>
          <w:rFonts w:ascii="Times New Roman" w:hAnsi="Times New Roman"/>
          <w:sz w:val="28"/>
          <w:szCs w:val="28"/>
        </w:rPr>
        <w:t xml:space="preserve">- 8,581 * 20 107 = - 172 532,47 тыс.руб. </w:t>
      </w:r>
    </w:p>
    <w:p w:rsidR="00BC3960" w:rsidRDefault="00BC3960" w:rsidP="00BC3960">
      <w:pPr>
        <w:pStyle w:val="3"/>
        <w:spacing w:after="0" w:line="360" w:lineRule="auto"/>
        <w:ind w:left="0" w:firstLine="851"/>
        <w:jc w:val="both"/>
        <w:rPr>
          <w:rFonts w:ascii="Times New Roman" w:hAnsi="Times New Roman"/>
          <w:sz w:val="28"/>
          <w:szCs w:val="28"/>
        </w:rPr>
      </w:pPr>
      <w:r>
        <w:rPr>
          <w:rFonts w:ascii="Times New Roman" w:hAnsi="Times New Roman"/>
          <w:sz w:val="28"/>
          <w:szCs w:val="28"/>
        </w:rPr>
        <w:t>Данный расчет соответствует баланс отклонений, следовательно анализ произведен верно.</w:t>
      </w:r>
    </w:p>
    <w:p w:rsidR="008F3B02" w:rsidRPr="00F26569" w:rsidRDefault="008F3B02" w:rsidP="005F2A42">
      <w:pPr>
        <w:spacing w:line="360" w:lineRule="auto"/>
        <w:ind w:firstLine="851"/>
        <w:jc w:val="both"/>
        <w:rPr>
          <w:sz w:val="28"/>
          <w:szCs w:val="28"/>
        </w:rPr>
      </w:pPr>
      <w:r w:rsidRPr="00F26569">
        <w:rPr>
          <w:sz w:val="28"/>
          <w:szCs w:val="28"/>
        </w:rPr>
        <w:t xml:space="preserve">При изучении состава и динамики оборотных активов выявлено их увеличение на конец года на </w:t>
      </w:r>
      <w:r w:rsidR="00BC3960">
        <w:rPr>
          <w:sz w:val="28"/>
          <w:szCs w:val="28"/>
        </w:rPr>
        <w:t>77</w:t>
      </w:r>
      <w:r w:rsidRPr="00F26569">
        <w:rPr>
          <w:sz w:val="28"/>
          <w:szCs w:val="28"/>
        </w:rPr>
        <w:t> </w:t>
      </w:r>
      <w:r w:rsidR="00BC3960">
        <w:rPr>
          <w:sz w:val="28"/>
          <w:szCs w:val="28"/>
        </w:rPr>
        <w:t>081 тыс.руб, это привело к замедлению оборачиваемости на 89 413, 9476 тыс.руб., в то время как увеличение выручки данного предприятия в отчетном году по отношению к прошлому привело к ускорению оборачиваемости и высвобождаемости денежных средств в сумме 261 951,4176 тыс.руб.</w:t>
      </w:r>
      <w:r w:rsidR="00244DF2">
        <w:rPr>
          <w:sz w:val="28"/>
          <w:szCs w:val="28"/>
        </w:rPr>
        <w:t xml:space="preserve">  В целом сокращение продолжительности </w:t>
      </w:r>
      <w:r w:rsidR="00BC3960">
        <w:rPr>
          <w:sz w:val="28"/>
          <w:szCs w:val="28"/>
        </w:rPr>
        <w:t xml:space="preserve"> </w:t>
      </w:r>
      <w:r w:rsidR="00244DF2">
        <w:rPr>
          <w:sz w:val="28"/>
          <w:szCs w:val="28"/>
        </w:rPr>
        <w:t>оборота в отчетном году</w:t>
      </w:r>
      <w:r w:rsidR="004C7547">
        <w:rPr>
          <w:sz w:val="28"/>
          <w:szCs w:val="28"/>
        </w:rPr>
        <w:t xml:space="preserve"> по отношению к прошлому привело к увеличению коэффициента оборачиваемости оборотных активов на 0,422, ускорению оборачиваемости оборотных активов и как следствие, высвобождение средств в размере 172 537,47 тыс.руб.</w:t>
      </w:r>
    </w:p>
    <w:p w:rsidR="003730D6" w:rsidRPr="003A10E8" w:rsidRDefault="003A10E8" w:rsidP="003A10E8">
      <w:pPr>
        <w:pStyle w:val="10"/>
        <w:spacing w:line="360" w:lineRule="auto"/>
        <w:ind w:left="0" w:firstLine="851"/>
        <w:jc w:val="center"/>
        <w:rPr>
          <w:b/>
          <w:bCs/>
          <w:sz w:val="28"/>
          <w:szCs w:val="28"/>
        </w:rPr>
      </w:pPr>
      <w:r w:rsidRPr="003A10E8">
        <w:rPr>
          <w:b/>
          <w:bCs/>
          <w:sz w:val="28"/>
          <w:szCs w:val="28"/>
        </w:rPr>
        <w:t>Задание 5.4</w:t>
      </w:r>
    </w:p>
    <w:p w:rsidR="008D4F0A" w:rsidRPr="00F26569" w:rsidRDefault="008D4F0A" w:rsidP="008D4F0A">
      <w:pPr>
        <w:tabs>
          <w:tab w:val="left" w:pos="720"/>
        </w:tabs>
        <w:spacing w:line="360" w:lineRule="auto"/>
        <w:ind w:firstLine="851"/>
        <w:jc w:val="both"/>
        <w:rPr>
          <w:sz w:val="28"/>
          <w:szCs w:val="28"/>
        </w:rPr>
      </w:pPr>
      <w:r w:rsidRPr="008D4F0A">
        <w:rPr>
          <w:iCs/>
          <w:sz w:val="28"/>
          <w:szCs w:val="28"/>
        </w:rPr>
        <w:t>Ликвидность</w:t>
      </w:r>
      <w:r w:rsidRPr="008D4F0A">
        <w:rPr>
          <w:sz w:val="28"/>
          <w:szCs w:val="28"/>
        </w:rPr>
        <w:t xml:space="preserve"> </w:t>
      </w:r>
      <w:r w:rsidRPr="00F26569">
        <w:rPr>
          <w:sz w:val="28"/>
          <w:szCs w:val="28"/>
        </w:rPr>
        <w:t>предприятия – способность активов предприятия трансформироваться в денежную форму без потери своей балансовой стоимости. Основная часть оценки ликвидности баланса – установить величину покрытия обязательств предприятия его активами, срок трансформации которых в денежные средства (ликвидность) соответствует сроку погашения обязательств (срочности возврата).</w:t>
      </w:r>
    </w:p>
    <w:p w:rsidR="008D4F0A" w:rsidRPr="00F26569" w:rsidRDefault="008D4F0A" w:rsidP="008D4F0A">
      <w:pPr>
        <w:spacing w:line="360" w:lineRule="auto"/>
        <w:ind w:firstLine="851"/>
        <w:jc w:val="both"/>
        <w:rPr>
          <w:sz w:val="28"/>
          <w:szCs w:val="28"/>
        </w:rPr>
      </w:pPr>
      <w:r w:rsidRPr="008D4F0A">
        <w:rPr>
          <w:iCs/>
          <w:sz w:val="28"/>
          <w:szCs w:val="28"/>
        </w:rPr>
        <w:t>Платежеспособность предприятия</w:t>
      </w:r>
      <w:r w:rsidRPr="00F26569">
        <w:rPr>
          <w:sz w:val="28"/>
          <w:szCs w:val="28"/>
        </w:rPr>
        <w:t xml:space="preserve"> – это способность своевременно и в полном объеме погашать свои обязательства по платежам перед бюджетом, банками, поставщиками и другими юридическими и физическими лицами в рамках осуществления нормальной финансово-хозяйственной деятельности.</w:t>
      </w:r>
    </w:p>
    <w:p w:rsidR="008D4F0A" w:rsidRDefault="008D4F0A" w:rsidP="008D4F0A">
      <w:pPr>
        <w:pStyle w:val="10"/>
        <w:ind w:left="0"/>
        <w:jc w:val="right"/>
        <w:rPr>
          <w:b/>
          <w:iCs/>
          <w:sz w:val="28"/>
          <w:szCs w:val="28"/>
        </w:rPr>
      </w:pPr>
    </w:p>
    <w:p w:rsidR="008D4F0A" w:rsidRPr="008D4F0A" w:rsidRDefault="008D4F0A" w:rsidP="008D4F0A">
      <w:pPr>
        <w:pStyle w:val="10"/>
        <w:ind w:left="0"/>
        <w:jc w:val="right"/>
        <w:rPr>
          <w:sz w:val="28"/>
          <w:szCs w:val="28"/>
        </w:rPr>
      </w:pPr>
      <w:r w:rsidRPr="008D4F0A">
        <w:rPr>
          <w:iCs/>
          <w:sz w:val="28"/>
          <w:szCs w:val="28"/>
        </w:rPr>
        <w:lastRenderedPageBreak/>
        <w:t>Таблица 22</w:t>
      </w:r>
    </w:p>
    <w:p w:rsidR="008D4F0A" w:rsidRPr="00080BF5" w:rsidRDefault="008D4F0A" w:rsidP="008D4F0A">
      <w:pPr>
        <w:spacing w:line="360" w:lineRule="auto"/>
        <w:jc w:val="center"/>
        <w:rPr>
          <w:sz w:val="28"/>
          <w:szCs w:val="28"/>
        </w:rPr>
      </w:pPr>
      <w:r w:rsidRPr="00080BF5">
        <w:rPr>
          <w:sz w:val="28"/>
          <w:szCs w:val="28"/>
        </w:rPr>
        <w:t>Коэффициенты, характеризующие ликвидность организации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8"/>
        <w:gridCol w:w="1636"/>
        <w:gridCol w:w="1594"/>
        <w:gridCol w:w="1318"/>
        <w:gridCol w:w="1318"/>
        <w:gridCol w:w="1318"/>
        <w:gridCol w:w="1532"/>
      </w:tblGrid>
      <w:tr w:rsidR="008D4F0A" w:rsidRPr="00080BF5" w:rsidTr="009D7315">
        <w:tc>
          <w:tcPr>
            <w:tcW w:w="948" w:type="dxa"/>
          </w:tcPr>
          <w:p w:rsidR="008D4F0A" w:rsidRPr="00080BF5" w:rsidRDefault="008D4F0A" w:rsidP="009D7315">
            <w:pPr>
              <w:jc w:val="center"/>
            </w:pPr>
            <w:r w:rsidRPr="00080BF5">
              <w:t>№ п/п</w:t>
            </w:r>
          </w:p>
        </w:tc>
        <w:tc>
          <w:tcPr>
            <w:tcW w:w="1636" w:type="dxa"/>
          </w:tcPr>
          <w:p w:rsidR="008D4F0A" w:rsidRPr="00080BF5" w:rsidRDefault="008D4F0A" w:rsidP="009D7315">
            <w:pPr>
              <w:jc w:val="center"/>
            </w:pPr>
            <w:r w:rsidRPr="00080BF5">
              <w:t>Показатель</w:t>
            </w:r>
          </w:p>
        </w:tc>
        <w:tc>
          <w:tcPr>
            <w:tcW w:w="1594" w:type="dxa"/>
          </w:tcPr>
          <w:p w:rsidR="008D4F0A" w:rsidRPr="00080BF5" w:rsidRDefault="008D4F0A" w:rsidP="009D7315">
            <w:pPr>
              <w:jc w:val="center"/>
            </w:pPr>
            <w:r w:rsidRPr="00080BF5">
              <w:t>Оптимальное значение</w:t>
            </w:r>
          </w:p>
        </w:tc>
        <w:tc>
          <w:tcPr>
            <w:tcW w:w="1318" w:type="dxa"/>
          </w:tcPr>
          <w:p w:rsidR="008D4F0A" w:rsidRPr="00080BF5" w:rsidRDefault="008D4F0A" w:rsidP="009D7315">
            <w:pPr>
              <w:jc w:val="center"/>
            </w:pPr>
            <w:r w:rsidRPr="00080BF5">
              <w:t>2009г</w:t>
            </w:r>
          </w:p>
        </w:tc>
        <w:tc>
          <w:tcPr>
            <w:tcW w:w="1318" w:type="dxa"/>
          </w:tcPr>
          <w:p w:rsidR="008D4F0A" w:rsidRPr="00080BF5" w:rsidRDefault="008D4F0A" w:rsidP="009D7315">
            <w:pPr>
              <w:jc w:val="center"/>
            </w:pPr>
            <w:r w:rsidRPr="00080BF5">
              <w:t>2010г</w:t>
            </w:r>
          </w:p>
        </w:tc>
        <w:tc>
          <w:tcPr>
            <w:tcW w:w="1318" w:type="dxa"/>
          </w:tcPr>
          <w:p w:rsidR="008D4F0A" w:rsidRPr="00080BF5" w:rsidRDefault="008D4F0A" w:rsidP="009D7315">
            <w:pPr>
              <w:jc w:val="center"/>
            </w:pPr>
            <w:r w:rsidRPr="00080BF5">
              <w:t>2011г</w:t>
            </w:r>
          </w:p>
        </w:tc>
        <w:tc>
          <w:tcPr>
            <w:tcW w:w="1532" w:type="dxa"/>
          </w:tcPr>
          <w:p w:rsidR="008D4F0A" w:rsidRPr="00080BF5" w:rsidRDefault="008D4F0A" w:rsidP="009D7315">
            <w:pPr>
              <w:jc w:val="center"/>
            </w:pPr>
            <w:r w:rsidRPr="00080BF5">
              <w:t>Отклонение 2011-2009</w:t>
            </w:r>
          </w:p>
        </w:tc>
      </w:tr>
      <w:tr w:rsidR="008D4F0A" w:rsidRPr="00080BF5" w:rsidTr="009D7315">
        <w:tc>
          <w:tcPr>
            <w:tcW w:w="948" w:type="dxa"/>
          </w:tcPr>
          <w:p w:rsidR="008D4F0A" w:rsidRPr="00080BF5" w:rsidRDefault="008D4F0A" w:rsidP="009D7315">
            <w:pPr>
              <w:jc w:val="center"/>
            </w:pPr>
            <w:r w:rsidRPr="00080BF5">
              <w:t>1</w:t>
            </w:r>
          </w:p>
        </w:tc>
        <w:tc>
          <w:tcPr>
            <w:tcW w:w="1636" w:type="dxa"/>
          </w:tcPr>
          <w:p w:rsidR="008D4F0A" w:rsidRPr="00080BF5" w:rsidRDefault="008D4F0A" w:rsidP="009D7315">
            <w:pPr>
              <w:jc w:val="center"/>
            </w:pPr>
            <w:r w:rsidRPr="00080BF5">
              <w:t>2</w:t>
            </w:r>
          </w:p>
        </w:tc>
        <w:tc>
          <w:tcPr>
            <w:tcW w:w="1594" w:type="dxa"/>
          </w:tcPr>
          <w:p w:rsidR="008D4F0A" w:rsidRPr="00080BF5" w:rsidRDefault="008D4F0A" w:rsidP="009D7315">
            <w:pPr>
              <w:jc w:val="center"/>
            </w:pPr>
            <w:r w:rsidRPr="00080BF5">
              <w:t>3</w:t>
            </w:r>
          </w:p>
        </w:tc>
        <w:tc>
          <w:tcPr>
            <w:tcW w:w="1318" w:type="dxa"/>
          </w:tcPr>
          <w:p w:rsidR="008D4F0A" w:rsidRPr="00080BF5" w:rsidRDefault="008D4F0A" w:rsidP="009D7315">
            <w:pPr>
              <w:jc w:val="center"/>
            </w:pPr>
            <w:r w:rsidRPr="00080BF5">
              <w:t>4</w:t>
            </w:r>
          </w:p>
        </w:tc>
        <w:tc>
          <w:tcPr>
            <w:tcW w:w="1318" w:type="dxa"/>
          </w:tcPr>
          <w:p w:rsidR="008D4F0A" w:rsidRPr="00080BF5" w:rsidRDefault="008D4F0A" w:rsidP="009D7315">
            <w:pPr>
              <w:jc w:val="center"/>
            </w:pPr>
            <w:r w:rsidRPr="00080BF5">
              <w:t>5</w:t>
            </w:r>
          </w:p>
        </w:tc>
        <w:tc>
          <w:tcPr>
            <w:tcW w:w="1318" w:type="dxa"/>
          </w:tcPr>
          <w:p w:rsidR="008D4F0A" w:rsidRPr="00080BF5" w:rsidRDefault="008D4F0A" w:rsidP="009D7315">
            <w:pPr>
              <w:jc w:val="center"/>
            </w:pPr>
            <w:r w:rsidRPr="00080BF5">
              <w:t>6</w:t>
            </w:r>
          </w:p>
        </w:tc>
        <w:tc>
          <w:tcPr>
            <w:tcW w:w="1532" w:type="dxa"/>
          </w:tcPr>
          <w:p w:rsidR="008D4F0A" w:rsidRPr="00080BF5" w:rsidRDefault="008D4F0A" w:rsidP="009D7315">
            <w:pPr>
              <w:jc w:val="center"/>
            </w:pPr>
            <w:r w:rsidRPr="00080BF5">
              <w:t>7</w:t>
            </w:r>
          </w:p>
        </w:tc>
      </w:tr>
      <w:tr w:rsidR="008D4F0A" w:rsidRPr="00080BF5" w:rsidTr="009D7315">
        <w:tc>
          <w:tcPr>
            <w:tcW w:w="948" w:type="dxa"/>
          </w:tcPr>
          <w:p w:rsidR="008D4F0A" w:rsidRPr="00080BF5" w:rsidRDefault="008D4F0A" w:rsidP="009D7315">
            <w:pPr>
              <w:jc w:val="center"/>
            </w:pPr>
            <w:r w:rsidRPr="00080BF5">
              <w:t>1</w:t>
            </w:r>
          </w:p>
        </w:tc>
        <w:tc>
          <w:tcPr>
            <w:tcW w:w="1636" w:type="dxa"/>
          </w:tcPr>
          <w:p w:rsidR="008D4F0A" w:rsidRPr="00080BF5" w:rsidRDefault="008D4F0A" w:rsidP="009D7315">
            <w:r w:rsidRPr="00080BF5">
              <w:t>Коэффициент абсолютной ликвидности</w:t>
            </w:r>
          </w:p>
        </w:tc>
        <w:tc>
          <w:tcPr>
            <w:tcW w:w="1594" w:type="dxa"/>
          </w:tcPr>
          <w:p w:rsidR="008D4F0A" w:rsidRPr="00080BF5" w:rsidRDefault="008D4F0A" w:rsidP="009D7315">
            <w:pPr>
              <w:jc w:val="center"/>
            </w:pPr>
            <w:r w:rsidRPr="00080BF5">
              <w:t>&gt; 0,2</w:t>
            </w:r>
          </w:p>
        </w:tc>
        <w:tc>
          <w:tcPr>
            <w:tcW w:w="1318" w:type="dxa"/>
          </w:tcPr>
          <w:p w:rsidR="008D4F0A" w:rsidRPr="00080BF5" w:rsidRDefault="008D4F0A" w:rsidP="009D7315">
            <w:pPr>
              <w:jc w:val="center"/>
            </w:pPr>
            <w:r w:rsidRPr="00080BF5">
              <w:t>0,1608</w:t>
            </w:r>
          </w:p>
        </w:tc>
        <w:tc>
          <w:tcPr>
            <w:tcW w:w="1318" w:type="dxa"/>
          </w:tcPr>
          <w:p w:rsidR="008D4F0A" w:rsidRPr="00080BF5" w:rsidRDefault="008D4F0A" w:rsidP="009D7315">
            <w:pPr>
              <w:jc w:val="center"/>
            </w:pPr>
            <w:r w:rsidRPr="00080BF5">
              <w:t>0,1607</w:t>
            </w:r>
          </w:p>
        </w:tc>
        <w:tc>
          <w:tcPr>
            <w:tcW w:w="1318" w:type="dxa"/>
          </w:tcPr>
          <w:p w:rsidR="008D4F0A" w:rsidRPr="00080BF5" w:rsidRDefault="008D4F0A" w:rsidP="009D7315">
            <w:pPr>
              <w:jc w:val="center"/>
            </w:pPr>
            <w:r w:rsidRPr="00080BF5">
              <w:t>0,1536</w:t>
            </w:r>
          </w:p>
        </w:tc>
        <w:tc>
          <w:tcPr>
            <w:tcW w:w="1532" w:type="dxa"/>
          </w:tcPr>
          <w:p w:rsidR="008D4F0A" w:rsidRPr="00080BF5" w:rsidRDefault="008D4F0A" w:rsidP="009D7315">
            <w:pPr>
              <w:jc w:val="center"/>
            </w:pPr>
            <w:r w:rsidRPr="00080BF5">
              <w:t>-0,0072</w:t>
            </w:r>
          </w:p>
        </w:tc>
      </w:tr>
      <w:tr w:rsidR="008D4F0A" w:rsidRPr="00080BF5" w:rsidTr="009D7315">
        <w:tc>
          <w:tcPr>
            <w:tcW w:w="948" w:type="dxa"/>
          </w:tcPr>
          <w:p w:rsidR="008D4F0A" w:rsidRPr="00080BF5" w:rsidRDefault="008D4F0A" w:rsidP="009D7315">
            <w:pPr>
              <w:jc w:val="center"/>
            </w:pPr>
            <w:r w:rsidRPr="00080BF5">
              <w:t>2</w:t>
            </w:r>
          </w:p>
        </w:tc>
        <w:tc>
          <w:tcPr>
            <w:tcW w:w="1636" w:type="dxa"/>
          </w:tcPr>
          <w:p w:rsidR="008D4F0A" w:rsidRPr="00080BF5" w:rsidRDefault="008D4F0A" w:rsidP="009D7315">
            <w:r w:rsidRPr="00080BF5">
              <w:t>Коэффициент критической ликвидности</w:t>
            </w:r>
          </w:p>
        </w:tc>
        <w:tc>
          <w:tcPr>
            <w:tcW w:w="1594" w:type="dxa"/>
          </w:tcPr>
          <w:p w:rsidR="008D4F0A" w:rsidRPr="00080BF5" w:rsidRDefault="008D4F0A" w:rsidP="009D7315">
            <w:pPr>
              <w:jc w:val="center"/>
            </w:pPr>
            <w:r w:rsidRPr="00080BF5">
              <w:t>&gt;0,8</w:t>
            </w:r>
          </w:p>
        </w:tc>
        <w:tc>
          <w:tcPr>
            <w:tcW w:w="1318" w:type="dxa"/>
          </w:tcPr>
          <w:p w:rsidR="008D4F0A" w:rsidRPr="00080BF5" w:rsidRDefault="008D4F0A" w:rsidP="009D7315">
            <w:pPr>
              <w:jc w:val="center"/>
            </w:pPr>
            <w:r w:rsidRPr="00080BF5">
              <w:t>0,7396</w:t>
            </w:r>
          </w:p>
        </w:tc>
        <w:tc>
          <w:tcPr>
            <w:tcW w:w="1318" w:type="dxa"/>
          </w:tcPr>
          <w:p w:rsidR="008D4F0A" w:rsidRPr="00080BF5" w:rsidRDefault="008D4F0A" w:rsidP="009D7315">
            <w:pPr>
              <w:jc w:val="center"/>
            </w:pPr>
            <w:r w:rsidRPr="00080BF5">
              <w:t>0,7291</w:t>
            </w:r>
          </w:p>
        </w:tc>
        <w:tc>
          <w:tcPr>
            <w:tcW w:w="1318" w:type="dxa"/>
          </w:tcPr>
          <w:p w:rsidR="008D4F0A" w:rsidRPr="00080BF5" w:rsidRDefault="008D4F0A" w:rsidP="009D7315">
            <w:pPr>
              <w:jc w:val="center"/>
            </w:pPr>
            <w:r w:rsidRPr="00080BF5">
              <w:t>0,7622</w:t>
            </w:r>
          </w:p>
        </w:tc>
        <w:tc>
          <w:tcPr>
            <w:tcW w:w="1532" w:type="dxa"/>
          </w:tcPr>
          <w:p w:rsidR="008D4F0A" w:rsidRPr="00080BF5" w:rsidRDefault="008D4F0A" w:rsidP="009D7315">
            <w:pPr>
              <w:jc w:val="center"/>
            </w:pPr>
            <w:r w:rsidRPr="00080BF5">
              <w:t>0,0226</w:t>
            </w:r>
          </w:p>
        </w:tc>
      </w:tr>
      <w:tr w:rsidR="008D4F0A" w:rsidRPr="00080BF5" w:rsidTr="009D7315">
        <w:tc>
          <w:tcPr>
            <w:tcW w:w="948" w:type="dxa"/>
          </w:tcPr>
          <w:p w:rsidR="008D4F0A" w:rsidRPr="00080BF5" w:rsidRDefault="008D4F0A" w:rsidP="009D7315">
            <w:pPr>
              <w:jc w:val="center"/>
            </w:pPr>
            <w:r w:rsidRPr="00080BF5">
              <w:t>3</w:t>
            </w:r>
          </w:p>
        </w:tc>
        <w:tc>
          <w:tcPr>
            <w:tcW w:w="1636" w:type="dxa"/>
          </w:tcPr>
          <w:p w:rsidR="008D4F0A" w:rsidRPr="00080BF5" w:rsidRDefault="008D4F0A" w:rsidP="009D7315">
            <w:r w:rsidRPr="00080BF5">
              <w:t>Коэффициент текущей ликвидности</w:t>
            </w:r>
          </w:p>
        </w:tc>
        <w:tc>
          <w:tcPr>
            <w:tcW w:w="1594" w:type="dxa"/>
          </w:tcPr>
          <w:p w:rsidR="008D4F0A" w:rsidRPr="00080BF5" w:rsidRDefault="008D4F0A" w:rsidP="009D7315">
            <w:pPr>
              <w:jc w:val="center"/>
            </w:pPr>
            <w:r w:rsidRPr="00080BF5">
              <w:t>&gt;2</w:t>
            </w:r>
          </w:p>
        </w:tc>
        <w:tc>
          <w:tcPr>
            <w:tcW w:w="1318" w:type="dxa"/>
          </w:tcPr>
          <w:p w:rsidR="008D4F0A" w:rsidRPr="00080BF5" w:rsidRDefault="008D4F0A" w:rsidP="009D7315">
            <w:pPr>
              <w:jc w:val="center"/>
            </w:pPr>
            <w:r w:rsidRPr="00080BF5">
              <w:t>1,9049</w:t>
            </w:r>
          </w:p>
        </w:tc>
        <w:tc>
          <w:tcPr>
            <w:tcW w:w="1318" w:type="dxa"/>
          </w:tcPr>
          <w:p w:rsidR="008D4F0A" w:rsidRPr="00080BF5" w:rsidRDefault="008D4F0A" w:rsidP="009D7315">
            <w:pPr>
              <w:jc w:val="center"/>
            </w:pPr>
            <w:r w:rsidRPr="00080BF5">
              <w:t>1,8548</w:t>
            </w:r>
          </w:p>
        </w:tc>
        <w:tc>
          <w:tcPr>
            <w:tcW w:w="1318" w:type="dxa"/>
          </w:tcPr>
          <w:p w:rsidR="008D4F0A" w:rsidRPr="00080BF5" w:rsidRDefault="008D4F0A" w:rsidP="00402D42">
            <w:pPr>
              <w:jc w:val="center"/>
            </w:pPr>
            <w:r w:rsidRPr="00080BF5">
              <w:t>1,8</w:t>
            </w:r>
            <w:r w:rsidR="00402D42">
              <w:t>120</w:t>
            </w:r>
          </w:p>
        </w:tc>
        <w:tc>
          <w:tcPr>
            <w:tcW w:w="1532" w:type="dxa"/>
          </w:tcPr>
          <w:p w:rsidR="008D4F0A" w:rsidRPr="00080BF5" w:rsidRDefault="008D4F0A" w:rsidP="00402D42">
            <w:pPr>
              <w:jc w:val="center"/>
            </w:pPr>
            <w:r w:rsidRPr="00080BF5">
              <w:t>-0,0</w:t>
            </w:r>
            <w:r w:rsidR="00402D42">
              <w:t>929</w:t>
            </w:r>
          </w:p>
        </w:tc>
      </w:tr>
    </w:tbl>
    <w:p w:rsidR="008D4F0A" w:rsidRPr="009D7315" w:rsidRDefault="008D4F0A" w:rsidP="009D7315">
      <w:pPr>
        <w:spacing w:line="360" w:lineRule="auto"/>
        <w:jc w:val="both"/>
        <w:rPr>
          <w:iCs/>
          <w:sz w:val="28"/>
          <w:szCs w:val="28"/>
        </w:rPr>
      </w:pPr>
    </w:p>
    <w:p w:rsidR="008D4F0A" w:rsidRDefault="008D4F0A" w:rsidP="008D4F0A">
      <w:pPr>
        <w:spacing w:line="360" w:lineRule="auto"/>
        <w:ind w:firstLine="851"/>
        <w:jc w:val="both"/>
        <w:rPr>
          <w:sz w:val="28"/>
          <w:szCs w:val="28"/>
        </w:rPr>
      </w:pPr>
      <w:r w:rsidRPr="008D4F0A">
        <w:rPr>
          <w:iCs/>
          <w:sz w:val="28"/>
          <w:szCs w:val="28"/>
        </w:rPr>
        <w:t>Коэффициент абсолютной ликвидности</w:t>
      </w:r>
      <w:r w:rsidRPr="00F26569">
        <w:rPr>
          <w:sz w:val="28"/>
          <w:szCs w:val="28"/>
        </w:rPr>
        <w:t xml:space="preserve"> показывает, какую часть краткосрочной задолженности предприятие может погасить в ближайшее время. [</w:t>
      </w:r>
      <w:r w:rsidR="003324FB">
        <w:rPr>
          <w:sz w:val="28"/>
          <w:szCs w:val="28"/>
        </w:rPr>
        <w:t>12</w:t>
      </w:r>
      <w:r w:rsidRPr="003324FB">
        <w:rPr>
          <w:sz w:val="28"/>
          <w:szCs w:val="28"/>
        </w:rPr>
        <w:t>, с. 315</w:t>
      </w:r>
      <w:r w:rsidRPr="00F26569">
        <w:rPr>
          <w:sz w:val="28"/>
          <w:szCs w:val="28"/>
        </w:rPr>
        <w:t>]</w:t>
      </w:r>
    </w:p>
    <w:p w:rsidR="008D4F0A" w:rsidRPr="00F26569" w:rsidRDefault="008D4F0A" w:rsidP="008D4F0A">
      <w:pPr>
        <w:spacing w:line="360" w:lineRule="auto"/>
        <w:ind w:firstLine="851"/>
        <w:jc w:val="both"/>
        <w:rPr>
          <w:sz w:val="28"/>
          <w:szCs w:val="28"/>
        </w:rPr>
      </w:pPr>
      <w:r>
        <w:rPr>
          <w:sz w:val="28"/>
          <w:szCs w:val="28"/>
        </w:rPr>
        <w:t>Ка.л.= (ДС + КФВ)/КО</w:t>
      </w:r>
    </w:p>
    <w:p w:rsidR="008D4F0A" w:rsidRPr="00F26569" w:rsidRDefault="008D4F0A" w:rsidP="008D4F0A">
      <w:pPr>
        <w:spacing w:line="360" w:lineRule="auto"/>
        <w:ind w:firstLine="851"/>
        <w:jc w:val="both"/>
        <w:rPr>
          <w:sz w:val="28"/>
          <w:szCs w:val="28"/>
        </w:rPr>
      </w:pPr>
      <w:r w:rsidRPr="00F26569">
        <w:rPr>
          <w:sz w:val="28"/>
          <w:szCs w:val="28"/>
        </w:rPr>
        <w:t>где ДС – денежные средства;</w:t>
      </w:r>
    </w:p>
    <w:p w:rsidR="008D4F0A" w:rsidRPr="00F26569" w:rsidRDefault="008D4F0A" w:rsidP="008D4F0A">
      <w:pPr>
        <w:spacing w:line="360" w:lineRule="auto"/>
        <w:ind w:firstLine="851"/>
        <w:jc w:val="both"/>
        <w:rPr>
          <w:sz w:val="28"/>
          <w:szCs w:val="28"/>
        </w:rPr>
      </w:pPr>
      <w:r w:rsidRPr="00F26569">
        <w:rPr>
          <w:sz w:val="28"/>
          <w:szCs w:val="28"/>
        </w:rPr>
        <w:t>КФВ – краткосрочные финансовые вложения;</w:t>
      </w:r>
    </w:p>
    <w:p w:rsidR="008D4F0A" w:rsidRPr="00F26569" w:rsidRDefault="008D4F0A" w:rsidP="008D4F0A">
      <w:pPr>
        <w:spacing w:line="360" w:lineRule="auto"/>
        <w:ind w:firstLine="851"/>
        <w:jc w:val="both"/>
        <w:rPr>
          <w:sz w:val="28"/>
          <w:szCs w:val="28"/>
        </w:rPr>
      </w:pPr>
      <w:r w:rsidRPr="00F26569">
        <w:rPr>
          <w:sz w:val="28"/>
          <w:szCs w:val="28"/>
        </w:rPr>
        <w:t>КО –краткосрочные обязательства за минусом резервов предстоящих расходов.</w:t>
      </w:r>
    </w:p>
    <w:p w:rsidR="008D4F0A" w:rsidRPr="00F26569" w:rsidRDefault="008D4F0A" w:rsidP="008D4F0A">
      <w:pPr>
        <w:spacing w:line="360" w:lineRule="auto"/>
        <w:ind w:firstLine="851"/>
        <w:jc w:val="both"/>
        <w:rPr>
          <w:sz w:val="28"/>
          <w:szCs w:val="28"/>
        </w:rPr>
      </w:pPr>
      <w:r w:rsidRPr="00F26569">
        <w:rPr>
          <w:sz w:val="28"/>
          <w:szCs w:val="28"/>
        </w:rPr>
        <w:t>К</w:t>
      </w:r>
      <w:r w:rsidRPr="00F26569">
        <w:rPr>
          <w:sz w:val="28"/>
          <w:szCs w:val="28"/>
          <w:vertAlign w:val="subscript"/>
        </w:rPr>
        <w:t>ал</w:t>
      </w:r>
      <w:r>
        <w:rPr>
          <w:sz w:val="28"/>
          <w:szCs w:val="28"/>
          <w:vertAlign w:val="subscript"/>
        </w:rPr>
        <w:t>2009</w:t>
      </w:r>
      <w:r w:rsidRPr="00F26569">
        <w:rPr>
          <w:sz w:val="28"/>
          <w:szCs w:val="28"/>
        </w:rPr>
        <w:t xml:space="preserve"> = (</w:t>
      </w:r>
      <w:r>
        <w:rPr>
          <w:sz w:val="28"/>
          <w:szCs w:val="28"/>
        </w:rPr>
        <w:t xml:space="preserve">73 171 + 59 739) /  826 763 </w:t>
      </w:r>
      <w:r w:rsidRPr="00F26569">
        <w:rPr>
          <w:sz w:val="28"/>
          <w:szCs w:val="28"/>
        </w:rPr>
        <w:t>= 0,</w:t>
      </w:r>
      <w:r>
        <w:rPr>
          <w:sz w:val="28"/>
          <w:szCs w:val="28"/>
        </w:rPr>
        <w:t>1608;</w:t>
      </w:r>
    </w:p>
    <w:p w:rsidR="008D4F0A" w:rsidRDefault="008D4F0A" w:rsidP="008D4F0A">
      <w:pPr>
        <w:spacing w:line="360" w:lineRule="auto"/>
        <w:ind w:firstLine="851"/>
        <w:jc w:val="both"/>
        <w:rPr>
          <w:sz w:val="28"/>
          <w:szCs w:val="28"/>
        </w:rPr>
      </w:pPr>
      <w:r w:rsidRPr="00F26569">
        <w:rPr>
          <w:sz w:val="28"/>
          <w:szCs w:val="28"/>
        </w:rPr>
        <w:t>К</w:t>
      </w:r>
      <w:r w:rsidRPr="00F26569">
        <w:rPr>
          <w:sz w:val="28"/>
          <w:szCs w:val="28"/>
          <w:vertAlign w:val="subscript"/>
        </w:rPr>
        <w:t>ал</w:t>
      </w:r>
      <w:r>
        <w:rPr>
          <w:sz w:val="28"/>
          <w:szCs w:val="28"/>
          <w:vertAlign w:val="subscript"/>
        </w:rPr>
        <w:t>2010</w:t>
      </w:r>
      <w:r w:rsidRPr="00F26569">
        <w:rPr>
          <w:sz w:val="28"/>
          <w:szCs w:val="28"/>
        </w:rPr>
        <w:t xml:space="preserve"> = (</w:t>
      </w:r>
      <w:r>
        <w:rPr>
          <w:sz w:val="28"/>
          <w:szCs w:val="28"/>
        </w:rPr>
        <w:t>73 923 + 60 000</w:t>
      </w:r>
      <w:r w:rsidRPr="00F26569">
        <w:rPr>
          <w:sz w:val="28"/>
          <w:szCs w:val="28"/>
        </w:rPr>
        <w:t>) /</w:t>
      </w:r>
      <w:r>
        <w:rPr>
          <w:sz w:val="28"/>
          <w:szCs w:val="28"/>
        </w:rPr>
        <w:t xml:space="preserve"> 833 409</w:t>
      </w:r>
      <w:r w:rsidRPr="00F26569">
        <w:rPr>
          <w:sz w:val="28"/>
          <w:szCs w:val="28"/>
        </w:rPr>
        <w:t>) = 0,160</w:t>
      </w:r>
      <w:r>
        <w:rPr>
          <w:sz w:val="28"/>
          <w:szCs w:val="28"/>
        </w:rPr>
        <w:t>7;</w:t>
      </w:r>
    </w:p>
    <w:p w:rsidR="009C1708" w:rsidRDefault="008D4F0A" w:rsidP="008D4F0A">
      <w:pPr>
        <w:spacing w:line="360" w:lineRule="auto"/>
        <w:ind w:firstLine="851"/>
        <w:jc w:val="both"/>
        <w:rPr>
          <w:sz w:val="28"/>
          <w:szCs w:val="28"/>
        </w:rPr>
      </w:pPr>
      <w:r w:rsidRPr="00F26569">
        <w:rPr>
          <w:sz w:val="28"/>
          <w:szCs w:val="28"/>
        </w:rPr>
        <w:t>К</w:t>
      </w:r>
      <w:r w:rsidRPr="00F26569">
        <w:rPr>
          <w:sz w:val="28"/>
          <w:szCs w:val="28"/>
          <w:vertAlign w:val="subscript"/>
        </w:rPr>
        <w:t>ал</w:t>
      </w:r>
      <w:r>
        <w:rPr>
          <w:sz w:val="28"/>
          <w:szCs w:val="28"/>
          <w:vertAlign w:val="subscript"/>
        </w:rPr>
        <w:t>2011</w:t>
      </w:r>
      <w:r w:rsidRPr="00F26569">
        <w:rPr>
          <w:sz w:val="28"/>
          <w:szCs w:val="28"/>
        </w:rPr>
        <w:t xml:space="preserve"> = (</w:t>
      </w:r>
      <w:r>
        <w:rPr>
          <w:sz w:val="28"/>
          <w:szCs w:val="28"/>
        </w:rPr>
        <w:t>83 573 + 61 722</w:t>
      </w:r>
      <w:r w:rsidRPr="00F26569">
        <w:rPr>
          <w:sz w:val="28"/>
          <w:szCs w:val="28"/>
        </w:rPr>
        <w:t>) /</w:t>
      </w:r>
      <w:r>
        <w:rPr>
          <w:sz w:val="28"/>
          <w:szCs w:val="28"/>
        </w:rPr>
        <w:t xml:space="preserve"> </w:t>
      </w:r>
      <w:r w:rsidR="009C1708">
        <w:rPr>
          <w:sz w:val="28"/>
          <w:szCs w:val="28"/>
        </w:rPr>
        <w:t>945</w:t>
      </w:r>
      <w:r>
        <w:rPr>
          <w:sz w:val="28"/>
          <w:szCs w:val="28"/>
        </w:rPr>
        <w:t xml:space="preserve"> </w:t>
      </w:r>
      <w:r w:rsidR="009C1708">
        <w:rPr>
          <w:sz w:val="28"/>
          <w:szCs w:val="28"/>
        </w:rPr>
        <w:t>791</w:t>
      </w:r>
      <w:r w:rsidRPr="00F26569">
        <w:rPr>
          <w:sz w:val="28"/>
          <w:szCs w:val="28"/>
        </w:rPr>
        <w:t>) = 0,1</w:t>
      </w:r>
      <w:r w:rsidR="009C1708">
        <w:rPr>
          <w:sz w:val="28"/>
          <w:szCs w:val="28"/>
        </w:rPr>
        <w:t>536.</w:t>
      </w:r>
    </w:p>
    <w:p w:rsidR="009C1708" w:rsidRDefault="009C1708" w:rsidP="009C1708">
      <w:pPr>
        <w:spacing w:line="360" w:lineRule="auto"/>
        <w:ind w:firstLine="851"/>
        <w:jc w:val="both"/>
        <w:rPr>
          <w:sz w:val="28"/>
          <w:szCs w:val="28"/>
        </w:rPr>
      </w:pPr>
      <w:r w:rsidRPr="00080BF5">
        <w:rPr>
          <w:sz w:val="28"/>
          <w:szCs w:val="28"/>
        </w:rPr>
        <w:t>На ООО «Рубин» коэффициент абсолютной ликвидности имеет значение ниже нормы</w:t>
      </w:r>
      <w:r>
        <w:rPr>
          <w:sz w:val="28"/>
          <w:szCs w:val="28"/>
        </w:rPr>
        <w:t xml:space="preserve"> на протяжении всех трех анализируемых лет</w:t>
      </w:r>
      <w:r w:rsidRPr="00080BF5">
        <w:rPr>
          <w:sz w:val="28"/>
          <w:szCs w:val="28"/>
        </w:rPr>
        <w:t xml:space="preserve"> и это значит, что организация не может в полной степени погасить краткосрочную задолженность за счет имеющейся наличности. По коэффициенту  ликвидности </w:t>
      </w:r>
      <w:r>
        <w:rPr>
          <w:sz w:val="28"/>
          <w:szCs w:val="28"/>
        </w:rPr>
        <w:t>в 2009 году</w:t>
      </w:r>
      <w:r w:rsidRPr="00080BF5">
        <w:rPr>
          <w:sz w:val="28"/>
          <w:szCs w:val="28"/>
        </w:rPr>
        <w:t xml:space="preserve"> организация может покрыть 16,1% своих обязательств, </w:t>
      </w:r>
      <w:r>
        <w:rPr>
          <w:sz w:val="28"/>
          <w:szCs w:val="28"/>
        </w:rPr>
        <w:t>а в 2011 году  15,3%, что еще меньше.</w:t>
      </w:r>
    </w:p>
    <w:p w:rsidR="008D4F0A" w:rsidRDefault="008D4F0A" w:rsidP="009C1708">
      <w:pPr>
        <w:spacing w:line="360" w:lineRule="auto"/>
        <w:ind w:firstLine="851"/>
        <w:jc w:val="both"/>
        <w:rPr>
          <w:sz w:val="28"/>
          <w:szCs w:val="28"/>
        </w:rPr>
      </w:pPr>
      <w:r w:rsidRPr="009C1708">
        <w:rPr>
          <w:iCs/>
          <w:sz w:val="28"/>
          <w:szCs w:val="28"/>
        </w:rPr>
        <w:t>Коэффициент критической (промежуточной)  ликвидности</w:t>
      </w:r>
      <w:r w:rsidRPr="00F26569">
        <w:rPr>
          <w:sz w:val="28"/>
          <w:szCs w:val="28"/>
        </w:rPr>
        <w:t xml:space="preserve"> характеризует возможности предприятия погасить краткосрочные обязательства в условиях своевременного п</w:t>
      </w:r>
      <w:r w:rsidR="009C1708">
        <w:rPr>
          <w:sz w:val="28"/>
          <w:szCs w:val="28"/>
        </w:rPr>
        <w:t>роведения расчетов с дебиторами:</w:t>
      </w:r>
    </w:p>
    <w:p w:rsidR="009C1708" w:rsidRPr="00F26569" w:rsidRDefault="009C1708" w:rsidP="009C1708">
      <w:pPr>
        <w:spacing w:line="360" w:lineRule="auto"/>
        <w:ind w:firstLine="851"/>
        <w:jc w:val="both"/>
        <w:rPr>
          <w:sz w:val="28"/>
          <w:szCs w:val="28"/>
        </w:rPr>
      </w:pPr>
      <w:r>
        <w:rPr>
          <w:sz w:val="28"/>
          <w:szCs w:val="28"/>
        </w:rPr>
        <w:lastRenderedPageBreak/>
        <w:t>Ккр.л. = (ДС + КФВ + ДЗ) / КО;</w:t>
      </w:r>
    </w:p>
    <w:p w:rsidR="008D4F0A" w:rsidRPr="00F26569" w:rsidRDefault="008D4F0A" w:rsidP="008D4F0A">
      <w:pPr>
        <w:spacing w:line="360" w:lineRule="auto"/>
        <w:ind w:firstLine="851"/>
        <w:jc w:val="both"/>
        <w:rPr>
          <w:sz w:val="28"/>
          <w:szCs w:val="28"/>
        </w:rPr>
      </w:pPr>
      <w:r w:rsidRPr="00F26569">
        <w:rPr>
          <w:sz w:val="28"/>
          <w:szCs w:val="28"/>
        </w:rPr>
        <w:t>где ДЗ –</w:t>
      </w:r>
      <w:r w:rsidR="009C1708">
        <w:rPr>
          <w:sz w:val="28"/>
          <w:szCs w:val="28"/>
        </w:rPr>
        <w:t xml:space="preserve"> </w:t>
      </w:r>
      <w:r w:rsidRPr="00F26569">
        <w:rPr>
          <w:sz w:val="28"/>
          <w:szCs w:val="28"/>
        </w:rPr>
        <w:t>дебиторская задолженность.</w:t>
      </w:r>
    </w:p>
    <w:p w:rsidR="009C1708" w:rsidRPr="00F26569" w:rsidRDefault="009C1708" w:rsidP="009C1708">
      <w:pPr>
        <w:spacing w:line="360" w:lineRule="auto"/>
        <w:ind w:firstLine="851"/>
        <w:jc w:val="both"/>
        <w:rPr>
          <w:sz w:val="28"/>
          <w:szCs w:val="28"/>
        </w:rPr>
      </w:pPr>
      <w:r w:rsidRPr="00F26569">
        <w:rPr>
          <w:sz w:val="28"/>
          <w:szCs w:val="28"/>
        </w:rPr>
        <w:t>К</w:t>
      </w:r>
      <w:r w:rsidR="009D7315">
        <w:rPr>
          <w:sz w:val="28"/>
          <w:szCs w:val="28"/>
          <w:vertAlign w:val="subscript"/>
        </w:rPr>
        <w:t>кр</w:t>
      </w:r>
      <w:r w:rsidRPr="00F26569">
        <w:rPr>
          <w:sz w:val="28"/>
          <w:szCs w:val="28"/>
          <w:vertAlign w:val="subscript"/>
        </w:rPr>
        <w:t>л</w:t>
      </w:r>
      <w:r>
        <w:rPr>
          <w:sz w:val="28"/>
          <w:szCs w:val="28"/>
          <w:vertAlign w:val="subscript"/>
        </w:rPr>
        <w:t>2009</w:t>
      </w:r>
      <w:r w:rsidRPr="00F26569">
        <w:rPr>
          <w:sz w:val="28"/>
          <w:szCs w:val="28"/>
        </w:rPr>
        <w:t xml:space="preserve"> = (</w:t>
      </w:r>
      <w:r>
        <w:rPr>
          <w:sz w:val="28"/>
          <w:szCs w:val="28"/>
        </w:rPr>
        <w:t xml:space="preserve">73 171 + 59 739 + 478 506) /  826 763 </w:t>
      </w:r>
      <w:r w:rsidRPr="00F26569">
        <w:rPr>
          <w:sz w:val="28"/>
          <w:szCs w:val="28"/>
        </w:rPr>
        <w:t xml:space="preserve">= </w:t>
      </w:r>
      <w:r w:rsidR="00AE75DB">
        <w:rPr>
          <w:sz w:val="28"/>
          <w:szCs w:val="28"/>
        </w:rPr>
        <w:t>0,7396</w:t>
      </w:r>
      <w:r>
        <w:rPr>
          <w:sz w:val="28"/>
          <w:szCs w:val="28"/>
        </w:rPr>
        <w:t>;</w:t>
      </w:r>
    </w:p>
    <w:p w:rsidR="009C1708" w:rsidRDefault="009C1708" w:rsidP="009C1708">
      <w:pPr>
        <w:spacing w:line="360" w:lineRule="auto"/>
        <w:ind w:firstLine="851"/>
        <w:jc w:val="both"/>
        <w:rPr>
          <w:sz w:val="28"/>
          <w:szCs w:val="28"/>
        </w:rPr>
      </w:pPr>
      <w:r w:rsidRPr="00F26569">
        <w:rPr>
          <w:sz w:val="28"/>
          <w:szCs w:val="28"/>
        </w:rPr>
        <w:t>К</w:t>
      </w:r>
      <w:r w:rsidR="009D7315">
        <w:rPr>
          <w:sz w:val="28"/>
          <w:szCs w:val="28"/>
          <w:vertAlign w:val="subscript"/>
        </w:rPr>
        <w:t>кр</w:t>
      </w:r>
      <w:r w:rsidRPr="00F26569">
        <w:rPr>
          <w:sz w:val="28"/>
          <w:szCs w:val="28"/>
          <w:vertAlign w:val="subscript"/>
        </w:rPr>
        <w:t>л</w:t>
      </w:r>
      <w:r>
        <w:rPr>
          <w:sz w:val="28"/>
          <w:szCs w:val="28"/>
          <w:vertAlign w:val="subscript"/>
        </w:rPr>
        <w:t>2010</w:t>
      </w:r>
      <w:r w:rsidRPr="00F26569">
        <w:rPr>
          <w:sz w:val="28"/>
          <w:szCs w:val="28"/>
        </w:rPr>
        <w:t xml:space="preserve"> = (</w:t>
      </w:r>
      <w:r>
        <w:rPr>
          <w:sz w:val="28"/>
          <w:szCs w:val="28"/>
        </w:rPr>
        <w:t>73 923 + 60 000 + 473</w:t>
      </w:r>
      <w:r w:rsidR="00402D42">
        <w:rPr>
          <w:sz w:val="28"/>
          <w:szCs w:val="28"/>
        </w:rPr>
        <w:t> </w:t>
      </w:r>
      <w:r>
        <w:rPr>
          <w:sz w:val="28"/>
          <w:szCs w:val="28"/>
        </w:rPr>
        <w:t>664</w:t>
      </w:r>
      <w:r w:rsidR="00402D42">
        <w:rPr>
          <w:sz w:val="28"/>
          <w:szCs w:val="28"/>
        </w:rPr>
        <w:t xml:space="preserve"> + 937 806</w:t>
      </w:r>
      <w:r w:rsidRPr="00F26569">
        <w:rPr>
          <w:sz w:val="28"/>
          <w:szCs w:val="28"/>
        </w:rPr>
        <w:t>) /</w:t>
      </w:r>
      <w:r>
        <w:rPr>
          <w:sz w:val="28"/>
          <w:szCs w:val="28"/>
        </w:rPr>
        <w:t xml:space="preserve"> 833 409</w:t>
      </w:r>
      <w:r w:rsidRPr="00F26569">
        <w:rPr>
          <w:sz w:val="28"/>
          <w:szCs w:val="28"/>
        </w:rPr>
        <w:t xml:space="preserve">) = </w:t>
      </w:r>
      <w:r w:rsidR="00AE75DB">
        <w:rPr>
          <w:sz w:val="28"/>
          <w:szCs w:val="28"/>
        </w:rPr>
        <w:t>0,7291</w:t>
      </w:r>
      <w:r>
        <w:rPr>
          <w:sz w:val="28"/>
          <w:szCs w:val="28"/>
        </w:rPr>
        <w:t>;</w:t>
      </w:r>
    </w:p>
    <w:p w:rsidR="009C1708" w:rsidRDefault="009C1708" w:rsidP="009C1708">
      <w:pPr>
        <w:spacing w:line="360" w:lineRule="auto"/>
        <w:ind w:firstLine="851"/>
        <w:jc w:val="both"/>
        <w:rPr>
          <w:sz w:val="28"/>
          <w:szCs w:val="28"/>
        </w:rPr>
      </w:pPr>
      <w:r w:rsidRPr="00F26569">
        <w:rPr>
          <w:sz w:val="28"/>
          <w:szCs w:val="28"/>
        </w:rPr>
        <w:t>К</w:t>
      </w:r>
      <w:r w:rsidR="009D7315">
        <w:rPr>
          <w:sz w:val="28"/>
          <w:szCs w:val="28"/>
          <w:vertAlign w:val="subscript"/>
        </w:rPr>
        <w:t>кр</w:t>
      </w:r>
      <w:r w:rsidRPr="00F26569">
        <w:rPr>
          <w:sz w:val="28"/>
          <w:szCs w:val="28"/>
          <w:vertAlign w:val="subscript"/>
        </w:rPr>
        <w:t>л</w:t>
      </w:r>
      <w:r>
        <w:rPr>
          <w:sz w:val="28"/>
          <w:szCs w:val="28"/>
          <w:vertAlign w:val="subscript"/>
        </w:rPr>
        <w:t>2011</w:t>
      </w:r>
      <w:r w:rsidRPr="00F26569">
        <w:rPr>
          <w:sz w:val="28"/>
          <w:szCs w:val="28"/>
        </w:rPr>
        <w:t xml:space="preserve"> = (</w:t>
      </w:r>
      <w:r>
        <w:rPr>
          <w:sz w:val="28"/>
          <w:szCs w:val="28"/>
        </w:rPr>
        <w:t>83 573 + 61 722 + 575</w:t>
      </w:r>
      <w:r w:rsidR="00402D42">
        <w:rPr>
          <w:sz w:val="28"/>
          <w:szCs w:val="28"/>
        </w:rPr>
        <w:t> </w:t>
      </w:r>
      <w:r>
        <w:rPr>
          <w:sz w:val="28"/>
          <w:szCs w:val="28"/>
        </w:rPr>
        <w:t>514</w:t>
      </w:r>
      <w:r w:rsidR="00402D42">
        <w:rPr>
          <w:sz w:val="28"/>
          <w:szCs w:val="28"/>
        </w:rPr>
        <w:t xml:space="preserve"> + 993 054</w:t>
      </w:r>
      <w:r w:rsidRPr="00F26569">
        <w:rPr>
          <w:sz w:val="28"/>
          <w:szCs w:val="28"/>
        </w:rPr>
        <w:t>) /</w:t>
      </w:r>
      <w:r>
        <w:rPr>
          <w:sz w:val="28"/>
          <w:szCs w:val="28"/>
        </w:rPr>
        <w:t xml:space="preserve"> 945 791</w:t>
      </w:r>
      <w:r w:rsidRPr="00F26569">
        <w:rPr>
          <w:sz w:val="28"/>
          <w:szCs w:val="28"/>
        </w:rPr>
        <w:t xml:space="preserve">) = </w:t>
      </w:r>
      <w:r w:rsidR="00AE75DB">
        <w:rPr>
          <w:sz w:val="28"/>
          <w:szCs w:val="28"/>
        </w:rPr>
        <w:t>0,7622</w:t>
      </w:r>
      <w:r>
        <w:rPr>
          <w:sz w:val="28"/>
          <w:szCs w:val="28"/>
        </w:rPr>
        <w:t>.</w:t>
      </w:r>
    </w:p>
    <w:p w:rsidR="009C1708" w:rsidRPr="00080BF5" w:rsidRDefault="009C1708" w:rsidP="009C1708">
      <w:pPr>
        <w:spacing w:line="360" w:lineRule="auto"/>
        <w:ind w:firstLine="851"/>
        <w:jc w:val="both"/>
        <w:rPr>
          <w:sz w:val="28"/>
          <w:szCs w:val="28"/>
        </w:rPr>
      </w:pPr>
      <w:r w:rsidRPr="00080BF5">
        <w:rPr>
          <w:sz w:val="28"/>
          <w:szCs w:val="28"/>
        </w:rPr>
        <w:t xml:space="preserve">Коэффициент критической ликвидности имеет значение ниже нормального. Следовательно,  денежные средства и предстоящие поступления от текущей деятельности не покрывают текущие долги. Для повышения уровня критической ликвидности необходим рост обеспеченности запасов собственными средствами и долгосрочными кредитами и займами, для чего следует увеличивать собственные оборотные средства, привлекать долгосрочные кредиты и займы и обоснованно снижать уровень запасов. </w:t>
      </w:r>
      <w:r w:rsidR="002D1041">
        <w:rPr>
          <w:sz w:val="28"/>
          <w:szCs w:val="28"/>
        </w:rPr>
        <w:t>Однако к концу 2011 года по отношению к 2009 году наблюдается положительная динамика и коэффициент критической ликвидности увеличился на 0,226, что говорит о рациональных действиях руководства предприятия.</w:t>
      </w:r>
    </w:p>
    <w:p w:rsidR="008D4F0A" w:rsidRDefault="008D4F0A" w:rsidP="008D4F0A">
      <w:pPr>
        <w:spacing w:line="360" w:lineRule="auto"/>
        <w:ind w:firstLine="851"/>
        <w:jc w:val="both"/>
        <w:rPr>
          <w:sz w:val="28"/>
          <w:szCs w:val="28"/>
        </w:rPr>
      </w:pPr>
      <w:r w:rsidRPr="009D7315">
        <w:rPr>
          <w:iCs/>
          <w:sz w:val="28"/>
          <w:szCs w:val="28"/>
        </w:rPr>
        <w:t>Коэффициент текущей ликвидности</w:t>
      </w:r>
      <w:r w:rsidRPr="00F26569">
        <w:rPr>
          <w:sz w:val="28"/>
          <w:szCs w:val="28"/>
        </w:rPr>
        <w:t xml:space="preserve"> является основополагающим показателем для оценки финансовой состоятельности организации, достаточности имеющихся у нее оборотных средств, которые при необходимости могут быть использованы для погашения ее краткосрочных обязательств. </w:t>
      </w:r>
    </w:p>
    <w:p w:rsidR="009D7315" w:rsidRDefault="009D7315" w:rsidP="009D7315">
      <w:pPr>
        <w:spacing w:line="360" w:lineRule="auto"/>
        <w:ind w:firstLine="851"/>
        <w:jc w:val="both"/>
        <w:rPr>
          <w:sz w:val="28"/>
          <w:szCs w:val="28"/>
        </w:rPr>
      </w:pPr>
      <w:r>
        <w:rPr>
          <w:sz w:val="28"/>
          <w:szCs w:val="28"/>
        </w:rPr>
        <w:t>Кт.л. = (ДС + КФВ + ДЗ + З) / КО; где</w:t>
      </w:r>
    </w:p>
    <w:p w:rsidR="009D7315" w:rsidRPr="00F26569" w:rsidRDefault="009D7315" w:rsidP="009D7315">
      <w:pPr>
        <w:spacing w:line="360" w:lineRule="auto"/>
        <w:ind w:firstLine="851"/>
        <w:jc w:val="both"/>
        <w:rPr>
          <w:sz w:val="28"/>
          <w:szCs w:val="28"/>
        </w:rPr>
      </w:pPr>
      <w:r>
        <w:rPr>
          <w:sz w:val="28"/>
          <w:szCs w:val="28"/>
        </w:rPr>
        <w:t>З – запасы;</w:t>
      </w:r>
    </w:p>
    <w:p w:rsidR="009D7315" w:rsidRPr="00F26569" w:rsidRDefault="009D7315" w:rsidP="009D7315">
      <w:pPr>
        <w:spacing w:line="360" w:lineRule="auto"/>
        <w:ind w:firstLine="851"/>
        <w:jc w:val="both"/>
        <w:rPr>
          <w:sz w:val="28"/>
          <w:szCs w:val="28"/>
        </w:rPr>
      </w:pPr>
      <w:r w:rsidRPr="00F26569">
        <w:rPr>
          <w:sz w:val="28"/>
          <w:szCs w:val="28"/>
        </w:rPr>
        <w:t>К</w:t>
      </w:r>
      <w:r>
        <w:rPr>
          <w:sz w:val="28"/>
          <w:szCs w:val="28"/>
          <w:vertAlign w:val="subscript"/>
        </w:rPr>
        <w:t>т</w:t>
      </w:r>
      <w:r w:rsidRPr="00F26569">
        <w:rPr>
          <w:sz w:val="28"/>
          <w:szCs w:val="28"/>
          <w:vertAlign w:val="subscript"/>
        </w:rPr>
        <w:t>л</w:t>
      </w:r>
      <w:r>
        <w:rPr>
          <w:sz w:val="28"/>
          <w:szCs w:val="28"/>
          <w:vertAlign w:val="subscript"/>
        </w:rPr>
        <w:t>2009</w:t>
      </w:r>
      <w:r w:rsidRPr="00F26569">
        <w:rPr>
          <w:sz w:val="28"/>
          <w:szCs w:val="28"/>
        </w:rPr>
        <w:t xml:space="preserve"> = (</w:t>
      </w:r>
      <w:r w:rsidR="00402D42">
        <w:rPr>
          <w:sz w:val="28"/>
          <w:szCs w:val="28"/>
        </w:rPr>
        <w:t>73 171 + 59 739 + 478 506</w:t>
      </w:r>
      <w:r>
        <w:rPr>
          <w:sz w:val="28"/>
          <w:szCs w:val="28"/>
        </w:rPr>
        <w:t xml:space="preserve"> + </w:t>
      </w:r>
      <w:r w:rsidR="00402D42">
        <w:rPr>
          <w:sz w:val="28"/>
          <w:szCs w:val="28"/>
        </w:rPr>
        <w:t>963 166</w:t>
      </w:r>
      <w:r>
        <w:rPr>
          <w:sz w:val="28"/>
          <w:szCs w:val="28"/>
        </w:rPr>
        <w:t xml:space="preserve">) /  826 763 </w:t>
      </w:r>
      <w:r w:rsidRPr="00F26569">
        <w:rPr>
          <w:sz w:val="28"/>
          <w:szCs w:val="28"/>
        </w:rPr>
        <w:t xml:space="preserve">= </w:t>
      </w:r>
      <w:r w:rsidR="00AE75DB">
        <w:rPr>
          <w:sz w:val="28"/>
          <w:szCs w:val="28"/>
        </w:rPr>
        <w:t>1,9049</w:t>
      </w:r>
      <w:r>
        <w:rPr>
          <w:sz w:val="28"/>
          <w:szCs w:val="28"/>
        </w:rPr>
        <w:t>;</w:t>
      </w:r>
    </w:p>
    <w:p w:rsidR="009D7315" w:rsidRDefault="009D7315" w:rsidP="009D7315">
      <w:pPr>
        <w:spacing w:line="360" w:lineRule="auto"/>
        <w:ind w:firstLine="851"/>
        <w:jc w:val="both"/>
        <w:rPr>
          <w:sz w:val="28"/>
          <w:szCs w:val="28"/>
        </w:rPr>
      </w:pPr>
      <w:r w:rsidRPr="00F26569">
        <w:rPr>
          <w:sz w:val="28"/>
          <w:szCs w:val="28"/>
        </w:rPr>
        <w:t>К</w:t>
      </w:r>
      <w:r w:rsidR="00AE75DB">
        <w:rPr>
          <w:sz w:val="28"/>
          <w:szCs w:val="28"/>
          <w:vertAlign w:val="subscript"/>
        </w:rPr>
        <w:t>т</w:t>
      </w:r>
      <w:r w:rsidRPr="00F26569">
        <w:rPr>
          <w:sz w:val="28"/>
          <w:szCs w:val="28"/>
          <w:vertAlign w:val="subscript"/>
        </w:rPr>
        <w:t>л</w:t>
      </w:r>
      <w:r>
        <w:rPr>
          <w:sz w:val="28"/>
          <w:szCs w:val="28"/>
          <w:vertAlign w:val="subscript"/>
        </w:rPr>
        <w:t>2010</w:t>
      </w:r>
      <w:r w:rsidRPr="00F26569">
        <w:rPr>
          <w:sz w:val="28"/>
          <w:szCs w:val="28"/>
        </w:rPr>
        <w:t xml:space="preserve"> = (</w:t>
      </w:r>
      <w:r>
        <w:rPr>
          <w:sz w:val="28"/>
          <w:szCs w:val="28"/>
        </w:rPr>
        <w:t>73 923 + 60 000 + 473</w:t>
      </w:r>
      <w:r w:rsidR="00AE75DB">
        <w:rPr>
          <w:sz w:val="28"/>
          <w:szCs w:val="28"/>
        </w:rPr>
        <w:t> </w:t>
      </w:r>
      <w:r>
        <w:rPr>
          <w:sz w:val="28"/>
          <w:szCs w:val="28"/>
        </w:rPr>
        <w:t>664</w:t>
      </w:r>
      <w:r w:rsidR="00AE75DB">
        <w:rPr>
          <w:sz w:val="28"/>
          <w:szCs w:val="28"/>
        </w:rPr>
        <w:t xml:space="preserve"> + 937 806</w:t>
      </w:r>
      <w:r w:rsidRPr="00F26569">
        <w:rPr>
          <w:sz w:val="28"/>
          <w:szCs w:val="28"/>
        </w:rPr>
        <w:t>) /</w:t>
      </w:r>
      <w:r>
        <w:rPr>
          <w:sz w:val="28"/>
          <w:szCs w:val="28"/>
        </w:rPr>
        <w:t xml:space="preserve"> 833 409</w:t>
      </w:r>
      <w:r w:rsidRPr="00F26569">
        <w:rPr>
          <w:sz w:val="28"/>
          <w:szCs w:val="28"/>
        </w:rPr>
        <w:t xml:space="preserve">) = </w:t>
      </w:r>
      <w:r w:rsidR="00AE75DB">
        <w:rPr>
          <w:sz w:val="28"/>
          <w:szCs w:val="28"/>
        </w:rPr>
        <w:t>1,8548</w:t>
      </w:r>
      <w:r>
        <w:rPr>
          <w:sz w:val="28"/>
          <w:szCs w:val="28"/>
        </w:rPr>
        <w:t>;</w:t>
      </w:r>
    </w:p>
    <w:p w:rsidR="009D7315" w:rsidRDefault="009D7315" w:rsidP="009D7315">
      <w:pPr>
        <w:spacing w:line="360" w:lineRule="auto"/>
        <w:ind w:firstLine="851"/>
        <w:jc w:val="both"/>
        <w:rPr>
          <w:sz w:val="28"/>
          <w:szCs w:val="28"/>
        </w:rPr>
      </w:pPr>
      <w:r w:rsidRPr="00F26569">
        <w:rPr>
          <w:sz w:val="28"/>
          <w:szCs w:val="28"/>
        </w:rPr>
        <w:t>К</w:t>
      </w:r>
      <w:r w:rsidR="00AE75DB">
        <w:rPr>
          <w:sz w:val="28"/>
          <w:szCs w:val="28"/>
          <w:vertAlign w:val="subscript"/>
        </w:rPr>
        <w:t>т</w:t>
      </w:r>
      <w:r w:rsidRPr="00F26569">
        <w:rPr>
          <w:sz w:val="28"/>
          <w:szCs w:val="28"/>
          <w:vertAlign w:val="subscript"/>
        </w:rPr>
        <w:t>л</w:t>
      </w:r>
      <w:r>
        <w:rPr>
          <w:sz w:val="28"/>
          <w:szCs w:val="28"/>
          <w:vertAlign w:val="subscript"/>
        </w:rPr>
        <w:t>2011</w:t>
      </w:r>
      <w:r w:rsidRPr="00F26569">
        <w:rPr>
          <w:sz w:val="28"/>
          <w:szCs w:val="28"/>
        </w:rPr>
        <w:t xml:space="preserve"> = (</w:t>
      </w:r>
      <w:r>
        <w:rPr>
          <w:sz w:val="28"/>
          <w:szCs w:val="28"/>
        </w:rPr>
        <w:t>83 573 + 61 722 + 575</w:t>
      </w:r>
      <w:r w:rsidR="00AE75DB">
        <w:rPr>
          <w:sz w:val="28"/>
          <w:szCs w:val="28"/>
        </w:rPr>
        <w:t> </w:t>
      </w:r>
      <w:r>
        <w:rPr>
          <w:sz w:val="28"/>
          <w:szCs w:val="28"/>
        </w:rPr>
        <w:t>514</w:t>
      </w:r>
      <w:r w:rsidR="00AE75DB">
        <w:rPr>
          <w:sz w:val="28"/>
          <w:szCs w:val="28"/>
        </w:rPr>
        <w:t xml:space="preserve"> + 993 054</w:t>
      </w:r>
      <w:r w:rsidRPr="00F26569">
        <w:rPr>
          <w:sz w:val="28"/>
          <w:szCs w:val="28"/>
        </w:rPr>
        <w:t>) /</w:t>
      </w:r>
      <w:r>
        <w:rPr>
          <w:sz w:val="28"/>
          <w:szCs w:val="28"/>
        </w:rPr>
        <w:t xml:space="preserve"> 945 791</w:t>
      </w:r>
      <w:r w:rsidRPr="00F26569">
        <w:rPr>
          <w:sz w:val="28"/>
          <w:szCs w:val="28"/>
        </w:rPr>
        <w:t xml:space="preserve">) = </w:t>
      </w:r>
      <w:r w:rsidR="00AE75DB">
        <w:rPr>
          <w:sz w:val="28"/>
          <w:szCs w:val="28"/>
        </w:rPr>
        <w:t>1,8120</w:t>
      </w:r>
      <w:r>
        <w:rPr>
          <w:sz w:val="28"/>
          <w:szCs w:val="28"/>
        </w:rPr>
        <w:t>.</w:t>
      </w:r>
    </w:p>
    <w:p w:rsidR="00CC4F58" w:rsidRDefault="00CC4F58" w:rsidP="000E7BF6">
      <w:pPr>
        <w:spacing w:line="360" w:lineRule="auto"/>
        <w:ind w:firstLine="851"/>
        <w:jc w:val="both"/>
        <w:rPr>
          <w:sz w:val="28"/>
          <w:szCs w:val="28"/>
        </w:rPr>
      </w:pPr>
      <w:r w:rsidRPr="00080BF5">
        <w:rPr>
          <w:sz w:val="28"/>
          <w:szCs w:val="28"/>
        </w:rPr>
        <w:t>Коэффициент текущей ликвидности на протяжении всех периодов ниже нормы, значит, компания не в состоянии погашать все текущие задолженности в полном объеме.</w:t>
      </w:r>
      <w:r>
        <w:rPr>
          <w:sz w:val="28"/>
          <w:szCs w:val="28"/>
        </w:rPr>
        <w:t xml:space="preserve"> А также наблюдается отрицательная динамика данного коэффициента, уменьшение текущей ликвидности  2011 года по отношению к 2009 году составило – 0,0929</w:t>
      </w:r>
    </w:p>
    <w:p w:rsidR="008D4F0A" w:rsidRPr="00F26569" w:rsidRDefault="008D4F0A" w:rsidP="00CC4F58">
      <w:pPr>
        <w:tabs>
          <w:tab w:val="left" w:pos="720"/>
        </w:tabs>
        <w:spacing w:line="360" w:lineRule="auto"/>
        <w:ind w:firstLine="851"/>
        <w:jc w:val="both"/>
        <w:rPr>
          <w:sz w:val="28"/>
          <w:szCs w:val="28"/>
        </w:rPr>
      </w:pPr>
      <w:r w:rsidRPr="00F26569">
        <w:rPr>
          <w:sz w:val="28"/>
          <w:szCs w:val="28"/>
        </w:rPr>
        <w:lastRenderedPageBreak/>
        <w:t xml:space="preserve">Показатели ликвидности не только разносторонне характеризуют устойчивость финансового состояния организации при разном уровне учета ликвидных средств, но и отвечают интересам различных внешних пользователей. С помощью коэффициентов ликвидности можно оценить краткосрочную платежеспособность организации. </w:t>
      </w:r>
    </w:p>
    <w:p w:rsidR="008D4F0A" w:rsidRPr="00F26569" w:rsidRDefault="008D4F0A" w:rsidP="008D4F0A">
      <w:pPr>
        <w:tabs>
          <w:tab w:val="left" w:pos="720"/>
        </w:tabs>
        <w:spacing w:line="360" w:lineRule="auto"/>
        <w:ind w:firstLine="851"/>
        <w:jc w:val="both"/>
        <w:rPr>
          <w:sz w:val="28"/>
          <w:szCs w:val="28"/>
        </w:rPr>
      </w:pPr>
      <w:r w:rsidRPr="00F26569">
        <w:rPr>
          <w:sz w:val="28"/>
          <w:szCs w:val="28"/>
        </w:rPr>
        <w:t>Организация считается ликвидной, если ее оборотные активы превышают краткосрочные обязательства. Для проверки реальной степени ликвидности проводится анализ ликвидности бухгалтерского баланса. Для определения ликвидности баланса группы актива и пассива сравниваются между собой. Условия абсолютной ликвидности баланса следующие: [</w:t>
      </w:r>
      <w:r w:rsidRPr="003324FB">
        <w:rPr>
          <w:sz w:val="28"/>
          <w:szCs w:val="28"/>
        </w:rPr>
        <w:t>5, с.312</w:t>
      </w:r>
      <w:r w:rsidRPr="00F26569">
        <w:rPr>
          <w:sz w:val="28"/>
          <w:szCs w:val="28"/>
        </w:rPr>
        <w:t>]</w:t>
      </w:r>
    </w:p>
    <w:p w:rsidR="008D4F0A" w:rsidRPr="00F26569" w:rsidRDefault="008D4F0A" w:rsidP="008D4F0A">
      <w:pPr>
        <w:shd w:val="clear" w:color="auto" w:fill="FFFFFF"/>
        <w:spacing w:line="360" w:lineRule="auto"/>
        <w:ind w:firstLine="851"/>
        <w:jc w:val="both"/>
        <w:outlineLvl w:val="0"/>
        <w:rPr>
          <w:sz w:val="28"/>
          <w:szCs w:val="28"/>
        </w:rPr>
      </w:pPr>
      <w:r w:rsidRPr="00F26569">
        <w:rPr>
          <w:i/>
          <w:iCs/>
          <w:sz w:val="28"/>
          <w:szCs w:val="28"/>
        </w:rPr>
        <w:t xml:space="preserve">А1&gt;П1, А2&gt;П2, А3&gt;П3, </w:t>
      </w:r>
      <w:r w:rsidRPr="00F26569">
        <w:rPr>
          <w:i/>
          <w:iCs/>
          <w:sz w:val="28"/>
          <w:szCs w:val="28"/>
          <w:lang w:val="en-US"/>
        </w:rPr>
        <w:t>A</w:t>
      </w:r>
      <w:r w:rsidRPr="00F26569">
        <w:rPr>
          <w:i/>
          <w:iCs/>
          <w:sz w:val="28"/>
          <w:szCs w:val="28"/>
        </w:rPr>
        <w:t xml:space="preserve">4≤ П4, </w:t>
      </w:r>
      <w:r w:rsidRPr="00F26569">
        <w:rPr>
          <w:sz w:val="28"/>
          <w:szCs w:val="28"/>
        </w:rPr>
        <w:t xml:space="preserve">где: </w:t>
      </w:r>
    </w:p>
    <w:p w:rsidR="008D4F0A" w:rsidRPr="00F26569" w:rsidRDefault="008D4F0A" w:rsidP="008D4F0A">
      <w:pPr>
        <w:shd w:val="clear" w:color="auto" w:fill="FFFFFF"/>
        <w:spacing w:line="360" w:lineRule="auto"/>
        <w:ind w:firstLine="851"/>
        <w:jc w:val="both"/>
        <w:outlineLvl w:val="0"/>
        <w:rPr>
          <w:sz w:val="28"/>
          <w:szCs w:val="28"/>
          <w:vertAlign w:val="subscript"/>
        </w:rPr>
      </w:pPr>
      <w:r w:rsidRPr="00F26569">
        <w:rPr>
          <w:b/>
          <w:bCs/>
          <w:sz w:val="28"/>
          <w:szCs w:val="28"/>
        </w:rPr>
        <w:t>А</w:t>
      </w:r>
      <w:r w:rsidRPr="00F26569">
        <w:rPr>
          <w:b/>
          <w:bCs/>
          <w:sz w:val="28"/>
          <w:szCs w:val="28"/>
          <w:vertAlign w:val="subscript"/>
        </w:rPr>
        <w:t>1</w:t>
      </w:r>
      <w:r w:rsidRPr="00F26569">
        <w:rPr>
          <w:sz w:val="28"/>
          <w:szCs w:val="28"/>
        </w:rPr>
        <w:t xml:space="preserve"> – наиболее ликв</w:t>
      </w:r>
      <w:r w:rsidR="000E7BF6">
        <w:rPr>
          <w:sz w:val="28"/>
          <w:szCs w:val="28"/>
        </w:rPr>
        <w:t xml:space="preserve">идные активы: денежные средства, </w:t>
      </w:r>
      <w:r w:rsidRPr="00F26569">
        <w:rPr>
          <w:sz w:val="28"/>
          <w:szCs w:val="28"/>
        </w:rPr>
        <w:t>кра</w:t>
      </w:r>
      <w:r w:rsidR="000E7BF6">
        <w:rPr>
          <w:sz w:val="28"/>
          <w:szCs w:val="28"/>
        </w:rPr>
        <w:t>ткосрочные финансовые вложения</w:t>
      </w:r>
      <w:r w:rsidRPr="00F26569">
        <w:rPr>
          <w:sz w:val="28"/>
          <w:szCs w:val="28"/>
        </w:rPr>
        <w:t>;</w:t>
      </w:r>
    </w:p>
    <w:p w:rsidR="008D4F0A" w:rsidRPr="00F26569" w:rsidRDefault="008D4F0A" w:rsidP="008D4F0A">
      <w:pPr>
        <w:tabs>
          <w:tab w:val="left" w:pos="720"/>
        </w:tabs>
        <w:spacing w:line="360" w:lineRule="auto"/>
        <w:ind w:firstLine="851"/>
        <w:jc w:val="both"/>
        <w:rPr>
          <w:sz w:val="28"/>
          <w:szCs w:val="28"/>
          <w:vertAlign w:val="subscript"/>
        </w:rPr>
      </w:pPr>
      <w:r w:rsidRPr="00F26569">
        <w:rPr>
          <w:b/>
          <w:bCs/>
          <w:sz w:val="28"/>
          <w:szCs w:val="28"/>
        </w:rPr>
        <w:t>А</w:t>
      </w:r>
      <w:r w:rsidRPr="00F26569">
        <w:rPr>
          <w:b/>
          <w:bCs/>
          <w:sz w:val="28"/>
          <w:szCs w:val="28"/>
          <w:vertAlign w:val="subscript"/>
        </w:rPr>
        <w:t>2</w:t>
      </w:r>
      <w:r w:rsidRPr="00F26569">
        <w:rPr>
          <w:sz w:val="28"/>
          <w:szCs w:val="28"/>
        </w:rPr>
        <w:t xml:space="preserve"> – быстро реализуемые активы: краткосрочная дебиторская задолженность;</w:t>
      </w:r>
    </w:p>
    <w:p w:rsidR="008D4F0A" w:rsidRPr="00F26569" w:rsidRDefault="008D4F0A" w:rsidP="008D4F0A">
      <w:pPr>
        <w:tabs>
          <w:tab w:val="left" w:pos="720"/>
        </w:tabs>
        <w:spacing w:line="360" w:lineRule="auto"/>
        <w:ind w:firstLine="851"/>
        <w:jc w:val="both"/>
        <w:rPr>
          <w:sz w:val="28"/>
          <w:szCs w:val="28"/>
          <w:vertAlign w:val="subscript"/>
        </w:rPr>
      </w:pPr>
      <w:r w:rsidRPr="00F26569">
        <w:rPr>
          <w:b/>
          <w:bCs/>
          <w:sz w:val="28"/>
          <w:szCs w:val="28"/>
        </w:rPr>
        <w:t>А</w:t>
      </w:r>
      <w:r w:rsidRPr="00F26569">
        <w:rPr>
          <w:b/>
          <w:bCs/>
          <w:sz w:val="28"/>
          <w:szCs w:val="28"/>
          <w:vertAlign w:val="subscript"/>
        </w:rPr>
        <w:t>3</w:t>
      </w:r>
      <w:r w:rsidRPr="00F26569">
        <w:rPr>
          <w:sz w:val="28"/>
          <w:szCs w:val="28"/>
        </w:rPr>
        <w:t xml:space="preserve"> – медл</w:t>
      </w:r>
      <w:r w:rsidR="000E7BF6">
        <w:rPr>
          <w:sz w:val="28"/>
          <w:szCs w:val="28"/>
        </w:rPr>
        <w:t xml:space="preserve">енно реализуемые активы: запасы; </w:t>
      </w:r>
      <w:r w:rsidRPr="00F26569">
        <w:rPr>
          <w:sz w:val="28"/>
          <w:szCs w:val="28"/>
        </w:rPr>
        <w:t>налог на добавленную стоимость; долгоср</w:t>
      </w:r>
      <w:r w:rsidR="000E7BF6">
        <w:rPr>
          <w:sz w:val="28"/>
          <w:szCs w:val="28"/>
        </w:rPr>
        <w:t>очная дебиторская задолженность</w:t>
      </w:r>
      <w:r w:rsidRPr="00F26569">
        <w:rPr>
          <w:sz w:val="28"/>
          <w:szCs w:val="28"/>
        </w:rPr>
        <w:t>;  прочие оборотные активы;</w:t>
      </w:r>
    </w:p>
    <w:p w:rsidR="008D4F0A" w:rsidRPr="00F26569" w:rsidRDefault="008D4F0A" w:rsidP="008D4F0A">
      <w:pPr>
        <w:tabs>
          <w:tab w:val="left" w:pos="720"/>
        </w:tabs>
        <w:spacing w:line="360" w:lineRule="auto"/>
        <w:ind w:firstLine="851"/>
        <w:jc w:val="both"/>
        <w:rPr>
          <w:sz w:val="28"/>
          <w:szCs w:val="28"/>
          <w:vertAlign w:val="subscript"/>
        </w:rPr>
      </w:pPr>
      <w:r w:rsidRPr="00F26569">
        <w:rPr>
          <w:b/>
          <w:bCs/>
          <w:sz w:val="28"/>
          <w:szCs w:val="28"/>
        </w:rPr>
        <w:t>А</w:t>
      </w:r>
      <w:r w:rsidRPr="00F26569">
        <w:rPr>
          <w:b/>
          <w:bCs/>
          <w:sz w:val="28"/>
          <w:szCs w:val="28"/>
          <w:vertAlign w:val="subscript"/>
        </w:rPr>
        <w:t>4</w:t>
      </w:r>
      <w:r w:rsidRPr="00F26569">
        <w:rPr>
          <w:sz w:val="28"/>
          <w:szCs w:val="28"/>
        </w:rPr>
        <w:t xml:space="preserve"> – трудно реализуе</w:t>
      </w:r>
      <w:r w:rsidR="000E7BF6">
        <w:rPr>
          <w:sz w:val="28"/>
          <w:szCs w:val="28"/>
        </w:rPr>
        <w:t>мые активы: внеоборотные активы</w:t>
      </w:r>
      <w:r w:rsidRPr="00F26569">
        <w:rPr>
          <w:sz w:val="28"/>
          <w:szCs w:val="28"/>
        </w:rPr>
        <w:t>;</w:t>
      </w:r>
    </w:p>
    <w:p w:rsidR="008D4F0A" w:rsidRPr="00F26569" w:rsidRDefault="008D4F0A" w:rsidP="008D4F0A">
      <w:pPr>
        <w:tabs>
          <w:tab w:val="left" w:pos="720"/>
        </w:tabs>
        <w:spacing w:line="360" w:lineRule="auto"/>
        <w:ind w:firstLine="851"/>
        <w:jc w:val="both"/>
        <w:rPr>
          <w:sz w:val="28"/>
          <w:szCs w:val="28"/>
          <w:vertAlign w:val="subscript"/>
        </w:rPr>
      </w:pPr>
      <w:r w:rsidRPr="00F26569">
        <w:rPr>
          <w:b/>
          <w:bCs/>
          <w:sz w:val="28"/>
          <w:szCs w:val="28"/>
        </w:rPr>
        <w:t>П</w:t>
      </w:r>
      <w:r w:rsidRPr="00F26569">
        <w:rPr>
          <w:b/>
          <w:bCs/>
          <w:sz w:val="28"/>
          <w:szCs w:val="28"/>
          <w:vertAlign w:val="subscript"/>
        </w:rPr>
        <w:t>1</w:t>
      </w:r>
      <w:r w:rsidRPr="00F26569">
        <w:rPr>
          <w:sz w:val="28"/>
          <w:szCs w:val="28"/>
        </w:rPr>
        <w:t>– наиболее срочные обязательс</w:t>
      </w:r>
      <w:r w:rsidR="000E7BF6">
        <w:rPr>
          <w:sz w:val="28"/>
          <w:szCs w:val="28"/>
        </w:rPr>
        <w:t>тва: кредиторская задолженность</w:t>
      </w:r>
      <w:r w:rsidRPr="00F26569">
        <w:rPr>
          <w:sz w:val="28"/>
          <w:szCs w:val="28"/>
        </w:rPr>
        <w:t>;</w:t>
      </w:r>
    </w:p>
    <w:p w:rsidR="008D4F0A" w:rsidRPr="00F26569" w:rsidRDefault="008D4F0A" w:rsidP="008D4F0A">
      <w:pPr>
        <w:tabs>
          <w:tab w:val="left" w:pos="720"/>
        </w:tabs>
        <w:spacing w:line="360" w:lineRule="auto"/>
        <w:ind w:firstLine="851"/>
        <w:jc w:val="both"/>
        <w:rPr>
          <w:sz w:val="28"/>
          <w:szCs w:val="28"/>
          <w:vertAlign w:val="subscript"/>
        </w:rPr>
      </w:pPr>
      <w:r w:rsidRPr="00F26569">
        <w:rPr>
          <w:b/>
          <w:bCs/>
          <w:sz w:val="28"/>
          <w:szCs w:val="28"/>
        </w:rPr>
        <w:t>П</w:t>
      </w:r>
      <w:r w:rsidRPr="00F26569">
        <w:rPr>
          <w:b/>
          <w:bCs/>
          <w:sz w:val="28"/>
          <w:szCs w:val="28"/>
          <w:vertAlign w:val="subscript"/>
        </w:rPr>
        <w:t>2</w:t>
      </w:r>
      <w:r w:rsidRPr="00F26569">
        <w:rPr>
          <w:sz w:val="28"/>
          <w:szCs w:val="28"/>
        </w:rPr>
        <w:t>– краткосрочные пассивы: краткосрочные заемные средства, задолженности участникам по выплате доходов, прочие краткосрочные пассивы;</w:t>
      </w:r>
    </w:p>
    <w:p w:rsidR="008D4F0A" w:rsidRPr="00F26569" w:rsidRDefault="008D4F0A" w:rsidP="008D4F0A">
      <w:pPr>
        <w:tabs>
          <w:tab w:val="left" w:pos="720"/>
        </w:tabs>
        <w:spacing w:line="360" w:lineRule="auto"/>
        <w:ind w:firstLine="851"/>
        <w:jc w:val="both"/>
        <w:rPr>
          <w:sz w:val="28"/>
          <w:szCs w:val="28"/>
        </w:rPr>
      </w:pPr>
      <w:r w:rsidRPr="00F26569">
        <w:rPr>
          <w:b/>
          <w:bCs/>
          <w:sz w:val="28"/>
          <w:szCs w:val="28"/>
        </w:rPr>
        <w:t>П</w:t>
      </w:r>
      <w:r w:rsidRPr="00F26569">
        <w:rPr>
          <w:b/>
          <w:bCs/>
          <w:sz w:val="28"/>
          <w:szCs w:val="28"/>
          <w:vertAlign w:val="subscript"/>
        </w:rPr>
        <w:t>3</w:t>
      </w:r>
      <w:r w:rsidRPr="00F26569">
        <w:rPr>
          <w:sz w:val="28"/>
          <w:szCs w:val="28"/>
        </w:rPr>
        <w:t>– среднесрочные и долгосрочные пассивы: долгосрочные обязательства, доходы будущих периодов, резервы предстоящих расходов и платежей;</w:t>
      </w:r>
    </w:p>
    <w:p w:rsidR="008D4F0A" w:rsidRPr="00F26569" w:rsidRDefault="008D4F0A" w:rsidP="008D4F0A">
      <w:pPr>
        <w:tabs>
          <w:tab w:val="left" w:pos="540"/>
          <w:tab w:val="left" w:pos="720"/>
        </w:tabs>
        <w:spacing w:line="360" w:lineRule="auto"/>
        <w:ind w:firstLine="851"/>
        <w:jc w:val="both"/>
        <w:rPr>
          <w:sz w:val="28"/>
          <w:szCs w:val="28"/>
        </w:rPr>
      </w:pPr>
      <w:r w:rsidRPr="00F26569">
        <w:rPr>
          <w:b/>
          <w:bCs/>
          <w:sz w:val="28"/>
          <w:szCs w:val="28"/>
        </w:rPr>
        <w:t>П</w:t>
      </w:r>
      <w:r w:rsidRPr="00F26569">
        <w:rPr>
          <w:b/>
          <w:bCs/>
          <w:sz w:val="28"/>
          <w:szCs w:val="28"/>
          <w:vertAlign w:val="subscript"/>
        </w:rPr>
        <w:t>4</w:t>
      </w:r>
      <w:r w:rsidRPr="00F26569">
        <w:rPr>
          <w:sz w:val="28"/>
          <w:szCs w:val="28"/>
        </w:rPr>
        <w:t xml:space="preserve"> – постоянные (устойчивые) пассивы: собственный капитал.</w:t>
      </w:r>
    </w:p>
    <w:p w:rsidR="008D4F0A" w:rsidRPr="00F26569" w:rsidRDefault="008D4F0A" w:rsidP="008D4F0A">
      <w:pPr>
        <w:spacing w:line="360" w:lineRule="auto"/>
        <w:ind w:firstLine="851"/>
        <w:jc w:val="both"/>
        <w:rPr>
          <w:sz w:val="28"/>
          <w:szCs w:val="28"/>
        </w:rPr>
      </w:pPr>
      <w:r w:rsidRPr="00F26569">
        <w:rPr>
          <w:sz w:val="28"/>
          <w:szCs w:val="28"/>
        </w:rPr>
        <w:t>Все активы предприятия  объединим в  группы в зависимости от степени ликвидности:</w:t>
      </w:r>
    </w:p>
    <w:p w:rsidR="000E7BF6" w:rsidRDefault="000E7BF6" w:rsidP="008D4F0A">
      <w:pPr>
        <w:pStyle w:val="10"/>
        <w:ind w:left="0"/>
        <w:jc w:val="right"/>
        <w:rPr>
          <w:b/>
          <w:iCs/>
          <w:sz w:val="28"/>
          <w:szCs w:val="28"/>
        </w:rPr>
      </w:pPr>
    </w:p>
    <w:p w:rsidR="00C40992" w:rsidRDefault="008D4F0A" w:rsidP="00C40992">
      <w:pPr>
        <w:pStyle w:val="10"/>
        <w:ind w:left="0"/>
        <w:jc w:val="right"/>
        <w:rPr>
          <w:iCs/>
          <w:sz w:val="28"/>
          <w:szCs w:val="28"/>
        </w:rPr>
      </w:pPr>
      <w:r w:rsidRPr="000E7BF6">
        <w:rPr>
          <w:iCs/>
          <w:sz w:val="28"/>
          <w:szCs w:val="28"/>
        </w:rPr>
        <w:lastRenderedPageBreak/>
        <w:t>Таблица 23</w:t>
      </w:r>
    </w:p>
    <w:p w:rsidR="00C40992" w:rsidRPr="00080BF5" w:rsidRDefault="00C40992" w:rsidP="00C40992">
      <w:pPr>
        <w:spacing w:line="360" w:lineRule="auto"/>
        <w:jc w:val="center"/>
        <w:rPr>
          <w:sz w:val="28"/>
          <w:szCs w:val="28"/>
        </w:rPr>
      </w:pPr>
      <w:r w:rsidRPr="00080BF5">
        <w:rPr>
          <w:sz w:val="28"/>
          <w:szCs w:val="28"/>
        </w:rPr>
        <w:t xml:space="preserve">Группировка активов и пассивов бухгалтерского баланса </w:t>
      </w:r>
    </w:p>
    <w:p w:rsidR="00C40992" w:rsidRPr="00080BF5" w:rsidRDefault="00C40992" w:rsidP="00C40992">
      <w:pPr>
        <w:spacing w:line="360" w:lineRule="auto"/>
        <w:jc w:val="center"/>
        <w:rPr>
          <w:sz w:val="28"/>
          <w:szCs w:val="28"/>
        </w:rPr>
      </w:pPr>
      <w:r w:rsidRPr="00080BF5">
        <w:rPr>
          <w:sz w:val="28"/>
          <w:szCs w:val="28"/>
        </w:rPr>
        <w:t>для оценки ликвидности</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992"/>
        <w:gridCol w:w="992"/>
        <w:gridCol w:w="992"/>
        <w:gridCol w:w="567"/>
        <w:gridCol w:w="993"/>
        <w:gridCol w:w="992"/>
        <w:gridCol w:w="992"/>
        <w:gridCol w:w="992"/>
        <w:gridCol w:w="993"/>
        <w:gridCol w:w="992"/>
      </w:tblGrid>
      <w:tr w:rsidR="00C40992" w:rsidRPr="00C40992" w:rsidTr="00C40992">
        <w:tc>
          <w:tcPr>
            <w:tcW w:w="534" w:type="dxa"/>
            <w:vMerge w:val="restart"/>
          </w:tcPr>
          <w:p w:rsidR="00C40992" w:rsidRPr="00C40992" w:rsidRDefault="00C40992" w:rsidP="00CD4B1D">
            <w:pPr>
              <w:jc w:val="center"/>
              <w:rPr>
                <w:sz w:val="18"/>
                <w:szCs w:val="18"/>
              </w:rPr>
            </w:pPr>
            <w:r w:rsidRPr="00C40992">
              <w:rPr>
                <w:sz w:val="18"/>
                <w:szCs w:val="18"/>
              </w:rPr>
              <w:t>Групп-па активов</w:t>
            </w:r>
          </w:p>
        </w:tc>
        <w:tc>
          <w:tcPr>
            <w:tcW w:w="2976" w:type="dxa"/>
            <w:gridSpan w:val="3"/>
          </w:tcPr>
          <w:p w:rsidR="00C40992" w:rsidRPr="00C40992" w:rsidRDefault="00C40992" w:rsidP="00CD4B1D">
            <w:pPr>
              <w:jc w:val="center"/>
              <w:rPr>
                <w:sz w:val="18"/>
                <w:szCs w:val="18"/>
              </w:rPr>
            </w:pPr>
            <w:r w:rsidRPr="00C40992">
              <w:rPr>
                <w:sz w:val="18"/>
                <w:szCs w:val="18"/>
              </w:rPr>
              <w:t>Сумма</w:t>
            </w:r>
          </w:p>
        </w:tc>
        <w:tc>
          <w:tcPr>
            <w:tcW w:w="567" w:type="dxa"/>
            <w:vMerge w:val="restart"/>
          </w:tcPr>
          <w:p w:rsidR="00C40992" w:rsidRPr="00C40992" w:rsidRDefault="00C40992" w:rsidP="00CD4B1D">
            <w:pPr>
              <w:jc w:val="center"/>
              <w:rPr>
                <w:sz w:val="18"/>
                <w:szCs w:val="18"/>
              </w:rPr>
            </w:pPr>
            <w:r w:rsidRPr="00C40992">
              <w:rPr>
                <w:sz w:val="18"/>
                <w:szCs w:val="18"/>
              </w:rPr>
              <w:t>Группа пасси-вов</w:t>
            </w:r>
          </w:p>
        </w:tc>
        <w:tc>
          <w:tcPr>
            <w:tcW w:w="2977" w:type="dxa"/>
            <w:gridSpan w:val="3"/>
          </w:tcPr>
          <w:p w:rsidR="00C40992" w:rsidRPr="00C40992" w:rsidRDefault="00C40992" w:rsidP="00CD4B1D">
            <w:pPr>
              <w:jc w:val="center"/>
              <w:rPr>
                <w:sz w:val="18"/>
                <w:szCs w:val="18"/>
              </w:rPr>
            </w:pPr>
            <w:r w:rsidRPr="00C40992">
              <w:rPr>
                <w:sz w:val="18"/>
                <w:szCs w:val="18"/>
              </w:rPr>
              <w:t>Сумма</w:t>
            </w:r>
          </w:p>
        </w:tc>
        <w:tc>
          <w:tcPr>
            <w:tcW w:w="2977" w:type="dxa"/>
            <w:gridSpan w:val="3"/>
          </w:tcPr>
          <w:p w:rsidR="00C40992" w:rsidRPr="00C40992" w:rsidRDefault="00C40992" w:rsidP="00CD4B1D">
            <w:pPr>
              <w:jc w:val="center"/>
              <w:rPr>
                <w:sz w:val="18"/>
                <w:szCs w:val="18"/>
              </w:rPr>
            </w:pPr>
            <w:r w:rsidRPr="00C40992">
              <w:rPr>
                <w:sz w:val="18"/>
                <w:szCs w:val="18"/>
              </w:rPr>
              <w:t>Платежный излишек/недостаток</w:t>
            </w:r>
          </w:p>
        </w:tc>
      </w:tr>
      <w:tr w:rsidR="00C40992" w:rsidRPr="00C40992" w:rsidTr="00C40992">
        <w:tc>
          <w:tcPr>
            <w:tcW w:w="534" w:type="dxa"/>
            <w:vMerge/>
          </w:tcPr>
          <w:p w:rsidR="00C40992" w:rsidRPr="00C40992" w:rsidRDefault="00C40992" w:rsidP="00CD4B1D">
            <w:pPr>
              <w:rPr>
                <w:sz w:val="18"/>
                <w:szCs w:val="18"/>
              </w:rPr>
            </w:pPr>
          </w:p>
        </w:tc>
        <w:tc>
          <w:tcPr>
            <w:tcW w:w="992" w:type="dxa"/>
          </w:tcPr>
          <w:p w:rsidR="00C40992" w:rsidRPr="00C40992" w:rsidRDefault="00C40992" w:rsidP="00CD4B1D">
            <w:pPr>
              <w:jc w:val="center"/>
              <w:rPr>
                <w:sz w:val="18"/>
                <w:szCs w:val="18"/>
              </w:rPr>
            </w:pPr>
            <w:r w:rsidRPr="00C40992">
              <w:rPr>
                <w:sz w:val="18"/>
                <w:szCs w:val="18"/>
              </w:rPr>
              <w:t>2009</w:t>
            </w:r>
          </w:p>
        </w:tc>
        <w:tc>
          <w:tcPr>
            <w:tcW w:w="992" w:type="dxa"/>
          </w:tcPr>
          <w:p w:rsidR="00C40992" w:rsidRPr="00C40992" w:rsidRDefault="00C40992" w:rsidP="00CD4B1D">
            <w:pPr>
              <w:jc w:val="center"/>
              <w:rPr>
                <w:sz w:val="18"/>
                <w:szCs w:val="18"/>
              </w:rPr>
            </w:pPr>
            <w:r w:rsidRPr="00C40992">
              <w:rPr>
                <w:sz w:val="18"/>
                <w:szCs w:val="18"/>
              </w:rPr>
              <w:t>2010</w:t>
            </w:r>
          </w:p>
        </w:tc>
        <w:tc>
          <w:tcPr>
            <w:tcW w:w="992" w:type="dxa"/>
          </w:tcPr>
          <w:p w:rsidR="00C40992" w:rsidRPr="00C40992" w:rsidRDefault="00C40992" w:rsidP="00CD4B1D">
            <w:pPr>
              <w:jc w:val="center"/>
              <w:rPr>
                <w:sz w:val="18"/>
                <w:szCs w:val="18"/>
              </w:rPr>
            </w:pPr>
            <w:r w:rsidRPr="00C40992">
              <w:rPr>
                <w:sz w:val="18"/>
                <w:szCs w:val="18"/>
              </w:rPr>
              <w:t>2011</w:t>
            </w:r>
          </w:p>
        </w:tc>
        <w:tc>
          <w:tcPr>
            <w:tcW w:w="567" w:type="dxa"/>
            <w:vMerge/>
          </w:tcPr>
          <w:p w:rsidR="00C40992" w:rsidRPr="00C40992" w:rsidRDefault="00C40992" w:rsidP="00CD4B1D">
            <w:pPr>
              <w:jc w:val="center"/>
              <w:rPr>
                <w:sz w:val="18"/>
                <w:szCs w:val="18"/>
              </w:rPr>
            </w:pPr>
          </w:p>
        </w:tc>
        <w:tc>
          <w:tcPr>
            <w:tcW w:w="993" w:type="dxa"/>
          </w:tcPr>
          <w:p w:rsidR="00C40992" w:rsidRPr="00C40992" w:rsidRDefault="00C40992" w:rsidP="00CD4B1D">
            <w:pPr>
              <w:jc w:val="center"/>
              <w:rPr>
                <w:sz w:val="18"/>
                <w:szCs w:val="18"/>
              </w:rPr>
            </w:pPr>
            <w:r w:rsidRPr="00C40992">
              <w:rPr>
                <w:sz w:val="18"/>
                <w:szCs w:val="18"/>
              </w:rPr>
              <w:t>2009</w:t>
            </w:r>
          </w:p>
        </w:tc>
        <w:tc>
          <w:tcPr>
            <w:tcW w:w="992" w:type="dxa"/>
          </w:tcPr>
          <w:p w:rsidR="00C40992" w:rsidRPr="00C40992" w:rsidRDefault="00C40992" w:rsidP="00CD4B1D">
            <w:pPr>
              <w:jc w:val="center"/>
              <w:rPr>
                <w:sz w:val="18"/>
                <w:szCs w:val="18"/>
              </w:rPr>
            </w:pPr>
            <w:r w:rsidRPr="00C40992">
              <w:rPr>
                <w:sz w:val="18"/>
                <w:szCs w:val="18"/>
              </w:rPr>
              <w:t>2010</w:t>
            </w:r>
          </w:p>
        </w:tc>
        <w:tc>
          <w:tcPr>
            <w:tcW w:w="992" w:type="dxa"/>
          </w:tcPr>
          <w:p w:rsidR="00C40992" w:rsidRPr="00C40992" w:rsidRDefault="00C40992" w:rsidP="00CD4B1D">
            <w:pPr>
              <w:jc w:val="center"/>
              <w:rPr>
                <w:sz w:val="18"/>
                <w:szCs w:val="18"/>
              </w:rPr>
            </w:pPr>
            <w:r w:rsidRPr="00C40992">
              <w:rPr>
                <w:sz w:val="18"/>
                <w:szCs w:val="18"/>
              </w:rPr>
              <w:t>2011</w:t>
            </w:r>
          </w:p>
        </w:tc>
        <w:tc>
          <w:tcPr>
            <w:tcW w:w="992" w:type="dxa"/>
          </w:tcPr>
          <w:p w:rsidR="00C40992" w:rsidRPr="00C40992" w:rsidRDefault="00C40992" w:rsidP="00CD4B1D">
            <w:pPr>
              <w:jc w:val="center"/>
              <w:rPr>
                <w:sz w:val="18"/>
                <w:szCs w:val="18"/>
              </w:rPr>
            </w:pPr>
            <w:r w:rsidRPr="00C40992">
              <w:rPr>
                <w:sz w:val="18"/>
                <w:szCs w:val="18"/>
              </w:rPr>
              <w:t>2009</w:t>
            </w:r>
          </w:p>
        </w:tc>
        <w:tc>
          <w:tcPr>
            <w:tcW w:w="993" w:type="dxa"/>
          </w:tcPr>
          <w:p w:rsidR="00C40992" w:rsidRPr="00C40992" w:rsidRDefault="00C40992" w:rsidP="00CD4B1D">
            <w:pPr>
              <w:jc w:val="center"/>
              <w:rPr>
                <w:sz w:val="18"/>
                <w:szCs w:val="18"/>
              </w:rPr>
            </w:pPr>
            <w:r w:rsidRPr="00C40992">
              <w:rPr>
                <w:sz w:val="18"/>
                <w:szCs w:val="18"/>
              </w:rPr>
              <w:t>2010</w:t>
            </w:r>
          </w:p>
        </w:tc>
        <w:tc>
          <w:tcPr>
            <w:tcW w:w="992" w:type="dxa"/>
          </w:tcPr>
          <w:p w:rsidR="00C40992" w:rsidRPr="00C40992" w:rsidRDefault="00C40992" w:rsidP="00CD4B1D">
            <w:pPr>
              <w:jc w:val="center"/>
              <w:rPr>
                <w:sz w:val="18"/>
                <w:szCs w:val="18"/>
              </w:rPr>
            </w:pPr>
            <w:r w:rsidRPr="00C40992">
              <w:rPr>
                <w:sz w:val="18"/>
                <w:szCs w:val="18"/>
              </w:rPr>
              <w:t>2011</w:t>
            </w:r>
          </w:p>
        </w:tc>
      </w:tr>
      <w:tr w:rsidR="00C40992" w:rsidRPr="00C40992" w:rsidTr="00C40992">
        <w:tc>
          <w:tcPr>
            <w:tcW w:w="534" w:type="dxa"/>
          </w:tcPr>
          <w:p w:rsidR="00C40992" w:rsidRPr="00C40992" w:rsidRDefault="00C40992" w:rsidP="00CD4B1D">
            <w:pPr>
              <w:rPr>
                <w:sz w:val="18"/>
                <w:szCs w:val="18"/>
              </w:rPr>
            </w:pPr>
            <w:r w:rsidRPr="00C40992">
              <w:rPr>
                <w:sz w:val="18"/>
                <w:szCs w:val="18"/>
              </w:rPr>
              <w:t>2</w:t>
            </w:r>
          </w:p>
        </w:tc>
        <w:tc>
          <w:tcPr>
            <w:tcW w:w="992" w:type="dxa"/>
          </w:tcPr>
          <w:p w:rsidR="00C40992" w:rsidRPr="00C40992" w:rsidRDefault="00C40992" w:rsidP="00CD4B1D">
            <w:pPr>
              <w:jc w:val="center"/>
              <w:rPr>
                <w:sz w:val="18"/>
                <w:szCs w:val="18"/>
              </w:rPr>
            </w:pPr>
            <w:r w:rsidRPr="00C40992">
              <w:rPr>
                <w:sz w:val="18"/>
                <w:szCs w:val="18"/>
              </w:rPr>
              <w:t>3</w:t>
            </w:r>
          </w:p>
        </w:tc>
        <w:tc>
          <w:tcPr>
            <w:tcW w:w="992" w:type="dxa"/>
          </w:tcPr>
          <w:p w:rsidR="00C40992" w:rsidRPr="00C40992" w:rsidRDefault="00C40992" w:rsidP="00CD4B1D">
            <w:pPr>
              <w:jc w:val="center"/>
              <w:rPr>
                <w:sz w:val="18"/>
                <w:szCs w:val="18"/>
              </w:rPr>
            </w:pPr>
            <w:r w:rsidRPr="00C40992">
              <w:rPr>
                <w:sz w:val="18"/>
                <w:szCs w:val="18"/>
              </w:rPr>
              <w:t>4</w:t>
            </w:r>
          </w:p>
        </w:tc>
        <w:tc>
          <w:tcPr>
            <w:tcW w:w="992" w:type="dxa"/>
          </w:tcPr>
          <w:p w:rsidR="00C40992" w:rsidRPr="00C40992" w:rsidRDefault="00C40992" w:rsidP="00CD4B1D">
            <w:pPr>
              <w:jc w:val="center"/>
              <w:rPr>
                <w:sz w:val="18"/>
                <w:szCs w:val="18"/>
              </w:rPr>
            </w:pPr>
            <w:r w:rsidRPr="00C40992">
              <w:rPr>
                <w:sz w:val="18"/>
                <w:szCs w:val="18"/>
              </w:rPr>
              <w:t>5</w:t>
            </w:r>
          </w:p>
        </w:tc>
        <w:tc>
          <w:tcPr>
            <w:tcW w:w="567" w:type="dxa"/>
          </w:tcPr>
          <w:p w:rsidR="00C40992" w:rsidRPr="00C40992" w:rsidRDefault="00C40992" w:rsidP="00CD4B1D">
            <w:pPr>
              <w:jc w:val="center"/>
              <w:rPr>
                <w:sz w:val="18"/>
                <w:szCs w:val="18"/>
              </w:rPr>
            </w:pPr>
            <w:r w:rsidRPr="00C40992">
              <w:rPr>
                <w:sz w:val="18"/>
                <w:szCs w:val="18"/>
              </w:rPr>
              <w:t>6</w:t>
            </w:r>
          </w:p>
        </w:tc>
        <w:tc>
          <w:tcPr>
            <w:tcW w:w="993" w:type="dxa"/>
          </w:tcPr>
          <w:p w:rsidR="00C40992" w:rsidRPr="00C40992" w:rsidRDefault="00C40992" w:rsidP="00CD4B1D">
            <w:pPr>
              <w:jc w:val="center"/>
              <w:rPr>
                <w:sz w:val="18"/>
                <w:szCs w:val="18"/>
              </w:rPr>
            </w:pPr>
            <w:r w:rsidRPr="00C40992">
              <w:rPr>
                <w:sz w:val="18"/>
                <w:szCs w:val="18"/>
              </w:rPr>
              <w:t>7</w:t>
            </w:r>
          </w:p>
        </w:tc>
        <w:tc>
          <w:tcPr>
            <w:tcW w:w="992" w:type="dxa"/>
          </w:tcPr>
          <w:p w:rsidR="00C40992" w:rsidRPr="00C40992" w:rsidRDefault="00C40992" w:rsidP="00CD4B1D">
            <w:pPr>
              <w:jc w:val="center"/>
              <w:rPr>
                <w:sz w:val="18"/>
                <w:szCs w:val="18"/>
              </w:rPr>
            </w:pPr>
            <w:r w:rsidRPr="00C40992">
              <w:rPr>
                <w:sz w:val="18"/>
                <w:szCs w:val="18"/>
              </w:rPr>
              <w:t>8</w:t>
            </w:r>
          </w:p>
        </w:tc>
        <w:tc>
          <w:tcPr>
            <w:tcW w:w="992" w:type="dxa"/>
          </w:tcPr>
          <w:p w:rsidR="00C40992" w:rsidRPr="00C40992" w:rsidRDefault="00C40992" w:rsidP="00CD4B1D">
            <w:pPr>
              <w:jc w:val="center"/>
              <w:rPr>
                <w:sz w:val="18"/>
                <w:szCs w:val="18"/>
              </w:rPr>
            </w:pPr>
            <w:r w:rsidRPr="00C40992">
              <w:rPr>
                <w:sz w:val="18"/>
                <w:szCs w:val="18"/>
              </w:rPr>
              <w:t>9</w:t>
            </w:r>
          </w:p>
        </w:tc>
        <w:tc>
          <w:tcPr>
            <w:tcW w:w="992" w:type="dxa"/>
          </w:tcPr>
          <w:p w:rsidR="00C40992" w:rsidRPr="00C40992" w:rsidRDefault="00C40992" w:rsidP="00CD4B1D">
            <w:pPr>
              <w:jc w:val="center"/>
              <w:rPr>
                <w:sz w:val="18"/>
                <w:szCs w:val="18"/>
              </w:rPr>
            </w:pPr>
            <w:r w:rsidRPr="00C40992">
              <w:rPr>
                <w:sz w:val="18"/>
                <w:szCs w:val="18"/>
              </w:rPr>
              <w:t>10</w:t>
            </w:r>
          </w:p>
        </w:tc>
        <w:tc>
          <w:tcPr>
            <w:tcW w:w="993" w:type="dxa"/>
          </w:tcPr>
          <w:p w:rsidR="00C40992" w:rsidRPr="00C40992" w:rsidRDefault="00C40992" w:rsidP="00CD4B1D">
            <w:pPr>
              <w:jc w:val="center"/>
              <w:rPr>
                <w:sz w:val="18"/>
                <w:szCs w:val="18"/>
              </w:rPr>
            </w:pPr>
            <w:r w:rsidRPr="00C40992">
              <w:rPr>
                <w:sz w:val="18"/>
                <w:szCs w:val="18"/>
              </w:rPr>
              <w:t>11</w:t>
            </w:r>
          </w:p>
        </w:tc>
        <w:tc>
          <w:tcPr>
            <w:tcW w:w="992" w:type="dxa"/>
          </w:tcPr>
          <w:p w:rsidR="00C40992" w:rsidRPr="00C40992" w:rsidRDefault="00C40992" w:rsidP="00CD4B1D">
            <w:pPr>
              <w:jc w:val="center"/>
              <w:rPr>
                <w:sz w:val="18"/>
                <w:szCs w:val="18"/>
              </w:rPr>
            </w:pPr>
            <w:r w:rsidRPr="00C40992">
              <w:rPr>
                <w:sz w:val="18"/>
                <w:szCs w:val="18"/>
              </w:rPr>
              <w:t>12</w:t>
            </w:r>
          </w:p>
        </w:tc>
      </w:tr>
      <w:tr w:rsidR="00C40992" w:rsidRPr="00C40992" w:rsidTr="00C40992">
        <w:tc>
          <w:tcPr>
            <w:tcW w:w="534" w:type="dxa"/>
          </w:tcPr>
          <w:p w:rsidR="00C40992" w:rsidRPr="00C40992" w:rsidRDefault="00C40992" w:rsidP="00CD4B1D">
            <w:pPr>
              <w:rPr>
                <w:sz w:val="18"/>
                <w:szCs w:val="18"/>
              </w:rPr>
            </w:pPr>
            <w:r w:rsidRPr="00C40992">
              <w:rPr>
                <w:sz w:val="18"/>
                <w:szCs w:val="18"/>
              </w:rPr>
              <w:t>А1</w:t>
            </w:r>
          </w:p>
        </w:tc>
        <w:tc>
          <w:tcPr>
            <w:tcW w:w="992" w:type="dxa"/>
          </w:tcPr>
          <w:p w:rsidR="00C40992" w:rsidRPr="00C40992" w:rsidRDefault="00C40992" w:rsidP="00CD4B1D">
            <w:pPr>
              <w:jc w:val="center"/>
              <w:rPr>
                <w:sz w:val="18"/>
                <w:szCs w:val="18"/>
              </w:rPr>
            </w:pPr>
            <w:r w:rsidRPr="00C40992">
              <w:rPr>
                <w:sz w:val="18"/>
                <w:szCs w:val="18"/>
              </w:rPr>
              <w:t>132 910</w:t>
            </w:r>
          </w:p>
        </w:tc>
        <w:tc>
          <w:tcPr>
            <w:tcW w:w="992" w:type="dxa"/>
          </w:tcPr>
          <w:p w:rsidR="00C40992" w:rsidRPr="00C40992" w:rsidRDefault="00C40992" w:rsidP="00CD4B1D">
            <w:pPr>
              <w:jc w:val="center"/>
              <w:rPr>
                <w:sz w:val="18"/>
                <w:szCs w:val="18"/>
              </w:rPr>
            </w:pPr>
            <w:r w:rsidRPr="00C40992">
              <w:rPr>
                <w:sz w:val="18"/>
                <w:szCs w:val="18"/>
              </w:rPr>
              <w:t>133 923</w:t>
            </w:r>
          </w:p>
        </w:tc>
        <w:tc>
          <w:tcPr>
            <w:tcW w:w="992" w:type="dxa"/>
          </w:tcPr>
          <w:p w:rsidR="00C40992" w:rsidRPr="00C40992" w:rsidRDefault="00C40992" w:rsidP="00CD4B1D">
            <w:pPr>
              <w:jc w:val="center"/>
              <w:rPr>
                <w:sz w:val="18"/>
                <w:szCs w:val="18"/>
              </w:rPr>
            </w:pPr>
            <w:r w:rsidRPr="00C40992">
              <w:rPr>
                <w:sz w:val="18"/>
                <w:szCs w:val="18"/>
              </w:rPr>
              <w:t>145 295</w:t>
            </w:r>
          </w:p>
        </w:tc>
        <w:tc>
          <w:tcPr>
            <w:tcW w:w="567" w:type="dxa"/>
          </w:tcPr>
          <w:p w:rsidR="00C40992" w:rsidRPr="00C40992" w:rsidRDefault="00C40992" w:rsidP="00CD4B1D">
            <w:pPr>
              <w:jc w:val="center"/>
              <w:rPr>
                <w:sz w:val="18"/>
                <w:szCs w:val="18"/>
              </w:rPr>
            </w:pPr>
            <w:r w:rsidRPr="00C40992">
              <w:rPr>
                <w:sz w:val="18"/>
                <w:szCs w:val="18"/>
              </w:rPr>
              <w:t>П1</w:t>
            </w:r>
          </w:p>
        </w:tc>
        <w:tc>
          <w:tcPr>
            <w:tcW w:w="993" w:type="dxa"/>
          </w:tcPr>
          <w:p w:rsidR="00C40992" w:rsidRPr="00C40992" w:rsidRDefault="00C40992" w:rsidP="00CD4B1D">
            <w:pPr>
              <w:jc w:val="center"/>
              <w:rPr>
                <w:sz w:val="18"/>
                <w:szCs w:val="18"/>
              </w:rPr>
            </w:pPr>
            <w:r w:rsidRPr="00C40992">
              <w:rPr>
                <w:sz w:val="18"/>
                <w:szCs w:val="18"/>
              </w:rPr>
              <w:t>675 195</w:t>
            </w:r>
          </w:p>
        </w:tc>
        <w:tc>
          <w:tcPr>
            <w:tcW w:w="992" w:type="dxa"/>
          </w:tcPr>
          <w:p w:rsidR="00C40992" w:rsidRPr="00C40992" w:rsidRDefault="00C40992" w:rsidP="00CD4B1D">
            <w:pPr>
              <w:jc w:val="center"/>
              <w:rPr>
                <w:sz w:val="18"/>
                <w:szCs w:val="18"/>
              </w:rPr>
            </w:pPr>
            <w:r w:rsidRPr="00C40992">
              <w:rPr>
                <w:sz w:val="18"/>
                <w:szCs w:val="18"/>
              </w:rPr>
              <w:t>672 291</w:t>
            </w:r>
          </w:p>
        </w:tc>
        <w:tc>
          <w:tcPr>
            <w:tcW w:w="992" w:type="dxa"/>
          </w:tcPr>
          <w:p w:rsidR="00C40992" w:rsidRPr="00C40992" w:rsidRDefault="00C40992" w:rsidP="00CD4B1D">
            <w:pPr>
              <w:jc w:val="center"/>
              <w:rPr>
                <w:sz w:val="18"/>
                <w:szCs w:val="18"/>
              </w:rPr>
            </w:pPr>
            <w:r w:rsidRPr="00C40992">
              <w:rPr>
                <w:sz w:val="18"/>
                <w:szCs w:val="18"/>
              </w:rPr>
              <w:t>786 717</w:t>
            </w:r>
          </w:p>
        </w:tc>
        <w:tc>
          <w:tcPr>
            <w:tcW w:w="992" w:type="dxa"/>
          </w:tcPr>
          <w:p w:rsidR="00C40992" w:rsidRPr="00C40992" w:rsidRDefault="00C40992" w:rsidP="00CD4B1D">
            <w:pPr>
              <w:jc w:val="center"/>
              <w:rPr>
                <w:sz w:val="18"/>
                <w:szCs w:val="18"/>
              </w:rPr>
            </w:pPr>
            <w:r w:rsidRPr="00C40992">
              <w:rPr>
                <w:sz w:val="18"/>
                <w:szCs w:val="18"/>
              </w:rPr>
              <w:t>542 285</w:t>
            </w:r>
          </w:p>
        </w:tc>
        <w:tc>
          <w:tcPr>
            <w:tcW w:w="993" w:type="dxa"/>
          </w:tcPr>
          <w:p w:rsidR="00C40992" w:rsidRPr="00C40992" w:rsidRDefault="00C40992" w:rsidP="00CD4B1D">
            <w:pPr>
              <w:jc w:val="center"/>
              <w:rPr>
                <w:sz w:val="18"/>
                <w:szCs w:val="18"/>
              </w:rPr>
            </w:pPr>
            <w:r w:rsidRPr="00C40992">
              <w:rPr>
                <w:sz w:val="18"/>
                <w:szCs w:val="18"/>
              </w:rPr>
              <w:t>538 368</w:t>
            </w:r>
          </w:p>
        </w:tc>
        <w:tc>
          <w:tcPr>
            <w:tcW w:w="992" w:type="dxa"/>
          </w:tcPr>
          <w:p w:rsidR="00C40992" w:rsidRPr="00C40992" w:rsidRDefault="00C40992" w:rsidP="00CD4B1D">
            <w:pPr>
              <w:jc w:val="center"/>
              <w:rPr>
                <w:sz w:val="18"/>
                <w:szCs w:val="18"/>
              </w:rPr>
            </w:pPr>
            <w:r w:rsidRPr="00C40992">
              <w:rPr>
                <w:sz w:val="18"/>
                <w:szCs w:val="18"/>
              </w:rPr>
              <w:t>641 422</w:t>
            </w:r>
          </w:p>
        </w:tc>
      </w:tr>
      <w:tr w:rsidR="00C40992" w:rsidRPr="00C40992" w:rsidTr="00C40992">
        <w:tc>
          <w:tcPr>
            <w:tcW w:w="534" w:type="dxa"/>
          </w:tcPr>
          <w:p w:rsidR="00C40992" w:rsidRPr="00C40992" w:rsidRDefault="00C40992" w:rsidP="00CD4B1D">
            <w:pPr>
              <w:rPr>
                <w:sz w:val="18"/>
                <w:szCs w:val="18"/>
              </w:rPr>
            </w:pPr>
            <w:r w:rsidRPr="00C40992">
              <w:rPr>
                <w:sz w:val="18"/>
                <w:szCs w:val="18"/>
              </w:rPr>
              <w:t>А2</w:t>
            </w:r>
          </w:p>
        </w:tc>
        <w:tc>
          <w:tcPr>
            <w:tcW w:w="992" w:type="dxa"/>
          </w:tcPr>
          <w:p w:rsidR="00C40992" w:rsidRPr="00C40992" w:rsidRDefault="00C40992" w:rsidP="00CD4B1D">
            <w:pPr>
              <w:jc w:val="center"/>
              <w:rPr>
                <w:sz w:val="18"/>
                <w:szCs w:val="18"/>
              </w:rPr>
            </w:pPr>
            <w:r w:rsidRPr="00C40992">
              <w:rPr>
                <w:sz w:val="18"/>
                <w:szCs w:val="18"/>
              </w:rPr>
              <w:t>478 506</w:t>
            </w:r>
          </w:p>
        </w:tc>
        <w:tc>
          <w:tcPr>
            <w:tcW w:w="992" w:type="dxa"/>
          </w:tcPr>
          <w:p w:rsidR="00C40992" w:rsidRPr="00C40992" w:rsidRDefault="00C40992" w:rsidP="00CD4B1D">
            <w:pPr>
              <w:jc w:val="center"/>
              <w:rPr>
                <w:sz w:val="18"/>
                <w:szCs w:val="18"/>
              </w:rPr>
            </w:pPr>
            <w:r w:rsidRPr="00C40992">
              <w:rPr>
                <w:sz w:val="18"/>
                <w:szCs w:val="18"/>
              </w:rPr>
              <w:t>473 664</w:t>
            </w:r>
          </w:p>
        </w:tc>
        <w:tc>
          <w:tcPr>
            <w:tcW w:w="992" w:type="dxa"/>
          </w:tcPr>
          <w:p w:rsidR="00C40992" w:rsidRPr="00C40992" w:rsidRDefault="00C40992" w:rsidP="00CD4B1D">
            <w:pPr>
              <w:jc w:val="center"/>
              <w:rPr>
                <w:sz w:val="18"/>
                <w:szCs w:val="18"/>
              </w:rPr>
            </w:pPr>
            <w:r w:rsidRPr="00C40992">
              <w:rPr>
                <w:sz w:val="18"/>
                <w:szCs w:val="18"/>
              </w:rPr>
              <w:t>575 514</w:t>
            </w:r>
          </w:p>
        </w:tc>
        <w:tc>
          <w:tcPr>
            <w:tcW w:w="567" w:type="dxa"/>
          </w:tcPr>
          <w:p w:rsidR="00C40992" w:rsidRPr="00C40992" w:rsidRDefault="00C40992" w:rsidP="00CD4B1D">
            <w:pPr>
              <w:jc w:val="center"/>
              <w:rPr>
                <w:sz w:val="18"/>
                <w:szCs w:val="18"/>
              </w:rPr>
            </w:pPr>
            <w:r w:rsidRPr="00C40992">
              <w:rPr>
                <w:sz w:val="18"/>
                <w:szCs w:val="18"/>
              </w:rPr>
              <w:t>П2</w:t>
            </w:r>
          </w:p>
        </w:tc>
        <w:tc>
          <w:tcPr>
            <w:tcW w:w="993" w:type="dxa"/>
          </w:tcPr>
          <w:p w:rsidR="00C40992" w:rsidRPr="00C40992" w:rsidRDefault="00C40992" w:rsidP="00CD4B1D">
            <w:pPr>
              <w:jc w:val="center"/>
              <w:rPr>
                <w:sz w:val="18"/>
                <w:szCs w:val="18"/>
              </w:rPr>
            </w:pPr>
            <w:r w:rsidRPr="00C40992">
              <w:rPr>
                <w:sz w:val="18"/>
                <w:szCs w:val="18"/>
              </w:rPr>
              <w:t>151 458</w:t>
            </w:r>
          </w:p>
        </w:tc>
        <w:tc>
          <w:tcPr>
            <w:tcW w:w="992" w:type="dxa"/>
          </w:tcPr>
          <w:p w:rsidR="00C40992" w:rsidRPr="00C40992" w:rsidRDefault="00C40992" w:rsidP="00CD4B1D">
            <w:pPr>
              <w:jc w:val="center"/>
              <w:rPr>
                <w:sz w:val="18"/>
                <w:szCs w:val="18"/>
              </w:rPr>
            </w:pPr>
            <w:r w:rsidRPr="00C40992">
              <w:rPr>
                <w:sz w:val="18"/>
                <w:szCs w:val="18"/>
              </w:rPr>
              <w:t>160 970</w:t>
            </w:r>
          </w:p>
        </w:tc>
        <w:tc>
          <w:tcPr>
            <w:tcW w:w="992" w:type="dxa"/>
          </w:tcPr>
          <w:p w:rsidR="00C40992" w:rsidRPr="00C40992" w:rsidRDefault="00C40992" w:rsidP="00CD4B1D">
            <w:pPr>
              <w:jc w:val="center"/>
              <w:rPr>
                <w:sz w:val="18"/>
                <w:szCs w:val="18"/>
              </w:rPr>
            </w:pPr>
            <w:r w:rsidRPr="00C40992">
              <w:rPr>
                <w:sz w:val="18"/>
                <w:szCs w:val="18"/>
              </w:rPr>
              <w:t>158 920</w:t>
            </w:r>
          </w:p>
        </w:tc>
        <w:tc>
          <w:tcPr>
            <w:tcW w:w="992" w:type="dxa"/>
          </w:tcPr>
          <w:p w:rsidR="00C40992" w:rsidRPr="00C40992" w:rsidRDefault="00C40992" w:rsidP="00C40992">
            <w:pPr>
              <w:jc w:val="center"/>
              <w:rPr>
                <w:sz w:val="18"/>
                <w:szCs w:val="18"/>
              </w:rPr>
            </w:pPr>
            <w:r w:rsidRPr="00C40992">
              <w:rPr>
                <w:sz w:val="18"/>
                <w:szCs w:val="18"/>
              </w:rPr>
              <w:t>-327 048</w:t>
            </w:r>
          </w:p>
        </w:tc>
        <w:tc>
          <w:tcPr>
            <w:tcW w:w="993" w:type="dxa"/>
          </w:tcPr>
          <w:p w:rsidR="00C40992" w:rsidRPr="00C40992" w:rsidRDefault="00C40992" w:rsidP="00C40992">
            <w:pPr>
              <w:jc w:val="center"/>
              <w:rPr>
                <w:sz w:val="18"/>
                <w:szCs w:val="18"/>
              </w:rPr>
            </w:pPr>
            <w:r w:rsidRPr="00C40992">
              <w:rPr>
                <w:sz w:val="18"/>
                <w:szCs w:val="18"/>
              </w:rPr>
              <w:t>-322 584</w:t>
            </w:r>
          </w:p>
        </w:tc>
        <w:tc>
          <w:tcPr>
            <w:tcW w:w="992" w:type="dxa"/>
          </w:tcPr>
          <w:p w:rsidR="00C40992" w:rsidRPr="00C40992" w:rsidRDefault="00C40992" w:rsidP="00C40992">
            <w:pPr>
              <w:jc w:val="center"/>
              <w:rPr>
                <w:sz w:val="18"/>
                <w:szCs w:val="18"/>
              </w:rPr>
            </w:pPr>
            <w:r w:rsidRPr="00C40992">
              <w:rPr>
                <w:sz w:val="18"/>
                <w:szCs w:val="18"/>
              </w:rPr>
              <w:t>-416 594</w:t>
            </w:r>
          </w:p>
        </w:tc>
      </w:tr>
      <w:tr w:rsidR="00C40992" w:rsidRPr="00C40992" w:rsidTr="00C40992">
        <w:tc>
          <w:tcPr>
            <w:tcW w:w="534" w:type="dxa"/>
          </w:tcPr>
          <w:p w:rsidR="00C40992" w:rsidRPr="00C40992" w:rsidRDefault="00C40992" w:rsidP="00CD4B1D">
            <w:pPr>
              <w:rPr>
                <w:sz w:val="18"/>
                <w:szCs w:val="18"/>
              </w:rPr>
            </w:pPr>
            <w:r w:rsidRPr="00C40992">
              <w:rPr>
                <w:sz w:val="18"/>
                <w:szCs w:val="18"/>
              </w:rPr>
              <w:t>А3</w:t>
            </w:r>
          </w:p>
        </w:tc>
        <w:tc>
          <w:tcPr>
            <w:tcW w:w="992" w:type="dxa"/>
          </w:tcPr>
          <w:p w:rsidR="00C40992" w:rsidRPr="00C40992" w:rsidRDefault="00C40992" w:rsidP="00CD4B1D">
            <w:pPr>
              <w:jc w:val="center"/>
              <w:rPr>
                <w:sz w:val="18"/>
                <w:szCs w:val="18"/>
              </w:rPr>
            </w:pPr>
            <w:r w:rsidRPr="00C40992">
              <w:rPr>
                <w:sz w:val="18"/>
                <w:szCs w:val="18"/>
              </w:rPr>
              <w:t>963 294</w:t>
            </w:r>
          </w:p>
        </w:tc>
        <w:tc>
          <w:tcPr>
            <w:tcW w:w="992" w:type="dxa"/>
          </w:tcPr>
          <w:p w:rsidR="00C40992" w:rsidRPr="00C40992" w:rsidRDefault="00C40992" w:rsidP="00CD4B1D">
            <w:pPr>
              <w:jc w:val="center"/>
              <w:rPr>
                <w:sz w:val="18"/>
                <w:szCs w:val="18"/>
              </w:rPr>
            </w:pPr>
            <w:r w:rsidRPr="00C40992">
              <w:rPr>
                <w:sz w:val="18"/>
                <w:szCs w:val="18"/>
              </w:rPr>
              <w:t>937 937</w:t>
            </w:r>
          </w:p>
        </w:tc>
        <w:tc>
          <w:tcPr>
            <w:tcW w:w="992" w:type="dxa"/>
          </w:tcPr>
          <w:p w:rsidR="00C40992" w:rsidRPr="00C40992" w:rsidRDefault="00C40992" w:rsidP="00CD4B1D">
            <w:pPr>
              <w:jc w:val="center"/>
              <w:rPr>
                <w:sz w:val="18"/>
                <w:szCs w:val="18"/>
              </w:rPr>
            </w:pPr>
            <w:r w:rsidRPr="00C40992">
              <w:rPr>
                <w:sz w:val="18"/>
                <w:szCs w:val="18"/>
              </w:rPr>
              <w:t>1 008 063</w:t>
            </w:r>
          </w:p>
        </w:tc>
        <w:tc>
          <w:tcPr>
            <w:tcW w:w="567" w:type="dxa"/>
          </w:tcPr>
          <w:p w:rsidR="00C40992" w:rsidRPr="00C40992" w:rsidRDefault="00C40992" w:rsidP="00CD4B1D">
            <w:pPr>
              <w:jc w:val="center"/>
              <w:rPr>
                <w:sz w:val="18"/>
                <w:szCs w:val="18"/>
              </w:rPr>
            </w:pPr>
            <w:r w:rsidRPr="00C40992">
              <w:rPr>
                <w:sz w:val="18"/>
                <w:szCs w:val="18"/>
              </w:rPr>
              <w:t>П3</w:t>
            </w:r>
          </w:p>
        </w:tc>
        <w:tc>
          <w:tcPr>
            <w:tcW w:w="993" w:type="dxa"/>
          </w:tcPr>
          <w:p w:rsidR="00C40992" w:rsidRPr="00C40992" w:rsidRDefault="00C40992" w:rsidP="00CD4B1D">
            <w:pPr>
              <w:jc w:val="center"/>
              <w:rPr>
                <w:sz w:val="18"/>
                <w:szCs w:val="18"/>
              </w:rPr>
            </w:pPr>
            <w:r w:rsidRPr="00C40992">
              <w:rPr>
                <w:sz w:val="18"/>
                <w:szCs w:val="18"/>
              </w:rPr>
              <w:t>351 901</w:t>
            </w:r>
          </w:p>
        </w:tc>
        <w:tc>
          <w:tcPr>
            <w:tcW w:w="992" w:type="dxa"/>
          </w:tcPr>
          <w:p w:rsidR="00C40992" w:rsidRPr="00C40992" w:rsidRDefault="00C40992" w:rsidP="00CD4B1D">
            <w:pPr>
              <w:jc w:val="center"/>
              <w:rPr>
                <w:sz w:val="18"/>
                <w:szCs w:val="18"/>
              </w:rPr>
            </w:pPr>
            <w:r w:rsidRPr="00C40992">
              <w:rPr>
                <w:sz w:val="18"/>
                <w:szCs w:val="18"/>
              </w:rPr>
              <w:t>371 128</w:t>
            </w:r>
          </w:p>
        </w:tc>
        <w:tc>
          <w:tcPr>
            <w:tcW w:w="992" w:type="dxa"/>
          </w:tcPr>
          <w:p w:rsidR="00C40992" w:rsidRPr="00C40992" w:rsidRDefault="00C40992" w:rsidP="00CD4B1D">
            <w:pPr>
              <w:jc w:val="center"/>
              <w:rPr>
                <w:sz w:val="18"/>
                <w:szCs w:val="18"/>
              </w:rPr>
            </w:pPr>
            <w:r w:rsidRPr="00C40992">
              <w:rPr>
                <w:sz w:val="18"/>
                <w:szCs w:val="18"/>
              </w:rPr>
              <w:t>344 258</w:t>
            </w:r>
          </w:p>
        </w:tc>
        <w:tc>
          <w:tcPr>
            <w:tcW w:w="992" w:type="dxa"/>
          </w:tcPr>
          <w:p w:rsidR="00C40992" w:rsidRPr="00C40992" w:rsidRDefault="00C40992" w:rsidP="00C40992">
            <w:pPr>
              <w:jc w:val="center"/>
              <w:rPr>
                <w:sz w:val="18"/>
                <w:szCs w:val="18"/>
              </w:rPr>
            </w:pPr>
            <w:r>
              <w:rPr>
                <w:sz w:val="18"/>
                <w:szCs w:val="18"/>
              </w:rPr>
              <w:t>-</w:t>
            </w:r>
            <w:r w:rsidRPr="00C40992">
              <w:rPr>
                <w:sz w:val="18"/>
                <w:szCs w:val="18"/>
              </w:rPr>
              <w:t>1 089 899</w:t>
            </w:r>
          </w:p>
        </w:tc>
        <w:tc>
          <w:tcPr>
            <w:tcW w:w="993" w:type="dxa"/>
          </w:tcPr>
          <w:p w:rsidR="00C40992" w:rsidRPr="00C40992" w:rsidRDefault="00C40992" w:rsidP="00C40992">
            <w:pPr>
              <w:jc w:val="center"/>
              <w:rPr>
                <w:sz w:val="18"/>
                <w:szCs w:val="18"/>
              </w:rPr>
            </w:pPr>
            <w:r w:rsidRPr="00C40992">
              <w:rPr>
                <w:sz w:val="18"/>
                <w:szCs w:val="18"/>
              </w:rPr>
              <w:t>-1 040 473</w:t>
            </w:r>
          </w:p>
        </w:tc>
        <w:tc>
          <w:tcPr>
            <w:tcW w:w="992" w:type="dxa"/>
          </w:tcPr>
          <w:p w:rsidR="00C40992" w:rsidRPr="00C40992" w:rsidRDefault="00C40992" w:rsidP="00C40992">
            <w:pPr>
              <w:jc w:val="center"/>
              <w:rPr>
                <w:sz w:val="18"/>
                <w:szCs w:val="18"/>
              </w:rPr>
            </w:pPr>
            <w:r w:rsidRPr="00C40992">
              <w:rPr>
                <w:sz w:val="18"/>
                <w:szCs w:val="18"/>
              </w:rPr>
              <w:t>-1 239 319</w:t>
            </w:r>
          </w:p>
        </w:tc>
      </w:tr>
      <w:tr w:rsidR="00C40992" w:rsidRPr="00C40992" w:rsidTr="00C40992">
        <w:tc>
          <w:tcPr>
            <w:tcW w:w="534" w:type="dxa"/>
          </w:tcPr>
          <w:p w:rsidR="00C40992" w:rsidRPr="00C40992" w:rsidRDefault="00C40992" w:rsidP="00CD4B1D">
            <w:pPr>
              <w:rPr>
                <w:sz w:val="18"/>
                <w:szCs w:val="18"/>
              </w:rPr>
            </w:pPr>
            <w:r w:rsidRPr="00C40992">
              <w:rPr>
                <w:sz w:val="18"/>
                <w:szCs w:val="18"/>
              </w:rPr>
              <w:t>А4</w:t>
            </w:r>
          </w:p>
        </w:tc>
        <w:tc>
          <w:tcPr>
            <w:tcW w:w="992" w:type="dxa"/>
          </w:tcPr>
          <w:p w:rsidR="00C40992" w:rsidRPr="00C40992" w:rsidRDefault="00C40992" w:rsidP="00CD4B1D">
            <w:pPr>
              <w:jc w:val="center"/>
              <w:rPr>
                <w:sz w:val="18"/>
                <w:szCs w:val="18"/>
              </w:rPr>
            </w:pPr>
            <w:r w:rsidRPr="00C40992">
              <w:rPr>
                <w:sz w:val="18"/>
                <w:szCs w:val="18"/>
              </w:rPr>
              <w:t>1 270 019</w:t>
            </w:r>
          </w:p>
        </w:tc>
        <w:tc>
          <w:tcPr>
            <w:tcW w:w="992" w:type="dxa"/>
          </w:tcPr>
          <w:p w:rsidR="00C40992" w:rsidRPr="00C40992" w:rsidRDefault="00C40992" w:rsidP="00CD4B1D">
            <w:pPr>
              <w:jc w:val="center"/>
              <w:rPr>
                <w:sz w:val="18"/>
                <w:szCs w:val="18"/>
              </w:rPr>
            </w:pPr>
            <w:r w:rsidRPr="00C40992">
              <w:rPr>
                <w:sz w:val="18"/>
                <w:szCs w:val="18"/>
              </w:rPr>
              <w:t>1 600 816</w:t>
            </w:r>
          </w:p>
        </w:tc>
        <w:tc>
          <w:tcPr>
            <w:tcW w:w="992" w:type="dxa"/>
          </w:tcPr>
          <w:p w:rsidR="00C40992" w:rsidRPr="00C40992" w:rsidRDefault="00C40992" w:rsidP="00CD4B1D">
            <w:pPr>
              <w:jc w:val="center"/>
              <w:rPr>
                <w:sz w:val="18"/>
                <w:szCs w:val="18"/>
              </w:rPr>
            </w:pPr>
            <w:r w:rsidRPr="00C40992">
              <w:rPr>
                <w:sz w:val="18"/>
                <w:szCs w:val="18"/>
              </w:rPr>
              <w:t>1 540 528</w:t>
            </w:r>
          </w:p>
        </w:tc>
        <w:tc>
          <w:tcPr>
            <w:tcW w:w="567" w:type="dxa"/>
          </w:tcPr>
          <w:p w:rsidR="00C40992" w:rsidRPr="00C40992" w:rsidRDefault="00C40992" w:rsidP="00CD4B1D">
            <w:pPr>
              <w:jc w:val="center"/>
              <w:rPr>
                <w:sz w:val="18"/>
                <w:szCs w:val="18"/>
              </w:rPr>
            </w:pPr>
            <w:r w:rsidRPr="00C40992">
              <w:rPr>
                <w:sz w:val="18"/>
                <w:szCs w:val="18"/>
              </w:rPr>
              <w:t>П4</w:t>
            </w:r>
          </w:p>
        </w:tc>
        <w:tc>
          <w:tcPr>
            <w:tcW w:w="993" w:type="dxa"/>
          </w:tcPr>
          <w:p w:rsidR="00C40992" w:rsidRPr="00C40992" w:rsidRDefault="00C40992" w:rsidP="00CD4B1D">
            <w:pPr>
              <w:jc w:val="center"/>
              <w:rPr>
                <w:sz w:val="18"/>
                <w:szCs w:val="18"/>
              </w:rPr>
            </w:pPr>
            <w:r w:rsidRPr="00C40992">
              <w:rPr>
                <w:sz w:val="18"/>
                <w:szCs w:val="18"/>
              </w:rPr>
              <w:t>1 666 175</w:t>
            </w:r>
          </w:p>
        </w:tc>
        <w:tc>
          <w:tcPr>
            <w:tcW w:w="992" w:type="dxa"/>
          </w:tcPr>
          <w:p w:rsidR="00C40992" w:rsidRPr="00C40992" w:rsidRDefault="00C40992" w:rsidP="00CD4B1D">
            <w:pPr>
              <w:jc w:val="center"/>
              <w:rPr>
                <w:sz w:val="18"/>
                <w:szCs w:val="18"/>
              </w:rPr>
            </w:pPr>
            <w:r w:rsidRPr="00C40992">
              <w:rPr>
                <w:sz w:val="18"/>
                <w:szCs w:val="18"/>
              </w:rPr>
              <w:t>1 941 951</w:t>
            </w:r>
          </w:p>
        </w:tc>
        <w:tc>
          <w:tcPr>
            <w:tcW w:w="992" w:type="dxa"/>
          </w:tcPr>
          <w:p w:rsidR="00C40992" w:rsidRPr="00C40992" w:rsidRDefault="00C40992" w:rsidP="00CD4B1D">
            <w:pPr>
              <w:jc w:val="center"/>
              <w:rPr>
                <w:sz w:val="18"/>
                <w:szCs w:val="18"/>
              </w:rPr>
            </w:pPr>
            <w:r w:rsidRPr="00C40992">
              <w:rPr>
                <w:sz w:val="18"/>
                <w:szCs w:val="18"/>
              </w:rPr>
              <w:t>1 979 505</w:t>
            </w:r>
          </w:p>
        </w:tc>
        <w:tc>
          <w:tcPr>
            <w:tcW w:w="992" w:type="dxa"/>
          </w:tcPr>
          <w:p w:rsidR="00C40992" w:rsidRPr="00C40992" w:rsidRDefault="00C40992" w:rsidP="00CD4B1D">
            <w:pPr>
              <w:jc w:val="center"/>
              <w:rPr>
                <w:sz w:val="18"/>
                <w:szCs w:val="18"/>
              </w:rPr>
            </w:pPr>
            <w:r w:rsidRPr="00C40992">
              <w:rPr>
                <w:sz w:val="18"/>
                <w:szCs w:val="18"/>
              </w:rPr>
              <w:t>396 156</w:t>
            </w:r>
          </w:p>
        </w:tc>
        <w:tc>
          <w:tcPr>
            <w:tcW w:w="993" w:type="dxa"/>
          </w:tcPr>
          <w:p w:rsidR="00C40992" w:rsidRPr="00C40992" w:rsidRDefault="00C40992" w:rsidP="00CD4B1D">
            <w:pPr>
              <w:jc w:val="center"/>
              <w:rPr>
                <w:sz w:val="18"/>
                <w:szCs w:val="18"/>
              </w:rPr>
            </w:pPr>
            <w:r w:rsidRPr="00C40992">
              <w:rPr>
                <w:sz w:val="18"/>
                <w:szCs w:val="18"/>
              </w:rPr>
              <w:t>341 135</w:t>
            </w:r>
          </w:p>
        </w:tc>
        <w:tc>
          <w:tcPr>
            <w:tcW w:w="992" w:type="dxa"/>
          </w:tcPr>
          <w:p w:rsidR="00C40992" w:rsidRPr="00C40992" w:rsidRDefault="00C40992" w:rsidP="00CD4B1D">
            <w:pPr>
              <w:jc w:val="center"/>
              <w:rPr>
                <w:sz w:val="18"/>
                <w:szCs w:val="18"/>
              </w:rPr>
            </w:pPr>
            <w:r w:rsidRPr="00C40992">
              <w:rPr>
                <w:sz w:val="18"/>
                <w:szCs w:val="18"/>
              </w:rPr>
              <w:t>438 977</w:t>
            </w:r>
          </w:p>
        </w:tc>
      </w:tr>
      <w:tr w:rsidR="00C40992" w:rsidRPr="00C40992" w:rsidTr="00C40992">
        <w:tc>
          <w:tcPr>
            <w:tcW w:w="534" w:type="dxa"/>
          </w:tcPr>
          <w:p w:rsidR="00C40992" w:rsidRPr="00C40992" w:rsidRDefault="00C40992" w:rsidP="00CD4B1D">
            <w:pPr>
              <w:rPr>
                <w:sz w:val="18"/>
                <w:szCs w:val="18"/>
              </w:rPr>
            </w:pPr>
            <w:r w:rsidRPr="00C40992">
              <w:rPr>
                <w:sz w:val="18"/>
                <w:szCs w:val="18"/>
              </w:rPr>
              <w:t>Итого</w:t>
            </w:r>
          </w:p>
        </w:tc>
        <w:tc>
          <w:tcPr>
            <w:tcW w:w="992" w:type="dxa"/>
          </w:tcPr>
          <w:p w:rsidR="00C40992" w:rsidRPr="00C40992" w:rsidRDefault="00C40992" w:rsidP="00CD4B1D">
            <w:pPr>
              <w:jc w:val="center"/>
              <w:rPr>
                <w:sz w:val="18"/>
                <w:szCs w:val="18"/>
              </w:rPr>
            </w:pPr>
            <w:r w:rsidRPr="00C40992">
              <w:rPr>
                <w:sz w:val="18"/>
                <w:szCs w:val="18"/>
              </w:rPr>
              <w:t>2 844 729</w:t>
            </w:r>
          </w:p>
        </w:tc>
        <w:tc>
          <w:tcPr>
            <w:tcW w:w="992" w:type="dxa"/>
          </w:tcPr>
          <w:p w:rsidR="00C40992" w:rsidRPr="00C40992" w:rsidRDefault="00C40992" w:rsidP="00CD4B1D">
            <w:pPr>
              <w:jc w:val="center"/>
              <w:rPr>
                <w:sz w:val="18"/>
                <w:szCs w:val="18"/>
              </w:rPr>
            </w:pPr>
            <w:r w:rsidRPr="00C40992">
              <w:rPr>
                <w:sz w:val="18"/>
                <w:szCs w:val="18"/>
              </w:rPr>
              <w:t>3 146 340</w:t>
            </w:r>
          </w:p>
        </w:tc>
        <w:tc>
          <w:tcPr>
            <w:tcW w:w="992" w:type="dxa"/>
          </w:tcPr>
          <w:p w:rsidR="00C40992" w:rsidRPr="00C40992" w:rsidRDefault="00C40992" w:rsidP="00CD4B1D">
            <w:pPr>
              <w:jc w:val="center"/>
              <w:rPr>
                <w:sz w:val="18"/>
                <w:szCs w:val="18"/>
              </w:rPr>
            </w:pPr>
            <w:r w:rsidRPr="00C40992">
              <w:rPr>
                <w:sz w:val="18"/>
                <w:szCs w:val="18"/>
              </w:rPr>
              <w:t>3 269 400</w:t>
            </w:r>
          </w:p>
        </w:tc>
        <w:tc>
          <w:tcPr>
            <w:tcW w:w="567" w:type="dxa"/>
          </w:tcPr>
          <w:p w:rsidR="00C40992" w:rsidRPr="00C40992" w:rsidRDefault="00C40992" w:rsidP="00CD4B1D">
            <w:pPr>
              <w:jc w:val="center"/>
              <w:rPr>
                <w:sz w:val="18"/>
                <w:szCs w:val="18"/>
              </w:rPr>
            </w:pPr>
            <w:r w:rsidRPr="00C40992">
              <w:rPr>
                <w:sz w:val="18"/>
                <w:szCs w:val="18"/>
              </w:rPr>
              <w:t>Итого</w:t>
            </w:r>
          </w:p>
        </w:tc>
        <w:tc>
          <w:tcPr>
            <w:tcW w:w="993" w:type="dxa"/>
          </w:tcPr>
          <w:p w:rsidR="00C40992" w:rsidRPr="00C40992" w:rsidRDefault="00C40992" w:rsidP="00CD4B1D">
            <w:pPr>
              <w:jc w:val="center"/>
              <w:rPr>
                <w:sz w:val="18"/>
                <w:szCs w:val="18"/>
              </w:rPr>
            </w:pPr>
            <w:r w:rsidRPr="00C40992">
              <w:rPr>
                <w:sz w:val="18"/>
                <w:szCs w:val="18"/>
              </w:rPr>
              <w:t>2 844 729</w:t>
            </w:r>
          </w:p>
        </w:tc>
        <w:tc>
          <w:tcPr>
            <w:tcW w:w="992" w:type="dxa"/>
          </w:tcPr>
          <w:p w:rsidR="00C40992" w:rsidRPr="00C40992" w:rsidRDefault="00C40992" w:rsidP="00CD4B1D">
            <w:pPr>
              <w:jc w:val="center"/>
              <w:rPr>
                <w:sz w:val="18"/>
                <w:szCs w:val="18"/>
              </w:rPr>
            </w:pPr>
            <w:r w:rsidRPr="00C40992">
              <w:rPr>
                <w:sz w:val="18"/>
                <w:szCs w:val="18"/>
              </w:rPr>
              <w:t>3 146 340</w:t>
            </w:r>
          </w:p>
        </w:tc>
        <w:tc>
          <w:tcPr>
            <w:tcW w:w="992" w:type="dxa"/>
          </w:tcPr>
          <w:p w:rsidR="00C40992" w:rsidRPr="00C40992" w:rsidRDefault="00C40992" w:rsidP="00CD4B1D">
            <w:pPr>
              <w:jc w:val="center"/>
              <w:rPr>
                <w:sz w:val="18"/>
                <w:szCs w:val="18"/>
              </w:rPr>
            </w:pPr>
            <w:r w:rsidRPr="00C40992">
              <w:rPr>
                <w:sz w:val="18"/>
                <w:szCs w:val="18"/>
              </w:rPr>
              <w:t>3 269 400</w:t>
            </w:r>
          </w:p>
        </w:tc>
        <w:tc>
          <w:tcPr>
            <w:tcW w:w="992" w:type="dxa"/>
          </w:tcPr>
          <w:p w:rsidR="00C40992" w:rsidRPr="00C40992" w:rsidRDefault="00C40992" w:rsidP="00CD4B1D">
            <w:pPr>
              <w:jc w:val="center"/>
              <w:rPr>
                <w:sz w:val="18"/>
                <w:szCs w:val="18"/>
              </w:rPr>
            </w:pPr>
            <w:r w:rsidRPr="00C40992">
              <w:rPr>
                <w:sz w:val="18"/>
                <w:szCs w:val="18"/>
              </w:rPr>
              <w:t>Х</w:t>
            </w:r>
          </w:p>
        </w:tc>
        <w:tc>
          <w:tcPr>
            <w:tcW w:w="993" w:type="dxa"/>
          </w:tcPr>
          <w:p w:rsidR="00C40992" w:rsidRPr="00C40992" w:rsidRDefault="00C40992" w:rsidP="00CD4B1D">
            <w:pPr>
              <w:jc w:val="center"/>
              <w:rPr>
                <w:sz w:val="18"/>
                <w:szCs w:val="18"/>
              </w:rPr>
            </w:pPr>
            <w:r w:rsidRPr="00C40992">
              <w:rPr>
                <w:sz w:val="18"/>
                <w:szCs w:val="18"/>
              </w:rPr>
              <w:t>Х</w:t>
            </w:r>
          </w:p>
        </w:tc>
        <w:tc>
          <w:tcPr>
            <w:tcW w:w="992" w:type="dxa"/>
          </w:tcPr>
          <w:p w:rsidR="00C40992" w:rsidRPr="00C40992" w:rsidRDefault="00C40992" w:rsidP="00CD4B1D">
            <w:pPr>
              <w:jc w:val="center"/>
              <w:rPr>
                <w:sz w:val="18"/>
                <w:szCs w:val="18"/>
              </w:rPr>
            </w:pPr>
            <w:r w:rsidRPr="00C40992">
              <w:rPr>
                <w:sz w:val="18"/>
                <w:szCs w:val="18"/>
              </w:rPr>
              <w:t>Х</w:t>
            </w:r>
          </w:p>
        </w:tc>
      </w:tr>
    </w:tbl>
    <w:p w:rsidR="00134490" w:rsidRPr="00080BF5" w:rsidRDefault="00134490" w:rsidP="00134490">
      <w:pPr>
        <w:spacing w:line="360" w:lineRule="auto"/>
        <w:ind w:firstLine="709"/>
        <w:jc w:val="both"/>
        <w:rPr>
          <w:sz w:val="28"/>
          <w:szCs w:val="28"/>
        </w:rPr>
      </w:pPr>
      <w:r w:rsidRPr="00080BF5">
        <w:rPr>
          <w:sz w:val="28"/>
          <w:szCs w:val="28"/>
        </w:rPr>
        <w:t>Определим ликвидность баланса группы актива и пассива, сравнивая между собой:</w:t>
      </w:r>
    </w:p>
    <w:p w:rsidR="00134490" w:rsidRPr="00134490" w:rsidRDefault="00134490" w:rsidP="00134490">
      <w:pPr>
        <w:spacing w:line="360" w:lineRule="auto"/>
        <w:ind w:firstLine="709"/>
        <w:jc w:val="both"/>
        <w:rPr>
          <w:b/>
          <w:sz w:val="28"/>
          <w:szCs w:val="28"/>
        </w:rPr>
      </w:pPr>
      <w:r w:rsidRPr="00134490">
        <w:rPr>
          <w:b/>
          <w:sz w:val="28"/>
          <w:szCs w:val="28"/>
        </w:rPr>
        <w:t>На 2009г.:</w:t>
      </w:r>
    </w:p>
    <w:p w:rsidR="00134490" w:rsidRPr="00080BF5" w:rsidRDefault="00134490" w:rsidP="00134490">
      <w:pPr>
        <w:spacing w:line="360" w:lineRule="auto"/>
        <w:ind w:firstLine="709"/>
        <w:jc w:val="both"/>
        <w:rPr>
          <w:sz w:val="28"/>
          <w:szCs w:val="28"/>
        </w:rPr>
      </w:pPr>
      <w:r w:rsidRPr="00080BF5">
        <w:rPr>
          <w:sz w:val="28"/>
          <w:szCs w:val="28"/>
        </w:rPr>
        <w:t>132 910 &lt;  675 195,   А1 &lt; П1</w:t>
      </w:r>
    </w:p>
    <w:p w:rsidR="00134490" w:rsidRPr="00080BF5" w:rsidRDefault="00134490" w:rsidP="00134490">
      <w:pPr>
        <w:spacing w:line="360" w:lineRule="auto"/>
        <w:ind w:firstLine="709"/>
        <w:jc w:val="both"/>
        <w:rPr>
          <w:sz w:val="28"/>
          <w:szCs w:val="28"/>
        </w:rPr>
      </w:pPr>
      <w:r w:rsidRPr="00080BF5">
        <w:rPr>
          <w:sz w:val="28"/>
          <w:szCs w:val="28"/>
        </w:rPr>
        <w:t>478 506 &gt; 151 458,  А2 &gt; П2</w:t>
      </w:r>
    </w:p>
    <w:p w:rsidR="00134490" w:rsidRPr="00080BF5" w:rsidRDefault="00134490" w:rsidP="00134490">
      <w:pPr>
        <w:spacing w:line="360" w:lineRule="auto"/>
        <w:ind w:firstLine="709"/>
        <w:jc w:val="both"/>
        <w:rPr>
          <w:sz w:val="28"/>
          <w:szCs w:val="28"/>
        </w:rPr>
      </w:pPr>
      <w:r w:rsidRPr="00080BF5">
        <w:rPr>
          <w:sz w:val="28"/>
          <w:szCs w:val="28"/>
        </w:rPr>
        <w:t>963 294 &gt; 351 901,  А3 &gt; П3</w:t>
      </w:r>
    </w:p>
    <w:p w:rsidR="00134490" w:rsidRPr="00080BF5" w:rsidRDefault="00134490" w:rsidP="00134490">
      <w:pPr>
        <w:spacing w:line="360" w:lineRule="auto"/>
        <w:ind w:firstLine="709"/>
        <w:jc w:val="both"/>
        <w:rPr>
          <w:sz w:val="28"/>
          <w:szCs w:val="28"/>
        </w:rPr>
      </w:pPr>
      <w:r w:rsidRPr="00080BF5">
        <w:rPr>
          <w:sz w:val="28"/>
          <w:szCs w:val="28"/>
        </w:rPr>
        <w:t>1 270 019 &lt; 1 666 175, А4 &lt; П4</w:t>
      </w:r>
    </w:p>
    <w:p w:rsidR="00134490" w:rsidRPr="00134490" w:rsidRDefault="00134490" w:rsidP="00134490">
      <w:pPr>
        <w:spacing w:line="360" w:lineRule="auto"/>
        <w:ind w:firstLine="709"/>
        <w:jc w:val="both"/>
        <w:rPr>
          <w:b/>
          <w:sz w:val="28"/>
          <w:szCs w:val="28"/>
        </w:rPr>
      </w:pPr>
      <w:r w:rsidRPr="00134490">
        <w:rPr>
          <w:b/>
          <w:sz w:val="28"/>
          <w:szCs w:val="28"/>
        </w:rPr>
        <w:t>На 2010г.:</w:t>
      </w:r>
    </w:p>
    <w:p w:rsidR="00134490" w:rsidRPr="00080BF5" w:rsidRDefault="00134490" w:rsidP="00134490">
      <w:pPr>
        <w:spacing w:line="360" w:lineRule="auto"/>
        <w:ind w:firstLine="709"/>
        <w:jc w:val="both"/>
        <w:rPr>
          <w:sz w:val="28"/>
          <w:szCs w:val="28"/>
        </w:rPr>
      </w:pPr>
      <w:r w:rsidRPr="00080BF5">
        <w:rPr>
          <w:sz w:val="28"/>
          <w:szCs w:val="28"/>
        </w:rPr>
        <w:t>133 923  &lt;672 291, А1 &lt; П1</w:t>
      </w:r>
    </w:p>
    <w:p w:rsidR="00134490" w:rsidRPr="00080BF5" w:rsidRDefault="00134490" w:rsidP="00134490">
      <w:pPr>
        <w:spacing w:line="360" w:lineRule="auto"/>
        <w:ind w:firstLine="709"/>
        <w:jc w:val="both"/>
        <w:rPr>
          <w:sz w:val="28"/>
          <w:szCs w:val="28"/>
        </w:rPr>
      </w:pPr>
      <w:r w:rsidRPr="00080BF5">
        <w:rPr>
          <w:sz w:val="28"/>
          <w:szCs w:val="28"/>
        </w:rPr>
        <w:t>473 664   &gt; 160 970, А2 &gt; П2</w:t>
      </w:r>
    </w:p>
    <w:p w:rsidR="00134490" w:rsidRPr="00080BF5" w:rsidRDefault="00134490" w:rsidP="00134490">
      <w:pPr>
        <w:spacing w:line="360" w:lineRule="auto"/>
        <w:ind w:firstLine="709"/>
        <w:jc w:val="both"/>
        <w:rPr>
          <w:sz w:val="28"/>
          <w:szCs w:val="28"/>
        </w:rPr>
      </w:pPr>
      <w:r w:rsidRPr="00080BF5">
        <w:rPr>
          <w:sz w:val="28"/>
          <w:szCs w:val="28"/>
        </w:rPr>
        <w:t>937 937 &gt; 371 128, А3 &gt; П3</w:t>
      </w:r>
    </w:p>
    <w:p w:rsidR="00134490" w:rsidRPr="00080BF5" w:rsidRDefault="00134490" w:rsidP="00134490">
      <w:pPr>
        <w:spacing w:line="360" w:lineRule="auto"/>
        <w:ind w:firstLine="709"/>
        <w:jc w:val="both"/>
        <w:rPr>
          <w:sz w:val="28"/>
          <w:szCs w:val="28"/>
        </w:rPr>
      </w:pPr>
      <w:r w:rsidRPr="00080BF5">
        <w:rPr>
          <w:sz w:val="28"/>
          <w:szCs w:val="28"/>
        </w:rPr>
        <w:t>1 600 816 &lt; 1 941 951, А4 &lt; П4</w:t>
      </w:r>
    </w:p>
    <w:p w:rsidR="00134490" w:rsidRPr="00134490" w:rsidRDefault="00134490" w:rsidP="00134490">
      <w:pPr>
        <w:spacing w:line="360" w:lineRule="auto"/>
        <w:ind w:firstLine="709"/>
        <w:jc w:val="both"/>
        <w:rPr>
          <w:b/>
          <w:sz w:val="28"/>
          <w:szCs w:val="28"/>
        </w:rPr>
      </w:pPr>
      <w:r w:rsidRPr="00134490">
        <w:rPr>
          <w:b/>
          <w:sz w:val="28"/>
          <w:szCs w:val="28"/>
        </w:rPr>
        <w:t>На 2011г.:</w:t>
      </w:r>
    </w:p>
    <w:p w:rsidR="00134490" w:rsidRPr="00080BF5" w:rsidRDefault="00134490" w:rsidP="00134490">
      <w:pPr>
        <w:spacing w:line="360" w:lineRule="auto"/>
        <w:ind w:firstLine="709"/>
        <w:jc w:val="both"/>
        <w:rPr>
          <w:sz w:val="28"/>
          <w:szCs w:val="28"/>
        </w:rPr>
      </w:pPr>
      <w:r w:rsidRPr="00080BF5">
        <w:rPr>
          <w:sz w:val="28"/>
          <w:szCs w:val="28"/>
        </w:rPr>
        <w:t>145 295 &lt;786 717, А1 &lt; П1</w:t>
      </w:r>
    </w:p>
    <w:p w:rsidR="00134490" w:rsidRPr="00080BF5" w:rsidRDefault="00134490" w:rsidP="00134490">
      <w:pPr>
        <w:spacing w:line="360" w:lineRule="auto"/>
        <w:ind w:firstLine="709"/>
        <w:jc w:val="both"/>
        <w:rPr>
          <w:sz w:val="28"/>
          <w:szCs w:val="28"/>
        </w:rPr>
      </w:pPr>
      <w:r w:rsidRPr="00080BF5">
        <w:rPr>
          <w:sz w:val="28"/>
          <w:szCs w:val="28"/>
        </w:rPr>
        <w:t>575 514  &gt; 158 920, А2 &gt; П2</w:t>
      </w:r>
    </w:p>
    <w:p w:rsidR="00134490" w:rsidRPr="00080BF5" w:rsidRDefault="00134490" w:rsidP="00134490">
      <w:pPr>
        <w:spacing w:line="360" w:lineRule="auto"/>
        <w:ind w:firstLine="709"/>
        <w:jc w:val="both"/>
        <w:rPr>
          <w:sz w:val="28"/>
          <w:szCs w:val="28"/>
        </w:rPr>
      </w:pPr>
      <w:r w:rsidRPr="00080BF5">
        <w:rPr>
          <w:sz w:val="28"/>
          <w:szCs w:val="28"/>
        </w:rPr>
        <w:t>1 008 063 &gt; 344 258, А3 &gt; П3</w:t>
      </w:r>
    </w:p>
    <w:p w:rsidR="00134490" w:rsidRPr="00080BF5" w:rsidRDefault="00134490" w:rsidP="00134490">
      <w:pPr>
        <w:spacing w:line="360" w:lineRule="auto"/>
        <w:ind w:firstLine="709"/>
        <w:jc w:val="both"/>
        <w:rPr>
          <w:sz w:val="28"/>
          <w:szCs w:val="28"/>
        </w:rPr>
      </w:pPr>
      <w:r w:rsidRPr="00080BF5">
        <w:rPr>
          <w:sz w:val="28"/>
          <w:szCs w:val="28"/>
        </w:rPr>
        <w:t>1 540 528 &lt; 1 979 505, А4 &lt; П4</w:t>
      </w:r>
    </w:p>
    <w:p w:rsidR="00134490" w:rsidRPr="00080BF5" w:rsidRDefault="00134490" w:rsidP="00134490">
      <w:pPr>
        <w:spacing w:line="360" w:lineRule="auto"/>
        <w:ind w:firstLine="709"/>
        <w:jc w:val="both"/>
        <w:rPr>
          <w:sz w:val="28"/>
          <w:szCs w:val="28"/>
        </w:rPr>
      </w:pPr>
      <w:r w:rsidRPr="00080BF5">
        <w:rPr>
          <w:sz w:val="28"/>
          <w:szCs w:val="28"/>
        </w:rPr>
        <w:t xml:space="preserve">В 2009г., 2010г., 2011г. </w:t>
      </w:r>
      <w:r w:rsidR="0043663A" w:rsidRPr="00080BF5">
        <w:rPr>
          <w:sz w:val="28"/>
          <w:szCs w:val="28"/>
        </w:rPr>
        <w:t>В</w:t>
      </w:r>
      <w:r w:rsidRPr="00080BF5">
        <w:rPr>
          <w:sz w:val="28"/>
          <w:szCs w:val="28"/>
        </w:rPr>
        <w:t xml:space="preserve">ыполняются следующие неравенства: А1 &lt; П1, А2 &gt; П2, А3 &gt; П3, А4 &lt; П4. Первое неравенство не соблюдается по итогам за два периода, то есть наиболее ликвидные активы значительно меньше наиболее срочных обязательств. Второе и третье неравенства соблюдаются, таким </w:t>
      </w:r>
      <w:r w:rsidRPr="00080BF5">
        <w:rPr>
          <w:sz w:val="28"/>
          <w:szCs w:val="28"/>
        </w:rPr>
        <w:lastRenderedPageBreak/>
        <w:t xml:space="preserve">образом, недостаток ликвидности по первой группе компенсируется избытком ликвидности по второй и третьей группам. Четвертое неравенство выполняется,  величина собственного капитала больше стоимости труднореализуемых активов. Ликвидность баланса отличается от абсолютной, но предположительно предприятие достоверно платежеспособно на основании показателей </w:t>
      </w:r>
      <w:smartTag w:uri="urn:schemas-microsoft-com:office:smarttags" w:element="metricconverter">
        <w:smartTagPr>
          <w:attr w:name="ProductID" w:val="2011 г"/>
        </w:smartTagPr>
        <w:r w:rsidRPr="00080BF5">
          <w:rPr>
            <w:sz w:val="28"/>
            <w:szCs w:val="28"/>
          </w:rPr>
          <w:t>2011 г</w:t>
        </w:r>
      </w:smartTag>
      <w:r w:rsidRPr="00080BF5">
        <w:rPr>
          <w:sz w:val="28"/>
          <w:szCs w:val="28"/>
        </w:rPr>
        <w:t xml:space="preserve">. </w:t>
      </w:r>
    </w:p>
    <w:p w:rsidR="00134490" w:rsidRPr="00080BF5" w:rsidRDefault="00134490" w:rsidP="00134490">
      <w:pPr>
        <w:spacing w:line="360" w:lineRule="auto"/>
        <w:ind w:firstLine="709"/>
        <w:jc w:val="both"/>
        <w:rPr>
          <w:sz w:val="28"/>
          <w:szCs w:val="28"/>
        </w:rPr>
      </w:pPr>
      <w:r w:rsidRPr="00080BF5">
        <w:rPr>
          <w:sz w:val="28"/>
          <w:szCs w:val="28"/>
        </w:rPr>
        <w:t>Определим выполняется ли  условие текущей ликвидности (А1+А2</w:t>
      </w:r>
      <w:r w:rsidR="00552A0E" w:rsidRPr="00080BF5">
        <w:rPr>
          <w:sz w:val="28"/>
          <w:szCs w:val="28"/>
        </w:rPr>
        <w:fldChar w:fldCharType="begin"/>
      </w:r>
      <w:r w:rsidRPr="00080BF5">
        <w:rPr>
          <w:sz w:val="28"/>
          <w:szCs w:val="28"/>
        </w:rPr>
        <w:instrText xml:space="preserve"> QUOTE </w:instrText>
      </w:r>
      <w:r>
        <w:rPr>
          <w:noProof/>
          <w:sz w:val="28"/>
          <w:szCs w:val="28"/>
        </w:rPr>
        <w:drawing>
          <wp:inline distT="0" distB="0" distL="0" distR="0">
            <wp:extent cx="228600" cy="209550"/>
            <wp:effectExtent l="1905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0">
                      <a:clrChange>
                        <a:clrFrom>
                          <a:srgbClr val="FFFFFF"/>
                        </a:clrFrom>
                        <a:clrTo>
                          <a:srgbClr val="FFFFFF">
                            <a:alpha val="0"/>
                          </a:srgbClr>
                        </a:clrTo>
                      </a:clrChange>
                    </a:blip>
                    <a:srcRect/>
                    <a:stretch>
                      <a:fillRect/>
                    </a:stretch>
                  </pic:blipFill>
                  <pic:spPr bwMode="auto">
                    <a:xfrm>
                      <a:off x="0" y="0"/>
                      <a:ext cx="228600" cy="209550"/>
                    </a:xfrm>
                    <a:prstGeom prst="rect">
                      <a:avLst/>
                    </a:prstGeom>
                    <a:noFill/>
                    <a:ln w="9525">
                      <a:noFill/>
                      <a:miter lim="800000"/>
                      <a:headEnd/>
                      <a:tailEnd/>
                    </a:ln>
                  </pic:spPr>
                </pic:pic>
              </a:graphicData>
            </a:graphic>
          </wp:inline>
        </w:drawing>
      </w:r>
      <w:r w:rsidRPr="00080BF5">
        <w:rPr>
          <w:sz w:val="28"/>
          <w:szCs w:val="28"/>
        </w:rPr>
        <w:instrText xml:space="preserve"> </w:instrText>
      </w:r>
      <w:r w:rsidR="00552A0E" w:rsidRPr="00080BF5">
        <w:rPr>
          <w:sz w:val="28"/>
          <w:szCs w:val="28"/>
        </w:rPr>
        <w:fldChar w:fldCharType="separate"/>
      </w:r>
      <w:r w:rsidRPr="00080BF5">
        <w:rPr>
          <w:sz w:val="28"/>
          <w:szCs w:val="28"/>
        </w:rPr>
        <w:t>≥</w:t>
      </w:r>
      <w:r w:rsidR="00552A0E" w:rsidRPr="00080BF5">
        <w:rPr>
          <w:sz w:val="28"/>
          <w:szCs w:val="28"/>
        </w:rPr>
        <w:fldChar w:fldCharType="end"/>
      </w:r>
      <w:r w:rsidRPr="00080BF5">
        <w:rPr>
          <w:sz w:val="28"/>
          <w:szCs w:val="28"/>
        </w:rPr>
        <w:t xml:space="preserve">   П1+П2). Текущая ликвидность свидетельствует о наличии у организации избыточной величины ликвидных активов для погашения краткосрочных обязательств в ближайшее время:</w:t>
      </w:r>
    </w:p>
    <w:p w:rsidR="00134490" w:rsidRPr="00080BF5" w:rsidRDefault="00134490" w:rsidP="00134490">
      <w:pPr>
        <w:spacing w:line="360" w:lineRule="auto"/>
        <w:ind w:firstLine="709"/>
        <w:jc w:val="both"/>
        <w:rPr>
          <w:sz w:val="28"/>
          <w:szCs w:val="28"/>
        </w:rPr>
      </w:pPr>
      <w:r w:rsidRPr="00080BF5">
        <w:rPr>
          <w:sz w:val="28"/>
          <w:szCs w:val="28"/>
        </w:rPr>
        <w:t xml:space="preserve">2010 год:  607 587 </w:t>
      </w:r>
      <w:r w:rsidR="00552A0E" w:rsidRPr="00080BF5">
        <w:rPr>
          <w:sz w:val="28"/>
          <w:szCs w:val="28"/>
        </w:rPr>
        <w:fldChar w:fldCharType="begin"/>
      </w:r>
      <w:r w:rsidRPr="00080BF5">
        <w:rPr>
          <w:sz w:val="28"/>
          <w:szCs w:val="28"/>
        </w:rPr>
        <w:instrText xml:space="preserve"> QUOTE </w:instrText>
      </w:r>
      <w:r>
        <w:rPr>
          <w:noProof/>
          <w:sz w:val="28"/>
          <w:szCs w:val="28"/>
        </w:rPr>
        <w:drawing>
          <wp:inline distT="0" distB="0" distL="0" distR="0">
            <wp:extent cx="228600" cy="209550"/>
            <wp:effectExtent l="1905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1">
                      <a:clrChange>
                        <a:clrFrom>
                          <a:srgbClr val="FFFFFF"/>
                        </a:clrFrom>
                        <a:clrTo>
                          <a:srgbClr val="FFFFFF">
                            <a:alpha val="0"/>
                          </a:srgbClr>
                        </a:clrTo>
                      </a:clrChange>
                    </a:blip>
                    <a:srcRect/>
                    <a:stretch>
                      <a:fillRect/>
                    </a:stretch>
                  </pic:blipFill>
                  <pic:spPr bwMode="auto">
                    <a:xfrm>
                      <a:off x="0" y="0"/>
                      <a:ext cx="228600" cy="209550"/>
                    </a:xfrm>
                    <a:prstGeom prst="rect">
                      <a:avLst/>
                    </a:prstGeom>
                    <a:noFill/>
                    <a:ln w="9525">
                      <a:noFill/>
                      <a:miter lim="800000"/>
                      <a:headEnd/>
                      <a:tailEnd/>
                    </a:ln>
                  </pic:spPr>
                </pic:pic>
              </a:graphicData>
            </a:graphic>
          </wp:inline>
        </w:drawing>
      </w:r>
      <w:r w:rsidRPr="00080BF5">
        <w:rPr>
          <w:sz w:val="28"/>
          <w:szCs w:val="28"/>
        </w:rPr>
        <w:instrText xml:space="preserve"> </w:instrText>
      </w:r>
      <w:r w:rsidR="00552A0E" w:rsidRPr="00080BF5">
        <w:rPr>
          <w:sz w:val="28"/>
          <w:szCs w:val="28"/>
        </w:rPr>
        <w:fldChar w:fldCharType="separate"/>
      </w:r>
      <w:r w:rsidRPr="00080BF5">
        <w:rPr>
          <w:sz w:val="28"/>
          <w:szCs w:val="28"/>
        </w:rPr>
        <w:t>≤</w:t>
      </w:r>
      <w:r w:rsidR="00552A0E" w:rsidRPr="00080BF5">
        <w:rPr>
          <w:sz w:val="28"/>
          <w:szCs w:val="28"/>
        </w:rPr>
        <w:fldChar w:fldCharType="end"/>
      </w:r>
      <w:r w:rsidRPr="00080BF5">
        <w:rPr>
          <w:sz w:val="28"/>
          <w:szCs w:val="28"/>
        </w:rPr>
        <w:t xml:space="preserve"> 833 361</w:t>
      </w:r>
    </w:p>
    <w:p w:rsidR="00134490" w:rsidRPr="00080BF5" w:rsidRDefault="00134490" w:rsidP="00134490">
      <w:pPr>
        <w:spacing w:line="360" w:lineRule="auto"/>
        <w:ind w:firstLine="709"/>
        <w:jc w:val="both"/>
        <w:rPr>
          <w:sz w:val="28"/>
          <w:szCs w:val="28"/>
        </w:rPr>
      </w:pPr>
      <w:r w:rsidRPr="00080BF5">
        <w:rPr>
          <w:sz w:val="28"/>
          <w:szCs w:val="28"/>
        </w:rPr>
        <w:t xml:space="preserve">2011 год:  720 809 </w:t>
      </w:r>
      <w:r w:rsidR="00552A0E" w:rsidRPr="00080BF5">
        <w:rPr>
          <w:sz w:val="28"/>
          <w:szCs w:val="28"/>
        </w:rPr>
        <w:fldChar w:fldCharType="begin"/>
      </w:r>
      <w:r w:rsidRPr="00080BF5">
        <w:rPr>
          <w:sz w:val="28"/>
          <w:szCs w:val="28"/>
        </w:rPr>
        <w:instrText xml:space="preserve"> QUOTE </w:instrText>
      </w:r>
      <w:r>
        <w:rPr>
          <w:noProof/>
          <w:sz w:val="28"/>
          <w:szCs w:val="28"/>
        </w:rPr>
        <w:drawing>
          <wp:inline distT="0" distB="0" distL="0" distR="0">
            <wp:extent cx="276225" cy="142875"/>
            <wp:effectExtent l="1905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2">
                      <a:clrChange>
                        <a:clrFrom>
                          <a:srgbClr val="FFFFFF"/>
                        </a:clrFrom>
                        <a:clrTo>
                          <a:srgbClr val="FFFFFF">
                            <a:alpha val="0"/>
                          </a:srgbClr>
                        </a:clrTo>
                      </a:clrChange>
                    </a:blip>
                    <a:srcRect/>
                    <a:stretch>
                      <a:fillRect/>
                    </a:stretch>
                  </pic:blipFill>
                  <pic:spPr bwMode="auto">
                    <a:xfrm>
                      <a:off x="0" y="0"/>
                      <a:ext cx="276225" cy="142875"/>
                    </a:xfrm>
                    <a:prstGeom prst="rect">
                      <a:avLst/>
                    </a:prstGeom>
                    <a:noFill/>
                    <a:ln w="9525">
                      <a:noFill/>
                      <a:miter lim="800000"/>
                      <a:headEnd/>
                      <a:tailEnd/>
                    </a:ln>
                  </pic:spPr>
                </pic:pic>
              </a:graphicData>
            </a:graphic>
          </wp:inline>
        </w:drawing>
      </w:r>
      <w:r w:rsidRPr="00080BF5">
        <w:rPr>
          <w:sz w:val="28"/>
          <w:szCs w:val="28"/>
        </w:rPr>
        <w:instrText xml:space="preserve"> </w:instrText>
      </w:r>
      <w:r w:rsidR="00552A0E" w:rsidRPr="00080BF5">
        <w:rPr>
          <w:sz w:val="28"/>
          <w:szCs w:val="28"/>
        </w:rPr>
        <w:fldChar w:fldCharType="separate"/>
      </w:r>
      <w:r w:rsidRPr="00080BF5">
        <w:rPr>
          <w:sz w:val="28"/>
          <w:szCs w:val="28"/>
        </w:rPr>
        <w:t>≤</w:t>
      </w:r>
      <w:r w:rsidR="00552A0E" w:rsidRPr="00080BF5">
        <w:rPr>
          <w:sz w:val="28"/>
          <w:szCs w:val="28"/>
        </w:rPr>
        <w:fldChar w:fldCharType="end"/>
      </w:r>
      <w:r w:rsidRPr="00080BF5">
        <w:rPr>
          <w:sz w:val="28"/>
          <w:szCs w:val="28"/>
        </w:rPr>
        <w:t xml:space="preserve">  945 637</w:t>
      </w:r>
    </w:p>
    <w:p w:rsidR="00134490" w:rsidRPr="00080BF5" w:rsidRDefault="00134490" w:rsidP="00134490">
      <w:pPr>
        <w:spacing w:line="360" w:lineRule="auto"/>
        <w:ind w:firstLine="709"/>
        <w:jc w:val="both"/>
        <w:rPr>
          <w:sz w:val="28"/>
          <w:szCs w:val="28"/>
        </w:rPr>
      </w:pPr>
      <w:r w:rsidRPr="00080BF5">
        <w:rPr>
          <w:sz w:val="28"/>
          <w:szCs w:val="28"/>
        </w:rPr>
        <w:t>Текущая ликвидность = (А1+А2) – (П1+П2)</w:t>
      </w:r>
    </w:p>
    <w:p w:rsidR="00134490" w:rsidRPr="00080BF5" w:rsidRDefault="00134490" w:rsidP="00134490">
      <w:pPr>
        <w:spacing w:line="360" w:lineRule="auto"/>
        <w:ind w:firstLine="709"/>
        <w:jc w:val="both"/>
        <w:rPr>
          <w:sz w:val="28"/>
          <w:szCs w:val="28"/>
        </w:rPr>
      </w:pPr>
      <w:r w:rsidRPr="00080BF5">
        <w:rPr>
          <w:sz w:val="28"/>
          <w:szCs w:val="28"/>
        </w:rPr>
        <w:t>За 2010 год = 607 587 – 833 361 = - 225 774</w:t>
      </w:r>
    </w:p>
    <w:p w:rsidR="00134490" w:rsidRPr="00080BF5" w:rsidRDefault="00134490" w:rsidP="00134490">
      <w:pPr>
        <w:spacing w:line="360" w:lineRule="auto"/>
        <w:ind w:firstLine="709"/>
        <w:jc w:val="both"/>
        <w:rPr>
          <w:sz w:val="28"/>
          <w:szCs w:val="28"/>
        </w:rPr>
      </w:pPr>
      <w:r w:rsidRPr="00080BF5">
        <w:rPr>
          <w:sz w:val="28"/>
          <w:szCs w:val="28"/>
        </w:rPr>
        <w:t>За 2011 год = 720 809 – 945 637 = -224 828</w:t>
      </w:r>
    </w:p>
    <w:p w:rsidR="00134490" w:rsidRPr="00080BF5" w:rsidRDefault="00134490" w:rsidP="00134490">
      <w:pPr>
        <w:spacing w:line="360" w:lineRule="auto"/>
        <w:ind w:firstLine="709"/>
        <w:jc w:val="both"/>
        <w:rPr>
          <w:sz w:val="28"/>
          <w:szCs w:val="28"/>
        </w:rPr>
      </w:pPr>
      <w:r w:rsidRPr="00080BF5">
        <w:rPr>
          <w:sz w:val="28"/>
          <w:szCs w:val="28"/>
        </w:rPr>
        <w:t xml:space="preserve"> У ООО «Рубин» ни в прошлом, ни в текущем периоде не выполняется условие текущей ликвидности, значит,  организация на ближайший промежуток времени не в состоянии расплатиться по обязательствам и имеет дефицит денежных средств на конец анализируемого периода в сумме 224 828 тыс. руб.</w:t>
      </w:r>
    </w:p>
    <w:p w:rsidR="00134490" w:rsidRPr="00080BF5" w:rsidRDefault="00134490" w:rsidP="00134490">
      <w:pPr>
        <w:spacing w:line="360" w:lineRule="auto"/>
        <w:ind w:firstLine="709"/>
        <w:jc w:val="both"/>
        <w:rPr>
          <w:sz w:val="28"/>
          <w:szCs w:val="28"/>
        </w:rPr>
      </w:pPr>
      <w:r w:rsidRPr="00080BF5">
        <w:rPr>
          <w:sz w:val="28"/>
          <w:szCs w:val="28"/>
        </w:rPr>
        <w:t xml:space="preserve">Перспективная ликвидность представляет собой прогноз платежеспособности организации на более длительный срок. Прогноз перспективной ликвидности у организации более оптимистичный, так как выполняется неравенство: А1+А2 + А3 </w:t>
      </w:r>
      <w:r w:rsidR="00552A0E" w:rsidRPr="00080BF5">
        <w:rPr>
          <w:sz w:val="28"/>
          <w:szCs w:val="28"/>
        </w:rPr>
        <w:fldChar w:fldCharType="begin"/>
      </w:r>
      <w:r w:rsidRPr="00080BF5">
        <w:rPr>
          <w:sz w:val="28"/>
          <w:szCs w:val="28"/>
        </w:rPr>
        <w:instrText xml:space="preserve"> QUOTE </w:instrText>
      </w:r>
      <w:r>
        <w:rPr>
          <w:noProof/>
          <w:sz w:val="28"/>
          <w:szCs w:val="28"/>
        </w:rPr>
        <w:drawing>
          <wp:inline distT="0" distB="0" distL="0" distR="0">
            <wp:extent cx="266700" cy="209550"/>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3">
                      <a:clrChange>
                        <a:clrFrom>
                          <a:srgbClr val="FFFFFF"/>
                        </a:clrFrom>
                        <a:clrTo>
                          <a:srgbClr val="FFFFFF">
                            <a:alpha val="0"/>
                          </a:srgbClr>
                        </a:clrTo>
                      </a:clrChange>
                    </a:blip>
                    <a:srcRect/>
                    <a:stretch>
                      <a:fillRect/>
                    </a:stretch>
                  </pic:blipFill>
                  <pic:spPr bwMode="auto">
                    <a:xfrm>
                      <a:off x="0" y="0"/>
                      <a:ext cx="266700" cy="209550"/>
                    </a:xfrm>
                    <a:prstGeom prst="rect">
                      <a:avLst/>
                    </a:prstGeom>
                    <a:noFill/>
                    <a:ln w="9525">
                      <a:noFill/>
                      <a:miter lim="800000"/>
                      <a:headEnd/>
                      <a:tailEnd/>
                    </a:ln>
                  </pic:spPr>
                </pic:pic>
              </a:graphicData>
            </a:graphic>
          </wp:inline>
        </w:drawing>
      </w:r>
      <w:r w:rsidRPr="00080BF5">
        <w:rPr>
          <w:sz w:val="28"/>
          <w:szCs w:val="28"/>
        </w:rPr>
        <w:instrText xml:space="preserve"> </w:instrText>
      </w:r>
      <w:r w:rsidR="00552A0E" w:rsidRPr="00080BF5">
        <w:rPr>
          <w:sz w:val="28"/>
          <w:szCs w:val="28"/>
        </w:rPr>
        <w:fldChar w:fldCharType="separate"/>
      </w:r>
      <w:r w:rsidRPr="00080BF5">
        <w:rPr>
          <w:sz w:val="28"/>
          <w:szCs w:val="28"/>
        </w:rPr>
        <w:t>≥</w:t>
      </w:r>
      <w:r w:rsidR="00552A0E" w:rsidRPr="00080BF5">
        <w:rPr>
          <w:sz w:val="28"/>
          <w:szCs w:val="28"/>
        </w:rPr>
        <w:fldChar w:fldCharType="end"/>
      </w:r>
      <w:r w:rsidRPr="00080BF5">
        <w:rPr>
          <w:sz w:val="28"/>
          <w:szCs w:val="28"/>
        </w:rPr>
        <w:t xml:space="preserve"> П1+П2+П3  </w:t>
      </w:r>
    </w:p>
    <w:p w:rsidR="00134490" w:rsidRPr="00080BF5" w:rsidRDefault="00134490" w:rsidP="00134490">
      <w:pPr>
        <w:spacing w:line="360" w:lineRule="auto"/>
        <w:ind w:firstLine="709"/>
        <w:jc w:val="both"/>
        <w:rPr>
          <w:sz w:val="28"/>
          <w:szCs w:val="28"/>
        </w:rPr>
      </w:pPr>
      <w:r w:rsidRPr="00080BF5">
        <w:rPr>
          <w:sz w:val="28"/>
          <w:szCs w:val="28"/>
        </w:rPr>
        <w:t xml:space="preserve">2010 год: 1 545 524 </w:t>
      </w:r>
      <w:r w:rsidR="00552A0E" w:rsidRPr="00080BF5">
        <w:rPr>
          <w:sz w:val="28"/>
          <w:szCs w:val="28"/>
        </w:rPr>
        <w:fldChar w:fldCharType="begin"/>
      </w:r>
      <w:r w:rsidRPr="00080BF5">
        <w:rPr>
          <w:sz w:val="28"/>
          <w:szCs w:val="28"/>
        </w:rPr>
        <w:instrText xml:space="preserve"> QUOTE </w:instrText>
      </w:r>
      <w:r>
        <w:rPr>
          <w:noProof/>
          <w:sz w:val="28"/>
          <w:szCs w:val="28"/>
        </w:rPr>
        <w:drawing>
          <wp:inline distT="0" distB="0" distL="0" distR="0">
            <wp:extent cx="276225" cy="209550"/>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4">
                      <a:clrChange>
                        <a:clrFrom>
                          <a:srgbClr val="FFFFFF"/>
                        </a:clrFrom>
                        <a:clrTo>
                          <a:srgbClr val="FFFFFF">
                            <a:alpha val="0"/>
                          </a:srgbClr>
                        </a:clrTo>
                      </a:clrChange>
                    </a:blip>
                    <a:srcRect/>
                    <a:stretch>
                      <a:fillRect/>
                    </a:stretch>
                  </pic:blipFill>
                  <pic:spPr bwMode="auto">
                    <a:xfrm>
                      <a:off x="0" y="0"/>
                      <a:ext cx="276225" cy="209550"/>
                    </a:xfrm>
                    <a:prstGeom prst="rect">
                      <a:avLst/>
                    </a:prstGeom>
                    <a:noFill/>
                    <a:ln w="9525">
                      <a:noFill/>
                      <a:miter lim="800000"/>
                      <a:headEnd/>
                      <a:tailEnd/>
                    </a:ln>
                  </pic:spPr>
                </pic:pic>
              </a:graphicData>
            </a:graphic>
          </wp:inline>
        </w:drawing>
      </w:r>
      <w:r w:rsidRPr="00080BF5">
        <w:rPr>
          <w:sz w:val="28"/>
          <w:szCs w:val="28"/>
        </w:rPr>
        <w:instrText xml:space="preserve"> </w:instrText>
      </w:r>
      <w:r w:rsidR="00552A0E" w:rsidRPr="00080BF5">
        <w:rPr>
          <w:sz w:val="28"/>
          <w:szCs w:val="28"/>
        </w:rPr>
        <w:fldChar w:fldCharType="separate"/>
      </w:r>
      <w:r w:rsidRPr="00080BF5">
        <w:rPr>
          <w:sz w:val="28"/>
          <w:szCs w:val="28"/>
        </w:rPr>
        <w:t>≥</w:t>
      </w:r>
      <w:r w:rsidR="00552A0E" w:rsidRPr="00080BF5">
        <w:rPr>
          <w:sz w:val="28"/>
          <w:szCs w:val="28"/>
        </w:rPr>
        <w:fldChar w:fldCharType="end"/>
      </w:r>
      <w:r w:rsidRPr="00080BF5">
        <w:rPr>
          <w:sz w:val="28"/>
          <w:szCs w:val="28"/>
        </w:rPr>
        <w:t xml:space="preserve"> 1 204389</w:t>
      </w:r>
    </w:p>
    <w:p w:rsidR="00134490" w:rsidRPr="00080BF5" w:rsidRDefault="00134490" w:rsidP="00134490">
      <w:pPr>
        <w:spacing w:line="360" w:lineRule="auto"/>
        <w:ind w:firstLine="709"/>
        <w:jc w:val="both"/>
        <w:rPr>
          <w:sz w:val="28"/>
          <w:szCs w:val="28"/>
        </w:rPr>
      </w:pPr>
      <w:r w:rsidRPr="00080BF5">
        <w:rPr>
          <w:sz w:val="28"/>
          <w:szCs w:val="28"/>
        </w:rPr>
        <w:t xml:space="preserve">2011 год:  1 728 872  </w:t>
      </w:r>
      <w:r w:rsidR="00552A0E" w:rsidRPr="00080BF5">
        <w:rPr>
          <w:sz w:val="28"/>
          <w:szCs w:val="28"/>
        </w:rPr>
        <w:fldChar w:fldCharType="begin"/>
      </w:r>
      <w:r w:rsidRPr="00080BF5">
        <w:rPr>
          <w:sz w:val="28"/>
          <w:szCs w:val="28"/>
        </w:rPr>
        <w:instrText xml:space="preserve"> QUOTE </w:instrText>
      </w:r>
      <w:r>
        <w:rPr>
          <w:noProof/>
          <w:sz w:val="28"/>
          <w:szCs w:val="28"/>
        </w:rPr>
        <w:drawing>
          <wp:inline distT="0" distB="0" distL="0" distR="0">
            <wp:extent cx="390525" cy="209550"/>
            <wp:effectExtent l="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5">
                      <a:clrChange>
                        <a:clrFrom>
                          <a:srgbClr val="FFFFFF"/>
                        </a:clrFrom>
                        <a:clrTo>
                          <a:srgbClr val="FFFFFF">
                            <a:alpha val="0"/>
                          </a:srgbClr>
                        </a:clrTo>
                      </a:clrChange>
                    </a:blip>
                    <a:srcRect/>
                    <a:stretch>
                      <a:fillRect/>
                    </a:stretch>
                  </pic:blipFill>
                  <pic:spPr bwMode="auto">
                    <a:xfrm>
                      <a:off x="0" y="0"/>
                      <a:ext cx="390525" cy="209550"/>
                    </a:xfrm>
                    <a:prstGeom prst="rect">
                      <a:avLst/>
                    </a:prstGeom>
                    <a:noFill/>
                    <a:ln w="9525">
                      <a:noFill/>
                      <a:miter lim="800000"/>
                      <a:headEnd/>
                      <a:tailEnd/>
                    </a:ln>
                  </pic:spPr>
                </pic:pic>
              </a:graphicData>
            </a:graphic>
          </wp:inline>
        </w:drawing>
      </w:r>
      <w:r w:rsidRPr="00080BF5">
        <w:rPr>
          <w:sz w:val="28"/>
          <w:szCs w:val="28"/>
        </w:rPr>
        <w:instrText xml:space="preserve"> </w:instrText>
      </w:r>
      <w:r w:rsidR="00552A0E" w:rsidRPr="00080BF5">
        <w:rPr>
          <w:sz w:val="28"/>
          <w:szCs w:val="28"/>
        </w:rPr>
        <w:fldChar w:fldCharType="separate"/>
      </w:r>
      <w:r w:rsidRPr="00080BF5">
        <w:rPr>
          <w:sz w:val="28"/>
          <w:szCs w:val="28"/>
        </w:rPr>
        <w:t>≥</w:t>
      </w:r>
      <w:r w:rsidR="00552A0E" w:rsidRPr="00080BF5">
        <w:rPr>
          <w:sz w:val="28"/>
          <w:szCs w:val="28"/>
        </w:rPr>
        <w:fldChar w:fldCharType="end"/>
      </w:r>
      <w:r w:rsidRPr="00080BF5">
        <w:rPr>
          <w:sz w:val="28"/>
          <w:szCs w:val="28"/>
        </w:rPr>
        <w:t xml:space="preserve"> 1 289 895</w:t>
      </w:r>
    </w:p>
    <w:p w:rsidR="00134490" w:rsidRPr="00080BF5" w:rsidRDefault="00134490" w:rsidP="00134490">
      <w:pPr>
        <w:spacing w:line="360" w:lineRule="auto"/>
        <w:ind w:firstLine="709"/>
        <w:jc w:val="both"/>
        <w:rPr>
          <w:sz w:val="28"/>
          <w:szCs w:val="28"/>
        </w:rPr>
      </w:pPr>
      <w:r w:rsidRPr="00080BF5">
        <w:rPr>
          <w:sz w:val="28"/>
          <w:szCs w:val="28"/>
        </w:rPr>
        <w:t xml:space="preserve">Перспективная ликвидность = А3 – П3  </w:t>
      </w:r>
    </w:p>
    <w:p w:rsidR="00134490" w:rsidRPr="00080BF5" w:rsidRDefault="00134490" w:rsidP="00134490">
      <w:pPr>
        <w:spacing w:line="360" w:lineRule="auto"/>
        <w:ind w:firstLine="709"/>
        <w:jc w:val="both"/>
        <w:rPr>
          <w:sz w:val="28"/>
          <w:szCs w:val="28"/>
        </w:rPr>
      </w:pPr>
      <w:r w:rsidRPr="00080BF5">
        <w:rPr>
          <w:sz w:val="28"/>
          <w:szCs w:val="28"/>
        </w:rPr>
        <w:t xml:space="preserve">За 2010 год = 1 545 524 </w:t>
      </w:r>
      <w:r w:rsidR="0043663A">
        <w:rPr>
          <w:sz w:val="28"/>
          <w:szCs w:val="28"/>
        </w:rPr>
        <w:t>–</w:t>
      </w:r>
      <w:r w:rsidRPr="00080BF5">
        <w:rPr>
          <w:sz w:val="28"/>
          <w:szCs w:val="28"/>
        </w:rPr>
        <w:t xml:space="preserve"> 1 194 499 = 351 025</w:t>
      </w:r>
    </w:p>
    <w:p w:rsidR="00134490" w:rsidRPr="00080BF5" w:rsidRDefault="00134490" w:rsidP="00134490">
      <w:pPr>
        <w:spacing w:line="360" w:lineRule="auto"/>
        <w:ind w:firstLine="709"/>
        <w:jc w:val="both"/>
        <w:rPr>
          <w:sz w:val="28"/>
          <w:szCs w:val="28"/>
        </w:rPr>
      </w:pPr>
      <w:r w:rsidRPr="00080BF5">
        <w:rPr>
          <w:sz w:val="28"/>
          <w:szCs w:val="28"/>
        </w:rPr>
        <w:t xml:space="preserve">За 2011 год  = 1 728 872 </w:t>
      </w:r>
      <w:r w:rsidR="0043663A">
        <w:rPr>
          <w:sz w:val="28"/>
          <w:szCs w:val="28"/>
        </w:rPr>
        <w:t>–</w:t>
      </w:r>
      <w:r w:rsidRPr="00080BF5">
        <w:rPr>
          <w:sz w:val="28"/>
          <w:szCs w:val="28"/>
        </w:rPr>
        <w:t xml:space="preserve"> 1 289 895 = 438 977</w:t>
      </w:r>
    </w:p>
    <w:p w:rsidR="00134490" w:rsidRPr="00134490" w:rsidRDefault="00134490" w:rsidP="00134490">
      <w:pPr>
        <w:spacing w:line="360" w:lineRule="auto"/>
        <w:ind w:firstLine="709"/>
        <w:jc w:val="both"/>
        <w:rPr>
          <w:sz w:val="28"/>
          <w:szCs w:val="28"/>
        </w:rPr>
      </w:pPr>
      <w:r w:rsidRPr="00080BF5">
        <w:rPr>
          <w:sz w:val="28"/>
          <w:szCs w:val="28"/>
        </w:rPr>
        <w:t xml:space="preserve">При имеющихся материально-производственных запасов и долгосрочной дебиторской задолженности у организации, все ее внешние обязательства будут </w:t>
      </w:r>
      <w:r w:rsidRPr="00080BF5">
        <w:rPr>
          <w:sz w:val="28"/>
          <w:szCs w:val="28"/>
        </w:rPr>
        <w:lastRenderedPageBreak/>
        <w:t xml:space="preserve">погашены и имеется излишек на конец текущего периода в размере 438 977 тыс. руб. </w:t>
      </w:r>
    </w:p>
    <w:p w:rsidR="008D4F0A" w:rsidRPr="00F26569" w:rsidRDefault="008D4F0A" w:rsidP="008D4F0A">
      <w:pPr>
        <w:spacing w:line="360" w:lineRule="auto"/>
        <w:ind w:firstLine="851"/>
        <w:jc w:val="both"/>
        <w:rPr>
          <w:sz w:val="28"/>
          <w:szCs w:val="28"/>
        </w:rPr>
      </w:pPr>
      <w:r w:rsidRPr="00134490">
        <w:rPr>
          <w:iCs/>
          <w:sz w:val="28"/>
          <w:szCs w:val="28"/>
        </w:rPr>
        <w:t>Финансовая устойчивость</w:t>
      </w:r>
      <w:r w:rsidRPr="00F26569">
        <w:rPr>
          <w:sz w:val="28"/>
          <w:szCs w:val="28"/>
        </w:rPr>
        <w:t xml:space="preserve"> – стабильность организации, обеспечиваемая достаточной долей собственного капитала в составе источника финансирования.</w:t>
      </w:r>
    </w:p>
    <w:p w:rsidR="008D4F0A" w:rsidRPr="00F26569" w:rsidRDefault="008D4F0A" w:rsidP="008D4F0A">
      <w:pPr>
        <w:spacing w:line="360" w:lineRule="auto"/>
        <w:ind w:firstLine="851"/>
        <w:jc w:val="both"/>
        <w:rPr>
          <w:sz w:val="28"/>
          <w:szCs w:val="28"/>
        </w:rPr>
      </w:pPr>
      <w:r w:rsidRPr="00F26569">
        <w:rPr>
          <w:sz w:val="28"/>
          <w:szCs w:val="28"/>
        </w:rPr>
        <w:t>Финансовую устойчивость оценивают с помощью абсолютных и относительных показателей.</w:t>
      </w:r>
    </w:p>
    <w:p w:rsidR="008D4F0A" w:rsidRPr="00F26569" w:rsidRDefault="008D4F0A" w:rsidP="008D4F0A">
      <w:pPr>
        <w:spacing w:line="360" w:lineRule="auto"/>
        <w:ind w:firstLine="851"/>
        <w:jc w:val="both"/>
        <w:rPr>
          <w:sz w:val="28"/>
          <w:szCs w:val="28"/>
        </w:rPr>
      </w:pPr>
      <w:r w:rsidRPr="00F26569">
        <w:rPr>
          <w:sz w:val="28"/>
          <w:szCs w:val="28"/>
        </w:rPr>
        <w:t xml:space="preserve">Абсолютные показатели характеризуют степень обеспеченности запасов и затрат источниками их формирования. </w:t>
      </w:r>
    </w:p>
    <w:p w:rsidR="008D4F0A" w:rsidRPr="00F26569" w:rsidRDefault="008D4F0A" w:rsidP="008D4F0A">
      <w:pPr>
        <w:spacing w:line="360" w:lineRule="auto"/>
        <w:ind w:firstLine="851"/>
        <w:jc w:val="both"/>
        <w:rPr>
          <w:sz w:val="28"/>
          <w:szCs w:val="28"/>
        </w:rPr>
      </w:pPr>
      <w:r w:rsidRPr="00F26569">
        <w:rPr>
          <w:sz w:val="28"/>
          <w:szCs w:val="28"/>
        </w:rPr>
        <w:t>Диагностика типа финансовой устойчивости:</w:t>
      </w:r>
    </w:p>
    <w:p w:rsidR="008D4F0A" w:rsidRPr="00F26569" w:rsidRDefault="008D4F0A" w:rsidP="008D4F0A">
      <w:pPr>
        <w:shd w:val="clear" w:color="auto" w:fill="FFFFFF"/>
        <w:spacing w:line="360" w:lineRule="auto"/>
        <w:ind w:firstLine="851"/>
        <w:jc w:val="both"/>
        <w:rPr>
          <w:sz w:val="28"/>
          <w:szCs w:val="28"/>
        </w:rPr>
      </w:pPr>
      <w:r w:rsidRPr="00F26569">
        <w:rPr>
          <w:sz w:val="28"/>
          <w:szCs w:val="28"/>
        </w:rPr>
        <w:t>Финансовая устойчивость характеризуется 4 типами.</w:t>
      </w:r>
    </w:p>
    <w:p w:rsidR="008D4F0A" w:rsidRPr="00F26569" w:rsidRDefault="008D4F0A" w:rsidP="008D4F0A">
      <w:pPr>
        <w:shd w:val="clear" w:color="auto" w:fill="FFFFFF"/>
        <w:spacing w:line="360" w:lineRule="auto"/>
        <w:ind w:firstLine="851"/>
        <w:jc w:val="both"/>
        <w:rPr>
          <w:sz w:val="28"/>
          <w:szCs w:val="28"/>
        </w:rPr>
      </w:pPr>
      <w:r w:rsidRPr="00F26569">
        <w:rPr>
          <w:sz w:val="28"/>
          <w:szCs w:val="28"/>
        </w:rPr>
        <w:t>1 тип – абсолютная финансовая устойчивость, которая задается следующим условием:</w:t>
      </w:r>
    </w:p>
    <w:p w:rsidR="008D4F0A" w:rsidRPr="00F26569" w:rsidRDefault="008D4F0A" w:rsidP="008D4F0A">
      <w:pPr>
        <w:shd w:val="clear" w:color="auto" w:fill="FFFFFF"/>
        <w:spacing w:line="360" w:lineRule="auto"/>
        <w:ind w:firstLine="851"/>
        <w:jc w:val="both"/>
        <w:outlineLvl w:val="0"/>
        <w:rPr>
          <w:sz w:val="28"/>
          <w:szCs w:val="28"/>
        </w:rPr>
      </w:pPr>
      <w:r w:rsidRPr="00F26569">
        <w:rPr>
          <w:sz w:val="28"/>
          <w:szCs w:val="28"/>
        </w:rPr>
        <w:t>МПЗ &lt; СОС</w:t>
      </w:r>
      <w:r w:rsidR="00134490">
        <w:rPr>
          <w:sz w:val="28"/>
          <w:szCs w:val="28"/>
        </w:rPr>
        <w:t>,</w:t>
      </w:r>
    </w:p>
    <w:p w:rsidR="002A7FFD" w:rsidRDefault="008D4F0A" w:rsidP="002A7FFD">
      <w:pPr>
        <w:shd w:val="clear" w:color="auto" w:fill="FFFFFF"/>
        <w:spacing w:line="360" w:lineRule="auto"/>
        <w:ind w:firstLine="851"/>
        <w:jc w:val="both"/>
        <w:rPr>
          <w:spacing w:val="-1"/>
          <w:sz w:val="28"/>
          <w:szCs w:val="28"/>
        </w:rPr>
      </w:pPr>
      <w:r w:rsidRPr="00F26569">
        <w:rPr>
          <w:spacing w:val="-5"/>
          <w:sz w:val="28"/>
          <w:szCs w:val="28"/>
        </w:rPr>
        <w:t>где МПЗ (материально-производственные запасы)</w:t>
      </w:r>
      <w:r w:rsidR="00134490">
        <w:rPr>
          <w:spacing w:val="-5"/>
          <w:sz w:val="28"/>
          <w:szCs w:val="28"/>
        </w:rPr>
        <w:t xml:space="preserve">; </w:t>
      </w:r>
      <w:r w:rsidRPr="00F26569">
        <w:rPr>
          <w:spacing w:val="-1"/>
          <w:sz w:val="28"/>
          <w:szCs w:val="28"/>
        </w:rPr>
        <w:t>СОС (собственные оборотные средства)</w:t>
      </w:r>
      <w:r w:rsidR="00134490">
        <w:rPr>
          <w:spacing w:val="-1"/>
          <w:sz w:val="28"/>
          <w:szCs w:val="28"/>
        </w:rPr>
        <w:t>.</w:t>
      </w:r>
    </w:p>
    <w:p w:rsidR="008D4F0A" w:rsidRPr="00F26569" w:rsidRDefault="008D4F0A" w:rsidP="008D4F0A">
      <w:pPr>
        <w:shd w:val="clear" w:color="auto" w:fill="FFFFFF"/>
        <w:spacing w:line="360" w:lineRule="auto"/>
        <w:ind w:firstLine="851"/>
        <w:jc w:val="both"/>
        <w:rPr>
          <w:sz w:val="28"/>
          <w:szCs w:val="28"/>
        </w:rPr>
      </w:pPr>
      <w:r w:rsidRPr="00F26569">
        <w:rPr>
          <w:spacing w:val="-5"/>
          <w:sz w:val="28"/>
          <w:szCs w:val="28"/>
        </w:rPr>
        <w:t>Характеризуется высоким уровнем рентабельности деятель</w:t>
      </w:r>
      <w:r w:rsidRPr="00F26569">
        <w:rPr>
          <w:spacing w:val="-5"/>
          <w:sz w:val="28"/>
          <w:szCs w:val="28"/>
        </w:rPr>
        <w:softHyphen/>
        <w:t>ности организации и отсутствием нарушения финансовой дисцип</w:t>
      </w:r>
      <w:r w:rsidRPr="00F26569">
        <w:rPr>
          <w:spacing w:val="-5"/>
          <w:sz w:val="28"/>
          <w:szCs w:val="28"/>
        </w:rPr>
        <w:softHyphen/>
      </w:r>
      <w:r w:rsidRPr="00F26569">
        <w:rPr>
          <w:sz w:val="28"/>
          <w:szCs w:val="28"/>
        </w:rPr>
        <w:t>лины.</w:t>
      </w:r>
    </w:p>
    <w:p w:rsidR="008D4F0A" w:rsidRPr="00F26569" w:rsidRDefault="008D4F0A" w:rsidP="008D4F0A">
      <w:pPr>
        <w:shd w:val="clear" w:color="auto" w:fill="FFFFFF"/>
        <w:tabs>
          <w:tab w:val="left" w:pos="634"/>
        </w:tabs>
        <w:spacing w:line="360" w:lineRule="auto"/>
        <w:ind w:firstLine="851"/>
        <w:jc w:val="both"/>
        <w:rPr>
          <w:sz w:val="28"/>
          <w:szCs w:val="28"/>
        </w:rPr>
      </w:pPr>
      <w:r w:rsidRPr="002A7FFD">
        <w:rPr>
          <w:bCs/>
          <w:sz w:val="28"/>
          <w:szCs w:val="28"/>
        </w:rPr>
        <w:t>2</w:t>
      </w:r>
      <w:r w:rsidRPr="00F26569">
        <w:rPr>
          <w:b/>
          <w:bCs/>
          <w:sz w:val="28"/>
          <w:szCs w:val="28"/>
        </w:rPr>
        <w:tab/>
      </w:r>
      <w:r w:rsidRPr="00F26569">
        <w:rPr>
          <w:spacing w:val="-7"/>
          <w:sz w:val="28"/>
          <w:szCs w:val="28"/>
        </w:rPr>
        <w:t xml:space="preserve">тип </w:t>
      </w:r>
      <w:r w:rsidR="0043663A">
        <w:rPr>
          <w:spacing w:val="-7"/>
          <w:sz w:val="28"/>
          <w:szCs w:val="28"/>
        </w:rPr>
        <w:t>–</w:t>
      </w:r>
      <w:r w:rsidRPr="00F26569">
        <w:rPr>
          <w:spacing w:val="-7"/>
          <w:sz w:val="28"/>
          <w:szCs w:val="28"/>
        </w:rPr>
        <w:t xml:space="preserve"> </w:t>
      </w:r>
      <w:r w:rsidRPr="00F26569">
        <w:rPr>
          <w:iCs/>
          <w:spacing w:val="-7"/>
          <w:sz w:val="28"/>
          <w:szCs w:val="28"/>
        </w:rPr>
        <w:t>нормальная финансовая устойчивость</w:t>
      </w:r>
      <w:r w:rsidRPr="00F26569">
        <w:rPr>
          <w:i/>
          <w:iCs/>
          <w:spacing w:val="-7"/>
          <w:sz w:val="28"/>
          <w:szCs w:val="28"/>
        </w:rPr>
        <w:t xml:space="preserve">, </w:t>
      </w:r>
      <w:r w:rsidRPr="00F26569">
        <w:rPr>
          <w:spacing w:val="-7"/>
          <w:sz w:val="28"/>
          <w:szCs w:val="28"/>
        </w:rPr>
        <w:t>при которой</w:t>
      </w:r>
      <w:r w:rsidRPr="00F26569">
        <w:rPr>
          <w:spacing w:val="-7"/>
          <w:sz w:val="28"/>
          <w:szCs w:val="28"/>
        </w:rPr>
        <w:br/>
      </w:r>
      <w:r w:rsidRPr="00F26569">
        <w:rPr>
          <w:sz w:val="28"/>
          <w:szCs w:val="28"/>
        </w:rPr>
        <w:t>гарантируется платежеспособность организации:</w:t>
      </w:r>
    </w:p>
    <w:p w:rsidR="008D4F0A" w:rsidRPr="00F26569" w:rsidRDefault="008D4F0A" w:rsidP="008D4F0A">
      <w:pPr>
        <w:shd w:val="clear" w:color="auto" w:fill="FFFFFF"/>
        <w:spacing w:line="360" w:lineRule="auto"/>
        <w:ind w:firstLine="851"/>
        <w:jc w:val="both"/>
        <w:rPr>
          <w:i/>
          <w:iCs/>
          <w:spacing w:val="-7"/>
          <w:sz w:val="28"/>
          <w:szCs w:val="28"/>
        </w:rPr>
      </w:pPr>
      <w:r w:rsidRPr="00F26569">
        <w:rPr>
          <w:i/>
          <w:iCs/>
          <w:spacing w:val="-7"/>
          <w:sz w:val="28"/>
          <w:szCs w:val="28"/>
        </w:rPr>
        <w:t>МПЗ &lt; СОС +</w:t>
      </w:r>
      <w:r w:rsidRPr="00134490">
        <w:rPr>
          <w:iCs/>
          <w:spacing w:val="-7"/>
          <w:sz w:val="28"/>
          <w:szCs w:val="28"/>
        </w:rPr>
        <w:t>Краткосрочные кредиты и займы</w:t>
      </w:r>
      <w:r w:rsidR="00134490">
        <w:rPr>
          <w:iCs/>
          <w:spacing w:val="-7"/>
          <w:sz w:val="28"/>
          <w:szCs w:val="28"/>
        </w:rPr>
        <w:t>.</w:t>
      </w:r>
    </w:p>
    <w:p w:rsidR="008D4F0A" w:rsidRPr="00F26569" w:rsidRDefault="008D4F0A" w:rsidP="008D4F0A">
      <w:pPr>
        <w:shd w:val="clear" w:color="auto" w:fill="FFFFFF"/>
        <w:tabs>
          <w:tab w:val="left" w:pos="634"/>
        </w:tabs>
        <w:spacing w:line="360" w:lineRule="auto"/>
        <w:ind w:firstLine="851"/>
        <w:jc w:val="both"/>
        <w:rPr>
          <w:sz w:val="28"/>
          <w:szCs w:val="28"/>
        </w:rPr>
      </w:pPr>
      <w:r w:rsidRPr="00F26569">
        <w:rPr>
          <w:sz w:val="28"/>
          <w:szCs w:val="28"/>
        </w:rPr>
        <w:t>3</w:t>
      </w:r>
      <w:r w:rsidRPr="00F26569">
        <w:rPr>
          <w:sz w:val="28"/>
          <w:szCs w:val="28"/>
        </w:rPr>
        <w:tab/>
      </w:r>
      <w:r w:rsidRPr="00F26569">
        <w:rPr>
          <w:spacing w:val="-4"/>
          <w:sz w:val="28"/>
          <w:szCs w:val="28"/>
        </w:rPr>
        <w:t xml:space="preserve">тип </w:t>
      </w:r>
      <w:r w:rsidR="0043663A">
        <w:rPr>
          <w:spacing w:val="-4"/>
          <w:sz w:val="28"/>
          <w:szCs w:val="28"/>
        </w:rPr>
        <w:t>–</w:t>
      </w:r>
      <w:r w:rsidRPr="00F26569">
        <w:rPr>
          <w:spacing w:val="-4"/>
          <w:sz w:val="28"/>
          <w:szCs w:val="28"/>
        </w:rPr>
        <w:t xml:space="preserve"> </w:t>
      </w:r>
      <w:r w:rsidRPr="00F26569">
        <w:rPr>
          <w:iCs/>
          <w:spacing w:val="-4"/>
          <w:sz w:val="28"/>
          <w:szCs w:val="28"/>
        </w:rPr>
        <w:t>неустойчивое, предкризисное финансовое состояние,</w:t>
      </w:r>
      <w:r w:rsidRPr="00F26569">
        <w:rPr>
          <w:i/>
          <w:iCs/>
          <w:spacing w:val="-4"/>
          <w:sz w:val="28"/>
          <w:szCs w:val="28"/>
        </w:rPr>
        <w:br/>
      </w:r>
      <w:r w:rsidRPr="00F26569">
        <w:rPr>
          <w:spacing w:val="-6"/>
          <w:sz w:val="28"/>
          <w:szCs w:val="28"/>
        </w:rPr>
        <w:t>при котором нарушается платежный баланс, но сохраняется воз</w:t>
      </w:r>
      <w:r w:rsidRPr="00F26569">
        <w:rPr>
          <w:spacing w:val="-6"/>
          <w:sz w:val="28"/>
          <w:szCs w:val="28"/>
        </w:rPr>
        <w:softHyphen/>
      </w:r>
      <w:r w:rsidRPr="00F26569">
        <w:rPr>
          <w:spacing w:val="-5"/>
          <w:sz w:val="28"/>
          <w:szCs w:val="28"/>
        </w:rPr>
        <w:t>можность восстановления равновесия платежных средств и пла</w:t>
      </w:r>
      <w:r w:rsidRPr="00F26569">
        <w:rPr>
          <w:spacing w:val="-5"/>
          <w:sz w:val="28"/>
          <w:szCs w:val="28"/>
        </w:rPr>
        <w:softHyphen/>
      </w:r>
      <w:r w:rsidRPr="00F26569">
        <w:rPr>
          <w:spacing w:val="-3"/>
          <w:sz w:val="28"/>
          <w:szCs w:val="28"/>
        </w:rPr>
        <w:t xml:space="preserve">тежных обязательств за счет привлечения временно свободных </w:t>
      </w:r>
      <w:r w:rsidRPr="00F26569">
        <w:rPr>
          <w:sz w:val="28"/>
          <w:szCs w:val="28"/>
        </w:rPr>
        <w:t>средств в оборот предприятия:</w:t>
      </w:r>
    </w:p>
    <w:p w:rsidR="008D4F0A" w:rsidRPr="00134490" w:rsidRDefault="008D4F0A" w:rsidP="008D4F0A">
      <w:pPr>
        <w:shd w:val="clear" w:color="auto" w:fill="FFFFFF"/>
        <w:spacing w:line="360" w:lineRule="auto"/>
        <w:ind w:firstLine="851"/>
        <w:jc w:val="both"/>
        <w:rPr>
          <w:iCs/>
          <w:spacing w:val="-6"/>
          <w:sz w:val="28"/>
          <w:szCs w:val="28"/>
        </w:rPr>
      </w:pPr>
      <w:r w:rsidRPr="00F26569">
        <w:rPr>
          <w:i/>
          <w:iCs/>
          <w:spacing w:val="-6"/>
          <w:sz w:val="28"/>
          <w:szCs w:val="28"/>
        </w:rPr>
        <w:t xml:space="preserve">МПЗ&lt;СОС </w:t>
      </w:r>
      <w:r w:rsidRPr="00F26569">
        <w:rPr>
          <w:spacing w:val="-6"/>
          <w:sz w:val="28"/>
          <w:szCs w:val="28"/>
        </w:rPr>
        <w:t>+</w:t>
      </w:r>
      <w:r w:rsidRPr="00134490">
        <w:rPr>
          <w:iCs/>
          <w:spacing w:val="-6"/>
          <w:sz w:val="28"/>
          <w:szCs w:val="28"/>
        </w:rPr>
        <w:t>Краткосрочные кредиты и займы + Кредиторская задолженность поставщикам.</w:t>
      </w:r>
    </w:p>
    <w:p w:rsidR="008D4F0A" w:rsidRPr="00F26569" w:rsidRDefault="008D4F0A" w:rsidP="008D4F0A">
      <w:pPr>
        <w:shd w:val="clear" w:color="auto" w:fill="FFFFFF"/>
        <w:tabs>
          <w:tab w:val="left" w:pos="634"/>
        </w:tabs>
        <w:spacing w:line="360" w:lineRule="auto"/>
        <w:ind w:firstLine="851"/>
        <w:jc w:val="both"/>
        <w:rPr>
          <w:sz w:val="28"/>
          <w:szCs w:val="28"/>
        </w:rPr>
      </w:pPr>
      <w:r w:rsidRPr="00F26569">
        <w:rPr>
          <w:sz w:val="28"/>
          <w:szCs w:val="28"/>
        </w:rPr>
        <w:t>4</w:t>
      </w:r>
      <w:r w:rsidRPr="00F26569">
        <w:rPr>
          <w:sz w:val="28"/>
          <w:szCs w:val="28"/>
        </w:rPr>
        <w:tab/>
      </w:r>
      <w:r w:rsidRPr="00F26569">
        <w:rPr>
          <w:spacing w:val="-5"/>
          <w:sz w:val="28"/>
          <w:szCs w:val="28"/>
        </w:rPr>
        <w:t xml:space="preserve">тип </w:t>
      </w:r>
      <w:r w:rsidR="0043663A">
        <w:rPr>
          <w:spacing w:val="-5"/>
          <w:sz w:val="28"/>
          <w:szCs w:val="28"/>
        </w:rPr>
        <w:t>–</w:t>
      </w:r>
      <w:r w:rsidRPr="00F26569">
        <w:rPr>
          <w:spacing w:val="-5"/>
          <w:sz w:val="28"/>
          <w:szCs w:val="28"/>
        </w:rPr>
        <w:t xml:space="preserve"> </w:t>
      </w:r>
      <w:r w:rsidRPr="00F26569">
        <w:rPr>
          <w:iCs/>
          <w:spacing w:val="-5"/>
          <w:sz w:val="28"/>
          <w:szCs w:val="28"/>
        </w:rPr>
        <w:t>кризисное финансовое состояние</w:t>
      </w:r>
      <w:r w:rsidRPr="00F26569">
        <w:rPr>
          <w:i/>
          <w:iCs/>
          <w:spacing w:val="-5"/>
          <w:sz w:val="28"/>
          <w:szCs w:val="28"/>
        </w:rPr>
        <w:t>:</w:t>
      </w:r>
    </w:p>
    <w:p w:rsidR="00134490" w:rsidRDefault="008D4F0A" w:rsidP="008D4F0A">
      <w:pPr>
        <w:shd w:val="clear" w:color="auto" w:fill="FFFFFF"/>
        <w:spacing w:line="360" w:lineRule="auto"/>
        <w:ind w:firstLine="851"/>
        <w:jc w:val="both"/>
        <w:rPr>
          <w:i/>
          <w:iCs/>
          <w:spacing w:val="-6"/>
          <w:sz w:val="28"/>
          <w:szCs w:val="28"/>
        </w:rPr>
      </w:pPr>
      <w:r w:rsidRPr="00134490">
        <w:rPr>
          <w:iCs/>
          <w:spacing w:val="-4"/>
          <w:sz w:val="28"/>
          <w:szCs w:val="28"/>
        </w:rPr>
        <w:t xml:space="preserve">МПЗ&gt;СОС </w:t>
      </w:r>
      <w:r w:rsidRPr="00134490">
        <w:rPr>
          <w:spacing w:val="-4"/>
          <w:sz w:val="28"/>
          <w:szCs w:val="28"/>
        </w:rPr>
        <w:t xml:space="preserve">+ </w:t>
      </w:r>
      <w:r w:rsidRPr="00134490">
        <w:rPr>
          <w:iCs/>
          <w:spacing w:val="-4"/>
          <w:sz w:val="28"/>
          <w:szCs w:val="28"/>
        </w:rPr>
        <w:t xml:space="preserve">Краткосрочные кредиты и займы </w:t>
      </w:r>
      <w:r w:rsidR="00134490">
        <w:rPr>
          <w:iCs/>
          <w:spacing w:val="-4"/>
          <w:sz w:val="28"/>
          <w:szCs w:val="28"/>
        </w:rPr>
        <w:t>+</w:t>
      </w:r>
      <w:r w:rsidRPr="00134490">
        <w:rPr>
          <w:spacing w:val="-4"/>
          <w:sz w:val="28"/>
          <w:szCs w:val="28"/>
        </w:rPr>
        <w:t xml:space="preserve"> </w:t>
      </w:r>
      <w:r w:rsidRPr="00134490">
        <w:rPr>
          <w:iCs/>
          <w:spacing w:val="-6"/>
          <w:sz w:val="28"/>
          <w:szCs w:val="28"/>
        </w:rPr>
        <w:t>Кредито</w:t>
      </w:r>
      <w:r w:rsidR="00134490">
        <w:rPr>
          <w:iCs/>
          <w:spacing w:val="-6"/>
          <w:sz w:val="28"/>
          <w:szCs w:val="28"/>
        </w:rPr>
        <w:t>рская задолженность поставщикам</w:t>
      </w:r>
      <w:r w:rsidRPr="00134490">
        <w:rPr>
          <w:iCs/>
          <w:spacing w:val="-6"/>
          <w:sz w:val="28"/>
          <w:szCs w:val="28"/>
        </w:rPr>
        <w:t>.</w:t>
      </w:r>
      <w:r w:rsidRPr="00F26569">
        <w:rPr>
          <w:i/>
          <w:iCs/>
          <w:spacing w:val="-6"/>
          <w:sz w:val="28"/>
          <w:szCs w:val="28"/>
        </w:rPr>
        <w:t xml:space="preserve"> </w:t>
      </w:r>
    </w:p>
    <w:p w:rsidR="002A7FFD" w:rsidRDefault="002A7FFD" w:rsidP="008D4F0A">
      <w:pPr>
        <w:shd w:val="clear" w:color="auto" w:fill="FFFFFF"/>
        <w:spacing w:line="360" w:lineRule="auto"/>
        <w:ind w:firstLine="851"/>
        <w:jc w:val="both"/>
        <w:rPr>
          <w:iCs/>
          <w:spacing w:val="-6"/>
          <w:sz w:val="28"/>
          <w:szCs w:val="28"/>
        </w:rPr>
      </w:pPr>
      <w:r>
        <w:rPr>
          <w:iCs/>
          <w:spacing w:val="-6"/>
          <w:sz w:val="28"/>
          <w:szCs w:val="28"/>
        </w:rPr>
        <w:lastRenderedPageBreak/>
        <w:t>Определяю тип финансовой устойчивости ООО «Рубин» по данным отчетного 2011 года:</w:t>
      </w:r>
    </w:p>
    <w:p w:rsidR="002A7FFD" w:rsidRDefault="002A7FFD" w:rsidP="008D4F0A">
      <w:pPr>
        <w:shd w:val="clear" w:color="auto" w:fill="FFFFFF"/>
        <w:spacing w:line="360" w:lineRule="auto"/>
        <w:ind w:firstLine="851"/>
        <w:jc w:val="both"/>
        <w:rPr>
          <w:iCs/>
          <w:spacing w:val="-6"/>
          <w:sz w:val="28"/>
          <w:szCs w:val="28"/>
        </w:rPr>
      </w:pPr>
      <w:r>
        <w:rPr>
          <w:iCs/>
          <w:spacing w:val="-6"/>
          <w:sz w:val="28"/>
          <w:szCs w:val="28"/>
        </w:rPr>
        <w:t>МПЗ = 993 054 + 134 = 993 188;</w:t>
      </w:r>
    </w:p>
    <w:p w:rsidR="002A7FFD" w:rsidRDefault="002A7FFD" w:rsidP="008D4F0A">
      <w:pPr>
        <w:shd w:val="clear" w:color="auto" w:fill="FFFFFF"/>
        <w:spacing w:line="360" w:lineRule="auto"/>
        <w:ind w:firstLine="851"/>
        <w:jc w:val="both"/>
        <w:rPr>
          <w:iCs/>
          <w:spacing w:val="-6"/>
          <w:sz w:val="28"/>
          <w:szCs w:val="28"/>
        </w:rPr>
      </w:pPr>
      <w:r>
        <w:rPr>
          <w:iCs/>
          <w:spacing w:val="-6"/>
          <w:sz w:val="28"/>
          <w:szCs w:val="28"/>
        </w:rPr>
        <w:t>СОС = 1 979 505 – 1540 528 = 438 977;</w:t>
      </w:r>
    </w:p>
    <w:p w:rsidR="002A7FFD" w:rsidRDefault="002A7FFD" w:rsidP="008D4F0A">
      <w:pPr>
        <w:shd w:val="clear" w:color="auto" w:fill="FFFFFF"/>
        <w:spacing w:line="360" w:lineRule="auto"/>
        <w:ind w:firstLine="851"/>
        <w:jc w:val="both"/>
        <w:rPr>
          <w:iCs/>
          <w:spacing w:val="-6"/>
          <w:sz w:val="28"/>
          <w:szCs w:val="28"/>
        </w:rPr>
      </w:pPr>
      <w:r>
        <w:rPr>
          <w:iCs/>
          <w:spacing w:val="-6"/>
          <w:sz w:val="28"/>
          <w:szCs w:val="28"/>
        </w:rPr>
        <w:t xml:space="preserve">СОС + КК + КЗ = 438 977 + </w:t>
      </w:r>
      <w:r w:rsidR="008525B2">
        <w:rPr>
          <w:iCs/>
          <w:spacing w:val="-6"/>
          <w:sz w:val="28"/>
          <w:szCs w:val="28"/>
        </w:rPr>
        <w:t>158 890 + 786 717 = 1 384 584;</w:t>
      </w:r>
    </w:p>
    <w:p w:rsidR="002A7FFD" w:rsidRPr="002A7FFD" w:rsidRDefault="008525B2" w:rsidP="001B21E7">
      <w:pPr>
        <w:shd w:val="clear" w:color="auto" w:fill="FFFFFF"/>
        <w:spacing w:line="360" w:lineRule="auto"/>
        <w:ind w:firstLine="851"/>
        <w:jc w:val="both"/>
        <w:rPr>
          <w:iCs/>
          <w:spacing w:val="-6"/>
          <w:sz w:val="28"/>
          <w:szCs w:val="28"/>
        </w:rPr>
      </w:pPr>
      <w:r>
        <w:rPr>
          <w:iCs/>
          <w:spacing w:val="-6"/>
          <w:sz w:val="28"/>
          <w:szCs w:val="28"/>
        </w:rPr>
        <w:t xml:space="preserve">Выполняется условие: МПЗ </w:t>
      </w:r>
      <w:r w:rsidRPr="008525B2">
        <w:rPr>
          <w:iCs/>
          <w:spacing w:val="-6"/>
          <w:sz w:val="28"/>
          <w:szCs w:val="28"/>
        </w:rPr>
        <w:t>&lt;</w:t>
      </w:r>
      <w:r>
        <w:rPr>
          <w:iCs/>
          <w:spacing w:val="-6"/>
          <w:sz w:val="28"/>
          <w:szCs w:val="28"/>
        </w:rPr>
        <w:t xml:space="preserve"> СОС + КК + КЗ, значит данное предприятие обладает неустойчивым, предкризисным состоянием, относится к 3 типу.</w:t>
      </w:r>
    </w:p>
    <w:p w:rsidR="008D4F0A" w:rsidRPr="00F26569" w:rsidRDefault="008D4F0A" w:rsidP="008D4F0A">
      <w:pPr>
        <w:shd w:val="clear" w:color="auto" w:fill="FFFFFF"/>
        <w:spacing w:line="360" w:lineRule="auto"/>
        <w:ind w:firstLine="851"/>
        <w:jc w:val="both"/>
        <w:rPr>
          <w:sz w:val="28"/>
          <w:szCs w:val="28"/>
        </w:rPr>
      </w:pPr>
      <w:r w:rsidRPr="00F26569">
        <w:rPr>
          <w:spacing w:val="-2"/>
          <w:sz w:val="28"/>
          <w:szCs w:val="28"/>
        </w:rPr>
        <w:t>Устойчивость финансового состояния может быть восстанов</w:t>
      </w:r>
      <w:r w:rsidRPr="00F26569">
        <w:rPr>
          <w:spacing w:val="-2"/>
          <w:sz w:val="28"/>
          <w:szCs w:val="28"/>
        </w:rPr>
        <w:softHyphen/>
      </w:r>
      <w:r w:rsidRPr="00F26569">
        <w:rPr>
          <w:sz w:val="28"/>
          <w:szCs w:val="28"/>
        </w:rPr>
        <w:t>лена путем:</w:t>
      </w:r>
    </w:p>
    <w:p w:rsidR="008D4F0A" w:rsidRPr="00F26569" w:rsidRDefault="008D4F0A" w:rsidP="008D4F0A">
      <w:pPr>
        <w:shd w:val="clear" w:color="auto" w:fill="FFFFFF"/>
        <w:tabs>
          <w:tab w:val="left" w:pos="778"/>
        </w:tabs>
        <w:spacing w:line="360" w:lineRule="auto"/>
        <w:ind w:firstLine="851"/>
        <w:jc w:val="both"/>
        <w:rPr>
          <w:sz w:val="28"/>
          <w:szCs w:val="28"/>
        </w:rPr>
      </w:pPr>
      <w:r w:rsidRPr="00F26569">
        <w:rPr>
          <w:spacing w:val="-17"/>
          <w:sz w:val="28"/>
          <w:szCs w:val="28"/>
        </w:rPr>
        <w:t>1)</w:t>
      </w:r>
      <w:r w:rsidRPr="00F26569">
        <w:rPr>
          <w:sz w:val="28"/>
          <w:szCs w:val="28"/>
        </w:rPr>
        <w:tab/>
      </w:r>
      <w:r w:rsidRPr="00F26569">
        <w:rPr>
          <w:spacing w:val="-4"/>
          <w:sz w:val="28"/>
          <w:szCs w:val="28"/>
        </w:rPr>
        <w:t>ускорения оборачиваемости капитала в текущих активах, в</w:t>
      </w:r>
      <w:r w:rsidRPr="00F26569">
        <w:rPr>
          <w:spacing w:val="-4"/>
          <w:sz w:val="28"/>
          <w:szCs w:val="28"/>
        </w:rPr>
        <w:br/>
      </w:r>
      <w:r w:rsidRPr="00F26569">
        <w:rPr>
          <w:spacing w:val="-7"/>
          <w:sz w:val="28"/>
          <w:szCs w:val="28"/>
        </w:rPr>
        <w:t>результате чего произойдет относительное его сокращение на 1 руб.</w:t>
      </w:r>
    </w:p>
    <w:p w:rsidR="008D4F0A" w:rsidRPr="00F26569" w:rsidRDefault="008D4F0A" w:rsidP="008D4F0A">
      <w:pPr>
        <w:shd w:val="clear" w:color="auto" w:fill="FFFFFF"/>
        <w:spacing w:line="360" w:lineRule="auto"/>
        <w:ind w:firstLine="851"/>
        <w:jc w:val="both"/>
        <w:rPr>
          <w:sz w:val="28"/>
          <w:szCs w:val="28"/>
        </w:rPr>
      </w:pPr>
      <w:r w:rsidRPr="00F26569">
        <w:rPr>
          <w:spacing w:val="-5"/>
          <w:sz w:val="28"/>
          <w:szCs w:val="28"/>
        </w:rPr>
        <w:t>товарооборота;</w:t>
      </w:r>
    </w:p>
    <w:p w:rsidR="008D4F0A" w:rsidRPr="00F26569" w:rsidRDefault="008D4F0A" w:rsidP="008D4F0A">
      <w:pPr>
        <w:shd w:val="clear" w:color="auto" w:fill="FFFFFF"/>
        <w:tabs>
          <w:tab w:val="left" w:pos="778"/>
        </w:tabs>
        <w:spacing w:line="360" w:lineRule="auto"/>
        <w:ind w:firstLine="851"/>
        <w:jc w:val="both"/>
        <w:rPr>
          <w:sz w:val="28"/>
          <w:szCs w:val="28"/>
        </w:rPr>
      </w:pPr>
      <w:r w:rsidRPr="00F26569">
        <w:rPr>
          <w:spacing w:val="-9"/>
          <w:sz w:val="28"/>
          <w:szCs w:val="28"/>
        </w:rPr>
        <w:t>2)</w:t>
      </w:r>
      <w:r w:rsidRPr="00F26569">
        <w:rPr>
          <w:sz w:val="28"/>
          <w:szCs w:val="28"/>
        </w:rPr>
        <w:tab/>
      </w:r>
      <w:r w:rsidRPr="00F26569">
        <w:rPr>
          <w:spacing w:val="-6"/>
          <w:sz w:val="28"/>
          <w:szCs w:val="28"/>
        </w:rPr>
        <w:t>обоснованного снижения запасов и затрат (до норматива);</w:t>
      </w:r>
    </w:p>
    <w:p w:rsidR="008D4F0A" w:rsidRPr="00F26569" w:rsidRDefault="008D4F0A" w:rsidP="008D4F0A">
      <w:pPr>
        <w:shd w:val="clear" w:color="auto" w:fill="FFFFFF"/>
        <w:tabs>
          <w:tab w:val="left" w:pos="886"/>
        </w:tabs>
        <w:spacing w:line="360" w:lineRule="auto"/>
        <w:ind w:firstLine="851"/>
        <w:jc w:val="both"/>
        <w:rPr>
          <w:sz w:val="28"/>
          <w:szCs w:val="28"/>
        </w:rPr>
      </w:pPr>
      <w:r w:rsidRPr="00F26569">
        <w:rPr>
          <w:spacing w:val="-13"/>
          <w:sz w:val="28"/>
          <w:szCs w:val="28"/>
        </w:rPr>
        <w:t>3)</w:t>
      </w:r>
      <w:r w:rsidRPr="00F26569">
        <w:rPr>
          <w:sz w:val="28"/>
          <w:szCs w:val="28"/>
        </w:rPr>
        <w:tab/>
      </w:r>
      <w:r w:rsidRPr="00F26569">
        <w:rPr>
          <w:spacing w:val="-4"/>
          <w:sz w:val="28"/>
          <w:szCs w:val="28"/>
        </w:rPr>
        <w:t>пополнения собственного оборотного капитала за счет</w:t>
      </w:r>
      <w:r w:rsidRPr="00F26569">
        <w:rPr>
          <w:spacing w:val="-4"/>
          <w:sz w:val="28"/>
          <w:szCs w:val="28"/>
        </w:rPr>
        <w:br/>
      </w:r>
      <w:r w:rsidRPr="00F26569">
        <w:rPr>
          <w:sz w:val="28"/>
          <w:szCs w:val="28"/>
        </w:rPr>
        <w:t>внешних и внутренних источников;</w:t>
      </w:r>
    </w:p>
    <w:p w:rsidR="008D4F0A" w:rsidRPr="00F26569" w:rsidRDefault="008D4F0A" w:rsidP="008D4F0A">
      <w:pPr>
        <w:widowControl w:val="0"/>
        <w:numPr>
          <w:ilvl w:val="0"/>
          <w:numId w:val="6"/>
        </w:numPr>
        <w:shd w:val="clear" w:color="auto" w:fill="FFFFFF"/>
        <w:tabs>
          <w:tab w:val="left" w:pos="814"/>
        </w:tabs>
        <w:autoSpaceDE w:val="0"/>
        <w:autoSpaceDN w:val="0"/>
        <w:adjustRightInd w:val="0"/>
        <w:spacing w:line="360" w:lineRule="auto"/>
        <w:ind w:firstLine="851"/>
        <w:jc w:val="both"/>
        <w:rPr>
          <w:spacing w:val="-10"/>
          <w:sz w:val="28"/>
          <w:szCs w:val="28"/>
        </w:rPr>
      </w:pPr>
      <w:r w:rsidRPr="00F26569">
        <w:rPr>
          <w:spacing w:val="-7"/>
          <w:sz w:val="28"/>
          <w:szCs w:val="28"/>
        </w:rPr>
        <w:t>увеличения объема продаж и снижения себестоимости про</w:t>
      </w:r>
      <w:r w:rsidRPr="00F26569">
        <w:rPr>
          <w:spacing w:val="-7"/>
          <w:sz w:val="28"/>
          <w:szCs w:val="28"/>
        </w:rPr>
        <w:softHyphen/>
      </w:r>
      <w:r w:rsidRPr="00F26569">
        <w:rPr>
          <w:sz w:val="28"/>
          <w:szCs w:val="28"/>
        </w:rPr>
        <w:t>дукции;</w:t>
      </w:r>
    </w:p>
    <w:p w:rsidR="001B21E7" w:rsidRPr="001B21E7" w:rsidRDefault="008D4F0A" w:rsidP="001B21E7">
      <w:pPr>
        <w:widowControl w:val="0"/>
        <w:numPr>
          <w:ilvl w:val="0"/>
          <w:numId w:val="6"/>
        </w:numPr>
        <w:shd w:val="clear" w:color="auto" w:fill="FFFFFF"/>
        <w:tabs>
          <w:tab w:val="left" w:pos="814"/>
        </w:tabs>
        <w:autoSpaceDE w:val="0"/>
        <w:autoSpaceDN w:val="0"/>
        <w:adjustRightInd w:val="0"/>
        <w:spacing w:line="360" w:lineRule="auto"/>
        <w:ind w:firstLine="851"/>
        <w:jc w:val="both"/>
        <w:rPr>
          <w:spacing w:val="-5"/>
          <w:sz w:val="28"/>
          <w:szCs w:val="28"/>
        </w:rPr>
      </w:pPr>
      <w:r w:rsidRPr="00F26569">
        <w:rPr>
          <w:spacing w:val="-6"/>
          <w:sz w:val="28"/>
          <w:szCs w:val="28"/>
        </w:rPr>
        <w:t xml:space="preserve">использования долгосрочных источников финансирования </w:t>
      </w:r>
      <w:r w:rsidRPr="00F26569">
        <w:rPr>
          <w:spacing w:val="-7"/>
          <w:sz w:val="28"/>
          <w:szCs w:val="28"/>
        </w:rPr>
        <w:t xml:space="preserve">при наращивании производственных мощностей, а для пополнения </w:t>
      </w:r>
      <w:r w:rsidRPr="00F26569">
        <w:rPr>
          <w:sz w:val="28"/>
          <w:szCs w:val="28"/>
        </w:rPr>
        <w:t>запасов привлечение краткосрочных кредитов.</w:t>
      </w:r>
    </w:p>
    <w:p w:rsidR="001B21E7" w:rsidRDefault="001B21E7" w:rsidP="001B21E7">
      <w:pPr>
        <w:spacing w:before="120" w:after="120" w:line="360" w:lineRule="auto"/>
        <w:ind w:firstLine="851"/>
        <w:jc w:val="right"/>
        <w:rPr>
          <w:sz w:val="28"/>
          <w:szCs w:val="28"/>
        </w:rPr>
      </w:pPr>
      <w:r>
        <w:rPr>
          <w:sz w:val="28"/>
          <w:szCs w:val="28"/>
        </w:rPr>
        <w:t>Таблица 24</w:t>
      </w:r>
    </w:p>
    <w:p w:rsidR="001B21E7" w:rsidRPr="00080BF5" w:rsidRDefault="001B21E7" w:rsidP="001B21E7">
      <w:pPr>
        <w:spacing w:line="360" w:lineRule="auto"/>
        <w:jc w:val="center"/>
        <w:rPr>
          <w:sz w:val="28"/>
          <w:szCs w:val="28"/>
        </w:rPr>
      </w:pPr>
      <w:r w:rsidRPr="00080BF5">
        <w:rPr>
          <w:sz w:val="28"/>
          <w:szCs w:val="28"/>
        </w:rPr>
        <w:t>Коэффициенты, характеризующие финансовую устойчивость организации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2009"/>
        <w:gridCol w:w="1594"/>
        <w:gridCol w:w="1209"/>
        <w:gridCol w:w="1207"/>
        <w:gridCol w:w="1207"/>
        <w:gridCol w:w="1517"/>
      </w:tblGrid>
      <w:tr w:rsidR="001B21E7" w:rsidRPr="00080BF5" w:rsidTr="00CD4B1D">
        <w:tc>
          <w:tcPr>
            <w:tcW w:w="828" w:type="dxa"/>
          </w:tcPr>
          <w:p w:rsidR="001B21E7" w:rsidRPr="00080BF5" w:rsidRDefault="001B21E7" w:rsidP="00CD4B1D">
            <w:pPr>
              <w:jc w:val="center"/>
            </w:pPr>
            <w:r w:rsidRPr="00080BF5">
              <w:t>№ п/п</w:t>
            </w:r>
          </w:p>
        </w:tc>
        <w:tc>
          <w:tcPr>
            <w:tcW w:w="2009" w:type="dxa"/>
          </w:tcPr>
          <w:p w:rsidR="001B21E7" w:rsidRPr="00080BF5" w:rsidRDefault="001B21E7" w:rsidP="00CD4B1D">
            <w:pPr>
              <w:jc w:val="center"/>
            </w:pPr>
            <w:r w:rsidRPr="00080BF5">
              <w:t>Показатель</w:t>
            </w:r>
          </w:p>
        </w:tc>
        <w:tc>
          <w:tcPr>
            <w:tcW w:w="1594" w:type="dxa"/>
          </w:tcPr>
          <w:p w:rsidR="001B21E7" w:rsidRPr="00080BF5" w:rsidRDefault="001B21E7" w:rsidP="00CD4B1D">
            <w:pPr>
              <w:jc w:val="center"/>
            </w:pPr>
            <w:r w:rsidRPr="00080BF5">
              <w:t>Оптимальное значение</w:t>
            </w:r>
          </w:p>
        </w:tc>
        <w:tc>
          <w:tcPr>
            <w:tcW w:w="1209" w:type="dxa"/>
          </w:tcPr>
          <w:p w:rsidR="001B21E7" w:rsidRPr="00080BF5" w:rsidRDefault="001B21E7" w:rsidP="00CD4B1D">
            <w:pPr>
              <w:jc w:val="center"/>
            </w:pPr>
            <w:r w:rsidRPr="00080BF5">
              <w:t>2009г</w:t>
            </w:r>
          </w:p>
        </w:tc>
        <w:tc>
          <w:tcPr>
            <w:tcW w:w="1207" w:type="dxa"/>
          </w:tcPr>
          <w:p w:rsidR="001B21E7" w:rsidRPr="00080BF5" w:rsidRDefault="001B21E7" w:rsidP="00CD4B1D">
            <w:pPr>
              <w:jc w:val="center"/>
            </w:pPr>
            <w:r w:rsidRPr="00080BF5">
              <w:t>2010г</w:t>
            </w:r>
          </w:p>
        </w:tc>
        <w:tc>
          <w:tcPr>
            <w:tcW w:w="1207" w:type="dxa"/>
          </w:tcPr>
          <w:p w:rsidR="001B21E7" w:rsidRPr="00080BF5" w:rsidRDefault="001B21E7" w:rsidP="00CD4B1D">
            <w:pPr>
              <w:jc w:val="center"/>
            </w:pPr>
            <w:r w:rsidRPr="00080BF5">
              <w:t>2011г</w:t>
            </w:r>
          </w:p>
        </w:tc>
        <w:tc>
          <w:tcPr>
            <w:tcW w:w="1517" w:type="dxa"/>
          </w:tcPr>
          <w:p w:rsidR="001B21E7" w:rsidRPr="00080BF5" w:rsidRDefault="001B21E7" w:rsidP="00CD4B1D">
            <w:pPr>
              <w:jc w:val="center"/>
            </w:pPr>
            <w:r w:rsidRPr="00080BF5">
              <w:t>Отклонение 2011-2009</w:t>
            </w:r>
          </w:p>
        </w:tc>
      </w:tr>
      <w:tr w:rsidR="001B21E7" w:rsidRPr="00080BF5" w:rsidTr="00CD4B1D">
        <w:tc>
          <w:tcPr>
            <w:tcW w:w="828" w:type="dxa"/>
          </w:tcPr>
          <w:p w:rsidR="001B21E7" w:rsidRPr="00080BF5" w:rsidRDefault="001B21E7" w:rsidP="00CD4B1D">
            <w:pPr>
              <w:jc w:val="center"/>
            </w:pPr>
            <w:r w:rsidRPr="00080BF5">
              <w:t>1</w:t>
            </w:r>
          </w:p>
        </w:tc>
        <w:tc>
          <w:tcPr>
            <w:tcW w:w="2009" w:type="dxa"/>
          </w:tcPr>
          <w:p w:rsidR="001B21E7" w:rsidRPr="00080BF5" w:rsidRDefault="001B21E7" w:rsidP="00CD4B1D">
            <w:pPr>
              <w:jc w:val="center"/>
            </w:pPr>
            <w:r w:rsidRPr="00080BF5">
              <w:t>2</w:t>
            </w:r>
          </w:p>
        </w:tc>
        <w:tc>
          <w:tcPr>
            <w:tcW w:w="1594" w:type="dxa"/>
          </w:tcPr>
          <w:p w:rsidR="001B21E7" w:rsidRPr="00080BF5" w:rsidRDefault="001B21E7" w:rsidP="00CD4B1D">
            <w:pPr>
              <w:jc w:val="center"/>
            </w:pPr>
            <w:r w:rsidRPr="00080BF5">
              <w:t>3</w:t>
            </w:r>
          </w:p>
        </w:tc>
        <w:tc>
          <w:tcPr>
            <w:tcW w:w="1209" w:type="dxa"/>
          </w:tcPr>
          <w:p w:rsidR="001B21E7" w:rsidRPr="00080BF5" w:rsidRDefault="001B21E7" w:rsidP="00CD4B1D">
            <w:pPr>
              <w:jc w:val="center"/>
            </w:pPr>
            <w:r w:rsidRPr="00080BF5">
              <w:t>4</w:t>
            </w:r>
          </w:p>
        </w:tc>
        <w:tc>
          <w:tcPr>
            <w:tcW w:w="1207" w:type="dxa"/>
          </w:tcPr>
          <w:p w:rsidR="001B21E7" w:rsidRPr="00080BF5" w:rsidRDefault="001B21E7" w:rsidP="00CD4B1D">
            <w:pPr>
              <w:jc w:val="center"/>
            </w:pPr>
            <w:r w:rsidRPr="00080BF5">
              <w:t>5</w:t>
            </w:r>
          </w:p>
        </w:tc>
        <w:tc>
          <w:tcPr>
            <w:tcW w:w="1207" w:type="dxa"/>
          </w:tcPr>
          <w:p w:rsidR="001B21E7" w:rsidRPr="00080BF5" w:rsidRDefault="001B21E7" w:rsidP="00CD4B1D">
            <w:pPr>
              <w:jc w:val="center"/>
            </w:pPr>
            <w:r w:rsidRPr="00080BF5">
              <w:t>6</w:t>
            </w:r>
          </w:p>
        </w:tc>
        <w:tc>
          <w:tcPr>
            <w:tcW w:w="1517" w:type="dxa"/>
          </w:tcPr>
          <w:p w:rsidR="001B21E7" w:rsidRPr="00080BF5" w:rsidRDefault="001B21E7" w:rsidP="00CD4B1D">
            <w:pPr>
              <w:jc w:val="center"/>
            </w:pPr>
            <w:r w:rsidRPr="00080BF5">
              <w:t>7</w:t>
            </w:r>
          </w:p>
        </w:tc>
      </w:tr>
      <w:tr w:rsidR="001B21E7" w:rsidRPr="00080BF5" w:rsidTr="00CD4B1D">
        <w:tc>
          <w:tcPr>
            <w:tcW w:w="828" w:type="dxa"/>
          </w:tcPr>
          <w:p w:rsidR="001B21E7" w:rsidRPr="00080BF5" w:rsidRDefault="001B21E7" w:rsidP="00CD4B1D">
            <w:pPr>
              <w:jc w:val="center"/>
            </w:pPr>
            <w:r w:rsidRPr="00080BF5">
              <w:t>1</w:t>
            </w:r>
          </w:p>
        </w:tc>
        <w:tc>
          <w:tcPr>
            <w:tcW w:w="2009" w:type="dxa"/>
          </w:tcPr>
          <w:p w:rsidR="001B21E7" w:rsidRPr="00080BF5" w:rsidRDefault="001B21E7" w:rsidP="00CD4B1D">
            <w:r w:rsidRPr="00080BF5">
              <w:t>Коэффициент автономии</w:t>
            </w:r>
          </w:p>
        </w:tc>
        <w:tc>
          <w:tcPr>
            <w:tcW w:w="1594" w:type="dxa"/>
          </w:tcPr>
          <w:p w:rsidR="001B21E7" w:rsidRPr="00080BF5" w:rsidRDefault="001B21E7" w:rsidP="00CD4B1D">
            <w:pPr>
              <w:jc w:val="center"/>
            </w:pPr>
            <w:r w:rsidRPr="00080BF5">
              <w:t>&gt; 0,5</w:t>
            </w:r>
          </w:p>
        </w:tc>
        <w:tc>
          <w:tcPr>
            <w:tcW w:w="1209" w:type="dxa"/>
          </w:tcPr>
          <w:p w:rsidR="001B21E7" w:rsidRPr="00080BF5" w:rsidRDefault="001B21E7" w:rsidP="00CD4B1D">
            <w:pPr>
              <w:jc w:val="center"/>
            </w:pPr>
            <w:r w:rsidRPr="00080BF5">
              <w:t>0,5857</w:t>
            </w:r>
          </w:p>
        </w:tc>
        <w:tc>
          <w:tcPr>
            <w:tcW w:w="1207" w:type="dxa"/>
          </w:tcPr>
          <w:p w:rsidR="001B21E7" w:rsidRPr="00080BF5" w:rsidRDefault="001B21E7" w:rsidP="00CD4B1D">
            <w:pPr>
              <w:jc w:val="center"/>
            </w:pPr>
            <w:r w:rsidRPr="00080BF5">
              <w:t>0,6172</w:t>
            </w:r>
          </w:p>
        </w:tc>
        <w:tc>
          <w:tcPr>
            <w:tcW w:w="1207" w:type="dxa"/>
          </w:tcPr>
          <w:p w:rsidR="001B21E7" w:rsidRPr="00080BF5" w:rsidRDefault="001B21E7" w:rsidP="00CD4B1D">
            <w:pPr>
              <w:jc w:val="center"/>
            </w:pPr>
            <w:r w:rsidRPr="00080BF5">
              <w:t>0,6055</w:t>
            </w:r>
          </w:p>
        </w:tc>
        <w:tc>
          <w:tcPr>
            <w:tcW w:w="1517" w:type="dxa"/>
          </w:tcPr>
          <w:p w:rsidR="001B21E7" w:rsidRPr="00080BF5" w:rsidRDefault="001B21E7" w:rsidP="00CD4B1D">
            <w:pPr>
              <w:jc w:val="center"/>
            </w:pPr>
            <w:r w:rsidRPr="00080BF5">
              <w:t>0,0198</w:t>
            </w:r>
          </w:p>
        </w:tc>
      </w:tr>
      <w:tr w:rsidR="001B21E7" w:rsidRPr="00080BF5" w:rsidTr="00CD4B1D">
        <w:tc>
          <w:tcPr>
            <w:tcW w:w="828" w:type="dxa"/>
          </w:tcPr>
          <w:p w:rsidR="001B21E7" w:rsidRPr="00080BF5" w:rsidRDefault="001B21E7" w:rsidP="00CD4B1D">
            <w:pPr>
              <w:jc w:val="center"/>
            </w:pPr>
            <w:r w:rsidRPr="00080BF5">
              <w:t>2</w:t>
            </w:r>
          </w:p>
        </w:tc>
        <w:tc>
          <w:tcPr>
            <w:tcW w:w="2009" w:type="dxa"/>
          </w:tcPr>
          <w:p w:rsidR="001B21E7" w:rsidRPr="00080BF5" w:rsidRDefault="001B21E7" w:rsidP="00CD4B1D">
            <w:r w:rsidRPr="00080BF5">
              <w:t>Коэффициент финансовой устойчивости</w:t>
            </w:r>
          </w:p>
        </w:tc>
        <w:tc>
          <w:tcPr>
            <w:tcW w:w="1594" w:type="dxa"/>
          </w:tcPr>
          <w:p w:rsidR="001B21E7" w:rsidRPr="00080BF5" w:rsidRDefault="001B21E7" w:rsidP="00CD4B1D">
            <w:pPr>
              <w:jc w:val="center"/>
            </w:pPr>
            <w:r w:rsidRPr="00080BF5">
              <w:rPr>
                <w:lang w:val="en-US"/>
              </w:rPr>
              <w:t>&gt;</w:t>
            </w:r>
            <w:r w:rsidRPr="00080BF5">
              <w:t xml:space="preserve"> 0,6</w:t>
            </w:r>
          </w:p>
        </w:tc>
        <w:tc>
          <w:tcPr>
            <w:tcW w:w="1209" w:type="dxa"/>
          </w:tcPr>
          <w:p w:rsidR="001B21E7" w:rsidRPr="00080BF5" w:rsidRDefault="001B21E7" w:rsidP="00CD4B1D">
            <w:pPr>
              <w:jc w:val="center"/>
            </w:pPr>
            <w:r w:rsidRPr="00080BF5">
              <w:t>0,7094</w:t>
            </w:r>
          </w:p>
        </w:tc>
        <w:tc>
          <w:tcPr>
            <w:tcW w:w="1207" w:type="dxa"/>
          </w:tcPr>
          <w:p w:rsidR="001B21E7" w:rsidRPr="00080BF5" w:rsidRDefault="001B21E7" w:rsidP="00CD4B1D">
            <w:pPr>
              <w:jc w:val="center"/>
            </w:pPr>
            <w:r w:rsidRPr="00080BF5">
              <w:t>0,7351</w:t>
            </w:r>
          </w:p>
        </w:tc>
        <w:tc>
          <w:tcPr>
            <w:tcW w:w="1207" w:type="dxa"/>
          </w:tcPr>
          <w:p w:rsidR="001B21E7" w:rsidRPr="00080BF5" w:rsidRDefault="001B21E7" w:rsidP="00CD4B1D">
            <w:pPr>
              <w:jc w:val="center"/>
            </w:pPr>
            <w:r w:rsidRPr="00080BF5">
              <w:t>0,7107</w:t>
            </w:r>
          </w:p>
        </w:tc>
        <w:tc>
          <w:tcPr>
            <w:tcW w:w="1517" w:type="dxa"/>
          </w:tcPr>
          <w:p w:rsidR="001B21E7" w:rsidRPr="00080BF5" w:rsidRDefault="001B21E7" w:rsidP="00CD4B1D">
            <w:pPr>
              <w:jc w:val="center"/>
            </w:pPr>
            <w:r w:rsidRPr="00080BF5">
              <w:t>0,0013</w:t>
            </w:r>
          </w:p>
        </w:tc>
      </w:tr>
      <w:tr w:rsidR="001B21E7" w:rsidRPr="00080BF5" w:rsidTr="00CD4B1D">
        <w:tc>
          <w:tcPr>
            <w:tcW w:w="828" w:type="dxa"/>
          </w:tcPr>
          <w:p w:rsidR="001B21E7" w:rsidRPr="00080BF5" w:rsidRDefault="001B21E7" w:rsidP="00CD4B1D">
            <w:pPr>
              <w:jc w:val="center"/>
            </w:pPr>
            <w:r w:rsidRPr="00080BF5">
              <w:t>3</w:t>
            </w:r>
          </w:p>
        </w:tc>
        <w:tc>
          <w:tcPr>
            <w:tcW w:w="2009" w:type="dxa"/>
          </w:tcPr>
          <w:p w:rsidR="001B21E7" w:rsidRPr="00080BF5" w:rsidRDefault="001B21E7" w:rsidP="00CD4B1D">
            <w:r w:rsidRPr="00080BF5">
              <w:t>Коэффициент финансового левериджа</w:t>
            </w:r>
          </w:p>
        </w:tc>
        <w:tc>
          <w:tcPr>
            <w:tcW w:w="1594" w:type="dxa"/>
          </w:tcPr>
          <w:p w:rsidR="001B21E7" w:rsidRPr="00080BF5" w:rsidRDefault="001B21E7" w:rsidP="00CD4B1D">
            <w:pPr>
              <w:jc w:val="center"/>
            </w:pPr>
            <w:r w:rsidRPr="00080BF5">
              <w:t>&gt; 0,5</w:t>
            </w:r>
          </w:p>
        </w:tc>
        <w:tc>
          <w:tcPr>
            <w:tcW w:w="1209" w:type="dxa"/>
          </w:tcPr>
          <w:p w:rsidR="001B21E7" w:rsidRPr="00080BF5" w:rsidRDefault="001B21E7" w:rsidP="00CD4B1D">
            <w:pPr>
              <w:jc w:val="center"/>
            </w:pPr>
            <w:r w:rsidRPr="00080BF5">
              <w:t>0,7073</w:t>
            </w:r>
          </w:p>
        </w:tc>
        <w:tc>
          <w:tcPr>
            <w:tcW w:w="1207" w:type="dxa"/>
          </w:tcPr>
          <w:p w:rsidR="001B21E7" w:rsidRPr="00080BF5" w:rsidRDefault="001B21E7" w:rsidP="00CD4B1D">
            <w:pPr>
              <w:jc w:val="center"/>
            </w:pPr>
            <w:r w:rsidRPr="00080BF5">
              <w:t>0,6202</w:t>
            </w:r>
          </w:p>
        </w:tc>
        <w:tc>
          <w:tcPr>
            <w:tcW w:w="1207" w:type="dxa"/>
          </w:tcPr>
          <w:p w:rsidR="001B21E7" w:rsidRPr="00080BF5" w:rsidRDefault="001B21E7" w:rsidP="00CD4B1D">
            <w:pPr>
              <w:jc w:val="center"/>
            </w:pPr>
            <w:r w:rsidRPr="00080BF5">
              <w:t>0,6516</w:t>
            </w:r>
          </w:p>
        </w:tc>
        <w:tc>
          <w:tcPr>
            <w:tcW w:w="1517" w:type="dxa"/>
          </w:tcPr>
          <w:p w:rsidR="001B21E7" w:rsidRPr="00080BF5" w:rsidRDefault="001B21E7" w:rsidP="00CD4B1D">
            <w:pPr>
              <w:jc w:val="center"/>
            </w:pPr>
            <w:r w:rsidRPr="00080BF5">
              <w:t>(0,0557)</w:t>
            </w:r>
          </w:p>
        </w:tc>
      </w:tr>
      <w:tr w:rsidR="001B21E7" w:rsidRPr="00080BF5" w:rsidTr="00CD4B1D">
        <w:tc>
          <w:tcPr>
            <w:tcW w:w="828" w:type="dxa"/>
          </w:tcPr>
          <w:p w:rsidR="001B21E7" w:rsidRPr="00080BF5" w:rsidRDefault="001B21E7" w:rsidP="00CD4B1D">
            <w:pPr>
              <w:jc w:val="center"/>
            </w:pPr>
            <w:r w:rsidRPr="00080BF5">
              <w:t>4</w:t>
            </w:r>
          </w:p>
        </w:tc>
        <w:tc>
          <w:tcPr>
            <w:tcW w:w="2009" w:type="dxa"/>
          </w:tcPr>
          <w:p w:rsidR="001B21E7" w:rsidRPr="00080BF5" w:rsidRDefault="001B21E7" w:rsidP="00CD4B1D">
            <w:r w:rsidRPr="00080BF5">
              <w:t>Коэффициент маневренности собственного капитала</w:t>
            </w:r>
          </w:p>
        </w:tc>
        <w:tc>
          <w:tcPr>
            <w:tcW w:w="1594" w:type="dxa"/>
          </w:tcPr>
          <w:p w:rsidR="001B21E7" w:rsidRPr="00080BF5" w:rsidRDefault="001B21E7" w:rsidP="00CD4B1D">
            <w:pPr>
              <w:jc w:val="center"/>
            </w:pPr>
            <w:r w:rsidRPr="00080BF5">
              <w:t>0,2&lt; к &lt; 0,5</w:t>
            </w:r>
          </w:p>
        </w:tc>
        <w:tc>
          <w:tcPr>
            <w:tcW w:w="1209" w:type="dxa"/>
          </w:tcPr>
          <w:p w:rsidR="001B21E7" w:rsidRPr="00080BF5" w:rsidRDefault="001B21E7" w:rsidP="00CD4B1D">
            <w:pPr>
              <w:jc w:val="center"/>
            </w:pPr>
            <w:r w:rsidRPr="00080BF5">
              <w:t>0,4489</w:t>
            </w:r>
          </w:p>
        </w:tc>
        <w:tc>
          <w:tcPr>
            <w:tcW w:w="1207" w:type="dxa"/>
          </w:tcPr>
          <w:p w:rsidR="001B21E7" w:rsidRPr="00080BF5" w:rsidRDefault="001B21E7" w:rsidP="00CD4B1D">
            <w:pPr>
              <w:jc w:val="center"/>
            </w:pPr>
            <w:r w:rsidRPr="00080BF5">
              <w:t>0,3667</w:t>
            </w:r>
          </w:p>
        </w:tc>
        <w:tc>
          <w:tcPr>
            <w:tcW w:w="1207" w:type="dxa"/>
          </w:tcPr>
          <w:p w:rsidR="001B21E7" w:rsidRPr="00080BF5" w:rsidRDefault="001B21E7" w:rsidP="00CD4B1D">
            <w:pPr>
              <w:jc w:val="center"/>
            </w:pPr>
            <w:r w:rsidRPr="00080BF5">
              <w:t>0,3956</w:t>
            </w:r>
          </w:p>
        </w:tc>
        <w:tc>
          <w:tcPr>
            <w:tcW w:w="1517" w:type="dxa"/>
          </w:tcPr>
          <w:p w:rsidR="001B21E7" w:rsidRPr="00080BF5" w:rsidRDefault="001B21E7" w:rsidP="00CD4B1D">
            <w:pPr>
              <w:jc w:val="center"/>
            </w:pPr>
            <w:r w:rsidRPr="00080BF5">
              <w:t>(0,0533)</w:t>
            </w:r>
          </w:p>
        </w:tc>
      </w:tr>
    </w:tbl>
    <w:p w:rsidR="001B21E7" w:rsidRPr="001B21E7" w:rsidRDefault="001B21E7" w:rsidP="001B21E7">
      <w:pPr>
        <w:spacing w:before="120" w:after="120" w:line="360" w:lineRule="auto"/>
        <w:ind w:firstLine="851"/>
        <w:jc w:val="center"/>
        <w:rPr>
          <w:sz w:val="28"/>
          <w:szCs w:val="28"/>
        </w:rPr>
      </w:pPr>
    </w:p>
    <w:p w:rsidR="0001725A" w:rsidRDefault="001B21E7" w:rsidP="0001725A">
      <w:pPr>
        <w:tabs>
          <w:tab w:val="left" w:pos="5340"/>
        </w:tabs>
        <w:spacing w:line="360" w:lineRule="auto"/>
        <w:ind w:firstLine="851"/>
        <w:jc w:val="both"/>
        <w:rPr>
          <w:sz w:val="28"/>
          <w:szCs w:val="28"/>
        </w:rPr>
      </w:pPr>
      <w:r w:rsidRPr="001B21E7">
        <w:rPr>
          <w:iCs/>
          <w:sz w:val="28"/>
          <w:szCs w:val="28"/>
        </w:rPr>
        <w:t>Коэффициент автономии</w:t>
      </w:r>
      <w:r w:rsidRPr="00F26569">
        <w:rPr>
          <w:sz w:val="28"/>
          <w:szCs w:val="28"/>
        </w:rPr>
        <w:t xml:space="preserve"> дает наглядное представление о доле источников собственных средств, участвующих в процессе формирования активов предприятия в общей валюте баланса. Чем ближе его значение к 1, тем предприятие более независимо</w:t>
      </w:r>
      <w:r w:rsidRPr="00080BF5">
        <w:rPr>
          <w:sz w:val="28"/>
          <w:szCs w:val="28"/>
        </w:rPr>
        <w:t xml:space="preserve"> (Кав) [</w:t>
      </w:r>
      <w:r w:rsidR="003324FB">
        <w:rPr>
          <w:sz w:val="28"/>
          <w:szCs w:val="28"/>
        </w:rPr>
        <w:t>3</w:t>
      </w:r>
      <w:r w:rsidRPr="003324FB">
        <w:rPr>
          <w:sz w:val="28"/>
          <w:szCs w:val="28"/>
        </w:rPr>
        <w:t>, с. 214</w:t>
      </w:r>
      <w:r w:rsidRPr="00080BF5">
        <w:rPr>
          <w:sz w:val="28"/>
          <w:szCs w:val="28"/>
        </w:rPr>
        <w:t>]</w:t>
      </w:r>
      <w:r w:rsidR="0001725A">
        <w:rPr>
          <w:sz w:val="28"/>
          <w:szCs w:val="28"/>
        </w:rPr>
        <w:t>.</w:t>
      </w:r>
    </w:p>
    <w:p w:rsidR="001B21E7" w:rsidRPr="00080BF5" w:rsidRDefault="001B21E7" w:rsidP="0001725A">
      <w:pPr>
        <w:tabs>
          <w:tab w:val="left" w:pos="5340"/>
        </w:tabs>
        <w:spacing w:line="360" w:lineRule="auto"/>
        <w:ind w:firstLine="851"/>
        <w:jc w:val="both"/>
        <w:rPr>
          <w:sz w:val="28"/>
          <w:szCs w:val="28"/>
        </w:rPr>
      </w:pPr>
      <w:r w:rsidRPr="00080BF5">
        <w:rPr>
          <w:sz w:val="28"/>
          <w:szCs w:val="28"/>
        </w:rPr>
        <w:t>Кав = Собственный капитал/ Активы</w:t>
      </w:r>
      <w:r w:rsidR="0001725A">
        <w:rPr>
          <w:sz w:val="28"/>
          <w:szCs w:val="28"/>
        </w:rPr>
        <w:t>;</w:t>
      </w:r>
      <w:r w:rsidRPr="00080BF5">
        <w:rPr>
          <w:sz w:val="28"/>
          <w:szCs w:val="28"/>
        </w:rPr>
        <w:t xml:space="preserve">                         </w:t>
      </w:r>
    </w:p>
    <w:p w:rsidR="001B21E7" w:rsidRPr="00080BF5" w:rsidRDefault="001B21E7" w:rsidP="001B21E7">
      <w:pPr>
        <w:spacing w:line="360" w:lineRule="auto"/>
        <w:ind w:firstLine="851"/>
        <w:jc w:val="both"/>
        <w:rPr>
          <w:sz w:val="28"/>
          <w:szCs w:val="28"/>
        </w:rPr>
      </w:pPr>
      <w:r w:rsidRPr="00080BF5">
        <w:rPr>
          <w:sz w:val="28"/>
          <w:szCs w:val="28"/>
        </w:rPr>
        <w:t>Кав (2009 год) = 1 666 175/ 2 844 729 = 0,5857</w:t>
      </w:r>
      <w:r w:rsidR="0001725A">
        <w:rPr>
          <w:sz w:val="28"/>
          <w:szCs w:val="28"/>
        </w:rPr>
        <w:t>;</w:t>
      </w:r>
    </w:p>
    <w:p w:rsidR="001B21E7" w:rsidRPr="00080BF5" w:rsidRDefault="001B21E7" w:rsidP="001B21E7">
      <w:pPr>
        <w:spacing w:line="360" w:lineRule="auto"/>
        <w:ind w:firstLine="851"/>
        <w:jc w:val="both"/>
        <w:rPr>
          <w:sz w:val="28"/>
          <w:szCs w:val="28"/>
        </w:rPr>
      </w:pPr>
      <w:r w:rsidRPr="00080BF5">
        <w:rPr>
          <w:sz w:val="28"/>
          <w:szCs w:val="28"/>
        </w:rPr>
        <w:t>Кав (2010 год) = 1 941 951/3 146 340 = 0,6172</w:t>
      </w:r>
      <w:r w:rsidR="0001725A">
        <w:rPr>
          <w:sz w:val="28"/>
          <w:szCs w:val="28"/>
        </w:rPr>
        <w:t>;</w:t>
      </w:r>
    </w:p>
    <w:p w:rsidR="001B21E7" w:rsidRPr="00080BF5" w:rsidRDefault="001B21E7" w:rsidP="001B21E7">
      <w:pPr>
        <w:spacing w:after="120" w:line="360" w:lineRule="auto"/>
        <w:ind w:firstLine="851"/>
        <w:jc w:val="both"/>
        <w:rPr>
          <w:sz w:val="28"/>
          <w:szCs w:val="28"/>
        </w:rPr>
      </w:pPr>
      <w:r w:rsidRPr="00080BF5">
        <w:rPr>
          <w:sz w:val="28"/>
          <w:szCs w:val="28"/>
        </w:rPr>
        <w:t>Кав (2011 год) = 1 979 505/3 269 400 = 0,6055</w:t>
      </w:r>
      <w:r w:rsidR="0001725A">
        <w:rPr>
          <w:sz w:val="28"/>
          <w:szCs w:val="28"/>
        </w:rPr>
        <w:t>.</w:t>
      </w:r>
    </w:p>
    <w:p w:rsidR="0001725A" w:rsidRDefault="001B21E7" w:rsidP="0001725A">
      <w:pPr>
        <w:spacing w:before="240" w:after="240" w:line="360" w:lineRule="auto"/>
        <w:ind w:firstLine="851"/>
        <w:jc w:val="both"/>
        <w:rPr>
          <w:sz w:val="28"/>
          <w:szCs w:val="28"/>
        </w:rPr>
      </w:pPr>
      <w:r w:rsidRPr="00080BF5">
        <w:rPr>
          <w:sz w:val="28"/>
          <w:szCs w:val="28"/>
        </w:rPr>
        <w:t>Коэффициент финансовой устойчивости показывает долю формирования активов за счет долгосрочных источников средств (Кфу)</w:t>
      </w:r>
      <w:r w:rsidR="0001725A">
        <w:rPr>
          <w:sz w:val="28"/>
          <w:szCs w:val="28"/>
        </w:rPr>
        <w:t>.</w:t>
      </w:r>
    </w:p>
    <w:p w:rsidR="001B21E7" w:rsidRPr="00080BF5" w:rsidRDefault="001B21E7" w:rsidP="0001725A">
      <w:pPr>
        <w:spacing w:before="240" w:after="240" w:line="360" w:lineRule="auto"/>
        <w:ind w:firstLine="851"/>
        <w:jc w:val="both"/>
        <w:rPr>
          <w:sz w:val="28"/>
          <w:szCs w:val="28"/>
        </w:rPr>
      </w:pPr>
      <w:r w:rsidRPr="00080BF5">
        <w:rPr>
          <w:sz w:val="28"/>
          <w:szCs w:val="28"/>
        </w:rPr>
        <w:t>Кфу = (Собственный капитал + Долгосрочные обязательства)/Ак</w:t>
      </w:r>
      <w:r w:rsidR="0001725A">
        <w:rPr>
          <w:sz w:val="28"/>
          <w:szCs w:val="28"/>
        </w:rPr>
        <w:t>тив;</w:t>
      </w:r>
    </w:p>
    <w:p w:rsidR="001B21E7" w:rsidRPr="00080BF5" w:rsidRDefault="001B21E7" w:rsidP="001B21E7">
      <w:pPr>
        <w:spacing w:line="360" w:lineRule="auto"/>
        <w:ind w:firstLine="851"/>
        <w:jc w:val="both"/>
        <w:rPr>
          <w:sz w:val="28"/>
          <w:szCs w:val="28"/>
        </w:rPr>
      </w:pPr>
      <w:r w:rsidRPr="00080BF5">
        <w:rPr>
          <w:sz w:val="28"/>
          <w:szCs w:val="28"/>
        </w:rPr>
        <w:t>Кфу (2009 год) = (1 666 175 + 351 791)/ 2 844 729 = 2 017 966/2 844 729 = 0,7094</w:t>
      </w:r>
      <w:r w:rsidR="0001725A">
        <w:rPr>
          <w:sz w:val="28"/>
          <w:szCs w:val="28"/>
        </w:rPr>
        <w:t>;</w:t>
      </w:r>
    </w:p>
    <w:p w:rsidR="001B21E7" w:rsidRPr="00080BF5" w:rsidRDefault="001B21E7" w:rsidP="001B21E7">
      <w:pPr>
        <w:spacing w:line="360" w:lineRule="auto"/>
        <w:ind w:firstLine="851"/>
        <w:jc w:val="both"/>
        <w:rPr>
          <w:sz w:val="28"/>
          <w:szCs w:val="28"/>
        </w:rPr>
      </w:pPr>
      <w:r w:rsidRPr="00080BF5">
        <w:rPr>
          <w:sz w:val="28"/>
          <w:szCs w:val="28"/>
        </w:rPr>
        <w:t>Кфу (2010 год) = (1 941 951 + 370 980)/3 146 340 = 2 312 931/3 146 340 = 0,7351</w:t>
      </w:r>
      <w:r w:rsidR="0001725A">
        <w:rPr>
          <w:sz w:val="28"/>
          <w:szCs w:val="28"/>
        </w:rPr>
        <w:t>;</w:t>
      </w:r>
    </w:p>
    <w:p w:rsidR="001B21E7" w:rsidRPr="00080BF5" w:rsidRDefault="001B21E7" w:rsidP="001B21E7">
      <w:pPr>
        <w:spacing w:line="360" w:lineRule="auto"/>
        <w:ind w:firstLine="851"/>
        <w:jc w:val="both"/>
        <w:rPr>
          <w:sz w:val="28"/>
          <w:szCs w:val="28"/>
        </w:rPr>
      </w:pPr>
      <w:r w:rsidRPr="00080BF5">
        <w:rPr>
          <w:sz w:val="28"/>
          <w:szCs w:val="28"/>
        </w:rPr>
        <w:t>Кфу (2011 год) = (1 979 505 + 344 104)/3 269 400 = 2 323 609/3 269 400 = 0,7107</w:t>
      </w:r>
      <w:r w:rsidR="0001725A">
        <w:rPr>
          <w:sz w:val="28"/>
          <w:szCs w:val="28"/>
        </w:rPr>
        <w:t>.</w:t>
      </w:r>
    </w:p>
    <w:p w:rsidR="0001725A" w:rsidRDefault="001B21E7" w:rsidP="0001725A">
      <w:pPr>
        <w:spacing w:before="240" w:after="240" w:line="360" w:lineRule="auto"/>
        <w:ind w:firstLine="851"/>
        <w:jc w:val="both"/>
        <w:rPr>
          <w:sz w:val="28"/>
          <w:szCs w:val="28"/>
        </w:rPr>
      </w:pPr>
      <w:r w:rsidRPr="00080BF5">
        <w:rPr>
          <w:sz w:val="28"/>
          <w:szCs w:val="28"/>
        </w:rPr>
        <w:t>Коэффициент финансов</w:t>
      </w:r>
      <w:r w:rsidR="0001725A">
        <w:rPr>
          <w:sz w:val="28"/>
          <w:szCs w:val="28"/>
        </w:rPr>
        <w:t>ого</w:t>
      </w:r>
      <w:r w:rsidRPr="00080BF5">
        <w:rPr>
          <w:sz w:val="28"/>
          <w:szCs w:val="28"/>
        </w:rPr>
        <w:t xml:space="preserve"> </w:t>
      </w:r>
      <w:r w:rsidR="0001725A">
        <w:rPr>
          <w:sz w:val="28"/>
          <w:szCs w:val="28"/>
        </w:rPr>
        <w:t>леверижда</w:t>
      </w:r>
      <w:r w:rsidRPr="00080BF5">
        <w:rPr>
          <w:sz w:val="28"/>
          <w:szCs w:val="28"/>
        </w:rPr>
        <w:t xml:space="preserve"> (Кфл) </w:t>
      </w:r>
      <w:r w:rsidR="0001725A" w:rsidRPr="00080BF5">
        <w:rPr>
          <w:sz w:val="28"/>
          <w:szCs w:val="28"/>
        </w:rPr>
        <w:t>характеризует соотношение между собственным капиталом и привлеченными заемными средствами</w:t>
      </w:r>
      <w:r w:rsidRPr="00080BF5">
        <w:rPr>
          <w:sz w:val="28"/>
          <w:szCs w:val="28"/>
        </w:rPr>
        <w:t xml:space="preserve"> [</w:t>
      </w:r>
      <w:r w:rsidRPr="003324FB">
        <w:rPr>
          <w:sz w:val="28"/>
          <w:szCs w:val="28"/>
        </w:rPr>
        <w:t>1</w:t>
      </w:r>
      <w:r w:rsidR="003324FB">
        <w:rPr>
          <w:sz w:val="28"/>
          <w:szCs w:val="28"/>
        </w:rPr>
        <w:t>6</w:t>
      </w:r>
      <w:r w:rsidRPr="003324FB">
        <w:rPr>
          <w:sz w:val="28"/>
          <w:szCs w:val="28"/>
        </w:rPr>
        <w:t>, с. 361</w:t>
      </w:r>
      <w:r w:rsidRPr="00080BF5">
        <w:rPr>
          <w:sz w:val="28"/>
          <w:szCs w:val="28"/>
        </w:rPr>
        <w:t>]</w:t>
      </w:r>
    </w:p>
    <w:p w:rsidR="001B21E7" w:rsidRPr="00080BF5" w:rsidRDefault="001B21E7" w:rsidP="0001725A">
      <w:pPr>
        <w:spacing w:before="240" w:after="240" w:line="360" w:lineRule="auto"/>
        <w:ind w:firstLine="851"/>
        <w:jc w:val="both"/>
        <w:rPr>
          <w:sz w:val="28"/>
          <w:szCs w:val="28"/>
        </w:rPr>
      </w:pPr>
      <w:r w:rsidRPr="00080BF5">
        <w:rPr>
          <w:sz w:val="28"/>
          <w:szCs w:val="28"/>
        </w:rPr>
        <w:t xml:space="preserve"> Кфл = Заемный капитал/ Собственный капитал</w:t>
      </w:r>
      <w:r w:rsidR="0001725A">
        <w:rPr>
          <w:sz w:val="28"/>
          <w:szCs w:val="28"/>
        </w:rPr>
        <w:t>;</w:t>
      </w:r>
    </w:p>
    <w:p w:rsidR="001B21E7" w:rsidRPr="00080BF5" w:rsidRDefault="001B21E7" w:rsidP="001B21E7">
      <w:pPr>
        <w:spacing w:line="360" w:lineRule="auto"/>
        <w:ind w:firstLine="851"/>
        <w:jc w:val="both"/>
        <w:rPr>
          <w:sz w:val="28"/>
          <w:szCs w:val="28"/>
        </w:rPr>
      </w:pPr>
      <w:r w:rsidRPr="00080BF5">
        <w:rPr>
          <w:sz w:val="28"/>
          <w:szCs w:val="28"/>
        </w:rPr>
        <w:t>Кфл (2009 год) = (351 791 + 826 763) / 1 666 175 =1 178 554 / 1 666 175 =0,7073</w:t>
      </w:r>
      <w:r w:rsidR="0001725A">
        <w:rPr>
          <w:sz w:val="28"/>
          <w:szCs w:val="28"/>
        </w:rPr>
        <w:t>;</w:t>
      </w:r>
    </w:p>
    <w:p w:rsidR="001B21E7" w:rsidRPr="00080BF5" w:rsidRDefault="001B21E7" w:rsidP="001B21E7">
      <w:pPr>
        <w:spacing w:line="360" w:lineRule="auto"/>
        <w:ind w:firstLine="851"/>
        <w:jc w:val="both"/>
        <w:rPr>
          <w:sz w:val="28"/>
          <w:szCs w:val="28"/>
        </w:rPr>
      </w:pPr>
      <w:r w:rsidRPr="00080BF5">
        <w:rPr>
          <w:sz w:val="28"/>
          <w:szCs w:val="28"/>
        </w:rPr>
        <w:t>Кфл (2010 год) = (370 980 + 833 409) / 1 941 951 = 1 204 389 / 1 941 951 = 0,6202</w:t>
      </w:r>
      <w:r w:rsidR="0001725A">
        <w:rPr>
          <w:sz w:val="28"/>
          <w:szCs w:val="28"/>
        </w:rPr>
        <w:t>;</w:t>
      </w:r>
      <w:r w:rsidRPr="00080BF5">
        <w:rPr>
          <w:sz w:val="28"/>
          <w:szCs w:val="28"/>
        </w:rPr>
        <w:t xml:space="preserve"> </w:t>
      </w:r>
    </w:p>
    <w:p w:rsidR="001B21E7" w:rsidRPr="00080BF5" w:rsidRDefault="001B21E7" w:rsidP="001B21E7">
      <w:pPr>
        <w:spacing w:line="360" w:lineRule="auto"/>
        <w:ind w:firstLine="851"/>
        <w:jc w:val="both"/>
        <w:rPr>
          <w:sz w:val="28"/>
          <w:szCs w:val="28"/>
        </w:rPr>
      </w:pPr>
      <w:r w:rsidRPr="00080BF5">
        <w:rPr>
          <w:sz w:val="28"/>
          <w:szCs w:val="28"/>
        </w:rPr>
        <w:lastRenderedPageBreak/>
        <w:t>Кфл (2011 год) = (344 104 + 945 791) / 1 979 505 = 1 289 895 / 1 979 505 = 0,6516</w:t>
      </w:r>
      <w:r w:rsidR="0001725A">
        <w:rPr>
          <w:sz w:val="28"/>
          <w:szCs w:val="28"/>
        </w:rPr>
        <w:t>;</w:t>
      </w:r>
    </w:p>
    <w:p w:rsidR="001B21E7" w:rsidRPr="00080BF5" w:rsidRDefault="001B21E7" w:rsidP="001B21E7">
      <w:pPr>
        <w:spacing w:line="360" w:lineRule="auto"/>
        <w:ind w:firstLine="851"/>
        <w:jc w:val="both"/>
        <w:rPr>
          <w:sz w:val="28"/>
          <w:szCs w:val="28"/>
        </w:rPr>
      </w:pPr>
      <w:r w:rsidRPr="00080BF5">
        <w:rPr>
          <w:sz w:val="28"/>
          <w:szCs w:val="28"/>
        </w:rPr>
        <w:t xml:space="preserve">Коэффициент маневренности характеризует долю собственного капитала, направленную на финансирование оборотных активов (Км). </w:t>
      </w:r>
    </w:p>
    <w:p w:rsidR="001B21E7" w:rsidRPr="00080BF5" w:rsidRDefault="001B21E7" w:rsidP="001B21E7">
      <w:pPr>
        <w:spacing w:before="240" w:after="240" w:line="360" w:lineRule="auto"/>
        <w:ind w:firstLine="851"/>
        <w:jc w:val="both"/>
        <w:rPr>
          <w:sz w:val="28"/>
          <w:szCs w:val="28"/>
        </w:rPr>
      </w:pPr>
      <w:r w:rsidRPr="00080BF5">
        <w:rPr>
          <w:sz w:val="28"/>
          <w:szCs w:val="28"/>
        </w:rPr>
        <w:t>Км = (Собственный капитал + Долгосрочные обязательства – Внеоборотные активы)/ Собственный капитал</w:t>
      </w:r>
      <w:r w:rsidR="0001725A">
        <w:rPr>
          <w:sz w:val="28"/>
          <w:szCs w:val="28"/>
        </w:rPr>
        <w:t>;</w:t>
      </w:r>
    </w:p>
    <w:p w:rsidR="001B21E7" w:rsidRPr="00080BF5" w:rsidRDefault="001B21E7" w:rsidP="001B21E7">
      <w:pPr>
        <w:spacing w:line="360" w:lineRule="auto"/>
        <w:ind w:firstLine="851"/>
        <w:jc w:val="both"/>
        <w:rPr>
          <w:sz w:val="28"/>
          <w:szCs w:val="28"/>
        </w:rPr>
      </w:pPr>
      <w:r w:rsidRPr="00080BF5">
        <w:rPr>
          <w:sz w:val="28"/>
          <w:szCs w:val="28"/>
        </w:rPr>
        <w:t>Км (2009 год) = (1 666 175 + 351 791- 1 270 019)/ 1 666 175 = 747 947/1 666 175 = 0,4489</w:t>
      </w:r>
      <w:r w:rsidR="0001725A">
        <w:rPr>
          <w:sz w:val="28"/>
          <w:szCs w:val="28"/>
        </w:rPr>
        <w:t>;</w:t>
      </w:r>
    </w:p>
    <w:p w:rsidR="001B21E7" w:rsidRPr="00080BF5" w:rsidRDefault="001B21E7" w:rsidP="001B21E7">
      <w:pPr>
        <w:spacing w:line="360" w:lineRule="auto"/>
        <w:ind w:firstLine="851"/>
        <w:jc w:val="both"/>
        <w:rPr>
          <w:sz w:val="28"/>
          <w:szCs w:val="28"/>
        </w:rPr>
      </w:pPr>
      <w:r w:rsidRPr="00080BF5">
        <w:rPr>
          <w:sz w:val="28"/>
          <w:szCs w:val="28"/>
        </w:rPr>
        <w:t>Км (2010 год) = (1 941 951 + 370 980 – 1 600 816)/ 1 941 951 = 712 115/1 941 951 = 0,3667</w:t>
      </w:r>
      <w:r w:rsidR="0001725A">
        <w:rPr>
          <w:sz w:val="28"/>
          <w:szCs w:val="28"/>
        </w:rPr>
        <w:t>;</w:t>
      </w:r>
    </w:p>
    <w:p w:rsidR="001B21E7" w:rsidRPr="00080BF5" w:rsidRDefault="001B21E7" w:rsidP="001B21E7">
      <w:pPr>
        <w:spacing w:line="360" w:lineRule="auto"/>
        <w:ind w:firstLine="851"/>
        <w:jc w:val="both"/>
        <w:rPr>
          <w:sz w:val="28"/>
          <w:szCs w:val="28"/>
        </w:rPr>
      </w:pPr>
      <w:r w:rsidRPr="00080BF5">
        <w:rPr>
          <w:sz w:val="28"/>
          <w:szCs w:val="28"/>
        </w:rPr>
        <w:t>Км (2011 год) = (1 979 505 + 344 104 – 1 540 528)/ 1 979 505 = 783 081/ 1 979 505 = 0,3956</w:t>
      </w:r>
      <w:r w:rsidR="0001725A">
        <w:rPr>
          <w:sz w:val="28"/>
          <w:szCs w:val="28"/>
        </w:rPr>
        <w:t>.</w:t>
      </w:r>
    </w:p>
    <w:p w:rsidR="001B21E7" w:rsidRPr="00080BF5" w:rsidRDefault="001B21E7" w:rsidP="001B21E7">
      <w:pPr>
        <w:spacing w:line="360" w:lineRule="auto"/>
        <w:ind w:firstLine="851"/>
        <w:jc w:val="both"/>
        <w:rPr>
          <w:sz w:val="28"/>
          <w:szCs w:val="28"/>
        </w:rPr>
      </w:pPr>
      <w:r w:rsidRPr="00080BF5">
        <w:rPr>
          <w:sz w:val="28"/>
          <w:szCs w:val="28"/>
        </w:rPr>
        <w:t xml:space="preserve">Коэффициент автономии соответствует нормативному значению. Он показывает, что около 61% имущества сформировано за счет собственных источников. В тоже время коэффициент автономии снизился с 0,6172 до 0,6055,  </w:t>
      </w:r>
      <w:r w:rsidR="0001725A" w:rsidRPr="00080BF5">
        <w:rPr>
          <w:sz w:val="28"/>
          <w:szCs w:val="28"/>
        </w:rPr>
        <w:t>следовательно,</w:t>
      </w:r>
      <w:r w:rsidRPr="00080BF5">
        <w:rPr>
          <w:sz w:val="28"/>
          <w:szCs w:val="28"/>
        </w:rPr>
        <w:t xml:space="preserve"> в будущие периоды возможно снижение финансовой независимости организации и повышении риска финансовых затруднений. Чем выше значение данного коэффициента, тем финансово устойчивее, стабильнее и более независимо от внешних кредиторов предприятие. </w:t>
      </w:r>
    </w:p>
    <w:p w:rsidR="001B21E7" w:rsidRPr="00080BF5" w:rsidRDefault="001B21E7" w:rsidP="001B21E7">
      <w:pPr>
        <w:spacing w:line="360" w:lineRule="auto"/>
        <w:ind w:firstLine="851"/>
        <w:jc w:val="both"/>
        <w:rPr>
          <w:sz w:val="28"/>
          <w:szCs w:val="28"/>
        </w:rPr>
      </w:pPr>
      <w:r w:rsidRPr="00080BF5">
        <w:rPr>
          <w:sz w:val="28"/>
          <w:szCs w:val="28"/>
        </w:rPr>
        <w:t>Коэффициент финансовой устойчивости равен 0,7107</w:t>
      </w:r>
      <w:r w:rsidRPr="00080BF5">
        <w:t xml:space="preserve"> </w:t>
      </w:r>
      <w:r w:rsidRPr="00080BF5">
        <w:rPr>
          <w:sz w:val="28"/>
          <w:szCs w:val="28"/>
        </w:rPr>
        <w:t>и показывает, что более 70% капитала компании привлечено на длительный срок. Наличие долгосрочных кредитов и займов в балансе повышает финансовую устойчивость компании, так как эти средства приравниваются к собственным.</w:t>
      </w:r>
    </w:p>
    <w:p w:rsidR="001B21E7" w:rsidRPr="00080BF5" w:rsidRDefault="001B21E7" w:rsidP="001B21E7">
      <w:pPr>
        <w:spacing w:line="360" w:lineRule="auto"/>
        <w:ind w:firstLine="851"/>
        <w:jc w:val="both"/>
        <w:rPr>
          <w:sz w:val="28"/>
          <w:szCs w:val="28"/>
        </w:rPr>
      </w:pPr>
      <w:r w:rsidRPr="00080BF5">
        <w:rPr>
          <w:sz w:val="28"/>
          <w:szCs w:val="28"/>
        </w:rPr>
        <w:t xml:space="preserve">Коэффициент финансового левериджа соответствует нормативу. Данный коэффициент показывает,  сколько заемных средств, приходится на 1 рубль собственных. Так как он меньше 1, то у предприятия больше собственных средств. Этот коэффициент дает наиболее общую оценку финансовой устойчивости. Он равен 0,6202, значит, что на каждый рубль собственных средств, вложенных в активы предприятия, приходится 62,02  коп. </w:t>
      </w:r>
      <w:r w:rsidRPr="00080BF5">
        <w:rPr>
          <w:sz w:val="28"/>
          <w:szCs w:val="28"/>
        </w:rPr>
        <w:lastRenderedPageBreak/>
        <w:t xml:space="preserve">заемных средств. Рост показателя до 0,6516 свидетельствует об усилении зависимости организации от внешних инвесторов и кредиторов. </w:t>
      </w:r>
    </w:p>
    <w:p w:rsidR="001B21E7" w:rsidRPr="00080BF5" w:rsidRDefault="001B21E7" w:rsidP="001B21E7">
      <w:pPr>
        <w:spacing w:line="360" w:lineRule="auto"/>
        <w:ind w:firstLine="851"/>
        <w:jc w:val="both"/>
        <w:rPr>
          <w:sz w:val="28"/>
          <w:szCs w:val="28"/>
        </w:rPr>
      </w:pPr>
      <w:r w:rsidRPr="00080BF5">
        <w:rPr>
          <w:sz w:val="28"/>
          <w:szCs w:val="28"/>
        </w:rPr>
        <w:t>Коэффициент маневренности собственного капитала показывает, какая часть собственного капитала направляется на формирование оборотных средств, то есть является мобильной. Коэффициент маневренности увеличился с 0,3667 до 0,3956, что говорит об увеличении мобильности собственных средств организации и расширении свободы в маневрировании этими средствами.</w:t>
      </w:r>
    </w:p>
    <w:p w:rsidR="006F321E" w:rsidRDefault="00A56E8B" w:rsidP="00A56E8B">
      <w:pPr>
        <w:spacing w:line="360" w:lineRule="auto"/>
        <w:ind w:firstLine="709"/>
        <w:jc w:val="center"/>
        <w:rPr>
          <w:b/>
          <w:sz w:val="28"/>
          <w:szCs w:val="28"/>
        </w:rPr>
      </w:pPr>
      <w:r>
        <w:rPr>
          <w:b/>
          <w:sz w:val="28"/>
          <w:szCs w:val="28"/>
        </w:rPr>
        <w:t>Задание 5.5</w:t>
      </w:r>
    </w:p>
    <w:p w:rsidR="00436DEB" w:rsidRPr="00F26569" w:rsidRDefault="00436DEB" w:rsidP="00436DEB">
      <w:pPr>
        <w:tabs>
          <w:tab w:val="left" w:pos="851"/>
        </w:tabs>
        <w:spacing w:line="360" w:lineRule="auto"/>
        <w:ind w:firstLine="851"/>
        <w:jc w:val="both"/>
        <w:rPr>
          <w:sz w:val="28"/>
          <w:szCs w:val="28"/>
        </w:rPr>
      </w:pPr>
      <w:r w:rsidRPr="00F26569">
        <w:rPr>
          <w:sz w:val="28"/>
          <w:szCs w:val="28"/>
        </w:rPr>
        <w:t xml:space="preserve">Такой показатель как </w:t>
      </w:r>
      <w:r w:rsidRPr="00F26569">
        <w:rPr>
          <w:iCs/>
          <w:sz w:val="28"/>
          <w:szCs w:val="28"/>
        </w:rPr>
        <w:t>соотношение дебиторской и кредиторской задолженности</w:t>
      </w:r>
      <w:r>
        <w:rPr>
          <w:iCs/>
          <w:sz w:val="28"/>
          <w:szCs w:val="28"/>
        </w:rPr>
        <w:t xml:space="preserve"> </w:t>
      </w:r>
      <w:r w:rsidRPr="00F26569">
        <w:rPr>
          <w:sz w:val="28"/>
          <w:szCs w:val="28"/>
        </w:rPr>
        <w:t>показывает</w:t>
      </w:r>
      <w:r>
        <w:rPr>
          <w:sz w:val="28"/>
          <w:szCs w:val="28"/>
        </w:rPr>
        <w:t>,</w:t>
      </w:r>
      <w:r w:rsidRPr="00F26569">
        <w:rPr>
          <w:sz w:val="28"/>
          <w:szCs w:val="28"/>
        </w:rPr>
        <w:t xml:space="preserve"> сколько дебиторской задолженности приходится на каждый рубль кредиторской задолженности.</w:t>
      </w:r>
      <w:r>
        <w:rPr>
          <w:sz w:val="28"/>
          <w:szCs w:val="28"/>
        </w:rPr>
        <w:t xml:space="preserve"> </w:t>
      </w:r>
    </w:p>
    <w:p w:rsidR="000B5166" w:rsidRDefault="00436DEB" w:rsidP="00436DEB">
      <w:pPr>
        <w:spacing w:line="360" w:lineRule="auto"/>
        <w:ind w:firstLine="851"/>
        <w:jc w:val="right"/>
        <w:rPr>
          <w:sz w:val="28"/>
          <w:szCs w:val="28"/>
        </w:rPr>
      </w:pPr>
      <w:r>
        <w:rPr>
          <w:sz w:val="28"/>
          <w:szCs w:val="28"/>
        </w:rPr>
        <w:t>Таблица 25</w:t>
      </w:r>
    </w:p>
    <w:p w:rsidR="00436DEB" w:rsidRPr="00080BF5" w:rsidRDefault="00436DEB" w:rsidP="00436DEB">
      <w:pPr>
        <w:spacing w:line="360" w:lineRule="auto"/>
        <w:jc w:val="center"/>
        <w:rPr>
          <w:sz w:val="28"/>
          <w:szCs w:val="28"/>
        </w:rPr>
      </w:pPr>
      <w:r w:rsidRPr="00080BF5">
        <w:rPr>
          <w:sz w:val="28"/>
          <w:szCs w:val="28"/>
        </w:rPr>
        <w:t>Соотношение дебиторской и кредиторской задолженности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7"/>
        <w:gridCol w:w="3237"/>
        <w:gridCol w:w="1134"/>
        <w:gridCol w:w="1134"/>
        <w:gridCol w:w="1134"/>
        <w:gridCol w:w="1524"/>
        <w:gridCol w:w="1133"/>
      </w:tblGrid>
      <w:tr w:rsidR="00436DEB" w:rsidRPr="00080BF5" w:rsidTr="00CD4B1D">
        <w:tc>
          <w:tcPr>
            <w:tcW w:w="557" w:type="dxa"/>
          </w:tcPr>
          <w:p w:rsidR="00436DEB" w:rsidRPr="00080BF5" w:rsidRDefault="00436DEB" w:rsidP="00CD4B1D">
            <w:pPr>
              <w:spacing w:before="100" w:beforeAutospacing="1"/>
              <w:ind w:right="17"/>
              <w:jc w:val="center"/>
            </w:pPr>
            <w:r w:rsidRPr="00080BF5">
              <w:t>№ п/п</w:t>
            </w:r>
          </w:p>
        </w:tc>
        <w:tc>
          <w:tcPr>
            <w:tcW w:w="3237" w:type="dxa"/>
          </w:tcPr>
          <w:p w:rsidR="00436DEB" w:rsidRPr="00080BF5" w:rsidRDefault="00436DEB" w:rsidP="00CD4B1D">
            <w:pPr>
              <w:spacing w:before="100" w:beforeAutospacing="1"/>
              <w:ind w:right="17"/>
              <w:jc w:val="center"/>
            </w:pPr>
            <w:r w:rsidRPr="00080BF5">
              <w:t>Показатель</w:t>
            </w:r>
          </w:p>
        </w:tc>
        <w:tc>
          <w:tcPr>
            <w:tcW w:w="1134" w:type="dxa"/>
          </w:tcPr>
          <w:p w:rsidR="00436DEB" w:rsidRPr="00080BF5" w:rsidRDefault="00436DEB" w:rsidP="00CD4B1D">
            <w:pPr>
              <w:spacing w:before="100" w:beforeAutospacing="1"/>
              <w:ind w:right="17"/>
              <w:jc w:val="center"/>
            </w:pPr>
            <w:r w:rsidRPr="00080BF5">
              <w:t>2009</w:t>
            </w:r>
          </w:p>
        </w:tc>
        <w:tc>
          <w:tcPr>
            <w:tcW w:w="1134" w:type="dxa"/>
          </w:tcPr>
          <w:p w:rsidR="00436DEB" w:rsidRPr="00080BF5" w:rsidRDefault="00436DEB" w:rsidP="00CD4B1D">
            <w:pPr>
              <w:spacing w:before="100" w:beforeAutospacing="1"/>
              <w:ind w:right="17"/>
              <w:jc w:val="center"/>
            </w:pPr>
            <w:r w:rsidRPr="00080BF5">
              <w:t>2010</w:t>
            </w:r>
          </w:p>
        </w:tc>
        <w:tc>
          <w:tcPr>
            <w:tcW w:w="1134" w:type="dxa"/>
          </w:tcPr>
          <w:p w:rsidR="00436DEB" w:rsidRPr="00080BF5" w:rsidRDefault="00436DEB" w:rsidP="00CD4B1D">
            <w:pPr>
              <w:spacing w:before="100" w:beforeAutospacing="1"/>
              <w:ind w:right="17"/>
              <w:jc w:val="center"/>
            </w:pPr>
            <w:r w:rsidRPr="00080BF5">
              <w:t>2011</w:t>
            </w:r>
          </w:p>
        </w:tc>
        <w:tc>
          <w:tcPr>
            <w:tcW w:w="1524" w:type="dxa"/>
          </w:tcPr>
          <w:p w:rsidR="00436DEB" w:rsidRPr="00080BF5" w:rsidRDefault="00436DEB" w:rsidP="00CD4B1D">
            <w:pPr>
              <w:spacing w:before="100" w:beforeAutospacing="1"/>
              <w:ind w:right="17"/>
              <w:jc w:val="center"/>
            </w:pPr>
            <w:r w:rsidRPr="00080BF5">
              <w:t>Абсолютное отклонение</w:t>
            </w:r>
          </w:p>
        </w:tc>
        <w:tc>
          <w:tcPr>
            <w:tcW w:w="1133" w:type="dxa"/>
          </w:tcPr>
          <w:p w:rsidR="00436DEB" w:rsidRPr="00080BF5" w:rsidRDefault="00436DEB" w:rsidP="00CD4B1D">
            <w:pPr>
              <w:spacing w:before="100" w:beforeAutospacing="1"/>
              <w:ind w:right="17"/>
              <w:jc w:val="center"/>
            </w:pPr>
            <w:r w:rsidRPr="00080BF5">
              <w:t>Темп роста, %</w:t>
            </w:r>
          </w:p>
        </w:tc>
      </w:tr>
      <w:tr w:rsidR="00436DEB" w:rsidRPr="00080BF5" w:rsidTr="00CD4B1D">
        <w:tc>
          <w:tcPr>
            <w:tcW w:w="557" w:type="dxa"/>
          </w:tcPr>
          <w:p w:rsidR="00436DEB" w:rsidRPr="00080BF5" w:rsidRDefault="00436DEB" w:rsidP="00CD4B1D">
            <w:pPr>
              <w:spacing w:before="100" w:beforeAutospacing="1"/>
              <w:ind w:right="17"/>
              <w:jc w:val="center"/>
            </w:pPr>
            <w:r w:rsidRPr="00080BF5">
              <w:t>1</w:t>
            </w:r>
          </w:p>
        </w:tc>
        <w:tc>
          <w:tcPr>
            <w:tcW w:w="3237" w:type="dxa"/>
          </w:tcPr>
          <w:p w:rsidR="00436DEB" w:rsidRPr="00080BF5" w:rsidRDefault="00436DEB" w:rsidP="00CD4B1D">
            <w:pPr>
              <w:spacing w:before="100" w:beforeAutospacing="1"/>
              <w:ind w:right="17"/>
              <w:jc w:val="center"/>
            </w:pPr>
            <w:r w:rsidRPr="00080BF5">
              <w:t>2</w:t>
            </w:r>
          </w:p>
        </w:tc>
        <w:tc>
          <w:tcPr>
            <w:tcW w:w="1134" w:type="dxa"/>
          </w:tcPr>
          <w:p w:rsidR="00436DEB" w:rsidRPr="00080BF5" w:rsidRDefault="00436DEB" w:rsidP="00CD4B1D">
            <w:pPr>
              <w:spacing w:before="100" w:beforeAutospacing="1"/>
              <w:ind w:right="17"/>
              <w:jc w:val="center"/>
            </w:pPr>
            <w:r w:rsidRPr="00080BF5">
              <w:t>3</w:t>
            </w:r>
          </w:p>
        </w:tc>
        <w:tc>
          <w:tcPr>
            <w:tcW w:w="1134" w:type="dxa"/>
          </w:tcPr>
          <w:p w:rsidR="00436DEB" w:rsidRPr="00080BF5" w:rsidRDefault="00436DEB" w:rsidP="00CD4B1D">
            <w:pPr>
              <w:spacing w:before="100" w:beforeAutospacing="1"/>
              <w:ind w:right="17"/>
              <w:jc w:val="center"/>
            </w:pPr>
            <w:r w:rsidRPr="00080BF5">
              <w:t>4</w:t>
            </w:r>
          </w:p>
        </w:tc>
        <w:tc>
          <w:tcPr>
            <w:tcW w:w="1134" w:type="dxa"/>
          </w:tcPr>
          <w:p w:rsidR="00436DEB" w:rsidRPr="00080BF5" w:rsidRDefault="00436DEB" w:rsidP="00CD4B1D">
            <w:pPr>
              <w:spacing w:before="100" w:beforeAutospacing="1"/>
              <w:ind w:right="17"/>
              <w:jc w:val="center"/>
            </w:pPr>
            <w:r w:rsidRPr="00080BF5">
              <w:t>5</w:t>
            </w:r>
          </w:p>
        </w:tc>
        <w:tc>
          <w:tcPr>
            <w:tcW w:w="1524" w:type="dxa"/>
          </w:tcPr>
          <w:p w:rsidR="00436DEB" w:rsidRPr="00080BF5" w:rsidRDefault="00436DEB" w:rsidP="00CD4B1D">
            <w:pPr>
              <w:spacing w:before="100" w:beforeAutospacing="1"/>
              <w:ind w:right="17"/>
              <w:jc w:val="center"/>
            </w:pPr>
            <w:r w:rsidRPr="00080BF5">
              <w:t>6</w:t>
            </w:r>
          </w:p>
        </w:tc>
        <w:tc>
          <w:tcPr>
            <w:tcW w:w="1133" w:type="dxa"/>
          </w:tcPr>
          <w:p w:rsidR="00436DEB" w:rsidRPr="00080BF5" w:rsidRDefault="00436DEB" w:rsidP="00CD4B1D">
            <w:pPr>
              <w:spacing w:before="100" w:beforeAutospacing="1"/>
              <w:ind w:right="17"/>
              <w:jc w:val="center"/>
            </w:pPr>
            <w:r w:rsidRPr="00080BF5">
              <w:t>7</w:t>
            </w:r>
          </w:p>
        </w:tc>
      </w:tr>
      <w:tr w:rsidR="00436DEB" w:rsidRPr="00080BF5" w:rsidTr="00CD4B1D">
        <w:tc>
          <w:tcPr>
            <w:tcW w:w="557" w:type="dxa"/>
          </w:tcPr>
          <w:p w:rsidR="00436DEB" w:rsidRPr="00080BF5" w:rsidRDefault="00436DEB" w:rsidP="00CD4B1D">
            <w:pPr>
              <w:spacing w:before="100" w:beforeAutospacing="1"/>
              <w:ind w:right="17"/>
              <w:jc w:val="center"/>
            </w:pPr>
            <w:r w:rsidRPr="00080BF5">
              <w:t>1</w:t>
            </w:r>
          </w:p>
        </w:tc>
        <w:tc>
          <w:tcPr>
            <w:tcW w:w="3237" w:type="dxa"/>
          </w:tcPr>
          <w:p w:rsidR="00436DEB" w:rsidRPr="00080BF5" w:rsidRDefault="00436DEB" w:rsidP="00CD4B1D">
            <w:pPr>
              <w:spacing w:before="100" w:beforeAutospacing="1"/>
              <w:ind w:right="17"/>
            </w:pPr>
            <w:r w:rsidRPr="00080BF5">
              <w:t>Дебиторская задолженность</w:t>
            </w:r>
          </w:p>
        </w:tc>
        <w:tc>
          <w:tcPr>
            <w:tcW w:w="1134" w:type="dxa"/>
            <w:vAlign w:val="center"/>
          </w:tcPr>
          <w:p w:rsidR="00436DEB" w:rsidRPr="00080BF5" w:rsidRDefault="00436DEB" w:rsidP="00CD4B1D">
            <w:pPr>
              <w:spacing w:before="100" w:beforeAutospacing="1"/>
              <w:ind w:right="17"/>
              <w:jc w:val="center"/>
            </w:pPr>
            <w:r w:rsidRPr="00080BF5">
              <w:t>478 506</w:t>
            </w:r>
          </w:p>
        </w:tc>
        <w:tc>
          <w:tcPr>
            <w:tcW w:w="1134" w:type="dxa"/>
            <w:vAlign w:val="center"/>
          </w:tcPr>
          <w:p w:rsidR="00436DEB" w:rsidRPr="00080BF5" w:rsidRDefault="00436DEB" w:rsidP="00CD4B1D">
            <w:pPr>
              <w:spacing w:before="100" w:beforeAutospacing="1"/>
              <w:ind w:right="17"/>
              <w:jc w:val="center"/>
            </w:pPr>
            <w:r w:rsidRPr="00080BF5">
              <w:t>473 664</w:t>
            </w:r>
          </w:p>
        </w:tc>
        <w:tc>
          <w:tcPr>
            <w:tcW w:w="1134" w:type="dxa"/>
            <w:vAlign w:val="center"/>
          </w:tcPr>
          <w:p w:rsidR="00436DEB" w:rsidRPr="00080BF5" w:rsidRDefault="00436DEB" w:rsidP="00CD4B1D">
            <w:pPr>
              <w:spacing w:before="100" w:beforeAutospacing="1"/>
              <w:ind w:right="17"/>
              <w:jc w:val="center"/>
            </w:pPr>
            <w:r w:rsidRPr="00080BF5">
              <w:t>575 514</w:t>
            </w:r>
          </w:p>
        </w:tc>
        <w:tc>
          <w:tcPr>
            <w:tcW w:w="1524" w:type="dxa"/>
            <w:vAlign w:val="center"/>
          </w:tcPr>
          <w:p w:rsidR="00436DEB" w:rsidRPr="00080BF5" w:rsidRDefault="00436DEB" w:rsidP="00CD4B1D">
            <w:pPr>
              <w:spacing w:before="100" w:beforeAutospacing="1"/>
              <w:ind w:right="17"/>
              <w:jc w:val="center"/>
            </w:pPr>
            <w:r w:rsidRPr="00080BF5">
              <w:t>97 008</w:t>
            </w:r>
          </w:p>
        </w:tc>
        <w:tc>
          <w:tcPr>
            <w:tcW w:w="1133" w:type="dxa"/>
            <w:vAlign w:val="center"/>
          </w:tcPr>
          <w:p w:rsidR="00436DEB" w:rsidRPr="00080BF5" w:rsidRDefault="00436DEB" w:rsidP="00CD4B1D">
            <w:pPr>
              <w:spacing w:before="100" w:beforeAutospacing="1"/>
              <w:ind w:right="17"/>
              <w:jc w:val="center"/>
            </w:pPr>
            <w:r w:rsidRPr="00080BF5">
              <w:t>120,2731</w:t>
            </w:r>
          </w:p>
        </w:tc>
      </w:tr>
      <w:tr w:rsidR="00436DEB" w:rsidRPr="00080BF5" w:rsidTr="00CD4B1D">
        <w:tc>
          <w:tcPr>
            <w:tcW w:w="557" w:type="dxa"/>
          </w:tcPr>
          <w:p w:rsidR="00436DEB" w:rsidRPr="00080BF5" w:rsidRDefault="00436DEB" w:rsidP="00CD4B1D">
            <w:pPr>
              <w:spacing w:before="100" w:beforeAutospacing="1"/>
              <w:ind w:right="17"/>
              <w:jc w:val="center"/>
            </w:pPr>
            <w:r w:rsidRPr="00080BF5">
              <w:t>2</w:t>
            </w:r>
          </w:p>
        </w:tc>
        <w:tc>
          <w:tcPr>
            <w:tcW w:w="3237" w:type="dxa"/>
          </w:tcPr>
          <w:p w:rsidR="00436DEB" w:rsidRPr="00080BF5" w:rsidRDefault="00436DEB" w:rsidP="00CD4B1D">
            <w:pPr>
              <w:spacing w:before="100" w:beforeAutospacing="1"/>
              <w:ind w:right="17"/>
            </w:pPr>
            <w:r w:rsidRPr="00080BF5">
              <w:t>Кредиторская задолженность</w:t>
            </w:r>
          </w:p>
        </w:tc>
        <w:tc>
          <w:tcPr>
            <w:tcW w:w="1134" w:type="dxa"/>
            <w:vAlign w:val="center"/>
          </w:tcPr>
          <w:p w:rsidR="00436DEB" w:rsidRPr="00080BF5" w:rsidRDefault="00436DEB" w:rsidP="00CD4B1D">
            <w:pPr>
              <w:spacing w:before="100" w:beforeAutospacing="1"/>
              <w:ind w:right="17"/>
              <w:jc w:val="center"/>
            </w:pPr>
            <w:r w:rsidRPr="00080BF5">
              <w:t>675 195</w:t>
            </w:r>
          </w:p>
        </w:tc>
        <w:tc>
          <w:tcPr>
            <w:tcW w:w="1134" w:type="dxa"/>
            <w:vAlign w:val="center"/>
          </w:tcPr>
          <w:p w:rsidR="00436DEB" w:rsidRPr="00080BF5" w:rsidRDefault="00436DEB" w:rsidP="00CD4B1D">
            <w:pPr>
              <w:spacing w:before="100" w:beforeAutospacing="1"/>
              <w:ind w:right="17"/>
              <w:jc w:val="center"/>
            </w:pPr>
            <w:r w:rsidRPr="00080BF5">
              <w:t>672 291</w:t>
            </w:r>
          </w:p>
        </w:tc>
        <w:tc>
          <w:tcPr>
            <w:tcW w:w="1134" w:type="dxa"/>
            <w:vAlign w:val="center"/>
          </w:tcPr>
          <w:p w:rsidR="00436DEB" w:rsidRPr="00080BF5" w:rsidRDefault="00436DEB" w:rsidP="00CD4B1D">
            <w:pPr>
              <w:spacing w:before="100" w:beforeAutospacing="1"/>
              <w:ind w:right="17"/>
              <w:jc w:val="center"/>
            </w:pPr>
            <w:r w:rsidRPr="00080BF5">
              <w:t>786 717</w:t>
            </w:r>
          </w:p>
        </w:tc>
        <w:tc>
          <w:tcPr>
            <w:tcW w:w="1524" w:type="dxa"/>
            <w:vAlign w:val="center"/>
          </w:tcPr>
          <w:p w:rsidR="00436DEB" w:rsidRPr="00080BF5" w:rsidRDefault="00436DEB" w:rsidP="00CD4B1D">
            <w:pPr>
              <w:spacing w:before="100" w:beforeAutospacing="1"/>
              <w:ind w:right="17"/>
              <w:jc w:val="center"/>
            </w:pPr>
            <w:r w:rsidRPr="00080BF5">
              <w:t>111 522</w:t>
            </w:r>
          </w:p>
        </w:tc>
        <w:tc>
          <w:tcPr>
            <w:tcW w:w="1133" w:type="dxa"/>
            <w:vAlign w:val="center"/>
          </w:tcPr>
          <w:p w:rsidR="00436DEB" w:rsidRPr="00080BF5" w:rsidRDefault="00436DEB" w:rsidP="00CD4B1D">
            <w:pPr>
              <w:spacing w:before="100" w:beforeAutospacing="1"/>
              <w:ind w:right="17"/>
              <w:jc w:val="center"/>
            </w:pPr>
            <w:r w:rsidRPr="00080BF5">
              <w:t>116,517</w:t>
            </w:r>
          </w:p>
        </w:tc>
      </w:tr>
      <w:tr w:rsidR="00436DEB" w:rsidRPr="00080BF5" w:rsidTr="00CD4B1D">
        <w:tc>
          <w:tcPr>
            <w:tcW w:w="557" w:type="dxa"/>
          </w:tcPr>
          <w:p w:rsidR="00436DEB" w:rsidRPr="00080BF5" w:rsidRDefault="00436DEB" w:rsidP="00CD4B1D">
            <w:pPr>
              <w:spacing w:before="100" w:beforeAutospacing="1"/>
              <w:ind w:right="17"/>
              <w:jc w:val="center"/>
            </w:pPr>
            <w:r w:rsidRPr="00080BF5">
              <w:t>3</w:t>
            </w:r>
          </w:p>
        </w:tc>
        <w:tc>
          <w:tcPr>
            <w:tcW w:w="3237" w:type="dxa"/>
          </w:tcPr>
          <w:p w:rsidR="00436DEB" w:rsidRPr="00080BF5" w:rsidRDefault="00436DEB" w:rsidP="00CD4B1D">
            <w:pPr>
              <w:spacing w:before="100" w:beforeAutospacing="1"/>
              <w:ind w:right="17"/>
            </w:pPr>
            <w:r>
              <w:t>Соотношение Дт и Кт задолженности</w:t>
            </w:r>
          </w:p>
        </w:tc>
        <w:tc>
          <w:tcPr>
            <w:tcW w:w="1134" w:type="dxa"/>
            <w:vAlign w:val="center"/>
          </w:tcPr>
          <w:p w:rsidR="00436DEB" w:rsidRPr="00080BF5" w:rsidRDefault="00436DEB" w:rsidP="00CD4B1D">
            <w:pPr>
              <w:spacing w:before="100" w:beforeAutospacing="1"/>
              <w:ind w:right="17"/>
              <w:jc w:val="center"/>
            </w:pPr>
            <w:r w:rsidRPr="00080BF5">
              <w:t>0,7087</w:t>
            </w:r>
          </w:p>
        </w:tc>
        <w:tc>
          <w:tcPr>
            <w:tcW w:w="1134" w:type="dxa"/>
            <w:vAlign w:val="center"/>
          </w:tcPr>
          <w:p w:rsidR="00436DEB" w:rsidRPr="00080BF5" w:rsidRDefault="00436DEB" w:rsidP="00CD4B1D">
            <w:pPr>
              <w:spacing w:before="100" w:beforeAutospacing="1"/>
              <w:ind w:right="17"/>
              <w:jc w:val="center"/>
            </w:pPr>
            <w:r w:rsidRPr="00080BF5">
              <w:t>0,7046</w:t>
            </w:r>
          </w:p>
        </w:tc>
        <w:tc>
          <w:tcPr>
            <w:tcW w:w="1134" w:type="dxa"/>
            <w:vAlign w:val="center"/>
          </w:tcPr>
          <w:p w:rsidR="00436DEB" w:rsidRPr="00080BF5" w:rsidRDefault="00436DEB" w:rsidP="00CD4B1D">
            <w:pPr>
              <w:spacing w:before="100" w:beforeAutospacing="1"/>
              <w:ind w:right="17"/>
              <w:jc w:val="center"/>
            </w:pPr>
            <w:r w:rsidRPr="00080BF5">
              <w:t>0,7315</w:t>
            </w:r>
          </w:p>
        </w:tc>
        <w:tc>
          <w:tcPr>
            <w:tcW w:w="1524" w:type="dxa"/>
            <w:vAlign w:val="center"/>
          </w:tcPr>
          <w:p w:rsidR="00436DEB" w:rsidRPr="00080BF5" w:rsidRDefault="00436DEB" w:rsidP="00CD4B1D">
            <w:pPr>
              <w:spacing w:before="100" w:beforeAutospacing="1"/>
              <w:ind w:right="17"/>
              <w:jc w:val="center"/>
            </w:pPr>
            <w:r w:rsidRPr="00080BF5">
              <w:t>0,0228</w:t>
            </w:r>
          </w:p>
        </w:tc>
        <w:tc>
          <w:tcPr>
            <w:tcW w:w="1133" w:type="dxa"/>
            <w:vAlign w:val="center"/>
          </w:tcPr>
          <w:p w:rsidR="00436DEB" w:rsidRPr="00080BF5" w:rsidRDefault="00436DEB" w:rsidP="00CD4B1D">
            <w:pPr>
              <w:spacing w:before="100" w:beforeAutospacing="1"/>
              <w:ind w:right="17"/>
              <w:jc w:val="center"/>
            </w:pPr>
            <w:r w:rsidRPr="00080BF5">
              <w:t>Х</w:t>
            </w:r>
          </w:p>
        </w:tc>
      </w:tr>
      <w:tr w:rsidR="00436DEB" w:rsidRPr="00080BF5" w:rsidTr="00CD4B1D">
        <w:tc>
          <w:tcPr>
            <w:tcW w:w="557" w:type="dxa"/>
          </w:tcPr>
          <w:p w:rsidR="00436DEB" w:rsidRPr="00080BF5" w:rsidRDefault="00436DEB" w:rsidP="00CD4B1D">
            <w:pPr>
              <w:spacing w:before="100" w:beforeAutospacing="1"/>
              <w:ind w:right="17"/>
              <w:jc w:val="center"/>
            </w:pPr>
            <w:r>
              <w:t>4</w:t>
            </w:r>
          </w:p>
        </w:tc>
        <w:tc>
          <w:tcPr>
            <w:tcW w:w="3237" w:type="dxa"/>
          </w:tcPr>
          <w:p w:rsidR="00436DEB" w:rsidRDefault="00CD4B1D" w:rsidP="00CD4B1D">
            <w:pPr>
              <w:spacing w:before="100" w:beforeAutospacing="1"/>
              <w:ind w:right="17"/>
            </w:pPr>
            <w:r>
              <w:t>Коэффициент оборачиваемости Дт задолженности</w:t>
            </w:r>
          </w:p>
        </w:tc>
        <w:tc>
          <w:tcPr>
            <w:tcW w:w="1134" w:type="dxa"/>
            <w:vAlign w:val="center"/>
          </w:tcPr>
          <w:p w:rsidR="00CD4B1D" w:rsidRPr="00080BF5" w:rsidRDefault="00CD4B1D" w:rsidP="00CD4B1D">
            <w:pPr>
              <w:spacing w:before="100" w:beforeAutospacing="1"/>
              <w:ind w:right="17"/>
              <w:jc w:val="center"/>
            </w:pPr>
            <w:r>
              <w:t>Х</w:t>
            </w:r>
          </w:p>
        </w:tc>
        <w:tc>
          <w:tcPr>
            <w:tcW w:w="1134" w:type="dxa"/>
            <w:vAlign w:val="center"/>
          </w:tcPr>
          <w:p w:rsidR="00436DEB" w:rsidRPr="00080BF5" w:rsidRDefault="00CD4B1D" w:rsidP="00CD4B1D">
            <w:pPr>
              <w:spacing w:before="100" w:beforeAutospacing="1"/>
              <w:ind w:right="17"/>
              <w:jc w:val="center"/>
            </w:pPr>
            <w:r>
              <w:t>13,17</w:t>
            </w:r>
          </w:p>
        </w:tc>
        <w:tc>
          <w:tcPr>
            <w:tcW w:w="1134" w:type="dxa"/>
            <w:vAlign w:val="center"/>
          </w:tcPr>
          <w:p w:rsidR="00436DEB" w:rsidRPr="00080BF5" w:rsidRDefault="00CD4B1D" w:rsidP="00CD4B1D">
            <w:pPr>
              <w:spacing w:before="100" w:beforeAutospacing="1"/>
              <w:ind w:right="17"/>
              <w:jc w:val="center"/>
            </w:pPr>
            <w:r>
              <w:t>12,58</w:t>
            </w:r>
          </w:p>
        </w:tc>
        <w:tc>
          <w:tcPr>
            <w:tcW w:w="1524" w:type="dxa"/>
            <w:vAlign w:val="center"/>
          </w:tcPr>
          <w:p w:rsidR="00436DEB" w:rsidRPr="00080BF5" w:rsidRDefault="00CD4B1D" w:rsidP="00CD4B1D">
            <w:pPr>
              <w:spacing w:before="100" w:beforeAutospacing="1"/>
              <w:ind w:right="17"/>
              <w:jc w:val="center"/>
            </w:pPr>
            <w:r>
              <w:t>- 0,59</w:t>
            </w:r>
          </w:p>
        </w:tc>
        <w:tc>
          <w:tcPr>
            <w:tcW w:w="1133" w:type="dxa"/>
            <w:vAlign w:val="center"/>
          </w:tcPr>
          <w:p w:rsidR="00436DEB" w:rsidRPr="00080BF5" w:rsidRDefault="00CD4B1D" w:rsidP="00CD4B1D">
            <w:pPr>
              <w:spacing w:before="100" w:beforeAutospacing="1"/>
              <w:ind w:right="17"/>
              <w:jc w:val="center"/>
            </w:pPr>
            <w:r>
              <w:t>Х</w:t>
            </w:r>
          </w:p>
        </w:tc>
      </w:tr>
      <w:tr w:rsidR="00CD4B1D" w:rsidRPr="00080BF5" w:rsidTr="00CD4B1D">
        <w:tc>
          <w:tcPr>
            <w:tcW w:w="557" w:type="dxa"/>
          </w:tcPr>
          <w:p w:rsidR="00CD4B1D" w:rsidRDefault="00CD4B1D" w:rsidP="00CD4B1D">
            <w:pPr>
              <w:spacing w:before="100" w:beforeAutospacing="1"/>
              <w:ind w:right="17"/>
              <w:jc w:val="center"/>
            </w:pPr>
            <w:r>
              <w:t>5</w:t>
            </w:r>
          </w:p>
        </w:tc>
        <w:tc>
          <w:tcPr>
            <w:tcW w:w="3237" w:type="dxa"/>
          </w:tcPr>
          <w:p w:rsidR="00CD4B1D" w:rsidRDefault="00CD4B1D" w:rsidP="00CD4B1D">
            <w:pPr>
              <w:spacing w:before="100" w:beforeAutospacing="1"/>
              <w:ind w:right="17"/>
            </w:pPr>
            <w:r>
              <w:t>Коэффициент оборачиваемости Кт задолженности</w:t>
            </w:r>
          </w:p>
        </w:tc>
        <w:tc>
          <w:tcPr>
            <w:tcW w:w="1134" w:type="dxa"/>
            <w:vAlign w:val="center"/>
          </w:tcPr>
          <w:p w:rsidR="00CD4B1D" w:rsidRPr="00080BF5" w:rsidRDefault="00CD4B1D" w:rsidP="00CD4B1D">
            <w:pPr>
              <w:spacing w:before="100" w:beforeAutospacing="1"/>
              <w:ind w:right="17"/>
              <w:jc w:val="center"/>
            </w:pPr>
            <w:r>
              <w:t>Х</w:t>
            </w:r>
          </w:p>
        </w:tc>
        <w:tc>
          <w:tcPr>
            <w:tcW w:w="1134" w:type="dxa"/>
            <w:vAlign w:val="center"/>
          </w:tcPr>
          <w:p w:rsidR="00CD4B1D" w:rsidRPr="00080BF5" w:rsidRDefault="00CD4B1D" w:rsidP="00CD4B1D">
            <w:pPr>
              <w:spacing w:before="100" w:beforeAutospacing="1"/>
              <w:ind w:right="17"/>
              <w:jc w:val="center"/>
            </w:pPr>
            <w:r>
              <w:t>9,28</w:t>
            </w:r>
          </w:p>
        </w:tc>
        <w:tc>
          <w:tcPr>
            <w:tcW w:w="1134" w:type="dxa"/>
            <w:vAlign w:val="center"/>
          </w:tcPr>
          <w:p w:rsidR="00CD4B1D" w:rsidRPr="00080BF5" w:rsidRDefault="0005183B" w:rsidP="00CD4B1D">
            <w:pPr>
              <w:spacing w:before="100" w:beforeAutospacing="1"/>
              <w:ind w:right="17"/>
              <w:jc w:val="center"/>
            </w:pPr>
            <w:r>
              <w:t>9,20</w:t>
            </w:r>
          </w:p>
        </w:tc>
        <w:tc>
          <w:tcPr>
            <w:tcW w:w="1524" w:type="dxa"/>
            <w:vAlign w:val="center"/>
          </w:tcPr>
          <w:p w:rsidR="00CD4B1D" w:rsidRPr="00080BF5" w:rsidRDefault="0005183B" w:rsidP="00CD4B1D">
            <w:pPr>
              <w:spacing w:before="100" w:beforeAutospacing="1"/>
              <w:ind w:right="17"/>
              <w:jc w:val="center"/>
            </w:pPr>
            <w:r>
              <w:t>- 0, 08</w:t>
            </w:r>
          </w:p>
        </w:tc>
        <w:tc>
          <w:tcPr>
            <w:tcW w:w="1133" w:type="dxa"/>
            <w:vAlign w:val="center"/>
          </w:tcPr>
          <w:p w:rsidR="00CD4B1D" w:rsidRPr="00080BF5" w:rsidRDefault="00CD4B1D" w:rsidP="00CD4B1D">
            <w:pPr>
              <w:spacing w:before="100" w:beforeAutospacing="1"/>
              <w:ind w:right="17"/>
              <w:jc w:val="center"/>
            </w:pPr>
            <w:r>
              <w:t>Х</w:t>
            </w:r>
          </w:p>
        </w:tc>
      </w:tr>
      <w:tr w:rsidR="00CD4B1D" w:rsidRPr="00080BF5" w:rsidTr="00CD4B1D">
        <w:tc>
          <w:tcPr>
            <w:tcW w:w="557" w:type="dxa"/>
          </w:tcPr>
          <w:p w:rsidR="00CD4B1D" w:rsidRDefault="00CD4B1D" w:rsidP="00CD4B1D">
            <w:pPr>
              <w:spacing w:before="100" w:beforeAutospacing="1"/>
              <w:ind w:right="17"/>
              <w:jc w:val="center"/>
            </w:pPr>
            <w:r>
              <w:t>6</w:t>
            </w:r>
          </w:p>
        </w:tc>
        <w:tc>
          <w:tcPr>
            <w:tcW w:w="3237" w:type="dxa"/>
          </w:tcPr>
          <w:p w:rsidR="00CD4B1D" w:rsidRDefault="00CD4B1D" w:rsidP="00CD4B1D">
            <w:pPr>
              <w:spacing w:before="100" w:beforeAutospacing="1"/>
              <w:ind w:right="17"/>
            </w:pPr>
            <w:r>
              <w:t>Период погашения Дт задолженности</w:t>
            </w:r>
          </w:p>
        </w:tc>
        <w:tc>
          <w:tcPr>
            <w:tcW w:w="1134" w:type="dxa"/>
            <w:vAlign w:val="center"/>
          </w:tcPr>
          <w:p w:rsidR="00CD4B1D" w:rsidRPr="00080BF5" w:rsidRDefault="00CD4B1D" w:rsidP="00CD4B1D">
            <w:pPr>
              <w:spacing w:before="100" w:beforeAutospacing="1"/>
              <w:ind w:right="17"/>
              <w:jc w:val="center"/>
            </w:pPr>
            <w:r>
              <w:t>Х</w:t>
            </w:r>
          </w:p>
        </w:tc>
        <w:tc>
          <w:tcPr>
            <w:tcW w:w="1134" w:type="dxa"/>
            <w:vAlign w:val="center"/>
          </w:tcPr>
          <w:p w:rsidR="00CD4B1D" w:rsidRPr="00080BF5" w:rsidRDefault="00CD4B1D" w:rsidP="00CD4B1D">
            <w:pPr>
              <w:spacing w:before="100" w:beforeAutospacing="1"/>
              <w:ind w:right="17"/>
              <w:jc w:val="center"/>
            </w:pPr>
            <w:r>
              <w:t>27,33</w:t>
            </w:r>
          </w:p>
        </w:tc>
        <w:tc>
          <w:tcPr>
            <w:tcW w:w="1134" w:type="dxa"/>
            <w:vAlign w:val="center"/>
          </w:tcPr>
          <w:p w:rsidR="00CD4B1D" w:rsidRPr="00080BF5" w:rsidRDefault="00CD4B1D" w:rsidP="00CD4B1D">
            <w:pPr>
              <w:spacing w:before="100" w:beforeAutospacing="1"/>
              <w:ind w:right="17"/>
              <w:jc w:val="center"/>
            </w:pPr>
            <w:r>
              <w:t>28,62</w:t>
            </w:r>
          </w:p>
        </w:tc>
        <w:tc>
          <w:tcPr>
            <w:tcW w:w="1524" w:type="dxa"/>
            <w:vAlign w:val="center"/>
          </w:tcPr>
          <w:p w:rsidR="00CD4B1D" w:rsidRPr="00080BF5" w:rsidRDefault="00CD4B1D" w:rsidP="00CD4B1D">
            <w:pPr>
              <w:spacing w:before="100" w:beforeAutospacing="1"/>
              <w:ind w:right="17"/>
              <w:jc w:val="center"/>
            </w:pPr>
            <w:r>
              <w:t>1,29</w:t>
            </w:r>
          </w:p>
        </w:tc>
        <w:tc>
          <w:tcPr>
            <w:tcW w:w="1133" w:type="dxa"/>
            <w:vAlign w:val="center"/>
          </w:tcPr>
          <w:p w:rsidR="00CD4B1D" w:rsidRPr="00080BF5" w:rsidRDefault="00CD4B1D" w:rsidP="00CD4B1D">
            <w:pPr>
              <w:spacing w:before="100" w:beforeAutospacing="1"/>
              <w:ind w:right="17"/>
              <w:jc w:val="center"/>
            </w:pPr>
            <w:r>
              <w:t>Х</w:t>
            </w:r>
          </w:p>
        </w:tc>
      </w:tr>
      <w:tr w:rsidR="00CD4B1D" w:rsidRPr="00080BF5" w:rsidTr="00CD4B1D">
        <w:tc>
          <w:tcPr>
            <w:tcW w:w="557" w:type="dxa"/>
          </w:tcPr>
          <w:p w:rsidR="00CD4B1D" w:rsidRDefault="00CD4B1D" w:rsidP="00CD4B1D">
            <w:pPr>
              <w:spacing w:before="100" w:beforeAutospacing="1"/>
              <w:ind w:right="17"/>
              <w:jc w:val="center"/>
            </w:pPr>
            <w:r>
              <w:t>7</w:t>
            </w:r>
          </w:p>
        </w:tc>
        <w:tc>
          <w:tcPr>
            <w:tcW w:w="3237" w:type="dxa"/>
          </w:tcPr>
          <w:p w:rsidR="00CD4B1D" w:rsidRDefault="00CD4B1D" w:rsidP="00CD4B1D">
            <w:pPr>
              <w:spacing w:before="100" w:beforeAutospacing="1"/>
              <w:ind w:right="17"/>
            </w:pPr>
            <w:r>
              <w:t>Период погашения Кт задолженности</w:t>
            </w:r>
          </w:p>
        </w:tc>
        <w:tc>
          <w:tcPr>
            <w:tcW w:w="1134" w:type="dxa"/>
            <w:vAlign w:val="center"/>
          </w:tcPr>
          <w:p w:rsidR="00CD4B1D" w:rsidRPr="00080BF5" w:rsidRDefault="00CD4B1D" w:rsidP="00CD4B1D">
            <w:pPr>
              <w:spacing w:before="100" w:beforeAutospacing="1"/>
              <w:ind w:right="17"/>
              <w:jc w:val="center"/>
            </w:pPr>
            <w:r>
              <w:t>Х</w:t>
            </w:r>
          </w:p>
        </w:tc>
        <w:tc>
          <w:tcPr>
            <w:tcW w:w="1134" w:type="dxa"/>
            <w:vAlign w:val="center"/>
          </w:tcPr>
          <w:p w:rsidR="00CD4B1D" w:rsidRPr="00080BF5" w:rsidRDefault="00CD4B1D" w:rsidP="00CD4B1D">
            <w:pPr>
              <w:spacing w:before="100" w:beforeAutospacing="1"/>
              <w:ind w:right="17"/>
              <w:jc w:val="center"/>
            </w:pPr>
            <w:r>
              <w:t>38,79</w:t>
            </w:r>
          </w:p>
        </w:tc>
        <w:tc>
          <w:tcPr>
            <w:tcW w:w="1134" w:type="dxa"/>
            <w:vAlign w:val="center"/>
          </w:tcPr>
          <w:p w:rsidR="00CD4B1D" w:rsidRPr="00080BF5" w:rsidRDefault="0005183B" w:rsidP="0005183B">
            <w:pPr>
              <w:spacing w:before="100" w:beforeAutospacing="1"/>
              <w:ind w:right="17"/>
              <w:jc w:val="center"/>
            </w:pPr>
            <w:r>
              <w:t>39</w:t>
            </w:r>
            <w:r w:rsidR="00CD4B1D">
              <w:t>,</w:t>
            </w:r>
            <w:r>
              <w:t>13</w:t>
            </w:r>
          </w:p>
        </w:tc>
        <w:tc>
          <w:tcPr>
            <w:tcW w:w="1524" w:type="dxa"/>
            <w:vAlign w:val="center"/>
          </w:tcPr>
          <w:p w:rsidR="00CD4B1D" w:rsidRPr="00080BF5" w:rsidRDefault="0005183B" w:rsidP="00CD4B1D">
            <w:pPr>
              <w:spacing w:before="100" w:beforeAutospacing="1"/>
              <w:ind w:right="17"/>
              <w:jc w:val="center"/>
            </w:pPr>
            <w:r>
              <w:t>0,035</w:t>
            </w:r>
          </w:p>
        </w:tc>
        <w:tc>
          <w:tcPr>
            <w:tcW w:w="1133" w:type="dxa"/>
            <w:vAlign w:val="center"/>
          </w:tcPr>
          <w:p w:rsidR="00CD4B1D" w:rsidRPr="00080BF5" w:rsidRDefault="00CD4B1D" w:rsidP="00CD4B1D">
            <w:pPr>
              <w:spacing w:before="100" w:beforeAutospacing="1"/>
              <w:ind w:right="17"/>
              <w:jc w:val="center"/>
            </w:pPr>
            <w:r>
              <w:t>Х</w:t>
            </w:r>
          </w:p>
        </w:tc>
      </w:tr>
    </w:tbl>
    <w:p w:rsidR="00436DEB" w:rsidRDefault="00436DEB" w:rsidP="00436DEB">
      <w:pPr>
        <w:spacing w:line="360" w:lineRule="auto"/>
        <w:ind w:firstLine="851"/>
        <w:jc w:val="center"/>
        <w:rPr>
          <w:sz w:val="28"/>
          <w:szCs w:val="28"/>
        </w:rPr>
      </w:pPr>
    </w:p>
    <w:p w:rsidR="00CD4B1D" w:rsidRDefault="00F31C54" w:rsidP="00CD4B1D">
      <w:pPr>
        <w:spacing w:line="360" w:lineRule="auto"/>
        <w:ind w:firstLine="851"/>
        <w:jc w:val="both"/>
        <w:rPr>
          <w:sz w:val="28"/>
          <w:szCs w:val="28"/>
        </w:rPr>
      </w:pPr>
      <w:r>
        <w:rPr>
          <w:sz w:val="28"/>
          <w:szCs w:val="28"/>
        </w:rPr>
        <w:t>Соотношение Дт и Кт задолженности определяется как отношение дебиторской задолженности к кредиторской за анализируемый год.</w:t>
      </w:r>
    </w:p>
    <w:p w:rsidR="00F31C54" w:rsidRDefault="00F31C54" w:rsidP="00CD4B1D">
      <w:pPr>
        <w:spacing w:line="360" w:lineRule="auto"/>
        <w:ind w:firstLine="851"/>
        <w:jc w:val="both"/>
        <w:rPr>
          <w:sz w:val="28"/>
          <w:szCs w:val="28"/>
        </w:rPr>
      </w:pPr>
      <w:r>
        <w:rPr>
          <w:sz w:val="28"/>
          <w:szCs w:val="28"/>
        </w:rPr>
        <w:t>Коэффициент оборачиваемости Кт задолженности:</w:t>
      </w:r>
    </w:p>
    <w:p w:rsidR="00F31C54" w:rsidRDefault="00F31C54" w:rsidP="00CD4B1D">
      <w:pPr>
        <w:spacing w:line="360" w:lineRule="auto"/>
        <w:ind w:firstLine="851"/>
        <w:jc w:val="both"/>
        <w:rPr>
          <w:sz w:val="28"/>
          <w:szCs w:val="28"/>
        </w:rPr>
      </w:pPr>
      <w:r>
        <w:rPr>
          <w:sz w:val="28"/>
          <w:szCs w:val="28"/>
        </w:rPr>
        <w:t>Коб.кт = Выручка/КЗ;</w:t>
      </w:r>
    </w:p>
    <w:p w:rsidR="00F31C54" w:rsidRDefault="00F31C54" w:rsidP="00F31C54">
      <w:pPr>
        <w:spacing w:line="360" w:lineRule="auto"/>
        <w:ind w:firstLine="851"/>
        <w:jc w:val="both"/>
        <w:rPr>
          <w:sz w:val="28"/>
          <w:szCs w:val="28"/>
        </w:rPr>
      </w:pPr>
      <w:r>
        <w:rPr>
          <w:sz w:val="28"/>
          <w:szCs w:val="28"/>
        </w:rPr>
        <w:lastRenderedPageBreak/>
        <w:t>Коэффициент оборачиваемости Дт задолженности:</w:t>
      </w:r>
    </w:p>
    <w:p w:rsidR="00F31C54" w:rsidRDefault="00F31C54" w:rsidP="00F31C54">
      <w:pPr>
        <w:spacing w:line="360" w:lineRule="auto"/>
        <w:ind w:firstLine="851"/>
        <w:jc w:val="both"/>
        <w:rPr>
          <w:sz w:val="28"/>
          <w:szCs w:val="28"/>
        </w:rPr>
      </w:pPr>
      <w:r>
        <w:rPr>
          <w:sz w:val="28"/>
          <w:szCs w:val="28"/>
        </w:rPr>
        <w:t>Коб.дт = Выручка/ДЗ;</w:t>
      </w:r>
    </w:p>
    <w:p w:rsidR="00F31C54" w:rsidRDefault="00F31C54" w:rsidP="00CD4B1D">
      <w:pPr>
        <w:spacing w:line="360" w:lineRule="auto"/>
        <w:ind w:firstLine="851"/>
        <w:jc w:val="both"/>
        <w:rPr>
          <w:sz w:val="28"/>
          <w:szCs w:val="28"/>
        </w:rPr>
      </w:pPr>
      <w:r>
        <w:rPr>
          <w:sz w:val="28"/>
          <w:szCs w:val="28"/>
        </w:rPr>
        <w:t>Период погашения Дт задолженности равен:</w:t>
      </w:r>
    </w:p>
    <w:p w:rsidR="00F31C54" w:rsidRDefault="00F31C54" w:rsidP="00CD4B1D">
      <w:pPr>
        <w:spacing w:line="360" w:lineRule="auto"/>
        <w:ind w:firstLine="851"/>
        <w:jc w:val="both"/>
        <w:rPr>
          <w:sz w:val="28"/>
          <w:szCs w:val="28"/>
        </w:rPr>
      </w:pPr>
      <w:r>
        <w:rPr>
          <w:sz w:val="28"/>
          <w:szCs w:val="28"/>
        </w:rPr>
        <w:t>П = 360/Коб.дт;</w:t>
      </w:r>
    </w:p>
    <w:p w:rsidR="00F31C54" w:rsidRDefault="00F31C54" w:rsidP="00F31C54">
      <w:pPr>
        <w:spacing w:line="360" w:lineRule="auto"/>
        <w:ind w:firstLine="851"/>
        <w:jc w:val="both"/>
        <w:rPr>
          <w:sz w:val="28"/>
          <w:szCs w:val="28"/>
        </w:rPr>
      </w:pPr>
      <w:r>
        <w:rPr>
          <w:sz w:val="28"/>
          <w:szCs w:val="28"/>
        </w:rPr>
        <w:t>Период погашения Кт задолженности равен:</w:t>
      </w:r>
    </w:p>
    <w:p w:rsidR="00F31C54" w:rsidRDefault="00F31C54" w:rsidP="00F31C54">
      <w:pPr>
        <w:spacing w:line="360" w:lineRule="auto"/>
        <w:ind w:firstLine="851"/>
        <w:jc w:val="both"/>
        <w:rPr>
          <w:sz w:val="28"/>
          <w:szCs w:val="28"/>
        </w:rPr>
      </w:pPr>
      <w:r>
        <w:rPr>
          <w:sz w:val="28"/>
          <w:szCs w:val="28"/>
        </w:rPr>
        <w:t>П = 360/Коб.кт.</w:t>
      </w:r>
    </w:p>
    <w:p w:rsidR="00F31C54" w:rsidRDefault="00F31C54" w:rsidP="00F31C54">
      <w:pPr>
        <w:spacing w:line="360" w:lineRule="auto"/>
        <w:ind w:firstLine="851"/>
        <w:jc w:val="both"/>
        <w:rPr>
          <w:sz w:val="28"/>
          <w:szCs w:val="28"/>
        </w:rPr>
      </w:pPr>
      <w:r>
        <w:rPr>
          <w:sz w:val="28"/>
          <w:szCs w:val="28"/>
        </w:rPr>
        <w:t>Все расчеты данных показателей представлены в таблице 25.</w:t>
      </w:r>
    </w:p>
    <w:p w:rsidR="00F31C54" w:rsidRDefault="00906028" w:rsidP="00F31C54">
      <w:pPr>
        <w:spacing w:line="360" w:lineRule="auto"/>
        <w:ind w:firstLine="851"/>
        <w:jc w:val="both"/>
        <w:rPr>
          <w:sz w:val="28"/>
          <w:szCs w:val="28"/>
        </w:rPr>
      </w:pPr>
      <w:r>
        <w:rPr>
          <w:sz w:val="28"/>
          <w:szCs w:val="28"/>
        </w:rPr>
        <w:t>Анализируя полученные результаты, можно сделать следующие выводы.</w:t>
      </w:r>
    </w:p>
    <w:p w:rsidR="00906028" w:rsidRPr="00080BF5" w:rsidRDefault="00906028" w:rsidP="00906028">
      <w:pPr>
        <w:spacing w:line="360" w:lineRule="auto"/>
        <w:ind w:firstLine="851"/>
        <w:jc w:val="both"/>
        <w:rPr>
          <w:sz w:val="28"/>
          <w:szCs w:val="28"/>
        </w:rPr>
      </w:pPr>
      <w:r w:rsidRPr="00080BF5">
        <w:rPr>
          <w:sz w:val="28"/>
          <w:szCs w:val="28"/>
        </w:rPr>
        <w:t>Кредиторская и дебиторская задолженность в динамике возросли. Дебиторская задолженность увеличилась на 20,3%, а кредиторская на 16,5%. Темп роста кредиторской задолженности ниже,</w:t>
      </w:r>
      <w:r>
        <w:rPr>
          <w:sz w:val="28"/>
          <w:szCs w:val="28"/>
        </w:rPr>
        <w:t xml:space="preserve"> хотя в стоимостном выражении дебиторская задолженность увеличилась в 2011 году по отношению к 2009 году на 97 008 тыс.руб., в то время как кредиторская задолженность увеличилась за те же периоды на 111 522 тыс.руб.</w:t>
      </w:r>
    </w:p>
    <w:p w:rsidR="00906028" w:rsidRPr="00080BF5" w:rsidRDefault="00906028" w:rsidP="00906028">
      <w:pPr>
        <w:spacing w:line="360" w:lineRule="auto"/>
        <w:ind w:firstLine="851"/>
        <w:jc w:val="both"/>
        <w:rPr>
          <w:sz w:val="28"/>
          <w:szCs w:val="28"/>
        </w:rPr>
      </w:pPr>
      <w:r w:rsidRPr="00080BF5">
        <w:rPr>
          <w:sz w:val="28"/>
          <w:szCs w:val="28"/>
        </w:rPr>
        <w:t xml:space="preserve">Коэффициент </w:t>
      </w:r>
      <w:r>
        <w:rPr>
          <w:sz w:val="28"/>
          <w:szCs w:val="28"/>
        </w:rPr>
        <w:t>соотношения</w:t>
      </w:r>
      <w:r w:rsidRPr="00080BF5">
        <w:rPr>
          <w:sz w:val="28"/>
          <w:szCs w:val="28"/>
        </w:rPr>
        <w:t xml:space="preserve"> кредиторской </w:t>
      </w:r>
      <w:r>
        <w:rPr>
          <w:sz w:val="28"/>
          <w:szCs w:val="28"/>
        </w:rPr>
        <w:t xml:space="preserve">и дебиторской </w:t>
      </w:r>
      <w:r w:rsidRPr="00080BF5">
        <w:rPr>
          <w:sz w:val="28"/>
          <w:szCs w:val="28"/>
        </w:rPr>
        <w:t>задолженности в динамике увеличился на 0,02</w:t>
      </w:r>
      <w:r w:rsidR="00A245DE">
        <w:rPr>
          <w:sz w:val="28"/>
          <w:szCs w:val="28"/>
        </w:rPr>
        <w:t>28</w:t>
      </w:r>
      <w:r w:rsidRPr="00080BF5">
        <w:rPr>
          <w:sz w:val="28"/>
          <w:szCs w:val="28"/>
        </w:rPr>
        <w:t>. Однако в течение всего исследуемого периода данный коэффициент меньше единицы, что свидетельствует о недостатке дебиторской задолженно</w:t>
      </w:r>
      <w:r w:rsidR="00A245DE">
        <w:rPr>
          <w:sz w:val="28"/>
          <w:szCs w:val="28"/>
        </w:rPr>
        <w:t>сти для выполнения обязательств, но тем не менее дебиторская задолженность превышает кредиторскую, что является благоприятным фактором развития ООО «Рубин».</w:t>
      </w:r>
    </w:p>
    <w:p w:rsidR="00906028" w:rsidRDefault="0005183B" w:rsidP="00F31C54">
      <w:pPr>
        <w:spacing w:line="360" w:lineRule="auto"/>
        <w:ind w:firstLine="851"/>
        <w:jc w:val="both"/>
        <w:rPr>
          <w:sz w:val="28"/>
          <w:szCs w:val="28"/>
        </w:rPr>
      </w:pPr>
      <w:r>
        <w:rPr>
          <w:sz w:val="28"/>
          <w:szCs w:val="28"/>
        </w:rPr>
        <w:t xml:space="preserve">Коэффициенты оборачиваемости как дебиторской, так и кредиторской задолженности сократились в 2011 году по отношению к 2010 году, это говорит о сокращении оборачиваемости данных показателей, и является положительным фактором. Период погашения дебиторской задолженности практически в полтора раза меньше, чем период погашения кредиторской задолженности, это означает, что дебиторская задолженность </w:t>
      </w:r>
      <w:r w:rsidR="00055529">
        <w:rPr>
          <w:sz w:val="28"/>
          <w:szCs w:val="28"/>
        </w:rPr>
        <w:t>успевает быстрее возвратиться в организацию, чем погасится кредиторская задолженность.</w:t>
      </w:r>
    </w:p>
    <w:p w:rsidR="00F31C54" w:rsidRDefault="0043663A" w:rsidP="0043663A">
      <w:pPr>
        <w:spacing w:line="360" w:lineRule="auto"/>
        <w:ind w:firstLine="851"/>
        <w:jc w:val="center"/>
        <w:rPr>
          <w:b/>
          <w:sz w:val="28"/>
          <w:szCs w:val="28"/>
        </w:rPr>
      </w:pPr>
      <w:r>
        <w:rPr>
          <w:b/>
          <w:sz w:val="28"/>
          <w:szCs w:val="28"/>
        </w:rPr>
        <w:t>Задание 5.6</w:t>
      </w:r>
    </w:p>
    <w:p w:rsidR="0026142A" w:rsidRPr="00F26569" w:rsidRDefault="0026142A" w:rsidP="0026142A">
      <w:pPr>
        <w:spacing w:line="360" w:lineRule="auto"/>
        <w:ind w:firstLine="851"/>
        <w:jc w:val="both"/>
        <w:rPr>
          <w:sz w:val="28"/>
          <w:szCs w:val="28"/>
        </w:rPr>
      </w:pPr>
      <w:r w:rsidRPr="00F26569">
        <w:rPr>
          <w:sz w:val="28"/>
          <w:szCs w:val="28"/>
        </w:rPr>
        <w:t>На основании проведенного анализа финансового положения предприятия можно заключить:</w:t>
      </w:r>
    </w:p>
    <w:p w:rsidR="0026142A" w:rsidRDefault="0026142A" w:rsidP="0026142A">
      <w:pPr>
        <w:pStyle w:val="3"/>
        <w:numPr>
          <w:ilvl w:val="0"/>
          <w:numId w:val="7"/>
        </w:numPr>
        <w:spacing w:after="0" w:line="360" w:lineRule="auto"/>
        <w:ind w:left="0" w:firstLine="851"/>
        <w:jc w:val="both"/>
        <w:rPr>
          <w:rFonts w:ascii="Times New Roman" w:hAnsi="Times New Roman"/>
          <w:sz w:val="28"/>
          <w:szCs w:val="28"/>
        </w:rPr>
      </w:pPr>
      <w:r w:rsidRPr="0026142A">
        <w:rPr>
          <w:rFonts w:ascii="Times New Roman" w:hAnsi="Times New Roman"/>
          <w:sz w:val="28"/>
          <w:szCs w:val="28"/>
        </w:rPr>
        <w:lastRenderedPageBreak/>
        <w:t>Собственные средства в обороте увеличились на 70 966 тыс.руб. Можно заключить, что  увеличение произошло, в большей степени, под влиянием такого фактора, как рост капитала и резервов на 37 554 тыс.руб.</w:t>
      </w:r>
      <w:r>
        <w:rPr>
          <w:rFonts w:ascii="Times New Roman" w:hAnsi="Times New Roman"/>
          <w:sz w:val="28"/>
          <w:szCs w:val="28"/>
        </w:rPr>
        <w:t xml:space="preserve">, а также за счет снижения долгосрочных </w:t>
      </w:r>
      <w:r w:rsidR="005C6BFC">
        <w:rPr>
          <w:rFonts w:ascii="Times New Roman" w:hAnsi="Times New Roman"/>
          <w:sz w:val="28"/>
          <w:szCs w:val="28"/>
        </w:rPr>
        <w:t>обязательств</w:t>
      </w:r>
      <w:r>
        <w:rPr>
          <w:rFonts w:ascii="Times New Roman" w:hAnsi="Times New Roman"/>
          <w:sz w:val="28"/>
          <w:szCs w:val="28"/>
        </w:rPr>
        <w:t xml:space="preserve"> на 26 876 тыс.руб.</w:t>
      </w:r>
      <w:r w:rsidR="005C6BFC">
        <w:rPr>
          <w:rFonts w:ascii="Times New Roman" w:hAnsi="Times New Roman"/>
          <w:sz w:val="28"/>
          <w:szCs w:val="28"/>
        </w:rPr>
        <w:t xml:space="preserve"> Данные изменения положительно повлияли на финансовую независимость ООО «Рубин».</w:t>
      </w:r>
    </w:p>
    <w:p w:rsidR="0026142A" w:rsidRPr="0026142A" w:rsidRDefault="0026142A" w:rsidP="0026142A">
      <w:pPr>
        <w:pStyle w:val="3"/>
        <w:numPr>
          <w:ilvl w:val="0"/>
          <w:numId w:val="7"/>
        </w:numPr>
        <w:spacing w:after="0" w:line="360" w:lineRule="auto"/>
        <w:ind w:left="0" w:firstLine="851"/>
        <w:jc w:val="both"/>
        <w:rPr>
          <w:rFonts w:ascii="Times New Roman" w:hAnsi="Times New Roman"/>
          <w:sz w:val="28"/>
          <w:szCs w:val="28"/>
        </w:rPr>
      </w:pPr>
      <w:r w:rsidRPr="0026142A">
        <w:rPr>
          <w:rFonts w:ascii="Times New Roman" w:hAnsi="Times New Roman"/>
          <w:sz w:val="28"/>
          <w:szCs w:val="28"/>
        </w:rPr>
        <w:t>Анализируя возможности влиять на прибыль путем изменения структуры себестоимости и объема продаж, было выявлено, что при увеличении объема продаж на 1%, прибыль прошлого года увеличилась бы на 4,</w:t>
      </w:r>
      <w:r w:rsidR="005C6BFC">
        <w:rPr>
          <w:rFonts w:ascii="Times New Roman" w:hAnsi="Times New Roman"/>
          <w:sz w:val="28"/>
          <w:szCs w:val="28"/>
        </w:rPr>
        <w:t>2889</w:t>
      </w:r>
      <w:r w:rsidRPr="0026142A">
        <w:rPr>
          <w:rFonts w:ascii="Times New Roman" w:hAnsi="Times New Roman"/>
          <w:sz w:val="28"/>
          <w:szCs w:val="28"/>
        </w:rPr>
        <w:t>%; прибыль отчетного года - на 4,2</w:t>
      </w:r>
      <w:r w:rsidR="005C6BFC">
        <w:rPr>
          <w:rFonts w:ascii="Times New Roman" w:hAnsi="Times New Roman"/>
          <w:sz w:val="28"/>
          <w:szCs w:val="28"/>
        </w:rPr>
        <w:t>525</w:t>
      </w:r>
      <w:r w:rsidRPr="0026142A">
        <w:rPr>
          <w:rFonts w:ascii="Times New Roman" w:hAnsi="Times New Roman"/>
          <w:sz w:val="28"/>
          <w:szCs w:val="28"/>
        </w:rPr>
        <w:t>%. Эффект операционного рычага показал, что предприятие, влияя на размер ожидаемых продаж и контролируя структуру затрат, может управлять своими предпринимательскими рисками: чем выше уровень операционного рычага, тем больше риск. А повышение риска означает возможность получения предприятием дополнительных прибылей;</w:t>
      </w:r>
    </w:p>
    <w:p w:rsidR="0026142A" w:rsidRPr="00F26569" w:rsidRDefault="0026142A" w:rsidP="0026142A">
      <w:pPr>
        <w:pStyle w:val="3"/>
        <w:numPr>
          <w:ilvl w:val="0"/>
          <w:numId w:val="7"/>
        </w:numPr>
        <w:spacing w:after="0" w:line="360" w:lineRule="auto"/>
        <w:ind w:left="0" w:firstLine="851"/>
        <w:jc w:val="both"/>
        <w:rPr>
          <w:rFonts w:ascii="Times New Roman" w:hAnsi="Times New Roman"/>
          <w:sz w:val="28"/>
          <w:szCs w:val="28"/>
        </w:rPr>
      </w:pPr>
      <w:r w:rsidRPr="00F26569">
        <w:rPr>
          <w:rFonts w:ascii="Times New Roman" w:hAnsi="Times New Roman"/>
          <w:sz w:val="28"/>
          <w:szCs w:val="28"/>
        </w:rPr>
        <w:t xml:space="preserve">Эффект финансового рычага имеет тенденцию к </w:t>
      </w:r>
      <w:r w:rsidR="005C6BFC">
        <w:rPr>
          <w:rFonts w:ascii="Times New Roman" w:hAnsi="Times New Roman"/>
          <w:sz w:val="28"/>
          <w:szCs w:val="28"/>
        </w:rPr>
        <w:t>повышению</w:t>
      </w:r>
      <w:r w:rsidRPr="00F26569">
        <w:rPr>
          <w:rFonts w:ascii="Times New Roman" w:hAnsi="Times New Roman"/>
          <w:sz w:val="28"/>
          <w:szCs w:val="28"/>
        </w:rPr>
        <w:t xml:space="preserve"> в отчетном периоде по сравнению с прошлым (с -</w:t>
      </w:r>
      <w:r w:rsidR="005C6BFC">
        <w:rPr>
          <w:rFonts w:ascii="Times New Roman" w:hAnsi="Times New Roman"/>
          <w:sz w:val="28"/>
          <w:szCs w:val="28"/>
        </w:rPr>
        <w:t>4</w:t>
      </w:r>
      <w:r w:rsidRPr="00F26569">
        <w:rPr>
          <w:rFonts w:ascii="Times New Roman" w:hAnsi="Times New Roman"/>
          <w:sz w:val="28"/>
          <w:szCs w:val="28"/>
        </w:rPr>
        <w:t>,</w:t>
      </w:r>
      <w:r w:rsidR="005C6BFC">
        <w:rPr>
          <w:rFonts w:ascii="Times New Roman" w:hAnsi="Times New Roman"/>
          <w:sz w:val="28"/>
          <w:szCs w:val="28"/>
        </w:rPr>
        <w:t>1697</w:t>
      </w:r>
      <w:r w:rsidRPr="00F26569">
        <w:rPr>
          <w:rFonts w:ascii="Times New Roman" w:hAnsi="Times New Roman"/>
          <w:sz w:val="28"/>
          <w:szCs w:val="28"/>
        </w:rPr>
        <w:t>% до -</w:t>
      </w:r>
      <w:r w:rsidR="005C6BFC">
        <w:rPr>
          <w:rFonts w:ascii="Times New Roman" w:hAnsi="Times New Roman"/>
          <w:sz w:val="28"/>
          <w:szCs w:val="28"/>
        </w:rPr>
        <w:t>3</w:t>
      </w:r>
      <w:r w:rsidRPr="00F26569">
        <w:rPr>
          <w:rFonts w:ascii="Times New Roman" w:hAnsi="Times New Roman"/>
          <w:sz w:val="28"/>
          <w:szCs w:val="28"/>
        </w:rPr>
        <w:t>,</w:t>
      </w:r>
      <w:r w:rsidR="005C6BFC">
        <w:rPr>
          <w:rFonts w:ascii="Times New Roman" w:hAnsi="Times New Roman"/>
          <w:sz w:val="28"/>
          <w:szCs w:val="28"/>
        </w:rPr>
        <w:t>9528</w:t>
      </w:r>
      <w:r w:rsidRPr="00F26569">
        <w:rPr>
          <w:rFonts w:ascii="Times New Roman" w:hAnsi="Times New Roman"/>
          <w:sz w:val="28"/>
          <w:szCs w:val="28"/>
        </w:rPr>
        <w:t xml:space="preserve">%), что связано с </w:t>
      </w:r>
      <w:r w:rsidR="005C6BFC">
        <w:rPr>
          <w:rFonts w:ascii="Times New Roman" w:hAnsi="Times New Roman"/>
          <w:sz w:val="28"/>
          <w:szCs w:val="28"/>
        </w:rPr>
        <w:t>повышением</w:t>
      </w:r>
      <w:r w:rsidRPr="00F26569">
        <w:rPr>
          <w:rFonts w:ascii="Times New Roman" w:hAnsi="Times New Roman"/>
          <w:sz w:val="28"/>
          <w:szCs w:val="28"/>
        </w:rPr>
        <w:t xml:space="preserve"> рентабельности совокупного капитала с 9,</w:t>
      </w:r>
      <w:r w:rsidR="005C6BFC">
        <w:rPr>
          <w:rFonts w:ascii="Times New Roman" w:hAnsi="Times New Roman"/>
          <w:sz w:val="28"/>
          <w:szCs w:val="28"/>
        </w:rPr>
        <w:t>1081</w:t>
      </w:r>
      <w:r w:rsidRPr="00F26569">
        <w:rPr>
          <w:rFonts w:ascii="Times New Roman" w:hAnsi="Times New Roman"/>
          <w:sz w:val="28"/>
          <w:szCs w:val="28"/>
        </w:rPr>
        <w:t xml:space="preserve">% в прошлом периоде до </w:t>
      </w:r>
      <w:r w:rsidR="005C6BFC">
        <w:rPr>
          <w:rFonts w:ascii="Times New Roman" w:hAnsi="Times New Roman"/>
          <w:sz w:val="28"/>
          <w:szCs w:val="28"/>
        </w:rPr>
        <w:t>9</w:t>
      </w:r>
      <w:r w:rsidRPr="00F26569">
        <w:rPr>
          <w:rFonts w:ascii="Times New Roman" w:hAnsi="Times New Roman"/>
          <w:sz w:val="28"/>
          <w:szCs w:val="28"/>
        </w:rPr>
        <w:t>,</w:t>
      </w:r>
      <w:r w:rsidR="005C6BFC">
        <w:rPr>
          <w:rFonts w:ascii="Times New Roman" w:hAnsi="Times New Roman"/>
          <w:sz w:val="28"/>
          <w:szCs w:val="28"/>
        </w:rPr>
        <w:t>2319</w:t>
      </w:r>
      <w:r w:rsidRPr="00F26569">
        <w:rPr>
          <w:rFonts w:ascii="Times New Roman" w:hAnsi="Times New Roman"/>
          <w:sz w:val="28"/>
          <w:szCs w:val="28"/>
        </w:rPr>
        <w:t xml:space="preserve">% в отчетном периоде. Следовательно, привлечение заемных средств эффективно и  приводит к </w:t>
      </w:r>
      <w:r w:rsidR="005C6BFC">
        <w:rPr>
          <w:rFonts w:ascii="Times New Roman" w:hAnsi="Times New Roman"/>
          <w:sz w:val="28"/>
          <w:szCs w:val="28"/>
        </w:rPr>
        <w:t>повышению</w:t>
      </w:r>
      <w:r w:rsidRPr="00F26569">
        <w:rPr>
          <w:rFonts w:ascii="Times New Roman" w:hAnsi="Times New Roman"/>
          <w:sz w:val="28"/>
          <w:szCs w:val="28"/>
        </w:rPr>
        <w:t xml:space="preserve"> уровня рентабельности капитала;</w:t>
      </w:r>
    </w:p>
    <w:p w:rsidR="0026142A" w:rsidRPr="00F26569" w:rsidRDefault="0026142A" w:rsidP="0026142A">
      <w:pPr>
        <w:pStyle w:val="3"/>
        <w:numPr>
          <w:ilvl w:val="0"/>
          <w:numId w:val="7"/>
        </w:numPr>
        <w:spacing w:after="0" w:line="360" w:lineRule="auto"/>
        <w:ind w:left="0" w:firstLine="851"/>
        <w:jc w:val="both"/>
        <w:rPr>
          <w:rFonts w:ascii="Times New Roman" w:hAnsi="Times New Roman"/>
          <w:sz w:val="28"/>
          <w:szCs w:val="28"/>
        </w:rPr>
      </w:pPr>
      <w:r w:rsidRPr="00F26569">
        <w:rPr>
          <w:rFonts w:ascii="Times New Roman" w:hAnsi="Times New Roman"/>
          <w:sz w:val="28"/>
          <w:szCs w:val="28"/>
        </w:rPr>
        <w:t xml:space="preserve">анализ эффективности использования оборотного капитала свидетельствует об увеличении коэффициента оборачиваемости с </w:t>
      </w:r>
      <w:r w:rsidR="00AB08DB">
        <w:rPr>
          <w:rFonts w:ascii="Times New Roman" w:hAnsi="Times New Roman"/>
          <w:sz w:val="28"/>
          <w:szCs w:val="28"/>
        </w:rPr>
        <w:t>4</w:t>
      </w:r>
      <w:r w:rsidRPr="00F26569">
        <w:rPr>
          <w:rFonts w:ascii="Times New Roman" w:hAnsi="Times New Roman"/>
          <w:sz w:val="28"/>
          <w:szCs w:val="28"/>
        </w:rPr>
        <w:t>,0</w:t>
      </w:r>
      <w:r w:rsidR="00AB08DB">
        <w:rPr>
          <w:rFonts w:ascii="Times New Roman" w:hAnsi="Times New Roman"/>
          <w:sz w:val="28"/>
          <w:szCs w:val="28"/>
        </w:rPr>
        <w:t>0</w:t>
      </w:r>
      <w:r w:rsidRPr="00F26569">
        <w:rPr>
          <w:rFonts w:ascii="Times New Roman" w:hAnsi="Times New Roman"/>
          <w:sz w:val="28"/>
          <w:szCs w:val="28"/>
        </w:rPr>
        <w:t xml:space="preserve"> до 4,</w:t>
      </w:r>
      <w:r w:rsidR="00AB08DB">
        <w:rPr>
          <w:rFonts w:ascii="Times New Roman" w:hAnsi="Times New Roman"/>
          <w:sz w:val="28"/>
          <w:szCs w:val="28"/>
        </w:rPr>
        <w:t>421</w:t>
      </w:r>
      <w:r w:rsidRPr="00F26569">
        <w:rPr>
          <w:rFonts w:ascii="Times New Roman" w:hAnsi="Times New Roman"/>
          <w:sz w:val="28"/>
          <w:szCs w:val="28"/>
        </w:rPr>
        <w:t>, что является показателем эффективности использования оборотных активов и оказывает благоприятное влияние на финансовое положение организации;</w:t>
      </w:r>
    </w:p>
    <w:p w:rsidR="0026142A" w:rsidRPr="00F26569" w:rsidRDefault="0026142A" w:rsidP="0026142A">
      <w:pPr>
        <w:pStyle w:val="3"/>
        <w:numPr>
          <w:ilvl w:val="0"/>
          <w:numId w:val="7"/>
        </w:numPr>
        <w:spacing w:after="0" w:line="360" w:lineRule="auto"/>
        <w:ind w:left="0" w:firstLine="851"/>
        <w:jc w:val="both"/>
        <w:rPr>
          <w:rFonts w:ascii="Times New Roman" w:hAnsi="Times New Roman"/>
          <w:sz w:val="28"/>
          <w:szCs w:val="28"/>
        </w:rPr>
      </w:pPr>
      <w:r w:rsidRPr="00F26569">
        <w:rPr>
          <w:rFonts w:ascii="Times New Roman" w:hAnsi="Times New Roman"/>
          <w:sz w:val="28"/>
          <w:szCs w:val="28"/>
        </w:rPr>
        <w:t xml:space="preserve">при анализе платежеспособности и устойчивости предприятия, было выявлено, что структура баланса предприятия </w:t>
      </w:r>
      <w:r w:rsidR="00AB08DB">
        <w:rPr>
          <w:rFonts w:ascii="Times New Roman" w:hAnsi="Times New Roman"/>
          <w:sz w:val="28"/>
          <w:szCs w:val="28"/>
        </w:rPr>
        <w:t>не</w:t>
      </w:r>
      <w:r w:rsidRPr="00F26569">
        <w:rPr>
          <w:rFonts w:ascii="Times New Roman" w:hAnsi="Times New Roman"/>
          <w:sz w:val="28"/>
          <w:szCs w:val="28"/>
        </w:rPr>
        <w:t xml:space="preserve">удовлетворительная, предприятие </w:t>
      </w:r>
      <w:r w:rsidR="00AB08DB">
        <w:rPr>
          <w:rFonts w:ascii="Times New Roman" w:hAnsi="Times New Roman"/>
          <w:sz w:val="28"/>
          <w:szCs w:val="28"/>
        </w:rPr>
        <w:t>неустойчиво</w:t>
      </w:r>
      <w:r w:rsidRPr="00F26569">
        <w:rPr>
          <w:rFonts w:ascii="Times New Roman" w:hAnsi="Times New Roman"/>
          <w:sz w:val="28"/>
          <w:szCs w:val="28"/>
        </w:rPr>
        <w:t xml:space="preserve"> и имеет </w:t>
      </w:r>
      <w:r w:rsidR="00AB08DB">
        <w:rPr>
          <w:rFonts w:ascii="Times New Roman" w:hAnsi="Times New Roman"/>
          <w:sz w:val="28"/>
          <w:szCs w:val="28"/>
        </w:rPr>
        <w:t>предкризисное</w:t>
      </w:r>
      <w:r w:rsidRPr="00F26569">
        <w:rPr>
          <w:rFonts w:ascii="Times New Roman" w:hAnsi="Times New Roman"/>
          <w:sz w:val="28"/>
          <w:szCs w:val="28"/>
        </w:rPr>
        <w:t xml:space="preserve"> финансовое состояние. </w:t>
      </w:r>
      <w:r w:rsidR="00AB08DB">
        <w:rPr>
          <w:rFonts w:ascii="Times New Roman" w:hAnsi="Times New Roman"/>
          <w:sz w:val="28"/>
          <w:szCs w:val="28"/>
        </w:rPr>
        <w:t>И</w:t>
      </w:r>
      <w:r w:rsidRPr="00F26569">
        <w:rPr>
          <w:rFonts w:ascii="Times New Roman" w:hAnsi="Times New Roman"/>
          <w:sz w:val="28"/>
          <w:szCs w:val="28"/>
        </w:rPr>
        <w:t xml:space="preserve">спытывает недостаток наиболее ликвидных активов для погашения своих наиболее срочных обязательств, что вызывает необходимость привлечения </w:t>
      </w:r>
      <w:r w:rsidRPr="00F26569">
        <w:rPr>
          <w:rFonts w:ascii="Times New Roman" w:hAnsi="Times New Roman"/>
          <w:sz w:val="28"/>
          <w:szCs w:val="28"/>
        </w:rPr>
        <w:lastRenderedPageBreak/>
        <w:t>заемных средств. Относительные показатели платежеспособности и финансовой устой</w:t>
      </w:r>
      <w:r w:rsidR="00AB08DB">
        <w:rPr>
          <w:rFonts w:ascii="Times New Roman" w:hAnsi="Times New Roman"/>
          <w:sz w:val="28"/>
          <w:szCs w:val="28"/>
        </w:rPr>
        <w:t>чивости предприятия находятся ниже</w:t>
      </w:r>
      <w:r w:rsidRPr="00F26569">
        <w:rPr>
          <w:rFonts w:ascii="Times New Roman" w:hAnsi="Times New Roman"/>
          <w:sz w:val="28"/>
          <w:szCs w:val="28"/>
        </w:rPr>
        <w:t xml:space="preserve"> норм, что также подтверждает  финансовую </w:t>
      </w:r>
      <w:r w:rsidR="00483207">
        <w:rPr>
          <w:rFonts w:ascii="Times New Roman" w:hAnsi="Times New Roman"/>
          <w:sz w:val="28"/>
          <w:szCs w:val="28"/>
        </w:rPr>
        <w:t>не</w:t>
      </w:r>
      <w:r w:rsidRPr="00F26569">
        <w:rPr>
          <w:rFonts w:ascii="Times New Roman" w:hAnsi="Times New Roman"/>
          <w:sz w:val="28"/>
          <w:szCs w:val="28"/>
        </w:rPr>
        <w:t>устойчивость предприятия;</w:t>
      </w:r>
    </w:p>
    <w:p w:rsidR="0043663A" w:rsidRPr="00471B27" w:rsidRDefault="0026142A" w:rsidP="0026142A">
      <w:pPr>
        <w:pStyle w:val="3"/>
        <w:numPr>
          <w:ilvl w:val="0"/>
          <w:numId w:val="7"/>
        </w:numPr>
        <w:spacing w:after="0" w:line="360" w:lineRule="auto"/>
        <w:ind w:left="0" w:firstLine="851"/>
        <w:jc w:val="both"/>
        <w:rPr>
          <w:b/>
          <w:sz w:val="28"/>
          <w:szCs w:val="28"/>
        </w:rPr>
      </w:pPr>
      <w:r w:rsidRPr="00471B27">
        <w:rPr>
          <w:rFonts w:ascii="Times New Roman" w:hAnsi="Times New Roman"/>
          <w:sz w:val="28"/>
          <w:szCs w:val="28"/>
        </w:rPr>
        <w:t xml:space="preserve">анализ соотношения дебиторской и кредиторской задолженности показал значительное превышение </w:t>
      </w:r>
      <w:r w:rsidR="00471B27" w:rsidRPr="00471B27">
        <w:rPr>
          <w:rFonts w:ascii="Times New Roman" w:hAnsi="Times New Roman"/>
          <w:sz w:val="28"/>
          <w:szCs w:val="28"/>
        </w:rPr>
        <w:t>дебиторской</w:t>
      </w:r>
      <w:r w:rsidRPr="00471B27">
        <w:rPr>
          <w:rFonts w:ascii="Times New Roman" w:hAnsi="Times New Roman"/>
          <w:sz w:val="28"/>
          <w:szCs w:val="28"/>
        </w:rPr>
        <w:t xml:space="preserve"> задолженности. </w:t>
      </w:r>
      <w:r w:rsidR="00471B27">
        <w:rPr>
          <w:rFonts w:ascii="Times New Roman" w:hAnsi="Times New Roman"/>
          <w:sz w:val="28"/>
          <w:szCs w:val="28"/>
        </w:rPr>
        <w:t>Это благоприятный фактор, также дебиторская задолженность погашается быстрее и период её погашения практически в полтора раза быстрее, чем кредиторской.</w:t>
      </w:r>
    </w:p>
    <w:p w:rsidR="00DE1CB0" w:rsidRDefault="00DE1CB0" w:rsidP="00DE1CB0">
      <w:pPr>
        <w:spacing w:line="360" w:lineRule="auto"/>
        <w:ind w:firstLine="851"/>
        <w:jc w:val="center"/>
        <w:rPr>
          <w:b/>
          <w:sz w:val="28"/>
          <w:szCs w:val="28"/>
        </w:rPr>
      </w:pPr>
    </w:p>
    <w:p w:rsidR="00F31C54" w:rsidRPr="00DE1CB0" w:rsidRDefault="00DE1CB0" w:rsidP="00DE1CB0">
      <w:pPr>
        <w:spacing w:line="360" w:lineRule="auto"/>
        <w:ind w:firstLine="851"/>
        <w:jc w:val="center"/>
        <w:rPr>
          <w:b/>
          <w:sz w:val="28"/>
          <w:szCs w:val="28"/>
        </w:rPr>
      </w:pPr>
      <w:r w:rsidRPr="00DE1CB0">
        <w:rPr>
          <w:b/>
          <w:sz w:val="28"/>
          <w:szCs w:val="28"/>
        </w:rPr>
        <w:t>6. Комплексная оценка хозяйственной деятельности</w:t>
      </w:r>
    </w:p>
    <w:p w:rsidR="00DE1CB0" w:rsidRDefault="00B51C5E" w:rsidP="00B51C5E">
      <w:pPr>
        <w:spacing w:line="360" w:lineRule="auto"/>
        <w:ind w:firstLine="851"/>
        <w:jc w:val="right"/>
        <w:rPr>
          <w:sz w:val="28"/>
          <w:szCs w:val="28"/>
        </w:rPr>
      </w:pPr>
      <w:r>
        <w:rPr>
          <w:sz w:val="28"/>
          <w:szCs w:val="28"/>
        </w:rPr>
        <w:t>Таблица 26</w:t>
      </w:r>
    </w:p>
    <w:p w:rsidR="00B51C5E" w:rsidRDefault="00B51C5E" w:rsidP="00B51C5E">
      <w:pPr>
        <w:spacing w:line="360" w:lineRule="auto"/>
        <w:ind w:firstLine="851"/>
        <w:jc w:val="center"/>
        <w:rPr>
          <w:sz w:val="28"/>
          <w:szCs w:val="28"/>
        </w:rPr>
      </w:pPr>
      <w:r>
        <w:rPr>
          <w:sz w:val="28"/>
          <w:szCs w:val="28"/>
        </w:rPr>
        <w:t>Подготовка стандартизированных показателей для комплексной оценки результатов деятельности организации</w:t>
      </w:r>
    </w:p>
    <w:tbl>
      <w:tblPr>
        <w:tblW w:w="9654" w:type="dxa"/>
        <w:tblInd w:w="93" w:type="dxa"/>
        <w:tblLook w:val="04A0"/>
      </w:tblPr>
      <w:tblGrid>
        <w:gridCol w:w="560"/>
        <w:gridCol w:w="3850"/>
        <w:gridCol w:w="1275"/>
        <w:gridCol w:w="1134"/>
        <w:gridCol w:w="1256"/>
        <w:gridCol w:w="1579"/>
      </w:tblGrid>
      <w:tr w:rsidR="00EE7D58" w:rsidRPr="00EE7D58" w:rsidTr="00EE7D58">
        <w:trPr>
          <w:trHeight w:val="1560"/>
        </w:trPr>
        <w:tc>
          <w:tcPr>
            <w:tcW w:w="56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EE7D58" w:rsidRPr="00EE7D58" w:rsidRDefault="00EE7D58" w:rsidP="00EE7D58">
            <w:pPr>
              <w:jc w:val="center"/>
              <w:rPr>
                <w:b/>
                <w:bCs/>
                <w:color w:val="000000"/>
              </w:rPr>
            </w:pPr>
            <w:r w:rsidRPr="00EE7D58">
              <w:rPr>
                <w:b/>
                <w:bCs/>
                <w:color w:val="000000"/>
              </w:rPr>
              <w:t>№ п/п</w:t>
            </w:r>
          </w:p>
        </w:tc>
        <w:tc>
          <w:tcPr>
            <w:tcW w:w="385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EE7D58" w:rsidRPr="00EE7D58" w:rsidRDefault="00EE7D58" w:rsidP="00EE7D58">
            <w:pPr>
              <w:jc w:val="center"/>
              <w:rPr>
                <w:b/>
                <w:bCs/>
                <w:color w:val="000000"/>
              </w:rPr>
            </w:pPr>
            <w:r w:rsidRPr="00EE7D58">
              <w:rPr>
                <w:b/>
                <w:bCs/>
                <w:color w:val="000000"/>
              </w:rPr>
              <w:t>Стандартизированный комплексный показатель</w:t>
            </w:r>
          </w:p>
        </w:tc>
        <w:tc>
          <w:tcPr>
            <w:tcW w:w="3665" w:type="dxa"/>
            <w:gridSpan w:val="3"/>
            <w:tcBorders>
              <w:top w:val="single" w:sz="8" w:space="0" w:color="auto"/>
              <w:left w:val="nil"/>
              <w:bottom w:val="single" w:sz="8" w:space="0" w:color="auto"/>
              <w:right w:val="single" w:sz="8" w:space="0" w:color="000000"/>
            </w:tcBorders>
            <w:shd w:val="clear" w:color="auto" w:fill="auto"/>
            <w:hideMark/>
          </w:tcPr>
          <w:p w:rsidR="00EE7D58" w:rsidRPr="00EE7D58" w:rsidRDefault="00EE7D58" w:rsidP="00EE7D58">
            <w:pPr>
              <w:jc w:val="center"/>
              <w:rPr>
                <w:b/>
                <w:bCs/>
                <w:color w:val="000000"/>
              </w:rPr>
            </w:pPr>
            <w:r w:rsidRPr="00EE7D58">
              <w:rPr>
                <w:b/>
                <w:bCs/>
                <w:color w:val="000000"/>
              </w:rPr>
              <w:t>ООО</w:t>
            </w:r>
          </w:p>
        </w:tc>
        <w:tc>
          <w:tcPr>
            <w:tcW w:w="157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EE7D58" w:rsidRPr="00EE7D58" w:rsidRDefault="00EE7D58" w:rsidP="00EE7D58">
            <w:pPr>
              <w:jc w:val="center"/>
              <w:rPr>
                <w:b/>
                <w:bCs/>
                <w:color w:val="000000"/>
              </w:rPr>
            </w:pPr>
            <w:r w:rsidRPr="00EE7D58">
              <w:rPr>
                <w:b/>
                <w:bCs/>
                <w:color w:val="000000"/>
              </w:rPr>
              <w:t>Наибольшее значение пока</w:t>
            </w:r>
            <w:r w:rsidRPr="00EE7D58">
              <w:rPr>
                <w:b/>
                <w:bCs/>
                <w:color w:val="000000"/>
              </w:rPr>
              <w:softHyphen/>
              <w:t>зателя (эталон)</w:t>
            </w:r>
          </w:p>
        </w:tc>
      </w:tr>
      <w:tr w:rsidR="00EE7D58" w:rsidRPr="00EE7D58" w:rsidTr="00EE7D58">
        <w:trPr>
          <w:trHeight w:val="645"/>
        </w:trPr>
        <w:tc>
          <w:tcPr>
            <w:tcW w:w="560" w:type="dxa"/>
            <w:vMerge/>
            <w:tcBorders>
              <w:top w:val="single" w:sz="8" w:space="0" w:color="auto"/>
              <w:left w:val="single" w:sz="8" w:space="0" w:color="auto"/>
              <w:bottom w:val="single" w:sz="8" w:space="0" w:color="000000"/>
              <w:right w:val="single" w:sz="8" w:space="0" w:color="auto"/>
            </w:tcBorders>
            <w:vAlign w:val="center"/>
            <w:hideMark/>
          </w:tcPr>
          <w:p w:rsidR="00EE7D58" w:rsidRPr="00EE7D58" w:rsidRDefault="00EE7D58" w:rsidP="00EE7D58">
            <w:pPr>
              <w:rPr>
                <w:b/>
                <w:bCs/>
                <w:color w:val="000000"/>
              </w:rPr>
            </w:pPr>
          </w:p>
        </w:tc>
        <w:tc>
          <w:tcPr>
            <w:tcW w:w="3850" w:type="dxa"/>
            <w:vMerge/>
            <w:tcBorders>
              <w:top w:val="single" w:sz="8" w:space="0" w:color="auto"/>
              <w:left w:val="single" w:sz="8" w:space="0" w:color="auto"/>
              <w:bottom w:val="single" w:sz="8" w:space="0" w:color="000000"/>
              <w:right w:val="single" w:sz="8" w:space="0" w:color="auto"/>
            </w:tcBorders>
            <w:vAlign w:val="center"/>
            <w:hideMark/>
          </w:tcPr>
          <w:p w:rsidR="00EE7D58" w:rsidRPr="00EE7D58" w:rsidRDefault="00EE7D58" w:rsidP="00EE7D58">
            <w:pPr>
              <w:rPr>
                <w:b/>
                <w:bCs/>
                <w:color w:val="000000"/>
              </w:rPr>
            </w:pPr>
          </w:p>
        </w:tc>
        <w:tc>
          <w:tcPr>
            <w:tcW w:w="1275" w:type="dxa"/>
            <w:tcBorders>
              <w:top w:val="nil"/>
              <w:left w:val="nil"/>
              <w:bottom w:val="single" w:sz="8" w:space="0" w:color="auto"/>
              <w:right w:val="single" w:sz="8" w:space="0" w:color="auto"/>
            </w:tcBorders>
            <w:shd w:val="clear" w:color="auto" w:fill="auto"/>
            <w:hideMark/>
          </w:tcPr>
          <w:p w:rsidR="00EE7D58" w:rsidRPr="00EE7D58" w:rsidRDefault="00EE7D58" w:rsidP="00EE7D58">
            <w:pPr>
              <w:jc w:val="center"/>
              <w:rPr>
                <w:b/>
                <w:bCs/>
                <w:color w:val="000000"/>
              </w:rPr>
            </w:pPr>
            <w:r w:rsidRPr="00EE7D58">
              <w:rPr>
                <w:b/>
                <w:bCs/>
                <w:color w:val="000000"/>
              </w:rPr>
              <w:t>«Алмаз»</w:t>
            </w:r>
          </w:p>
        </w:tc>
        <w:tc>
          <w:tcPr>
            <w:tcW w:w="1134" w:type="dxa"/>
            <w:tcBorders>
              <w:top w:val="nil"/>
              <w:left w:val="nil"/>
              <w:bottom w:val="single" w:sz="8" w:space="0" w:color="auto"/>
              <w:right w:val="single" w:sz="8" w:space="0" w:color="auto"/>
            </w:tcBorders>
            <w:shd w:val="clear" w:color="auto" w:fill="auto"/>
            <w:hideMark/>
          </w:tcPr>
          <w:p w:rsidR="00EE7D58" w:rsidRPr="00EE7D58" w:rsidRDefault="00EE7D58" w:rsidP="00EE7D58">
            <w:pPr>
              <w:jc w:val="center"/>
              <w:rPr>
                <w:b/>
                <w:bCs/>
                <w:color w:val="000000"/>
              </w:rPr>
            </w:pPr>
            <w:r w:rsidRPr="00EE7D58">
              <w:rPr>
                <w:b/>
                <w:bCs/>
                <w:color w:val="000000"/>
              </w:rPr>
              <w:t>«Рубин»</w:t>
            </w:r>
          </w:p>
        </w:tc>
        <w:tc>
          <w:tcPr>
            <w:tcW w:w="1256" w:type="dxa"/>
            <w:tcBorders>
              <w:top w:val="nil"/>
              <w:left w:val="nil"/>
              <w:bottom w:val="single" w:sz="8" w:space="0" w:color="auto"/>
              <w:right w:val="single" w:sz="8" w:space="0" w:color="auto"/>
            </w:tcBorders>
            <w:shd w:val="clear" w:color="auto" w:fill="auto"/>
            <w:hideMark/>
          </w:tcPr>
          <w:p w:rsidR="00EE7D58" w:rsidRPr="00EE7D58" w:rsidRDefault="00EE7D58" w:rsidP="00EE7D58">
            <w:pPr>
              <w:jc w:val="center"/>
              <w:rPr>
                <w:b/>
                <w:bCs/>
                <w:color w:val="000000"/>
              </w:rPr>
            </w:pPr>
            <w:r w:rsidRPr="00EE7D58">
              <w:rPr>
                <w:b/>
                <w:bCs/>
                <w:color w:val="000000"/>
              </w:rPr>
              <w:t>«Агат»</w:t>
            </w:r>
          </w:p>
        </w:tc>
        <w:tc>
          <w:tcPr>
            <w:tcW w:w="1579" w:type="dxa"/>
            <w:vMerge/>
            <w:tcBorders>
              <w:top w:val="single" w:sz="8" w:space="0" w:color="auto"/>
              <w:left w:val="single" w:sz="8" w:space="0" w:color="auto"/>
              <w:bottom w:val="single" w:sz="8" w:space="0" w:color="000000"/>
              <w:right w:val="single" w:sz="8" w:space="0" w:color="auto"/>
            </w:tcBorders>
            <w:vAlign w:val="center"/>
            <w:hideMark/>
          </w:tcPr>
          <w:p w:rsidR="00EE7D58" w:rsidRPr="00EE7D58" w:rsidRDefault="00EE7D58" w:rsidP="00EE7D58">
            <w:pPr>
              <w:rPr>
                <w:b/>
                <w:bCs/>
                <w:color w:val="000000"/>
              </w:rPr>
            </w:pPr>
          </w:p>
        </w:tc>
      </w:tr>
      <w:tr w:rsidR="00EE7D58" w:rsidRPr="00EE7D58" w:rsidTr="00EE7D58">
        <w:trPr>
          <w:trHeight w:val="258"/>
        </w:trPr>
        <w:tc>
          <w:tcPr>
            <w:tcW w:w="560" w:type="dxa"/>
            <w:tcBorders>
              <w:top w:val="nil"/>
              <w:left w:val="single" w:sz="8" w:space="0" w:color="auto"/>
              <w:bottom w:val="single" w:sz="8" w:space="0" w:color="auto"/>
              <w:right w:val="single" w:sz="8" w:space="0" w:color="auto"/>
            </w:tcBorders>
            <w:shd w:val="clear" w:color="auto" w:fill="auto"/>
            <w:hideMark/>
          </w:tcPr>
          <w:p w:rsidR="00EE7D58" w:rsidRPr="00EE7D58" w:rsidRDefault="00EE7D58" w:rsidP="00EE7D58">
            <w:pPr>
              <w:jc w:val="center"/>
              <w:rPr>
                <w:b/>
                <w:bCs/>
                <w:color w:val="000000"/>
              </w:rPr>
            </w:pPr>
            <w:r w:rsidRPr="00EE7D58">
              <w:rPr>
                <w:b/>
                <w:bCs/>
                <w:color w:val="000000"/>
              </w:rPr>
              <w:t>1</w:t>
            </w:r>
          </w:p>
        </w:tc>
        <w:tc>
          <w:tcPr>
            <w:tcW w:w="3850" w:type="dxa"/>
            <w:tcBorders>
              <w:top w:val="nil"/>
              <w:left w:val="nil"/>
              <w:bottom w:val="single" w:sz="8" w:space="0" w:color="auto"/>
              <w:right w:val="single" w:sz="8" w:space="0" w:color="auto"/>
            </w:tcBorders>
            <w:shd w:val="clear" w:color="auto" w:fill="auto"/>
            <w:hideMark/>
          </w:tcPr>
          <w:p w:rsidR="00EE7D58" w:rsidRPr="00EE7D58" w:rsidRDefault="00EE7D58" w:rsidP="00EE7D58">
            <w:pPr>
              <w:jc w:val="center"/>
              <w:rPr>
                <w:b/>
                <w:bCs/>
                <w:color w:val="000000"/>
              </w:rPr>
            </w:pPr>
            <w:r w:rsidRPr="00EE7D58">
              <w:rPr>
                <w:b/>
                <w:bCs/>
                <w:color w:val="000000"/>
              </w:rPr>
              <w:t>2</w:t>
            </w:r>
          </w:p>
        </w:tc>
        <w:tc>
          <w:tcPr>
            <w:tcW w:w="1275" w:type="dxa"/>
            <w:tcBorders>
              <w:top w:val="nil"/>
              <w:left w:val="nil"/>
              <w:bottom w:val="single" w:sz="8" w:space="0" w:color="auto"/>
              <w:right w:val="single" w:sz="8" w:space="0" w:color="auto"/>
            </w:tcBorders>
            <w:shd w:val="clear" w:color="auto" w:fill="auto"/>
            <w:hideMark/>
          </w:tcPr>
          <w:p w:rsidR="00EE7D58" w:rsidRPr="00EE7D58" w:rsidRDefault="00EE7D58" w:rsidP="00EE7D58">
            <w:pPr>
              <w:jc w:val="center"/>
              <w:rPr>
                <w:b/>
                <w:bCs/>
                <w:color w:val="000000"/>
              </w:rPr>
            </w:pPr>
            <w:r w:rsidRPr="00EE7D58">
              <w:rPr>
                <w:b/>
                <w:bCs/>
                <w:color w:val="000000"/>
              </w:rPr>
              <w:t>3</w:t>
            </w:r>
          </w:p>
        </w:tc>
        <w:tc>
          <w:tcPr>
            <w:tcW w:w="1134" w:type="dxa"/>
            <w:tcBorders>
              <w:top w:val="nil"/>
              <w:left w:val="nil"/>
              <w:bottom w:val="single" w:sz="8" w:space="0" w:color="auto"/>
              <w:right w:val="single" w:sz="8" w:space="0" w:color="auto"/>
            </w:tcBorders>
            <w:shd w:val="clear" w:color="auto" w:fill="auto"/>
            <w:hideMark/>
          </w:tcPr>
          <w:p w:rsidR="00EE7D58" w:rsidRPr="00EE7D58" w:rsidRDefault="00EE7D58" w:rsidP="00EE7D58">
            <w:pPr>
              <w:jc w:val="center"/>
              <w:rPr>
                <w:b/>
                <w:bCs/>
                <w:color w:val="000000"/>
              </w:rPr>
            </w:pPr>
            <w:r w:rsidRPr="00EE7D58">
              <w:rPr>
                <w:b/>
                <w:bCs/>
                <w:color w:val="000000"/>
              </w:rPr>
              <w:t>4</w:t>
            </w:r>
          </w:p>
        </w:tc>
        <w:tc>
          <w:tcPr>
            <w:tcW w:w="1256" w:type="dxa"/>
            <w:tcBorders>
              <w:top w:val="nil"/>
              <w:left w:val="nil"/>
              <w:bottom w:val="single" w:sz="8" w:space="0" w:color="auto"/>
              <w:right w:val="single" w:sz="8" w:space="0" w:color="auto"/>
            </w:tcBorders>
            <w:shd w:val="clear" w:color="auto" w:fill="auto"/>
            <w:hideMark/>
          </w:tcPr>
          <w:p w:rsidR="00EE7D58" w:rsidRPr="00EE7D58" w:rsidRDefault="00EE7D58" w:rsidP="00EE7D58">
            <w:pPr>
              <w:jc w:val="center"/>
              <w:rPr>
                <w:b/>
                <w:bCs/>
                <w:color w:val="000000"/>
              </w:rPr>
            </w:pPr>
            <w:r w:rsidRPr="00EE7D58">
              <w:rPr>
                <w:b/>
                <w:bCs/>
                <w:color w:val="000000"/>
              </w:rPr>
              <w:t>5</w:t>
            </w:r>
          </w:p>
        </w:tc>
        <w:tc>
          <w:tcPr>
            <w:tcW w:w="1579" w:type="dxa"/>
            <w:tcBorders>
              <w:top w:val="nil"/>
              <w:left w:val="nil"/>
              <w:bottom w:val="single" w:sz="8" w:space="0" w:color="auto"/>
              <w:right w:val="single" w:sz="8" w:space="0" w:color="auto"/>
            </w:tcBorders>
            <w:shd w:val="clear" w:color="auto" w:fill="auto"/>
            <w:hideMark/>
          </w:tcPr>
          <w:p w:rsidR="00EE7D58" w:rsidRPr="00EE7D58" w:rsidRDefault="00EE7D58" w:rsidP="00EE7D58">
            <w:pPr>
              <w:jc w:val="center"/>
              <w:rPr>
                <w:b/>
                <w:bCs/>
                <w:color w:val="000000"/>
              </w:rPr>
            </w:pPr>
            <w:r w:rsidRPr="00EE7D58">
              <w:rPr>
                <w:b/>
                <w:bCs/>
                <w:color w:val="000000"/>
              </w:rPr>
              <w:t>6</w:t>
            </w:r>
          </w:p>
        </w:tc>
      </w:tr>
      <w:tr w:rsidR="00EE7D58" w:rsidRPr="00EE7D58" w:rsidTr="00EE7D58">
        <w:trPr>
          <w:trHeight w:val="247"/>
        </w:trPr>
        <w:tc>
          <w:tcPr>
            <w:tcW w:w="560" w:type="dxa"/>
            <w:tcBorders>
              <w:top w:val="nil"/>
              <w:left w:val="single" w:sz="8" w:space="0" w:color="auto"/>
              <w:bottom w:val="single" w:sz="8" w:space="0" w:color="auto"/>
              <w:right w:val="single" w:sz="8" w:space="0" w:color="auto"/>
            </w:tcBorders>
            <w:shd w:val="clear" w:color="auto" w:fill="auto"/>
            <w:hideMark/>
          </w:tcPr>
          <w:p w:rsidR="00EE7D58" w:rsidRPr="00EE7D58" w:rsidRDefault="00EE7D58" w:rsidP="00EE7D58">
            <w:pPr>
              <w:jc w:val="center"/>
              <w:rPr>
                <w:color w:val="000000"/>
              </w:rPr>
            </w:pPr>
            <w:r w:rsidRPr="00EE7D58">
              <w:rPr>
                <w:color w:val="000000"/>
              </w:rPr>
              <w:t>1</w:t>
            </w:r>
          </w:p>
        </w:tc>
        <w:tc>
          <w:tcPr>
            <w:tcW w:w="3850" w:type="dxa"/>
            <w:tcBorders>
              <w:top w:val="nil"/>
              <w:left w:val="nil"/>
              <w:bottom w:val="single" w:sz="8" w:space="0" w:color="auto"/>
              <w:right w:val="single" w:sz="8" w:space="0" w:color="auto"/>
            </w:tcBorders>
            <w:shd w:val="clear" w:color="auto" w:fill="auto"/>
            <w:hideMark/>
          </w:tcPr>
          <w:p w:rsidR="00EE7D58" w:rsidRPr="00EE7D58" w:rsidRDefault="00EE7D58" w:rsidP="00EE7D58">
            <w:pPr>
              <w:rPr>
                <w:color w:val="000000"/>
              </w:rPr>
            </w:pPr>
            <w:r w:rsidRPr="00EE7D58">
              <w:rPr>
                <w:color w:val="000000"/>
              </w:rPr>
              <w:t>Рентабельность продаж</w:t>
            </w:r>
          </w:p>
        </w:tc>
        <w:tc>
          <w:tcPr>
            <w:tcW w:w="1275" w:type="dxa"/>
            <w:tcBorders>
              <w:top w:val="nil"/>
              <w:left w:val="nil"/>
              <w:bottom w:val="single" w:sz="8" w:space="0" w:color="auto"/>
              <w:right w:val="single" w:sz="8" w:space="0" w:color="auto"/>
            </w:tcBorders>
            <w:shd w:val="clear" w:color="auto" w:fill="auto"/>
            <w:hideMark/>
          </w:tcPr>
          <w:p w:rsidR="00EE7D58" w:rsidRPr="00EE7D58" w:rsidRDefault="00EE7D58" w:rsidP="00EE7D58">
            <w:pPr>
              <w:jc w:val="center"/>
              <w:rPr>
                <w:color w:val="000000"/>
              </w:rPr>
            </w:pPr>
            <w:r w:rsidRPr="00EE7D58">
              <w:rPr>
                <w:color w:val="000000"/>
              </w:rPr>
              <w:t>0,110</w:t>
            </w:r>
          </w:p>
        </w:tc>
        <w:tc>
          <w:tcPr>
            <w:tcW w:w="1134" w:type="dxa"/>
            <w:tcBorders>
              <w:top w:val="nil"/>
              <w:left w:val="nil"/>
              <w:bottom w:val="single" w:sz="8" w:space="0" w:color="auto"/>
              <w:right w:val="single" w:sz="8" w:space="0" w:color="auto"/>
            </w:tcBorders>
            <w:shd w:val="clear" w:color="auto" w:fill="auto"/>
            <w:hideMark/>
          </w:tcPr>
          <w:p w:rsidR="00EE7D58" w:rsidRPr="00EE7D58" w:rsidRDefault="00EE7D58" w:rsidP="00EE7D58">
            <w:pPr>
              <w:jc w:val="center"/>
              <w:rPr>
                <w:color w:val="000000"/>
              </w:rPr>
            </w:pPr>
            <w:r w:rsidRPr="00EE7D58">
              <w:rPr>
                <w:color w:val="000000"/>
                <w:sz w:val="22"/>
                <w:szCs w:val="22"/>
              </w:rPr>
              <w:t>0,100</w:t>
            </w:r>
          </w:p>
        </w:tc>
        <w:tc>
          <w:tcPr>
            <w:tcW w:w="1256" w:type="dxa"/>
            <w:tcBorders>
              <w:top w:val="nil"/>
              <w:left w:val="nil"/>
              <w:bottom w:val="single" w:sz="8" w:space="0" w:color="auto"/>
              <w:right w:val="single" w:sz="8" w:space="0" w:color="auto"/>
            </w:tcBorders>
            <w:shd w:val="clear" w:color="auto" w:fill="auto"/>
            <w:hideMark/>
          </w:tcPr>
          <w:p w:rsidR="00EE7D58" w:rsidRPr="00EE7D58" w:rsidRDefault="00EE7D58" w:rsidP="00EE7D58">
            <w:pPr>
              <w:jc w:val="center"/>
              <w:rPr>
                <w:color w:val="000000"/>
              </w:rPr>
            </w:pPr>
            <w:r w:rsidRPr="00EE7D58">
              <w:rPr>
                <w:color w:val="000000"/>
                <w:sz w:val="22"/>
                <w:szCs w:val="22"/>
              </w:rPr>
              <w:t>0,112</w:t>
            </w:r>
          </w:p>
        </w:tc>
        <w:tc>
          <w:tcPr>
            <w:tcW w:w="1579" w:type="dxa"/>
            <w:tcBorders>
              <w:top w:val="nil"/>
              <w:left w:val="nil"/>
              <w:bottom w:val="single" w:sz="8" w:space="0" w:color="auto"/>
              <w:right w:val="single" w:sz="8" w:space="0" w:color="auto"/>
            </w:tcBorders>
            <w:shd w:val="clear" w:color="auto" w:fill="auto"/>
            <w:hideMark/>
          </w:tcPr>
          <w:p w:rsidR="00EE7D58" w:rsidRPr="00EE7D58" w:rsidRDefault="00EE7D58" w:rsidP="00EE7D58">
            <w:pPr>
              <w:jc w:val="center"/>
              <w:rPr>
                <w:color w:val="000000"/>
              </w:rPr>
            </w:pPr>
            <w:r w:rsidRPr="00EE7D58">
              <w:rPr>
                <w:color w:val="000000"/>
              </w:rPr>
              <w:t>0,112</w:t>
            </w:r>
          </w:p>
        </w:tc>
      </w:tr>
      <w:tr w:rsidR="00EE7D58" w:rsidRPr="00EE7D58" w:rsidTr="00EE7D58">
        <w:trPr>
          <w:trHeight w:val="380"/>
        </w:trPr>
        <w:tc>
          <w:tcPr>
            <w:tcW w:w="560" w:type="dxa"/>
            <w:tcBorders>
              <w:top w:val="nil"/>
              <w:left w:val="single" w:sz="8" w:space="0" w:color="auto"/>
              <w:bottom w:val="single" w:sz="8" w:space="0" w:color="auto"/>
              <w:right w:val="single" w:sz="8" w:space="0" w:color="auto"/>
            </w:tcBorders>
            <w:shd w:val="clear" w:color="auto" w:fill="auto"/>
            <w:hideMark/>
          </w:tcPr>
          <w:p w:rsidR="00EE7D58" w:rsidRPr="00EE7D58" w:rsidRDefault="00EE7D58" w:rsidP="00EE7D58">
            <w:pPr>
              <w:jc w:val="center"/>
              <w:rPr>
                <w:color w:val="000000"/>
              </w:rPr>
            </w:pPr>
            <w:r w:rsidRPr="00EE7D58">
              <w:rPr>
                <w:color w:val="000000"/>
              </w:rPr>
              <w:t>2</w:t>
            </w:r>
          </w:p>
        </w:tc>
        <w:tc>
          <w:tcPr>
            <w:tcW w:w="3850" w:type="dxa"/>
            <w:tcBorders>
              <w:top w:val="nil"/>
              <w:left w:val="nil"/>
              <w:bottom w:val="single" w:sz="8" w:space="0" w:color="auto"/>
              <w:right w:val="single" w:sz="8" w:space="0" w:color="auto"/>
            </w:tcBorders>
            <w:shd w:val="clear" w:color="auto" w:fill="auto"/>
            <w:hideMark/>
          </w:tcPr>
          <w:p w:rsidR="00EE7D58" w:rsidRPr="00EE7D58" w:rsidRDefault="00EE7D58" w:rsidP="00EE7D58">
            <w:pPr>
              <w:rPr>
                <w:color w:val="000000"/>
              </w:rPr>
            </w:pPr>
            <w:r w:rsidRPr="00EE7D58">
              <w:rPr>
                <w:color w:val="000000"/>
              </w:rPr>
              <w:t>Рентабельность активов</w:t>
            </w:r>
          </w:p>
        </w:tc>
        <w:tc>
          <w:tcPr>
            <w:tcW w:w="1275" w:type="dxa"/>
            <w:tcBorders>
              <w:top w:val="nil"/>
              <w:left w:val="nil"/>
              <w:bottom w:val="single" w:sz="8" w:space="0" w:color="auto"/>
              <w:right w:val="single" w:sz="8" w:space="0" w:color="auto"/>
            </w:tcBorders>
            <w:shd w:val="clear" w:color="auto" w:fill="auto"/>
            <w:hideMark/>
          </w:tcPr>
          <w:p w:rsidR="00EE7D58" w:rsidRPr="00EE7D58" w:rsidRDefault="00EE7D58" w:rsidP="00EE7D58">
            <w:pPr>
              <w:jc w:val="center"/>
              <w:rPr>
                <w:color w:val="000000"/>
              </w:rPr>
            </w:pPr>
            <w:r w:rsidRPr="00EE7D58">
              <w:rPr>
                <w:color w:val="000000"/>
              </w:rPr>
              <w:t>0,094</w:t>
            </w:r>
          </w:p>
        </w:tc>
        <w:tc>
          <w:tcPr>
            <w:tcW w:w="1134" w:type="dxa"/>
            <w:tcBorders>
              <w:top w:val="nil"/>
              <w:left w:val="nil"/>
              <w:bottom w:val="single" w:sz="8" w:space="0" w:color="auto"/>
              <w:right w:val="single" w:sz="8" w:space="0" w:color="auto"/>
            </w:tcBorders>
            <w:shd w:val="clear" w:color="auto" w:fill="auto"/>
            <w:hideMark/>
          </w:tcPr>
          <w:p w:rsidR="00EE7D58" w:rsidRPr="00EE7D58" w:rsidRDefault="00EE7D58" w:rsidP="00EE7D58">
            <w:pPr>
              <w:jc w:val="center"/>
              <w:rPr>
                <w:color w:val="000000"/>
              </w:rPr>
            </w:pPr>
            <w:r w:rsidRPr="00EE7D58">
              <w:rPr>
                <w:color w:val="000000"/>
                <w:sz w:val="22"/>
                <w:szCs w:val="22"/>
              </w:rPr>
              <w:t>0,092</w:t>
            </w:r>
          </w:p>
        </w:tc>
        <w:tc>
          <w:tcPr>
            <w:tcW w:w="1256" w:type="dxa"/>
            <w:tcBorders>
              <w:top w:val="nil"/>
              <w:left w:val="nil"/>
              <w:bottom w:val="single" w:sz="8" w:space="0" w:color="auto"/>
              <w:right w:val="single" w:sz="8" w:space="0" w:color="auto"/>
            </w:tcBorders>
            <w:shd w:val="clear" w:color="auto" w:fill="auto"/>
            <w:hideMark/>
          </w:tcPr>
          <w:p w:rsidR="00EE7D58" w:rsidRPr="00EE7D58" w:rsidRDefault="00EE7D58" w:rsidP="00EE7D58">
            <w:pPr>
              <w:jc w:val="center"/>
              <w:rPr>
                <w:color w:val="000000"/>
              </w:rPr>
            </w:pPr>
            <w:r w:rsidRPr="00EE7D58">
              <w:rPr>
                <w:color w:val="000000"/>
                <w:sz w:val="22"/>
                <w:szCs w:val="22"/>
              </w:rPr>
              <w:t>0,100</w:t>
            </w:r>
          </w:p>
        </w:tc>
        <w:tc>
          <w:tcPr>
            <w:tcW w:w="1579" w:type="dxa"/>
            <w:tcBorders>
              <w:top w:val="nil"/>
              <w:left w:val="nil"/>
              <w:bottom w:val="single" w:sz="8" w:space="0" w:color="auto"/>
              <w:right w:val="single" w:sz="8" w:space="0" w:color="auto"/>
            </w:tcBorders>
            <w:shd w:val="clear" w:color="auto" w:fill="auto"/>
            <w:hideMark/>
          </w:tcPr>
          <w:p w:rsidR="00EE7D58" w:rsidRPr="00EE7D58" w:rsidRDefault="00EE7D58" w:rsidP="00EE7D58">
            <w:pPr>
              <w:jc w:val="center"/>
              <w:rPr>
                <w:color w:val="000000"/>
              </w:rPr>
            </w:pPr>
            <w:r w:rsidRPr="00EE7D58">
              <w:rPr>
                <w:color w:val="000000"/>
              </w:rPr>
              <w:t>0,100</w:t>
            </w:r>
          </w:p>
        </w:tc>
      </w:tr>
      <w:tr w:rsidR="00EE7D58" w:rsidRPr="00EE7D58" w:rsidTr="00EE7D58">
        <w:trPr>
          <w:trHeight w:val="554"/>
        </w:trPr>
        <w:tc>
          <w:tcPr>
            <w:tcW w:w="560" w:type="dxa"/>
            <w:tcBorders>
              <w:top w:val="nil"/>
              <w:left w:val="single" w:sz="8" w:space="0" w:color="auto"/>
              <w:bottom w:val="single" w:sz="8" w:space="0" w:color="auto"/>
              <w:right w:val="single" w:sz="8" w:space="0" w:color="auto"/>
            </w:tcBorders>
            <w:shd w:val="clear" w:color="auto" w:fill="auto"/>
            <w:hideMark/>
          </w:tcPr>
          <w:p w:rsidR="00EE7D58" w:rsidRPr="00EE7D58" w:rsidRDefault="00EE7D58" w:rsidP="00EE7D58">
            <w:pPr>
              <w:jc w:val="center"/>
              <w:rPr>
                <w:color w:val="000000"/>
              </w:rPr>
            </w:pPr>
            <w:r w:rsidRPr="00EE7D58">
              <w:rPr>
                <w:color w:val="000000"/>
              </w:rPr>
              <w:t>3</w:t>
            </w:r>
          </w:p>
        </w:tc>
        <w:tc>
          <w:tcPr>
            <w:tcW w:w="3850" w:type="dxa"/>
            <w:tcBorders>
              <w:top w:val="nil"/>
              <w:left w:val="nil"/>
              <w:bottom w:val="single" w:sz="8" w:space="0" w:color="auto"/>
              <w:right w:val="single" w:sz="8" w:space="0" w:color="auto"/>
            </w:tcBorders>
            <w:shd w:val="clear" w:color="auto" w:fill="auto"/>
            <w:hideMark/>
          </w:tcPr>
          <w:p w:rsidR="00EE7D58" w:rsidRPr="00EE7D58" w:rsidRDefault="00EE7D58" w:rsidP="00EE7D58">
            <w:pPr>
              <w:rPr>
                <w:color w:val="000000"/>
              </w:rPr>
            </w:pPr>
            <w:r w:rsidRPr="00EE7D58">
              <w:rPr>
                <w:color w:val="000000"/>
              </w:rPr>
              <w:t>Рентабельность собственного капитала</w:t>
            </w:r>
          </w:p>
        </w:tc>
        <w:tc>
          <w:tcPr>
            <w:tcW w:w="1275" w:type="dxa"/>
            <w:tcBorders>
              <w:top w:val="nil"/>
              <w:left w:val="nil"/>
              <w:bottom w:val="single" w:sz="8" w:space="0" w:color="auto"/>
              <w:right w:val="single" w:sz="8" w:space="0" w:color="auto"/>
            </w:tcBorders>
            <w:shd w:val="clear" w:color="auto" w:fill="auto"/>
            <w:hideMark/>
          </w:tcPr>
          <w:p w:rsidR="00EE7D58" w:rsidRPr="00EE7D58" w:rsidRDefault="00EE7D58" w:rsidP="00EE7D58">
            <w:pPr>
              <w:jc w:val="center"/>
              <w:rPr>
                <w:color w:val="000000"/>
              </w:rPr>
            </w:pPr>
            <w:r w:rsidRPr="00EE7D58">
              <w:rPr>
                <w:color w:val="000000"/>
              </w:rPr>
              <w:t>0,115</w:t>
            </w:r>
          </w:p>
        </w:tc>
        <w:tc>
          <w:tcPr>
            <w:tcW w:w="1134" w:type="dxa"/>
            <w:tcBorders>
              <w:top w:val="nil"/>
              <w:left w:val="nil"/>
              <w:bottom w:val="single" w:sz="8" w:space="0" w:color="auto"/>
              <w:right w:val="single" w:sz="8" w:space="0" w:color="auto"/>
            </w:tcBorders>
            <w:shd w:val="clear" w:color="auto" w:fill="auto"/>
            <w:hideMark/>
          </w:tcPr>
          <w:p w:rsidR="00EE7D58" w:rsidRPr="00EE7D58" w:rsidRDefault="00EE7D58" w:rsidP="00EE7D58">
            <w:pPr>
              <w:jc w:val="center"/>
              <w:rPr>
                <w:color w:val="000000"/>
              </w:rPr>
            </w:pPr>
            <w:r w:rsidRPr="00EE7D58">
              <w:rPr>
                <w:color w:val="000000"/>
                <w:sz w:val="22"/>
                <w:szCs w:val="22"/>
              </w:rPr>
              <w:t>0,121</w:t>
            </w:r>
          </w:p>
        </w:tc>
        <w:tc>
          <w:tcPr>
            <w:tcW w:w="1256" w:type="dxa"/>
            <w:tcBorders>
              <w:top w:val="nil"/>
              <w:left w:val="nil"/>
              <w:bottom w:val="single" w:sz="8" w:space="0" w:color="auto"/>
              <w:right w:val="single" w:sz="8" w:space="0" w:color="auto"/>
            </w:tcBorders>
            <w:shd w:val="clear" w:color="auto" w:fill="auto"/>
            <w:hideMark/>
          </w:tcPr>
          <w:p w:rsidR="00EE7D58" w:rsidRPr="00EE7D58" w:rsidRDefault="00EE7D58" w:rsidP="00EE7D58">
            <w:pPr>
              <w:jc w:val="center"/>
              <w:rPr>
                <w:color w:val="000000"/>
              </w:rPr>
            </w:pPr>
            <w:r w:rsidRPr="00EE7D58">
              <w:rPr>
                <w:color w:val="000000"/>
                <w:sz w:val="22"/>
                <w:szCs w:val="22"/>
              </w:rPr>
              <w:t>0,126</w:t>
            </w:r>
          </w:p>
        </w:tc>
        <w:tc>
          <w:tcPr>
            <w:tcW w:w="1579" w:type="dxa"/>
            <w:tcBorders>
              <w:top w:val="nil"/>
              <w:left w:val="nil"/>
              <w:bottom w:val="single" w:sz="8" w:space="0" w:color="auto"/>
              <w:right w:val="single" w:sz="8" w:space="0" w:color="auto"/>
            </w:tcBorders>
            <w:shd w:val="clear" w:color="auto" w:fill="auto"/>
            <w:hideMark/>
          </w:tcPr>
          <w:p w:rsidR="00EE7D58" w:rsidRPr="00EE7D58" w:rsidRDefault="00EE7D58" w:rsidP="00EE7D58">
            <w:pPr>
              <w:jc w:val="center"/>
              <w:rPr>
                <w:color w:val="000000"/>
              </w:rPr>
            </w:pPr>
            <w:r w:rsidRPr="00EE7D58">
              <w:rPr>
                <w:color w:val="000000"/>
              </w:rPr>
              <w:t>0,121</w:t>
            </w:r>
          </w:p>
        </w:tc>
      </w:tr>
      <w:tr w:rsidR="00EE7D58" w:rsidRPr="00EE7D58" w:rsidTr="00EE7D58">
        <w:trPr>
          <w:trHeight w:val="252"/>
        </w:trPr>
        <w:tc>
          <w:tcPr>
            <w:tcW w:w="560" w:type="dxa"/>
            <w:tcBorders>
              <w:top w:val="nil"/>
              <w:left w:val="single" w:sz="8" w:space="0" w:color="auto"/>
              <w:bottom w:val="single" w:sz="8" w:space="0" w:color="auto"/>
              <w:right w:val="single" w:sz="8" w:space="0" w:color="auto"/>
            </w:tcBorders>
            <w:shd w:val="clear" w:color="auto" w:fill="auto"/>
            <w:hideMark/>
          </w:tcPr>
          <w:p w:rsidR="00EE7D58" w:rsidRPr="00EE7D58" w:rsidRDefault="00EE7D58" w:rsidP="00EE7D58">
            <w:pPr>
              <w:jc w:val="center"/>
              <w:rPr>
                <w:color w:val="000000"/>
              </w:rPr>
            </w:pPr>
            <w:r w:rsidRPr="00EE7D58">
              <w:rPr>
                <w:color w:val="000000"/>
              </w:rPr>
              <w:t>4</w:t>
            </w:r>
          </w:p>
        </w:tc>
        <w:tc>
          <w:tcPr>
            <w:tcW w:w="3850" w:type="dxa"/>
            <w:tcBorders>
              <w:top w:val="nil"/>
              <w:left w:val="nil"/>
              <w:bottom w:val="single" w:sz="8" w:space="0" w:color="auto"/>
              <w:right w:val="single" w:sz="8" w:space="0" w:color="auto"/>
            </w:tcBorders>
            <w:shd w:val="clear" w:color="auto" w:fill="auto"/>
            <w:hideMark/>
          </w:tcPr>
          <w:p w:rsidR="00EE7D58" w:rsidRPr="00EE7D58" w:rsidRDefault="00EE7D58" w:rsidP="00EE7D58">
            <w:pPr>
              <w:rPr>
                <w:color w:val="000000"/>
              </w:rPr>
            </w:pPr>
            <w:r w:rsidRPr="00EE7D58">
              <w:rPr>
                <w:color w:val="000000"/>
              </w:rPr>
              <w:t>Рентабельность доходов</w:t>
            </w:r>
          </w:p>
        </w:tc>
        <w:tc>
          <w:tcPr>
            <w:tcW w:w="1275" w:type="dxa"/>
            <w:tcBorders>
              <w:top w:val="nil"/>
              <w:left w:val="nil"/>
              <w:bottom w:val="single" w:sz="8" w:space="0" w:color="auto"/>
              <w:right w:val="single" w:sz="8" w:space="0" w:color="auto"/>
            </w:tcBorders>
            <w:shd w:val="clear" w:color="auto" w:fill="auto"/>
            <w:hideMark/>
          </w:tcPr>
          <w:p w:rsidR="00EE7D58" w:rsidRPr="00EE7D58" w:rsidRDefault="00EE7D58" w:rsidP="00EE7D58">
            <w:pPr>
              <w:jc w:val="center"/>
              <w:rPr>
                <w:color w:val="000000"/>
              </w:rPr>
            </w:pPr>
            <w:r w:rsidRPr="00EE7D58">
              <w:rPr>
                <w:color w:val="000000"/>
              </w:rPr>
              <w:t>0,037</w:t>
            </w:r>
          </w:p>
        </w:tc>
        <w:tc>
          <w:tcPr>
            <w:tcW w:w="1134" w:type="dxa"/>
            <w:tcBorders>
              <w:top w:val="nil"/>
              <w:left w:val="nil"/>
              <w:bottom w:val="single" w:sz="8" w:space="0" w:color="auto"/>
              <w:right w:val="single" w:sz="8" w:space="0" w:color="auto"/>
            </w:tcBorders>
            <w:shd w:val="clear" w:color="auto" w:fill="auto"/>
            <w:hideMark/>
          </w:tcPr>
          <w:p w:rsidR="00EE7D58" w:rsidRPr="00EE7D58" w:rsidRDefault="00EE7D58" w:rsidP="00EE7D58">
            <w:pPr>
              <w:jc w:val="center"/>
              <w:rPr>
                <w:color w:val="000000"/>
              </w:rPr>
            </w:pPr>
            <w:r w:rsidRPr="00EE7D58">
              <w:rPr>
                <w:color w:val="000000"/>
                <w:sz w:val="22"/>
                <w:szCs w:val="22"/>
              </w:rPr>
              <w:t>0,032</w:t>
            </w:r>
          </w:p>
        </w:tc>
        <w:tc>
          <w:tcPr>
            <w:tcW w:w="1256" w:type="dxa"/>
            <w:tcBorders>
              <w:top w:val="nil"/>
              <w:left w:val="nil"/>
              <w:bottom w:val="single" w:sz="8" w:space="0" w:color="auto"/>
              <w:right w:val="single" w:sz="8" w:space="0" w:color="auto"/>
            </w:tcBorders>
            <w:shd w:val="clear" w:color="auto" w:fill="auto"/>
            <w:hideMark/>
          </w:tcPr>
          <w:p w:rsidR="00EE7D58" w:rsidRPr="00EE7D58" w:rsidRDefault="00EE7D58" w:rsidP="00EE7D58">
            <w:pPr>
              <w:jc w:val="center"/>
              <w:rPr>
                <w:color w:val="000000"/>
              </w:rPr>
            </w:pPr>
            <w:r w:rsidRPr="00EE7D58">
              <w:rPr>
                <w:color w:val="000000"/>
                <w:sz w:val="22"/>
                <w:szCs w:val="22"/>
              </w:rPr>
              <w:t>0,040</w:t>
            </w:r>
          </w:p>
        </w:tc>
        <w:tc>
          <w:tcPr>
            <w:tcW w:w="1579" w:type="dxa"/>
            <w:tcBorders>
              <w:top w:val="nil"/>
              <w:left w:val="nil"/>
              <w:bottom w:val="single" w:sz="8" w:space="0" w:color="auto"/>
              <w:right w:val="single" w:sz="8" w:space="0" w:color="auto"/>
            </w:tcBorders>
            <w:shd w:val="clear" w:color="auto" w:fill="auto"/>
            <w:hideMark/>
          </w:tcPr>
          <w:p w:rsidR="00EE7D58" w:rsidRPr="00EE7D58" w:rsidRDefault="00EE7D58" w:rsidP="00EE7D58">
            <w:pPr>
              <w:jc w:val="center"/>
              <w:rPr>
                <w:color w:val="000000"/>
              </w:rPr>
            </w:pPr>
            <w:r w:rsidRPr="00EE7D58">
              <w:rPr>
                <w:color w:val="000000"/>
              </w:rPr>
              <w:t>0,040</w:t>
            </w:r>
          </w:p>
        </w:tc>
      </w:tr>
      <w:tr w:rsidR="00EE7D58" w:rsidRPr="00EE7D58" w:rsidTr="00EE7D58">
        <w:trPr>
          <w:trHeight w:val="241"/>
        </w:trPr>
        <w:tc>
          <w:tcPr>
            <w:tcW w:w="560" w:type="dxa"/>
            <w:tcBorders>
              <w:top w:val="nil"/>
              <w:left w:val="single" w:sz="8" w:space="0" w:color="auto"/>
              <w:bottom w:val="single" w:sz="8" w:space="0" w:color="auto"/>
              <w:right w:val="single" w:sz="8" w:space="0" w:color="auto"/>
            </w:tcBorders>
            <w:shd w:val="clear" w:color="auto" w:fill="auto"/>
            <w:hideMark/>
          </w:tcPr>
          <w:p w:rsidR="00EE7D58" w:rsidRPr="00EE7D58" w:rsidRDefault="00EE7D58" w:rsidP="00EE7D58">
            <w:pPr>
              <w:jc w:val="center"/>
              <w:rPr>
                <w:color w:val="000000"/>
              </w:rPr>
            </w:pPr>
            <w:r w:rsidRPr="00EE7D58">
              <w:rPr>
                <w:color w:val="000000"/>
              </w:rPr>
              <w:t>5</w:t>
            </w:r>
          </w:p>
        </w:tc>
        <w:tc>
          <w:tcPr>
            <w:tcW w:w="3850" w:type="dxa"/>
            <w:tcBorders>
              <w:top w:val="nil"/>
              <w:left w:val="nil"/>
              <w:bottom w:val="single" w:sz="8" w:space="0" w:color="auto"/>
              <w:right w:val="single" w:sz="8" w:space="0" w:color="auto"/>
            </w:tcBorders>
            <w:shd w:val="clear" w:color="auto" w:fill="auto"/>
            <w:hideMark/>
          </w:tcPr>
          <w:p w:rsidR="00EE7D58" w:rsidRPr="00EE7D58" w:rsidRDefault="00EE7D58" w:rsidP="00EE7D58">
            <w:pPr>
              <w:rPr>
                <w:color w:val="000000"/>
              </w:rPr>
            </w:pPr>
            <w:r w:rsidRPr="00EE7D58">
              <w:rPr>
                <w:color w:val="000000"/>
              </w:rPr>
              <w:t>Рентабельность расходов</w:t>
            </w:r>
          </w:p>
        </w:tc>
        <w:tc>
          <w:tcPr>
            <w:tcW w:w="1275" w:type="dxa"/>
            <w:tcBorders>
              <w:top w:val="nil"/>
              <w:left w:val="nil"/>
              <w:bottom w:val="single" w:sz="8" w:space="0" w:color="auto"/>
              <w:right w:val="single" w:sz="8" w:space="0" w:color="auto"/>
            </w:tcBorders>
            <w:shd w:val="clear" w:color="auto" w:fill="auto"/>
            <w:hideMark/>
          </w:tcPr>
          <w:p w:rsidR="00EE7D58" w:rsidRPr="00EE7D58" w:rsidRDefault="00EE7D58" w:rsidP="00EE7D58">
            <w:pPr>
              <w:jc w:val="center"/>
              <w:rPr>
                <w:color w:val="000000"/>
              </w:rPr>
            </w:pPr>
            <w:r w:rsidRPr="00EE7D58">
              <w:rPr>
                <w:color w:val="000000"/>
              </w:rPr>
              <w:t>0,033</w:t>
            </w:r>
          </w:p>
        </w:tc>
        <w:tc>
          <w:tcPr>
            <w:tcW w:w="1134" w:type="dxa"/>
            <w:tcBorders>
              <w:top w:val="nil"/>
              <w:left w:val="nil"/>
              <w:bottom w:val="single" w:sz="8" w:space="0" w:color="auto"/>
              <w:right w:val="single" w:sz="8" w:space="0" w:color="auto"/>
            </w:tcBorders>
            <w:shd w:val="clear" w:color="auto" w:fill="auto"/>
            <w:hideMark/>
          </w:tcPr>
          <w:p w:rsidR="00EE7D58" w:rsidRPr="00EE7D58" w:rsidRDefault="00EE7D58" w:rsidP="00EE7D58">
            <w:pPr>
              <w:jc w:val="center"/>
              <w:rPr>
                <w:color w:val="000000"/>
              </w:rPr>
            </w:pPr>
            <w:r w:rsidRPr="00EE7D58">
              <w:rPr>
                <w:color w:val="000000"/>
                <w:sz w:val="22"/>
                <w:szCs w:val="22"/>
              </w:rPr>
              <w:t>0,034</w:t>
            </w:r>
          </w:p>
        </w:tc>
        <w:tc>
          <w:tcPr>
            <w:tcW w:w="1256" w:type="dxa"/>
            <w:tcBorders>
              <w:top w:val="nil"/>
              <w:left w:val="nil"/>
              <w:bottom w:val="single" w:sz="8" w:space="0" w:color="auto"/>
              <w:right w:val="single" w:sz="8" w:space="0" w:color="auto"/>
            </w:tcBorders>
            <w:shd w:val="clear" w:color="auto" w:fill="auto"/>
            <w:hideMark/>
          </w:tcPr>
          <w:p w:rsidR="00EE7D58" w:rsidRPr="00EE7D58" w:rsidRDefault="00EE7D58" w:rsidP="00EE7D58">
            <w:pPr>
              <w:jc w:val="center"/>
              <w:rPr>
                <w:color w:val="000000"/>
              </w:rPr>
            </w:pPr>
            <w:r w:rsidRPr="00EE7D58">
              <w:rPr>
                <w:color w:val="000000"/>
                <w:sz w:val="22"/>
                <w:szCs w:val="22"/>
              </w:rPr>
              <w:t>0,031</w:t>
            </w:r>
          </w:p>
        </w:tc>
        <w:tc>
          <w:tcPr>
            <w:tcW w:w="1579" w:type="dxa"/>
            <w:tcBorders>
              <w:top w:val="nil"/>
              <w:left w:val="nil"/>
              <w:bottom w:val="single" w:sz="8" w:space="0" w:color="auto"/>
              <w:right w:val="single" w:sz="8" w:space="0" w:color="auto"/>
            </w:tcBorders>
            <w:shd w:val="clear" w:color="auto" w:fill="auto"/>
            <w:hideMark/>
          </w:tcPr>
          <w:p w:rsidR="00EE7D58" w:rsidRPr="00EE7D58" w:rsidRDefault="00EE7D58" w:rsidP="00EE7D58">
            <w:pPr>
              <w:jc w:val="center"/>
              <w:rPr>
                <w:color w:val="000000"/>
              </w:rPr>
            </w:pPr>
            <w:r w:rsidRPr="00EE7D58">
              <w:rPr>
                <w:color w:val="000000"/>
              </w:rPr>
              <w:t>0,034</w:t>
            </w:r>
          </w:p>
        </w:tc>
      </w:tr>
      <w:tr w:rsidR="00EE7D58" w:rsidRPr="00EE7D58" w:rsidTr="00EE7D58">
        <w:trPr>
          <w:trHeight w:val="515"/>
        </w:trPr>
        <w:tc>
          <w:tcPr>
            <w:tcW w:w="560" w:type="dxa"/>
            <w:tcBorders>
              <w:top w:val="nil"/>
              <w:left w:val="single" w:sz="8" w:space="0" w:color="auto"/>
              <w:bottom w:val="single" w:sz="8" w:space="0" w:color="auto"/>
              <w:right w:val="single" w:sz="8" w:space="0" w:color="auto"/>
            </w:tcBorders>
            <w:shd w:val="clear" w:color="auto" w:fill="auto"/>
            <w:hideMark/>
          </w:tcPr>
          <w:p w:rsidR="00EE7D58" w:rsidRPr="00EE7D58" w:rsidRDefault="00EE7D58" w:rsidP="00EE7D58">
            <w:pPr>
              <w:jc w:val="center"/>
              <w:rPr>
                <w:color w:val="000000"/>
              </w:rPr>
            </w:pPr>
            <w:r w:rsidRPr="00EE7D58">
              <w:rPr>
                <w:color w:val="000000"/>
              </w:rPr>
              <w:t>6</w:t>
            </w:r>
          </w:p>
        </w:tc>
        <w:tc>
          <w:tcPr>
            <w:tcW w:w="3850" w:type="dxa"/>
            <w:tcBorders>
              <w:top w:val="nil"/>
              <w:left w:val="nil"/>
              <w:bottom w:val="single" w:sz="8" w:space="0" w:color="auto"/>
              <w:right w:val="single" w:sz="8" w:space="0" w:color="auto"/>
            </w:tcBorders>
            <w:shd w:val="clear" w:color="auto" w:fill="auto"/>
            <w:hideMark/>
          </w:tcPr>
          <w:p w:rsidR="00EE7D58" w:rsidRPr="00EE7D58" w:rsidRDefault="00EE7D58" w:rsidP="00EE7D58">
            <w:pPr>
              <w:rPr>
                <w:color w:val="000000"/>
              </w:rPr>
            </w:pPr>
            <w:r w:rsidRPr="00EE7D58">
              <w:rPr>
                <w:color w:val="000000"/>
              </w:rPr>
              <w:t>Коэффициент финансовой независимости</w:t>
            </w:r>
          </w:p>
        </w:tc>
        <w:tc>
          <w:tcPr>
            <w:tcW w:w="1275" w:type="dxa"/>
            <w:tcBorders>
              <w:top w:val="nil"/>
              <w:left w:val="nil"/>
              <w:bottom w:val="single" w:sz="8" w:space="0" w:color="auto"/>
              <w:right w:val="single" w:sz="8" w:space="0" w:color="auto"/>
            </w:tcBorders>
            <w:shd w:val="clear" w:color="auto" w:fill="auto"/>
            <w:hideMark/>
          </w:tcPr>
          <w:p w:rsidR="00EE7D58" w:rsidRPr="00EE7D58" w:rsidRDefault="00EE7D58" w:rsidP="00EE7D58">
            <w:pPr>
              <w:jc w:val="center"/>
              <w:rPr>
                <w:color w:val="000000"/>
              </w:rPr>
            </w:pPr>
            <w:r w:rsidRPr="00EE7D58">
              <w:rPr>
                <w:color w:val="000000"/>
              </w:rPr>
              <w:t>0,600</w:t>
            </w:r>
          </w:p>
        </w:tc>
        <w:tc>
          <w:tcPr>
            <w:tcW w:w="1134" w:type="dxa"/>
            <w:tcBorders>
              <w:top w:val="nil"/>
              <w:left w:val="nil"/>
              <w:bottom w:val="single" w:sz="8" w:space="0" w:color="auto"/>
              <w:right w:val="single" w:sz="8" w:space="0" w:color="auto"/>
            </w:tcBorders>
            <w:shd w:val="clear" w:color="auto" w:fill="auto"/>
            <w:hideMark/>
          </w:tcPr>
          <w:p w:rsidR="00EE7D58" w:rsidRPr="00EE7D58" w:rsidRDefault="00EE7D58" w:rsidP="00EE7D58">
            <w:pPr>
              <w:jc w:val="center"/>
              <w:rPr>
                <w:color w:val="000000"/>
              </w:rPr>
            </w:pPr>
            <w:r w:rsidRPr="00EE7D58">
              <w:rPr>
                <w:color w:val="000000"/>
                <w:sz w:val="22"/>
                <w:szCs w:val="22"/>
              </w:rPr>
              <w:t>0,605</w:t>
            </w:r>
          </w:p>
        </w:tc>
        <w:tc>
          <w:tcPr>
            <w:tcW w:w="1256" w:type="dxa"/>
            <w:tcBorders>
              <w:top w:val="nil"/>
              <w:left w:val="nil"/>
              <w:bottom w:val="single" w:sz="8" w:space="0" w:color="auto"/>
              <w:right w:val="single" w:sz="8" w:space="0" w:color="auto"/>
            </w:tcBorders>
            <w:shd w:val="clear" w:color="auto" w:fill="auto"/>
            <w:hideMark/>
          </w:tcPr>
          <w:p w:rsidR="00EE7D58" w:rsidRPr="00EE7D58" w:rsidRDefault="00EE7D58" w:rsidP="00EE7D58">
            <w:pPr>
              <w:jc w:val="center"/>
              <w:rPr>
                <w:color w:val="000000"/>
              </w:rPr>
            </w:pPr>
            <w:r w:rsidRPr="00EE7D58">
              <w:rPr>
                <w:color w:val="000000"/>
                <w:sz w:val="22"/>
                <w:szCs w:val="22"/>
              </w:rPr>
              <w:t>0,608</w:t>
            </w:r>
          </w:p>
        </w:tc>
        <w:tc>
          <w:tcPr>
            <w:tcW w:w="1579" w:type="dxa"/>
            <w:tcBorders>
              <w:top w:val="nil"/>
              <w:left w:val="nil"/>
              <w:bottom w:val="single" w:sz="8" w:space="0" w:color="auto"/>
              <w:right w:val="single" w:sz="8" w:space="0" w:color="auto"/>
            </w:tcBorders>
            <w:shd w:val="clear" w:color="auto" w:fill="auto"/>
            <w:hideMark/>
          </w:tcPr>
          <w:p w:rsidR="00EE7D58" w:rsidRPr="00EE7D58" w:rsidRDefault="00EE7D58" w:rsidP="00EE7D58">
            <w:pPr>
              <w:jc w:val="center"/>
              <w:rPr>
                <w:color w:val="000000"/>
              </w:rPr>
            </w:pPr>
            <w:r w:rsidRPr="00EE7D58">
              <w:rPr>
                <w:color w:val="000000"/>
              </w:rPr>
              <w:t>0,608</w:t>
            </w:r>
          </w:p>
        </w:tc>
      </w:tr>
    </w:tbl>
    <w:p w:rsidR="00B51C5E" w:rsidRDefault="00B51C5E" w:rsidP="004520B7">
      <w:pPr>
        <w:spacing w:line="360" w:lineRule="auto"/>
        <w:ind w:firstLine="851"/>
        <w:jc w:val="both"/>
        <w:rPr>
          <w:sz w:val="28"/>
          <w:szCs w:val="28"/>
        </w:rPr>
      </w:pPr>
    </w:p>
    <w:p w:rsidR="004520B7" w:rsidRDefault="004520B7" w:rsidP="004520B7">
      <w:pPr>
        <w:spacing w:before="240" w:after="240" w:line="360" w:lineRule="auto"/>
        <w:ind w:firstLine="851"/>
        <w:jc w:val="both"/>
        <w:rPr>
          <w:sz w:val="28"/>
          <w:szCs w:val="28"/>
        </w:rPr>
      </w:pPr>
      <w:r>
        <w:rPr>
          <w:sz w:val="28"/>
          <w:szCs w:val="28"/>
        </w:rPr>
        <w:t>Все расчеты предприятия ООО «Рубин» произведены по следующим формулам:</w:t>
      </w:r>
    </w:p>
    <w:p w:rsidR="004520B7" w:rsidRPr="00080BF5" w:rsidRDefault="004520B7" w:rsidP="004520B7">
      <w:pPr>
        <w:spacing w:before="240" w:after="240" w:line="360" w:lineRule="auto"/>
        <w:ind w:firstLine="851"/>
        <w:jc w:val="both"/>
        <w:rPr>
          <w:sz w:val="28"/>
          <w:szCs w:val="28"/>
        </w:rPr>
      </w:pPr>
      <w:r>
        <w:rPr>
          <w:sz w:val="28"/>
          <w:szCs w:val="28"/>
        </w:rPr>
        <w:t xml:space="preserve">а)  </w:t>
      </w:r>
      <w:r w:rsidRPr="00080BF5">
        <w:rPr>
          <w:sz w:val="28"/>
          <w:szCs w:val="28"/>
        </w:rPr>
        <w:t>Рентабельность продаж (Рпр):</w:t>
      </w:r>
      <w:r>
        <w:rPr>
          <w:sz w:val="28"/>
          <w:szCs w:val="28"/>
        </w:rPr>
        <w:t xml:space="preserve"> </w:t>
      </w:r>
      <w:r w:rsidRPr="00080BF5">
        <w:rPr>
          <w:sz w:val="28"/>
          <w:szCs w:val="28"/>
        </w:rPr>
        <w:t>Рпр = Прибыль от продаж/ Выручка</w:t>
      </w:r>
      <w:r>
        <w:rPr>
          <w:sz w:val="28"/>
          <w:szCs w:val="28"/>
        </w:rPr>
        <w:t>;</w:t>
      </w:r>
      <w:r w:rsidRPr="00080BF5">
        <w:rPr>
          <w:sz w:val="28"/>
          <w:szCs w:val="28"/>
        </w:rPr>
        <w:t xml:space="preserve">                             </w:t>
      </w:r>
    </w:p>
    <w:p w:rsidR="004520B7" w:rsidRDefault="004520B7" w:rsidP="004520B7">
      <w:pPr>
        <w:spacing w:before="240" w:after="240" w:line="360" w:lineRule="auto"/>
        <w:ind w:firstLine="851"/>
        <w:jc w:val="both"/>
        <w:rPr>
          <w:sz w:val="28"/>
          <w:szCs w:val="28"/>
        </w:rPr>
      </w:pPr>
      <w:r>
        <w:rPr>
          <w:sz w:val="28"/>
          <w:szCs w:val="28"/>
        </w:rPr>
        <w:t>б) Р</w:t>
      </w:r>
      <w:r w:rsidRPr="00080BF5">
        <w:rPr>
          <w:sz w:val="28"/>
          <w:szCs w:val="28"/>
        </w:rPr>
        <w:t>ентабельность активов (Ракт):</w:t>
      </w:r>
      <w:r>
        <w:rPr>
          <w:sz w:val="28"/>
          <w:szCs w:val="28"/>
        </w:rPr>
        <w:t xml:space="preserve"> </w:t>
      </w:r>
      <w:r w:rsidRPr="00080BF5">
        <w:rPr>
          <w:sz w:val="28"/>
          <w:szCs w:val="28"/>
        </w:rPr>
        <w:t>Ракт=Прибыль до налогообложения/Среднегодовая стоимость активов</w:t>
      </w:r>
      <w:r>
        <w:rPr>
          <w:sz w:val="28"/>
          <w:szCs w:val="28"/>
        </w:rPr>
        <w:t>;</w:t>
      </w:r>
    </w:p>
    <w:p w:rsidR="004520B7" w:rsidRDefault="004520B7" w:rsidP="004520B7">
      <w:pPr>
        <w:spacing w:before="240" w:after="240" w:line="360" w:lineRule="auto"/>
        <w:ind w:firstLine="851"/>
        <w:jc w:val="both"/>
        <w:rPr>
          <w:sz w:val="28"/>
          <w:szCs w:val="28"/>
        </w:rPr>
      </w:pPr>
      <w:r>
        <w:rPr>
          <w:sz w:val="28"/>
          <w:szCs w:val="28"/>
        </w:rPr>
        <w:lastRenderedPageBreak/>
        <w:t xml:space="preserve">в)   </w:t>
      </w:r>
      <w:r w:rsidRPr="00080BF5">
        <w:rPr>
          <w:sz w:val="28"/>
          <w:szCs w:val="28"/>
        </w:rPr>
        <w:t>Рентабельность собственного капитала (Рск):</w:t>
      </w:r>
      <w:r>
        <w:rPr>
          <w:sz w:val="28"/>
          <w:szCs w:val="28"/>
        </w:rPr>
        <w:t xml:space="preserve"> </w:t>
      </w:r>
      <w:r w:rsidRPr="00080BF5">
        <w:rPr>
          <w:sz w:val="28"/>
          <w:szCs w:val="28"/>
        </w:rPr>
        <w:t xml:space="preserve">Рск = Чистая прибыль/Среднегодовая </w:t>
      </w:r>
      <w:r>
        <w:rPr>
          <w:sz w:val="28"/>
          <w:szCs w:val="28"/>
        </w:rPr>
        <w:t>стоимость собственного капитала;</w:t>
      </w:r>
    </w:p>
    <w:p w:rsidR="004520B7" w:rsidRDefault="004520B7" w:rsidP="004520B7">
      <w:pPr>
        <w:spacing w:before="240" w:after="240" w:line="360" w:lineRule="auto"/>
        <w:ind w:firstLine="851"/>
        <w:jc w:val="both"/>
        <w:rPr>
          <w:sz w:val="28"/>
          <w:szCs w:val="28"/>
        </w:rPr>
      </w:pPr>
      <w:r>
        <w:rPr>
          <w:sz w:val="28"/>
          <w:szCs w:val="28"/>
        </w:rPr>
        <w:t>г) Р</w:t>
      </w:r>
      <w:r w:rsidRPr="00080BF5">
        <w:rPr>
          <w:sz w:val="28"/>
          <w:szCs w:val="28"/>
        </w:rPr>
        <w:t>ентабельность доходов = Чистая прибыль/выручка</w:t>
      </w:r>
      <w:r>
        <w:rPr>
          <w:sz w:val="28"/>
          <w:szCs w:val="28"/>
        </w:rPr>
        <w:t>;</w:t>
      </w:r>
      <w:r w:rsidRPr="00080BF5">
        <w:rPr>
          <w:sz w:val="28"/>
          <w:szCs w:val="28"/>
        </w:rPr>
        <w:t xml:space="preserve">               </w:t>
      </w:r>
    </w:p>
    <w:p w:rsidR="004520B7" w:rsidRDefault="004520B7" w:rsidP="004520B7">
      <w:pPr>
        <w:spacing w:before="240" w:after="240" w:line="360" w:lineRule="auto"/>
        <w:ind w:firstLine="851"/>
        <w:jc w:val="both"/>
        <w:rPr>
          <w:sz w:val="28"/>
          <w:szCs w:val="28"/>
        </w:rPr>
      </w:pPr>
      <w:r>
        <w:rPr>
          <w:sz w:val="28"/>
          <w:szCs w:val="28"/>
        </w:rPr>
        <w:t>д)</w:t>
      </w:r>
      <w:r w:rsidRPr="00080BF5">
        <w:rPr>
          <w:sz w:val="28"/>
          <w:szCs w:val="28"/>
        </w:rPr>
        <w:t xml:space="preserve"> Рентабельность расходов = Чистая прибыль/Общая сумма расходов</w:t>
      </w:r>
      <w:r>
        <w:rPr>
          <w:sz w:val="28"/>
          <w:szCs w:val="28"/>
        </w:rPr>
        <w:t>;</w:t>
      </w:r>
      <w:r w:rsidRPr="00080BF5">
        <w:rPr>
          <w:sz w:val="28"/>
          <w:szCs w:val="28"/>
        </w:rPr>
        <w:t xml:space="preserve">      </w:t>
      </w:r>
    </w:p>
    <w:p w:rsidR="004520B7" w:rsidRPr="00080BF5" w:rsidRDefault="004520B7" w:rsidP="004520B7">
      <w:pPr>
        <w:spacing w:before="240" w:after="240" w:line="360" w:lineRule="auto"/>
        <w:ind w:firstLine="851"/>
        <w:jc w:val="both"/>
        <w:rPr>
          <w:sz w:val="28"/>
          <w:szCs w:val="28"/>
        </w:rPr>
      </w:pPr>
      <w:r>
        <w:rPr>
          <w:sz w:val="28"/>
          <w:szCs w:val="28"/>
        </w:rPr>
        <w:t xml:space="preserve">е) </w:t>
      </w:r>
      <w:r w:rsidRPr="00080BF5">
        <w:rPr>
          <w:sz w:val="28"/>
          <w:szCs w:val="28"/>
        </w:rPr>
        <w:t>Коэффициент финансовой независимости = Собственный капитал/ В</w:t>
      </w:r>
      <w:r>
        <w:rPr>
          <w:sz w:val="28"/>
          <w:szCs w:val="28"/>
        </w:rPr>
        <w:t>алюта баланса.</w:t>
      </w:r>
    </w:p>
    <w:p w:rsidR="004520B7" w:rsidRPr="00080BF5" w:rsidRDefault="00731882" w:rsidP="004520B7">
      <w:pPr>
        <w:spacing w:line="360" w:lineRule="auto"/>
        <w:ind w:firstLine="851"/>
        <w:jc w:val="both"/>
        <w:rPr>
          <w:sz w:val="28"/>
          <w:szCs w:val="28"/>
        </w:rPr>
      </w:pPr>
      <w:r>
        <w:rPr>
          <w:sz w:val="28"/>
          <w:szCs w:val="28"/>
        </w:rPr>
        <w:t>После произведенных в таблице 26 расчетов, необходимо построить</w:t>
      </w:r>
      <w:r w:rsidR="004520B7" w:rsidRPr="00080BF5">
        <w:rPr>
          <w:sz w:val="28"/>
          <w:szCs w:val="28"/>
        </w:rPr>
        <w:t xml:space="preserve"> матрицу стандартных показателей для комплексной оценки результатов деятельности ООО «Рубин»</w:t>
      </w:r>
      <w:r>
        <w:rPr>
          <w:sz w:val="28"/>
          <w:szCs w:val="28"/>
        </w:rPr>
        <w:t>. В</w:t>
      </w:r>
      <w:r w:rsidR="004520B7" w:rsidRPr="00080BF5">
        <w:rPr>
          <w:sz w:val="28"/>
          <w:szCs w:val="28"/>
        </w:rPr>
        <w:t xml:space="preserve">се необходимые расчеты </w:t>
      </w:r>
      <w:r>
        <w:rPr>
          <w:sz w:val="28"/>
          <w:szCs w:val="28"/>
        </w:rPr>
        <w:t>будут представлены</w:t>
      </w:r>
      <w:r w:rsidR="004520B7" w:rsidRPr="00080BF5">
        <w:rPr>
          <w:sz w:val="28"/>
          <w:szCs w:val="28"/>
        </w:rPr>
        <w:t xml:space="preserve"> в таблице 6.2. </w:t>
      </w:r>
    </w:p>
    <w:p w:rsidR="004520B7" w:rsidRPr="00080BF5" w:rsidRDefault="004520B7" w:rsidP="004520B7">
      <w:pPr>
        <w:spacing w:line="360" w:lineRule="auto"/>
        <w:ind w:firstLine="851"/>
        <w:jc w:val="both"/>
        <w:rPr>
          <w:sz w:val="28"/>
          <w:szCs w:val="28"/>
        </w:rPr>
      </w:pPr>
      <w:r w:rsidRPr="00080BF5">
        <w:rPr>
          <w:sz w:val="28"/>
          <w:szCs w:val="28"/>
        </w:rPr>
        <w:t xml:space="preserve">Для ранжирования мест предприятий </w:t>
      </w:r>
      <w:r w:rsidR="00731882">
        <w:rPr>
          <w:sz w:val="28"/>
          <w:szCs w:val="28"/>
        </w:rPr>
        <w:t>используется</w:t>
      </w:r>
      <w:r w:rsidRPr="00080BF5">
        <w:rPr>
          <w:sz w:val="28"/>
          <w:szCs w:val="28"/>
        </w:rPr>
        <w:t xml:space="preserve"> метод расстояний. Для этого устан</w:t>
      </w:r>
      <w:r w:rsidR="00731882">
        <w:rPr>
          <w:sz w:val="28"/>
          <w:szCs w:val="28"/>
        </w:rPr>
        <w:t>авливается</w:t>
      </w:r>
      <w:r w:rsidRPr="00080BF5">
        <w:rPr>
          <w:sz w:val="28"/>
          <w:szCs w:val="28"/>
        </w:rPr>
        <w:t xml:space="preserve"> близость объектов анализа к объекту-эталону по каждому из сравниваемых показателей – определ</w:t>
      </w:r>
      <w:r w:rsidR="00731882">
        <w:rPr>
          <w:sz w:val="28"/>
          <w:szCs w:val="28"/>
        </w:rPr>
        <w:t>яются</w:t>
      </w:r>
      <w:r w:rsidRPr="00080BF5">
        <w:rPr>
          <w:sz w:val="28"/>
          <w:szCs w:val="28"/>
        </w:rPr>
        <w:t xml:space="preserve"> коэффициенты по каждому показателю как отношение его значения к показателю-эталону с максимальным уровнем. </w:t>
      </w:r>
    </w:p>
    <w:p w:rsidR="00DE0873" w:rsidRDefault="00DE0873" w:rsidP="003C2937">
      <w:pPr>
        <w:spacing w:line="360" w:lineRule="auto"/>
        <w:ind w:firstLine="851"/>
        <w:jc w:val="right"/>
        <w:rPr>
          <w:sz w:val="28"/>
          <w:szCs w:val="28"/>
        </w:rPr>
      </w:pPr>
    </w:p>
    <w:p w:rsidR="00DE0873" w:rsidRDefault="00DE0873" w:rsidP="003C2937">
      <w:pPr>
        <w:spacing w:line="360" w:lineRule="auto"/>
        <w:ind w:firstLine="851"/>
        <w:jc w:val="right"/>
        <w:rPr>
          <w:sz w:val="28"/>
          <w:szCs w:val="28"/>
        </w:rPr>
      </w:pPr>
    </w:p>
    <w:p w:rsidR="00DE0873" w:rsidRDefault="00DE0873" w:rsidP="003C2937">
      <w:pPr>
        <w:spacing w:line="360" w:lineRule="auto"/>
        <w:ind w:firstLine="851"/>
        <w:jc w:val="right"/>
        <w:rPr>
          <w:sz w:val="28"/>
          <w:szCs w:val="28"/>
        </w:rPr>
      </w:pPr>
    </w:p>
    <w:p w:rsidR="00DE0873" w:rsidRDefault="00DE0873" w:rsidP="003C2937">
      <w:pPr>
        <w:spacing w:line="360" w:lineRule="auto"/>
        <w:ind w:firstLine="851"/>
        <w:jc w:val="right"/>
        <w:rPr>
          <w:sz w:val="28"/>
          <w:szCs w:val="28"/>
        </w:rPr>
      </w:pPr>
    </w:p>
    <w:p w:rsidR="00DE0873" w:rsidRDefault="00DE0873" w:rsidP="003C2937">
      <w:pPr>
        <w:spacing w:line="360" w:lineRule="auto"/>
        <w:ind w:firstLine="851"/>
        <w:jc w:val="right"/>
        <w:rPr>
          <w:sz w:val="28"/>
          <w:szCs w:val="28"/>
        </w:rPr>
      </w:pPr>
    </w:p>
    <w:p w:rsidR="00DE0873" w:rsidRDefault="00DE0873" w:rsidP="003C2937">
      <w:pPr>
        <w:spacing w:line="360" w:lineRule="auto"/>
        <w:ind w:firstLine="851"/>
        <w:jc w:val="right"/>
        <w:rPr>
          <w:sz w:val="28"/>
          <w:szCs w:val="28"/>
        </w:rPr>
      </w:pPr>
    </w:p>
    <w:p w:rsidR="00DE0873" w:rsidRDefault="00DE0873" w:rsidP="003C2937">
      <w:pPr>
        <w:spacing w:line="360" w:lineRule="auto"/>
        <w:ind w:firstLine="851"/>
        <w:jc w:val="right"/>
        <w:rPr>
          <w:sz w:val="28"/>
          <w:szCs w:val="28"/>
        </w:rPr>
      </w:pPr>
    </w:p>
    <w:p w:rsidR="00DE0873" w:rsidRDefault="00DE0873" w:rsidP="003C2937">
      <w:pPr>
        <w:spacing w:line="360" w:lineRule="auto"/>
        <w:ind w:firstLine="851"/>
        <w:jc w:val="right"/>
        <w:rPr>
          <w:sz w:val="28"/>
          <w:szCs w:val="28"/>
        </w:rPr>
      </w:pPr>
    </w:p>
    <w:p w:rsidR="00DE0873" w:rsidRDefault="00DE0873" w:rsidP="003C2937">
      <w:pPr>
        <w:spacing w:line="360" w:lineRule="auto"/>
        <w:ind w:firstLine="851"/>
        <w:jc w:val="right"/>
        <w:rPr>
          <w:sz w:val="28"/>
          <w:szCs w:val="28"/>
        </w:rPr>
      </w:pPr>
    </w:p>
    <w:p w:rsidR="00DE0873" w:rsidRDefault="00DE0873" w:rsidP="003C2937">
      <w:pPr>
        <w:spacing w:line="360" w:lineRule="auto"/>
        <w:ind w:firstLine="851"/>
        <w:jc w:val="right"/>
        <w:rPr>
          <w:sz w:val="28"/>
          <w:szCs w:val="28"/>
        </w:rPr>
      </w:pPr>
    </w:p>
    <w:p w:rsidR="003324FB" w:rsidRDefault="003324FB" w:rsidP="003C2937">
      <w:pPr>
        <w:spacing w:line="360" w:lineRule="auto"/>
        <w:ind w:firstLine="851"/>
        <w:jc w:val="right"/>
        <w:rPr>
          <w:sz w:val="28"/>
          <w:szCs w:val="28"/>
        </w:rPr>
      </w:pPr>
    </w:p>
    <w:p w:rsidR="003324FB" w:rsidRDefault="003324FB" w:rsidP="003C2937">
      <w:pPr>
        <w:spacing w:line="360" w:lineRule="auto"/>
        <w:ind w:firstLine="851"/>
        <w:jc w:val="right"/>
        <w:rPr>
          <w:sz w:val="28"/>
          <w:szCs w:val="28"/>
        </w:rPr>
      </w:pPr>
    </w:p>
    <w:p w:rsidR="003324FB" w:rsidRDefault="003324FB" w:rsidP="003C2937">
      <w:pPr>
        <w:spacing w:line="360" w:lineRule="auto"/>
        <w:ind w:firstLine="851"/>
        <w:jc w:val="right"/>
        <w:rPr>
          <w:sz w:val="28"/>
          <w:szCs w:val="28"/>
        </w:rPr>
      </w:pPr>
    </w:p>
    <w:p w:rsidR="004520B7" w:rsidRDefault="003C2937" w:rsidP="003C2937">
      <w:pPr>
        <w:spacing w:line="360" w:lineRule="auto"/>
        <w:ind w:firstLine="851"/>
        <w:jc w:val="right"/>
        <w:rPr>
          <w:sz w:val="28"/>
          <w:szCs w:val="28"/>
        </w:rPr>
      </w:pPr>
      <w:r>
        <w:rPr>
          <w:sz w:val="28"/>
          <w:szCs w:val="28"/>
        </w:rPr>
        <w:lastRenderedPageBreak/>
        <w:t>Таблица 27</w:t>
      </w:r>
    </w:p>
    <w:p w:rsidR="003C2937" w:rsidRDefault="003C2937" w:rsidP="003C2937">
      <w:pPr>
        <w:spacing w:line="360" w:lineRule="auto"/>
        <w:ind w:firstLine="851"/>
        <w:jc w:val="center"/>
        <w:rPr>
          <w:sz w:val="28"/>
          <w:szCs w:val="28"/>
        </w:rPr>
      </w:pPr>
      <w:r>
        <w:rPr>
          <w:sz w:val="28"/>
          <w:szCs w:val="28"/>
        </w:rPr>
        <w:t>Матрица стандартизированных показателей для комплексной оценки результатов деятельности организации</w:t>
      </w:r>
    </w:p>
    <w:tbl>
      <w:tblPr>
        <w:tblW w:w="9654" w:type="dxa"/>
        <w:tblInd w:w="93" w:type="dxa"/>
        <w:tblLayout w:type="fixed"/>
        <w:tblLook w:val="04A0"/>
      </w:tblPr>
      <w:tblGrid>
        <w:gridCol w:w="866"/>
        <w:gridCol w:w="2977"/>
        <w:gridCol w:w="1275"/>
        <w:gridCol w:w="1418"/>
        <w:gridCol w:w="1276"/>
        <w:gridCol w:w="1842"/>
      </w:tblGrid>
      <w:tr w:rsidR="00DE0873" w:rsidRPr="00DE0873" w:rsidTr="00DE0873">
        <w:trPr>
          <w:trHeight w:val="759"/>
        </w:trPr>
        <w:tc>
          <w:tcPr>
            <w:tcW w:w="866" w:type="dxa"/>
            <w:tcBorders>
              <w:top w:val="single" w:sz="8" w:space="0" w:color="auto"/>
              <w:left w:val="single" w:sz="8" w:space="0" w:color="auto"/>
              <w:bottom w:val="single" w:sz="8" w:space="0" w:color="auto"/>
              <w:right w:val="single" w:sz="8" w:space="0" w:color="auto"/>
            </w:tcBorders>
            <w:shd w:val="clear" w:color="auto" w:fill="auto"/>
            <w:hideMark/>
          </w:tcPr>
          <w:p w:rsidR="00DE0873" w:rsidRPr="00DE0873" w:rsidRDefault="00DE0873" w:rsidP="00DE0873">
            <w:pPr>
              <w:jc w:val="center"/>
              <w:rPr>
                <w:color w:val="000000"/>
              </w:rPr>
            </w:pPr>
            <w:r w:rsidRPr="00DE0873">
              <w:rPr>
                <w:color w:val="000000"/>
              </w:rPr>
              <w:t>№ п/п</w:t>
            </w:r>
          </w:p>
        </w:tc>
        <w:tc>
          <w:tcPr>
            <w:tcW w:w="2977" w:type="dxa"/>
            <w:tcBorders>
              <w:top w:val="single" w:sz="8" w:space="0" w:color="auto"/>
              <w:left w:val="nil"/>
              <w:bottom w:val="single" w:sz="8" w:space="0" w:color="auto"/>
              <w:right w:val="single" w:sz="4" w:space="0" w:color="auto"/>
            </w:tcBorders>
            <w:shd w:val="clear" w:color="auto" w:fill="auto"/>
            <w:hideMark/>
          </w:tcPr>
          <w:p w:rsidR="00DE0873" w:rsidRPr="00DE0873" w:rsidRDefault="00DE0873" w:rsidP="00DE0873">
            <w:pPr>
              <w:jc w:val="center"/>
              <w:rPr>
                <w:color w:val="000000"/>
              </w:rPr>
            </w:pPr>
            <w:r w:rsidRPr="00DE0873">
              <w:rPr>
                <w:color w:val="000000"/>
              </w:rPr>
              <w:t>Показатель</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DE0873" w:rsidRPr="00DE0873" w:rsidRDefault="00DE0873" w:rsidP="00DE0873">
            <w:pPr>
              <w:jc w:val="center"/>
              <w:rPr>
                <w:b/>
                <w:bCs/>
                <w:color w:val="000000"/>
              </w:rPr>
            </w:pPr>
            <w:r w:rsidRPr="00DE0873">
              <w:rPr>
                <w:b/>
                <w:bCs/>
                <w:color w:val="000000"/>
              </w:rPr>
              <w:t>«Алмаз»</w:t>
            </w:r>
          </w:p>
        </w:tc>
        <w:tc>
          <w:tcPr>
            <w:tcW w:w="1418" w:type="dxa"/>
            <w:tcBorders>
              <w:top w:val="single" w:sz="8" w:space="0" w:color="auto"/>
              <w:left w:val="single" w:sz="4" w:space="0" w:color="auto"/>
              <w:bottom w:val="single" w:sz="8" w:space="0" w:color="auto"/>
              <w:right w:val="single" w:sz="8" w:space="0" w:color="auto"/>
            </w:tcBorders>
            <w:shd w:val="clear" w:color="auto" w:fill="auto"/>
            <w:hideMark/>
          </w:tcPr>
          <w:p w:rsidR="00DE0873" w:rsidRPr="00DE0873" w:rsidRDefault="00DE0873" w:rsidP="00DE0873">
            <w:pPr>
              <w:jc w:val="center"/>
              <w:rPr>
                <w:b/>
                <w:bCs/>
                <w:color w:val="000000"/>
              </w:rPr>
            </w:pPr>
            <w:r w:rsidRPr="00DE0873">
              <w:rPr>
                <w:b/>
                <w:bCs/>
                <w:color w:val="000000"/>
              </w:rPr>
              <w:t>«Рубин»</w:t>
            </w:r>
          </w:p>
        </w:tc>
        <w:tc>
          <w:tcPr>
            <w:tcW w:w="1276" w:type="dxa"/>
            <w:tcBorders>
              <w:top w:val="single" w:sz="8" w:space="0" w:color="auto"/>
              <w:left w:val="nil"/>
              <w:bottom w:val="single" w:sz="8" w:space="0" w:color="auto"/>
              <w:right w:val="single" w:sz="8" w:space="0" w:color="auto"/>
            </w:tcBorders>
            <w:shd w:val="clear" w:color="auto" w:fill="auto"/>
            <w:hideMark/>
          </w:tcPr>
          <w:p w:rsidR="00DE0873" w:rsidRPr="00DE0873" w:rsidRDefault="00DE0873" w:rsidP="00DE0873">
            <w:pPr>
              <w:jc w:val="center"/>
              <w:rPr>
                <w:b/>
                <w:bCs/>
                <w:color w:val="000000"/>
              </w:rPr>
            </w:pPr>
            <w:r w:rsidRPr="00DE0873">
              <w:rPr>
                <w:b/>
                <w:bCs/>
                <w:color w:val="000000"/>
              </w:rPr>
              <w:t>«Агат»</w:t>
            </w:r>
          </w:p>
        </w:tc>
        <w:tc>
          <w:tcPr>
            <w:tcW w:w="1842" w:type="dxa"/>
            <w:tcBorders>
              <w:top w:val="single" w:sz="8" w:space="0" w:color="auto"/>
              <w:left w:val="nil"/>
              <w:bottom w:val="single" w:sz="8" w:space="0" w:color="auto"/>
              <w:right w:val="single" w:sz="8" w:space="0" w:color="auto"/>
            </w:tcBorders>
            <w:shd w:val="clear" w:color="auto" w:fill="auto"/>
            <w:hideMark/>
          </w:tcPr>
          <w:p w:rsidR="00DE0873" w:rsidRPr="00DE0873" w:rsidRDefault="00DE0873" w:rsidP="00DE0873">
            <w:pPr>
              <w:jc w:val="center"/>
              <w:rPr>
                <w:color w:val="000000"/>
              </w:rPr>
            </w:pPr>
            <w:r w:rsidRPr="00DE0873">
              <w:rPr>
                <w:color w:val="000000"/>
              </w:rPr>
              <w:t>Коэффициент значимости показателя</w:t>
            </w:r>
          </w:p>
        </w:tc>
      </w:tr>
      <w:tr w:rsidR="00DE0873" w:rsidRPr="00DE0873" w:rsidTr="00DE0873">
        <w:trPr>
          <w:trHeight w:val="172"/>
        </w:trPr>
        <w:tc>
          <w:tcPr>
            <w:tcW w:w="866" w:type="dxa"/>
            <w:tcBorders>
              <w:top w:val="nil"/>
              <w:left w:val="single" w:sz="8" w:space="0" w:color="auto"/>
              <w:bottom w:val="single" w:sz="8" w:space="0" w:color="auto"/>
              <w:right w:val="single" w:sz="8" w:space="0" w:color="auto"/>
            </w:tcBorders>
            <w:shd w:val="clear" w:color="auto" w:fill="auto"/>
            <w:noWrap/>
            <w:hideMark/>
          </w:tcPr>
          <w:p w:rsidR="00DE0873" w:rsidRPr="00DE0873" w:rsidRDefault="00DE0873" w:rsidP="00DE0873">
            <w:pPr>
              <w:jc w:val="center"/>
              <w:rPr>
                <w:color w:val="000000"/>
              </w:rPr>
            </w:pPr>
            <w:r w:rsidRPr="00DE0873">
              <w:rPr>
                <w:color w:val="000000"/>
              </w:rPr>
              <w:t>1</w:t>
            </w:r>
          </w:p>
        </w:tc>
        <w:tc>
          <w:tcPr>
            <w:tcW w:w="2977" w:type="dxa"/>
            <w:tcBorders>
              <w:top w:val="nil"/>
              <w:left w:val="nil"/>
              <w:bottom w:val="single" w:sz="8" w:space="0" w:color="auto"/>
              <w:right w:val="single" w:sz="8" w:space="0" w:color="auto"/>
            </w:tcBorders>
            <w:shd w:val="clear" w:color="auto" w:fill="auto"/>
            <w:noWrap/>
            <w:hideMark/>
          </w:tcPr>
          <w:p w:rsidR="00DE0873" w:rsidRPr="00DE0873" w:rsidRDefault="00DE0873" w:rsidP="00DE0873">
            <w:pPr>
              <w:jc w:val="center"/>
              <w:rPr>
                <w:color w:val="000000"/>
              </w:rPr>
            </w:pPr>
            <w:r w:rsidRPr="00DE0873">
              <w:rPr>
                <w:color w:val="000000"/>
              </w:rPr>
              <w:t>2</w:t>
            </w:r>
          </w:p>
        </w:tc>
        <w:tc>
          <w:tcPr>
            <w:tcW w:w="1275" w:type="dxa"/>
            <w:tcBorders>
              <w:top w:val="single" w:sz="4" w:space="0" w:color="auto"/>
              <w:left w:val="nil"/>
              <w:bottom w:val="single" w:sz="8" w:space="0" w:color="auto"/>
              <w:right w:val="single" w:sz="8" w:space="0" w:color="auto"/>
            </w:tcBorders>
            <w:shd w:val="clear" w:color="auto" w:fill="auto"/>
            <w:noWrap/>
            <w:hideMark/>
          </w:tcPr>
          <w:p w:rsidR="00DE0873" w:rsidRPr="00DE0873" w:rsidRDefault="00DE0873" w:rsidP="00DE0873">
            <w:pPr>
              <w:jc w:val="center"/>
              <w:rPr>
                <w:color w:val="000000"/>
              </w:rPr>
            </w:pPr>
            <w:r w:rsidRPr="00DE0873">
              <w:rPr>
                <w:color w:val="000000"/>
              </w:rPr>
              <w:t>3</w:t>
            </w:r>
          </w:p>
        </w:tc>
        <w:tc>
          <w:tcPr>
            <w:tcW w:w="1418" w:type="dxa"/>
            <w:tcBorders>
              <w:top w:val="nil"/>
              <w:left w:val="nil"/>
              <w:bottom w:val="single" w:sz="8" w:space="0" w:color="auto"/>
              <w:right w:val="single" w:sz="8" w:space="0" w:color="auto"/>
            </w:tcBorders>
            <w:shd w:val="clear" w:color="auto" w:fill="auto"/>
            <w:noWrap/>
            <w:hideMark/>
          </w:tcPr>
          <w:p w:rsidR="00DE0873" w:rsidRPr="00DE0873" w:rsidRDefault="00DE0873" w:rsidP="00DE0873">
            <w:pPr>
              <w:jc w:val="center"/>
              <w:rPr>
                <w:color w:val="000000"/>
              </w:rPr>
            </w:pPr>
            <w:r w:rsidRPr="00DE0873">
              <w:rPr>
                <w:color w:val="000000"/>
              </w:rPr>
              <w:t>4</w:t>
            </w:r>
          </w:p>
        </w:tc>
        <w:tc>
          <w:tcPr>
            <w:tcW w:w="1276" w:type="dxa"/>
            <w:tcBorders>
              <w:top w:val="nil"/>
              <w:left w:val="nil"/>
              <w:bottom w:val="single" w:sz="8" w:space="0" w:color="auto"/>
              <w:right w:val="single" w:sz="8" w:space="0" w:color="auto"/>
            </w:tcBorders>
            <w:shd w:val="clear" w:color="auto" w:fill="auto"/>
            <w:noWrap/>
            <w:hideMark/>
          </w:tcPr>
          <w:p w:rsidR="00DE0873" w:rsidRPr="00DE0873" w:rsidRDefault="00DE0873" w:rsidP="00DE0873">
            <w:pPr>
              <w:jc w:val="center"/>
              <w:rPr>
                <w:color w:val="000000"/>
              </w:rPr>
            </w:pPr>
            <w:r w:rsidRPr="00DE0873">
              <w:rPr>
                <w:color w:val="000000"/>
              </w:rPr>
              <w:t>5</w:t>
            </w:r>
          </w:p>
        </w:tc>
        <w:tc>
          <w:tcPr>
            <w:tcW w:w="1842" w:type="dxa"/>
            <w:tcBorders>
              <w:top w:val="nil"/>
              <w:left w:val="nil"/>
              <w:bottom w:val="single" w:sz="8" w:space="0" w:color="auto"/>
              <w:right w:val="single" w:sz="8" w:space="0" w:color="auto"/>
            </w:tcBorders>
            <w:shd w:val="clear" w:color="auto" w:fill="auto"/>
            <w:noWrap/>
            <w:hideMark/>
          </w:tcPr>
          <w:p w:rsidR="00DE0873" w:rsidRPr="00DE0873" w:rsidRDefault="00DE0873" w:rsidP="00DE0873">
            <w:pPr>
              <w:jc w:val="center"/>
              <w:rPr>
                <w:color w:val="000000"/>
              </w:rPr>
            </w:pPr>
            <w:r w:rsidRPr="00DE0873">
              <w:rPr>
                <w:color w:val="000000"/>
              </w:rPr>
              <w:t>6</w:t>
            </w:r>
          </w:p>
        </w:tc>
      </w:tr>
      <w:tr w:rsidR="00DE0873" w:rsidRPr="00DE0873" w:rsidTr="00DE0873">
        <w:trPr>
          <w:trHeight w:val="303"/>
        </w:trPr>
        <w:tc>
          <w:tcPr>
            <w:tcW w:w="866" w:type="dxa"/>
            <w:tcBorders>
              <w:top w:val="nil"/>
              <w:left w:val="single" w:sz="8" w:space="0" w:color="auto"/>
              <w:bottom w:val="single" w:sz="8" w:space="0" w:color="auto"/>
              <w:right w:val="single" w:sz="8" w:space="0" w:color="auto"/>
            </w:tcBorders>
            <w:shd w:val="clear" w:color="auto" w:fill="auto"/>
            <w:noWrap/>
            <w:hideMark/>
          </w:tcPr>
          <w:p w:rsidR="00DE0873" w:rsidRPr="00DE0873" w:rsidRDefault="00DE0873" w:rsidP="00DE0873">
            <w:pPr>
              <w:jc w:val="right"/>
              <w:rPr>
                <w:color w:val="000000"/>
              </w:rPr>
            </w:pPr>
            <w:r w:rsidRPr="00DE0873">
              <w:rPr>
                <w:color w:val="000000"/>
              </w:rPr>
              <w:t>1</w:t>
            </w:r>
          </w:p>
        </w:tc>
        <w:tc>
          <w:tcPr>
            <w:tcW w:w="2977" w:type="dxa"/>
            <w:tcBorders>
              <w:top w:val="nil"/>
              <w:left w:val="nil"/>
              <w:bottom w:val="single" w:sz="8" w:space="0" w:color="auto"/>
              <w:right w:val="single" w:sz="8" w:space="0" w:color="auto"/>
            </w:tcBorders>
            <w:shd w:val="clear" w:color="auto" w:fill="auto"/>
            <w:hideMark/>
          </w:tcPr>
          <w:p w:rsidR="00DE0873" w:rsidRPr="00DE0873" w:rsidRDefault="00DE0873" w:rsidP="00DE0873">
            <w:pPr>
              <w:rPr>
                <w:color w:val="000000"/>
              </w:rPr>
            </w:pPr>
            <w:r w:rsidRPr="00DE0873">
              <w:rPr>
                <w:color w:val="000000"/>
              </w:rPr>
              <w:t>Рентабельность продаж</w:t>
            </w:r>
          </w:p>
        </w:tc>
        <w:tc>
          <w:tcPr>
            <w:tcW w:w="1275" w:type="dxa"/>
            <w:tcBorders>
              <w:top w:val="nil"/>
              <w:left w:val="nil"/>
              <w:bottom w:val="single" w:sz="8" w:space="0" w:color="auto"/>
              <w:right w:val="single" w:sz="8" w:space="0" w:color="auto"/>
            </w:tcBorders>
            <w:shd w:val="clear" w:color="auto" w:fill="auto"/>
            <w:noWrap/>
            <w:vAlign w:val="center"/>
            <w:hideMark/>
          </w:tcPr>
          <w:p w:rsidR="00DE0873" w:rsidRPr="00DE0873" w:rsidRDefault="00DE0873" w:rsidP="00DE0873">
            <w:pPr>
              <w:jc w:val="center"/>
              <w:rPr>
                <w:color w:val="000000"/>
              </w:rPr>
            </w:pPr>
            <w:r w:rsidRPr="00DE0873">
              <w:rPr>
                <w:color w:val="000000"/>
              </w:rPr>
              <w:t>0,965</w:t>
            </w:r>
          </w:p>
        </w:tc>
        <w:tc>
          <w:tcPr>
            <w:tcW w:w="1418" w:type="dxa"/>
            <w:tcBorders>
              <w:top w:val="nil"/>
              <w:left w:val="nil"/>
              <w:bottom w:val="single" w:sz="8" w:space="0" w:color="auto"/>
              <w:right w:val="single" w:sz="8" w:space="0" w:color="auto"/>
            </w:tcBorders>
            <w:shd w:val="clear" w:color="auto" w:fill="auto"/>
            <w:noWrap/>
            <w:vAlign w:val="center"/>
            <w:hideMark/>
          </w:tcPr>
          <w:p w:rsidR="00DE0873" w:rsidRPr="00DE0873" w:rsidRDefault="00DE0873" w:rsidP="00DE0873">
            <w:pPr>
              <w:jc w:val="center"/>
              <w:rPr>
                <w:color w:val="000000"/>
              </w:rPr>
            </w:pPr>
            <w:r w:rsidRPr="00DE0873">
              <w:rPr>
                <w:color w:val="000000"/>
              </w:rPr>
              <w:t>0,797</w:t>
            </w:r>
          </w:p>
        </w:tc>
        <w:tc>
          <w:tcPr>
            <w:tcW w:w="1276" w:type="dxa"/>
            <w:tcBorders>
              <w:top w:val="nil"/>
              <w:left w:val="nil"/>
              <w:bottom w:val="single" w:sz="8" w:space="0" w:color="auto"/>
              <w:right w:val="single" w:sz="8" w:space="0" w:color="auto"/>
            </w:tcBorders>
            <w:shd w:val="clear" w:color="auto" w:fill="auto"/>
            <w:noWrap/>
            <w:vAlign w:val="center"/>
            <w:hideMark/>
          </w:tcPr>
          <w:p w:rsidR="00DE0873" w:rsidRPr="00DE0873" w:rsidRDefault="00DE0873" w:rsidP="00DE0873">
            <w:pPr>
              <w:jc w:val="center"/>
              <w:rPr>
                <w:color w:val="000000"/>
              </w:rPr>
            </w:pPr>
            <w:r w:rsidRPr="00DE0873">
              <w:rPr>
                <w:color w:val="000000"/>
              </w:rPr>
              <w:t>1,000</w:t>
            </w:r>
          </w:p>
        </w:tc>
        <w:tc>
          <w:tcPr>
            <w:tcW w:w="1842" w:type="dxa"/>
            <w:tcBorders>
              <w:top w:val="nil"/>
              <w:left w:val="nil"/>
              <w:bottom w:val="single" w:sz="8" w:space="0" w:color="auto"/>
              <w:right w:val="single" w:sz="8" w:space="0" w:color="auto"/>
            </w:tcBorders>
            <w:shd w:val="clear" w:color="auto" w:fill="auto"/>
            <w:noWrap/>
            <w:vAlign w:val="center"/>
            <w:hideMark/>
          </w:tcPr>
          <w:p w:rsidR="00DE0873" w:rsidRPr="00DE0873" w:rsidRDefault="00DE0873" w:rsidP="00DE0873">
            <w:pPr>
              <w:jc w:val="center"/>
              <w:rPr>
                <w:color w:val="000000"/>
              </w:rPr>
            </w:pPr>
            <w:r w:rsidRPr="00DE0873">
              <w:rPr>
                <w:color w:val="000000"/>
              </w:rPr>
              <w:t>1,800</w:t>
            </w:r>
          </w:p>
        </w:tc>
      </w:tr>
      <w:tr w:rsidR="00DE0873" w:rsidRPr="00DE0873" w:rsidTr="00DE0873">
        <w:trPr>
          <w:trHeight w:val="283"/>
        </w:trPr>
        <w:tc>
          <w:tcPr>
            <w:tcW w:w="866" w:type="dxa"/>
            <w:tcBorders>
              <w:top w:val="nil"/>
              <w:left w:val="single" w:sz="8" w:space="0" w:color="auto"/>
              <w:bottom w:val="single" w:sz="8" w:space="0" w:color="auto"/>
              <w:right w:val="single" w:sz="8" w:space="0" w:color="auto"/>
            </w:tcBorders>
            <w:shd w:val="clear" w:color="auto" w:fill="auto"/>
            <w:noWrap/>
            <w:hideMark/>
          </w:tcPr>
          <w:p w:rsidR="00DE0873" w:rsidRPr="00DE0873" w:rsidRDefault="00DE0873" w:rsidP="00DE0873">
            <w:pPr>
              <w:jc w:val="right"/>
              <w:rPr>
                <w:color w:val="000000"/>
              </w:rPr>
            </w:pPr>
            <w:r w:rsidRPr="00DE0873">
              <w:rPr>
                <w:color w:val="000000"/>
              </w:rPr>
              <w:t>2</w:t>
            </w:r>
          </w:p>
        </w:tc>
        <w:tc>
          <w:tcPr>
            <w:tcW w:w="2977" w:type="dxa"/>
            <w:tcBorders>
              <w:top w:val="nil"/>
              <w:left w:val="nil"/>
              <w:bottom w:val="single" w:sz="8" w:space="0" w:color="auto"/>
              <w:right w:val="single" w:sz="8" w:space="0" w:color="auto"/>
            </w:tcBorders>
            <w:shd w:val="clear" w:color="auto" w:fill="auto"/>
            <w:hideMark/>
          </w:tcPr>
          <w:p w:rsidR="00DE0873" w:rsidRPr="00DE0873" w:rsidRDefault="00DE0873" w:rsidP="00DE0873">
            <w:pPr>
              <w:rPr>
                <w:color w:val="000000"/>
              </w:rPr>
            </w:pPr>
            <w:r w:rsidRPr="00DE0873">
              <w:rPr>
                <w:color w:val="000000"/>
              </w:rPr>
              <w:t>Рентабельность активов</w:t>
            </w:r>
          </w:p>
        </w:tc>
        <w:tc>
          <w:tcPr>
            <w:tcW w:w="1275" w:type="dxa"/>
            <w:tcBorders>
              <w:top w:val="nil"/>
              <w:left w:val="nil"/>
              <w:bottom w:val="single" w:sz="8" w:space="0" w:color="auto"/>
              <w:right w:val="single" w:sz="8" w:space="0" w:color="auto"/>
            </w:tcBorders>
            <w:shd w:val="clear" w:color="auto" w:fill="auto"/>
            <w:noWrap/>
            <w:vAlign w:val="center"/>
            <w:hideMark/>
          </w:tcPr>
          <w:p w:rsidR="00DE0873" w:rsidRPr="00DE0873" w:rsidRDefault="00DE0873" w:rsidP="00DE0873">
            <w:pPr>
              <w:jc w:val="center"/>
              <w:rPr>
                <w:color w:val="000000"/>
              </w:rPr>
            </w:pPr>
            <w:r w:rsidRPr="00DE0873">
              <w:rPr>
                <w:color w:val="000000"/>
              </w:rPr>
              <w:t>0,884</w:t>
            </w:r>
          </w:p>
        </w:tc>
        <w:tc>
          <w:tcPr>
            <w:tcW w:w="1418" w:type="dxa"/>
            <w:tcBorders>
              <w:top w:val="nil"/>
              <w:left w:val="nil"/>
              <w:bottom w:val="single" w:sz="8" w:space="0" w:color="auto"/>
              <w:right w:val="single" w:sz="8" w:space="0" w:color="auto"/>
            </w:tcBorders>
            <w:shd w:val="clear" w:color="auto" w:fill="auto"/>
            <w:noWrap/>
            <w:vAlign w:val="center"/>
            <w:hideMark/>
          </w:tcPr>
          <w:p w:rsidR="00DE0873" w:rsidRPr="00DE0873" w:rsidRDefault="00DE0873" w:rsidP="00DE0873">
            <w:pPr>
              <w:jc w:val="center"/>
              <w:rPr>
                <w:color w:val="000000"/>
              </w:rPr>
            </w:pPr>
            <w:r w:rsidRPr="00DE0873">
              <w:rPr>
                <w:color w:val="000000"/>
              </w:rPr>
              <w:t>0,846</w:t>
            </w:r>
          </w:p>
        </w:tc>
        <w:tc>
          <w:tcPr>
            <w:tcW w:w="1276" w:type="dxa"/>
            <w:tcBorders>
              <w:top w:val="nil"/>
              <w:left w:val="nil"/>
              <w:bottom w:val="single" w:sz="8" w:space="0" w:color="auto"/>
              <w:right w:val="single" w:sz="8" w:space="0" w:color="auto"/>
            </w:tcBorders>
            <w:shd w:val="clear" w:color="auto" w:fill="auto"/>
            <w:noWrap/>
            <w:vAlign w:val="center"/>
            <w:hideMark/>
          </w:tcPr>
          <w:p w:rsidR="00DE0873" w:rsidRPr="00DE0873" w:rsidRDefault="00DE0873" w:rsidP="00DE0873">
            <w:pPr>
              <w:jc w:val="center"/>
              <w:rPr>
                <w:color w:val="000000"/>
              </w:rPr>
            </w:pPr>
            <w:r w:rsidRPr="00DE0873">
              <w:rPr>
                <w:color w:val="000000"/>
              </w:rPr>
              <w:t>1,000</w:t>
            </w:r>
          </w:p>
        </w:tc>
        <w:tc>
          <w:tcPr>
            <w:tcW w:w="1842" w:type="dxa"/>
            <w:tcBorders>
              <w:top w:val="nil"/>
              <w:left w:val="nil"/>
              <w:bottom w:val="single" w:sz="8" w:space="0" w:color="auto"/>
              <w:right w:val="single" w:sz="8" w:space="0" w:color="auto"/>
            </w:tcBorders>
            <w:shd w:val="clear" w:color="auto" w:fill="auto"/>
            <w:noWrap/>
            <w:vAlign w:val="center"/>
            <w:hideMark/>
          </w:tcPr>
          <w:p w:rsidR="00DE0873" w:rsidRPr="00DE0873" w:rsidRDefault="00DE0873" w:rsidP="00DE0873">
            <w:pPr>
              <w:jc w:val="center"/>
              <w:rPr>
                <w:color w:val="000000"/>
              </w:rPr>
            </w:pPr>
            <w:r w:rsidRPr="00DE0873">
              <w:rPr>
                <w:color w:val="000000"/>
              </w:rPr>
              <w:t>1,400</w:t>
            </w:r>
          </w:p>
        </w:tc>
      </w:tr>
      <w:tr w:rsidR="00DE0873" w:rsidRPr="00DE0873" w:rsidTr="00DE0873">
        <w:trPr>
          <w:trHeight w:val="401"/>
        </w:trPr>
        <w:tc>
          <w:tcPr>
            <w:tcW w:w="866" w:type="dxa"/>
            <w:tcBorders>
              <w:top w:val="nil"/>
              <w:left w:val="single" w:sz="8" w:space="0" w:color="auto"/>
              <w:bottom w:val="single" w:sz="8" w:space="0" w:color="auto"/>
              <w:right w:val="single" w:sz="8" w:space="0" w:color="auto"/>
            </w:tcBorders>
            <w:shd w:val="clear" w:color="auto" w:fill="auto"/>
            <w:noWrap/>
            <w:hideMark/>
          </w:tcPr>
          <w:p w:rsidR="00DE0873" w:rsidRPr="00DE0873" w:rsidRDefault="00DE0873" w:rsidP="00DE0873">
            <w:pPr>
              <w:jc w:val="right"/>
              <w:rPr>
                <w:color w:val="000000"/>
              </w:rPr>
            </w:pPr>
            <w:r w:rsidRPr="00DE0873">
              <w:rPr>
                <w:color w:val="000000"/>
              </w:rPr>
              <w:t>3</w:t>
            </w:r>
          </w:p>
        </w:tc>
        <w:tc>
          <w:tcPr>
            <w:tcW w:w="2977" w:type="dxa"/>
            <w:tcBorders>
              <w:top w:val="nil"/>
              <w:left w:val="nil"/>
              <w:bottom w:val="single" w:sz="8" w:space="0" w:color="auto"/>
              <w:right w:val="single" w:sz="8" w:space="0" w:color="auto"/>
            </w:tcBorders>
            <w:shd w:val="clear" w:color="auto" w:fill="auto"/>
            <w:hideMark/>
          </w:tcPr>
          <w:p w:rsidR="00DE0873" w:rsidRPr="00DE0873" w:rsidRDefault="00DE0873" w:rsidP="00DE0873">
            <w:pPr>
              <w:rPr>
                <w:color w:val="000000"/>
              </w:rPr>
            </w:pPr>
            <w:r w:rsidRPr="00DE0873">
              <w:rPr>
                <w:color w:val="000000"/>
              </w:rPr>
              <w:t>Рентабельность собственного капитала</w:t>
            </w:r>
          </w:p>
        </w:tc>
        <w:tc>
          <w:tcPr>
            <w:tcW w:w="1275" w:type="dxa"/>
            <w:tcBorders>
              <w:top w:val="nil"/>
              <w:left w:val="nil"/>
              <w:bottom w:val="single" w:sz="8" w:space="0" w:color="auto"/>
              <w:right w:val="single" w:sz="8" w:space="0" w:color="auto"/>
            </w:tcBorders>
            <w:shd w:val="clear" w:color="auto" w:fill="auto"/>
            <w:noWrap/>
            <w:vAlign w:val="center"/>
            <w:hideMark/>
          </w:tcPr>
          <w:p w:rsidR="00DE0873" w:rsidRPr="00DE0873" w:rsidRDefault="00DE0873" w:rsidP="00DE0873">
            <w:pPr>
              <w:jc w:val="center"/>
              <w:rPr>
                <w:color w:val="000000"/>
              </w:rPr>
            </w:pPr>
            <w:r w:rsidRPr="00DE0873">
              <w:rPr>
                <w:color w:val="000000"/>
              </w:rPr>
              <w:t>0,833</w:t>
            </w:r>
          </w:p>
        </w:tc>
        <w:tc>
          <w:tcPr>
            <w:tcW w:w="1418" w:type="dxa"/>
            <w:tcBorders>
              <w:top w:val="nil"/>
              <w:left w:val="nil"/>
              <w:bottom w:val="single" w:sz="8" w:space="0" w:color="auto"/>
              <w:right w:val="single" w:sz="8" w:space="0" w:color="auto"/>
            </w:tcBorders>
            <w:shd w:val="clear" w:color="auto" w:fill="auto"/>
            <w:noWrap/>
            <w:vAlign w:val="center"/>
            <w:hideMark/>
          </w:tcPr>
          <w:p w:rsidR="00DE0873" w:rsidRPr="00DE0873" w:rsidRDefault="00DE0873" w:rsidP="00DE0873">
            <w:pPr>
              <w:jc w:val="center"/>
              <w:rPr>
                <w:color w:val="000000"/>
              </w:rPr>
            </w:pPr>
            <w:r w:rsidRPr="00DE0873">
              <w:rPr>
                <w:color w:val="000000"/>
              </w:rPr>
              <w:t>0,920</w:t>
            </w:r>
          </w:p>
        </w:tc>
        <w:tc>
          <w:tcPr>
            <w:tcW w:w="1276" w:type="dxa"/>
            <w:tcBorders>
              <w:top w:val="nil"/>
              <w:left w:val="nil"/>
              <w:bottom w:val="single" w:sz="8" w:space="0" w:color="auto"/>
              <w:right w:val="single" w:sz="8" w:space="0" w:color="auto"/>
            </w:tcBorders>
            <w:shd w:val="clear" w:color="auto" w:fill="auto"/>
            <w:noWrap/>
            <w:vAlign w:val="center"/>
            <w:hideMark/>
          </w:tcPr>
          <w:p w:rsidR="00DE0873" w:rsidRPr="00DE0873" w:rsidRDefault="00DE0873" w:rsidP="00DE0873">
            <w:pPr>
              <w:jc w:val="center"/>
              <w:rPr>
                <w:color w:val="000000"/>
              </w:rPr>
            </w:pPr>
            <w:r w:rsidRPr="00DE0873">
              <w:rPr>
                <w:color w:val="000000"/>
              </w:rPr>
              <w:t>1,000</w:t>
            </w:r>
          </w:p>
        </w:tc>
        <w:tc>
          <w:tcPr>
            <w:tcW w:w="1842" w:type="dxa"/>
            <w:tcBorders>
              <w:top w:val="nil"/>
              <w:left w:val="nil"/>
              <w:bottom w:val="single" w:sz="8" w:space="0" w:color="auto"/>
              <w:right w:val="single" w:sz="8" w:space="0" w:color="auto"/>
            </w:tcBorders>
            <w:shd w:val="clear" w:color="auto" w:fill="auto"/>
            <w:noWrap/>
            <w:vAlign w:val="center"/>
            <w:hideMark/>
          </w:tcPr>
          <w:p w:rsidR="00DE0873" w:rsidRPr="00DE0873" w:rsidRDefault="00DE0873" w:rsidP="00DE0873">
            <w:pPr>
              <w:jc w:val="center"/>
              <w:rPr>
                <w:color w:val="000000"/>
              </w:rPr>
            </w:pPr>
            <w:r w:rsidRPr="00DE0873">
              <w:rPr>
                <w:color w:val="000000"/>
              </w:rPr>
              <w:t>2,000</w:t>
            </w:r>
          </w:p>
        </w:tc>
      </w:tr>
      <w:tr w:rsidR="00DE0873" w:rsidRPr="00DE0873" w:rsidTr="00DE0873">
        <w:trPr>
          <w:trHeight w:val="268"/>
        </w:trPr>
        <w:tc>
          <w:tcPr>
            <w:tcW w:w="866" w:type="dxa"/>
            <w:tcBorders>
              <w:top w:val="nil"/>
              <w:left w:val="single" w:sz="8" w:space="0" w:color="auto"/>
              <w:bottom w:val="single" w:sz="8" w:space="0" w:color="auto"/>
              <w:right w:val="single" w:sz="8" w:space="0" w:color="auto"/>
            </w:tcBorders>
            <w:shd w:val="clear" w:color="auto" w:fill="auto"/>
            <w:noWrap/>
            <w:hideMark/>
          </w:tcPr>
          <w:p w:rsidR="00DE0873" w:rsidRPr="00DE0873" w:rsidRDefault="00DE0873" w:rsidP="00DE0873">
            <w:pPr>
              <w:jc w:val="right"/>
              <w:rPr>
                <w:color w:val="000000"/>
              </w:rPr>
            </w:pPr>
            <w:r w:rsidRPr="00DE0873">
              <w:rPr>
                <w:color w:val="000000"/>
              </w:rPr>
              <w:t>4</w:t>
            </w:r>
          </w:p>
        </w:tc>
        <w:tc>
          <w:tcPr>
            <w:tcW w:w="2977" w:type="dxa"/>
            <w:tcBorders>
              <w:top w:val="nil"/>
              <w:left w:val="nil"/>
              <w:bottom w:val="single" w:sz="8" w:space="0" w:color="auto"/>
              <w:right w:val="single" w:sz="8" w:space="0" w:color="auto"/>
            </w:tcBorders>
            <w:shd w:val="clear" w:color="auto" w:fill="auto"/>
            <w:hideMark/>
          </w:tcPr>
          <w:p w:rsidR="00DE0873" w:rsidRPr="00DE0873" w:rsidRDefault="00DE0873" w:rsidP="00DE0873">
            <w:pPr>
              <w:rPr>
                <w:color w:val="000000"/>
              </w:rPr>
            </w:pPr>
            <w:r w:rsidRPr="00DE0873">
              <w:rPr>
                <w:color w:val="000000"/>
              </w:rPr>
              <w:t>Рентабельность доходов</w:t>
            </w:r>
          </w:p>
        </w:tc>
        <w:tc>
          <w:tcPr>
            <w:tcW w:w="1275" w:type="dxa"/>
            <w:tcBorders>
              <w:top w:val="nil"/>
              <w:left w:val="nil"/>
              <w:bottom w:val="single" w:sz="8" w:space="0" w:color="auto"/>
              <w:right w:val="single" w:sz="8" w:space="0" w:color="auto"/>
            </w:tcBorders>
            <w:shd w:val="clear" w:color="auto" w:fill="auto"/>
            <w:noWrap/>
            <w:vAlign w:val="center"/>
            <w:hideMark/>
          </w:tcPr>
          <w:p w:rsidR="00DE0873" w:rsidRPr="00DE0873" w:rsidRDefault="00DE0873" w:rsidP="00DE0873">
            <w:pPr>
              <w:jc w:val="center"/>
              <w:rPr>
                <w:color w:val="000000"/>
              </w:rPr>
            </w:pPr>
            <w:r w:rsidRPr="00DE0873">
              <w:rPr>
                <w:color w:val="000000"/>
              </w:rPr>
              <w:t>0,856</w:t>
            </w:r>
          </w:p>
        </w:tc>
        <w:tc>
          <w:tcPr>
            <w:tcW w:w="1418" w:type="dxa"/>
            <w:tcBorders>
              <w:top w:val="nil"/>
              <w:left w:val="nil"/>
              <w:bottom w:val="single" w:sz="8" w:space="0" w:color="auto"/>
              <w:right w:val="single" w:sz="8" w:space="0" w:color="auto"/>
            </w:tcBorders>
            <w:shd w:val="clear" w:color="auto" w:fill="auto"/>
            <w:noWrap/>
            <w:vAlign w:val="center"/>
            <w:hideMark/>
          </w:tcPr>
          <w:p w:rsidR="00DE0873" w:rsidRPr="00DE0873" w:rsidRDefault="00DE0873" w:rsidP="00DE0873">
            <w:pPr>
              <w:jc w:val="center"/>
              <w:rPr>
                <w:color w:val="000000"/>
              </w:rPr>
            </w:pPr>
            <w:r w:rsidRPr="00DE0873">
              <w:rPr>
                <w:color w:val="000000"/>
              </w:rPr>
              <w:t>0,640</w:t>
            </w:r>
          </w:p>
        </w:tc>
        <w:tc>
          <w:tcPr>
            <w:tcW w:w="1276" w:type="dxa"/>
            <w:tcBorders>
              <w:top w:val="nil"/>
              <w:left w:val="nil"/>
              <w:bottom w:val="single" w:sz="8" w:space="0" w:color="auto"/>
              <w:right w:val="single" w:sz="8" w:space="0" w:color="auto"/>
            </w:tcBorders>
            <w:shd w:val="clear" w:color="auto" w:fill="auto"/>
            <w:noWrap/>
            <w:vAlign w:val="center"/>
            <w:hideMark/>
          </w:tcPr>
          <w:p w:rsidR="00DE0873" w:rsidRPr="00DE0873" w:rsidRDefault="00DE0873" w:rsidP="00DE0873">
            <w:pPr>
              <w:jc w:val="center"/>
              <w:rPr>
                <w:color w:val="000000"/>
              </w:rPr>
            </w:pPr>
            <w:r w:rsidRPr="00DE0873">
              <w:rPr>
                <w:color w:val="000000"/>
              </w:rPr>
              <w:t>1,000</w:t>
            </w:r>
          </w:p>
        </w:tc>
        <w:tc>
          <w:tcPr>
            <w:tcW w:w="1842" w:type="dxa"/>
            <w:tcBorders>
              <w:top w:val="nil"/>
              <w:left w:val="nil"/>
              <w:bottom w:val="single" w:sz="8" w:space="0" w:color="auto"/>
              <w:right w:val="single" w:sz="8" w:space="0" w:color="auto"/>
            </w:tcBorders>
            <w:shd w:val="clear" w:color="auto" w:fill="auto"/>
            <w:noWrap/>
            <w:vAlign w:val="center"/>
            <w:hideMark/>
          </w:tcPr>
          <w:p w:rsidR="00DE0873" w:rsidRPr="00DE0873" w:rsidRDefault="00DE0873" w:rsidP="00DE0873">
            <w:pPr>
              <w:jc w:val="center"/>
              <w:rPr>
                <w:color w:val="000000"/>
              </w:rPr>
            </w:pPr>
            <w:r w:rsidRPr="00DE0873">
              <w:rPr>
                <w:color w:val="000000"/>
              </w:rPr>
              <w:t>1,600</w:t>
            </w:r>
          </w:p>
        </w:tc>
      </w:tr>
      <w:tr w:rsidR="00DE0873" w:rsidRPr="00DE0873" w:rsidTr="00DE0873">
        <w:trPr>
          <w:trHeight w:val="386"/>
        </w:trPr>
        <w:tc>
          <w:tcPr>
            <w:tcW w:w="866" w:type="dxa"/>
            <w:tcBorders>
              <w:top w:val="nil"/>
              <w:left w:val="single" w:sz="8" w:space="0" w:color="auto"/>
              <w:bottom w:val="single" w:sz="8" w:space="0" w:color="auto"/>
              <w:right w:val="single" w:sz="8" w:space="0" w:color="auto"/>
            </w:tcBorders>
            <w:shd w:val="clear" w:color="auto" w:fill="auto"/>
            <w:noWrap/>
            <w:hideMark/>
          </w:tcPr>
          <w:p w:rsidR="00DE0873" w:rsidRPr="00DE0873" w:rsidRDefault="00DE0873" w:rsidP="00DE0873">
            <w:pPr>
              <w:jc w:val="right"/>
              <w:rPr>
                <w:color w:val="000000"/>
              </w:rPr>
            </w:pPr>
            <w:r w:rsidRPr="00DE0873">
              <w:rPr>
                <w:color w:val="000000"/>
              </w:rPr>
              <w:t>5</w:t>
            </w:r>
          </w:p>
        </w:tc>
        <w:tc>
          <w:tcPr>
            <w:tcW w:w="2977" w:type="dxa"/>
            <w:tcBorders>
              <w:top w:val="nil"/>
              <w:left w:val="nil"/>
              <w:bottom w:val="single" w:sz="8" w:space="0" w:color="auto"/>
              <w:right w:val="single" w:sz="8" w:space="0" w:color="auto"/>
            </w:tcBorders>
            <w:shd w:val="clear" w:color="auto" w:fill="auto"/>
            <w:hideMark/>
          </w:tcPr>
          <w:p w:rsidR="00DE0873" w:rsidRPr="00DE0873" w:rsidRDefault="00DE0873" w:rsidP="00DE0873">
            <w:pPr>
              <w:rPr>
                <w:color w:val="000000"/>
              </w:rPr>
            </w:pPr>
            <w:r w:rsidRPr="00DE0873">
              <w:rPr>
                <w:color w:val="000000"/>
              </w:rPr>
              <w:t>Рентабельность расходов</w:t>
            </w:r>
          </w:p>
        </w:tc>
        <w:tc>
          <w:tcPr>
            <w:tcW w:w="1275" w:type="dxa"/>
            <w:tcBorders>
              <w:top w:val="nil"/>
              <w:left w:val="nil"/>
              <w:bottom w:val="single" w:sz="8" w:space="0" w:color="auto"/>
              <w:right w:val="single" w:sz="8" w:space="0" w:color="auto"/>
            </w:tcBorders>
            <w:shd w:val="clear" w:color="auto" w:fill="auto"/>
            <w:noWrap/>
            <w:vAlign w:val="center"/>
            <w:hideMark/>
          </w:tcPr>
          <w:p w:rsidR="00DE0873" w:rsidRPr="00DE0873" w:rsidRDefault="00DE0873" w:rsidP="00DE0873">
            <w:pPr>
              <w:jc w:val="center"/>
              <w:rPr>
                <w:color w:val="000000"/>
              </w:rPr>
            </w:pPr>
            <w:r w:rsidRPr="00DE0873">
              <w:rPr>
                <w:color w:val="000000"/>
              </w:rPr>
              <w:t>0,942</w:t>
            </w:r>
          </w:p>
        </w:tc>
        <w:tc>
          <w:tcPr>
            <w:tcW w:w="1418" w:type="dxa"/>
            <w:tcBorders>
              <w:top w:val="nil"/>
              <w:left w:val="nil"/>
              <w:bottom w:val="single" w:sz="8" w:space="0" w:color="auto"/>
              <w:right w:val="single" w:sz="8" w:space="0" w:color="auto"/>
            </w:tcBorders>
            <w:shd w:val="clear" w:color="auto" w:fill="auto"/>
            <w:noWrap/>
            <w:vAlign w:val="center"/>
            <w:hideMark/>
          </w:tcPr>
          <w:p w:rsidR="00DE0873" w:rsidRPr="00DE0873" w:rsidRDefault="00DE0873" w:rsidP="00DE0873">
            <w:pPr>
              <w:jc w:val="center"/>
              <w:rPr>
                <w:color w:val="000000"/>
              </w:rPr>
            </w:pPr>
            <w:r w:rsidRPr="00DE0873">
              <w:rPr>
                <w:color w:val="000000"/>
              </w:rPr>
              <w:t>1,000</w:t>
            </w:r>
          </w:p>
        </w:tc>
        <w:tc>
          <w:tcPr>
            <w:tcW w:w="1276" w:type="dxa"/>
            <w:tcBorders>
              <w:top w:val="nil"/>
              <w:left w:val="nil"/>
              <w:bottom w:val="single" w:sz="8" w:space="0" w:color="auto"/>
              <w:right w:val="single" w:sz="8" w:space="0" w:color="auto"/>
            </w:tcBorders>
            <w:shd w:val="clear" w:color="auto" w:fill="auto"/>
            <w:noWrap/>
            <w:vAlign w:val="center"/>
            <w:hideMark/>
          </w:tcPr>
          <w:p w:rsidR="00DE0873" w:rsidRPr="00DE0873" w:rsidRDefault="00DE0873" w:rsidP="00DE0873">
            <w:pPr>
              <w:jc w:val="center"/>
              <w:rPr>
                <w:color w:val="000000"/>
              </w:rPr>
            </w:pPr>
            <w:r w:rsidRPr="00DE0873">
              <w:rPr>
                <w:color w:val="000000"/>
              </w:rPr>
              <w:t>0,831</w:t>
            </w:r>
          </w:p>
        </w:tc>
        <w:tc>
          <w:tcPr>
            <w:tcW w:w="1842" w:type="dxa"/>
            <w:tcBorders>
              <w:top w:val="nil"/>
              <w:left w:val="nil"/>
              <w:bottom w:val="single" w:sz="8" w:space="0" w:color="auto"/>
              <w:right w:val="single" w:sz="8" w:space="0" w:color="auto"/>
            </w:tcBorders>
            <w:shd w:val="clear" w:color="auto" w:fill="auto"/>
            <w:noWrap/>
            <w:vAlign w:val="center"/>
            <w:hideMark/>
          </w:tcPr>
          <w:p w:rsidR="00DE0873" w:rsidRPr="00DE0873" w:rsidRDefault="00DE0873" w:rsidP="00DE0873">
            <w:pPr>
              <w:jc w:val="center"/>
              <w:rPr>
                <w:color w:val="000000"/>
              </w:rPr>
            </w:pPr>
            <w:r w:rsidRPr="00DE0873">
              <w:rPr>
                <w:color w:val="000000"/>
              </w:rPr>
              <w:t>1,500</w:t>
            </w:r>
          </w:p>
        </w:tc>
      </w:tr>
      <w:tr w:rsidR="00DE0873" w:rsidRPr="00DE0873" w:rsidTr="00DE0873">
        <w:trPr>
          <w:trHeight w:val="420"/>
        </w:trPr>
        <w:tc>
          <w:tcPr>
            <w:tcW w:w="866" w:type="dxa"/>
            <w:tcBorders>
              <w:top w:val="nil"/>
              <w:left w:val="single" w:sz="8" w:space="0" w:color="auto"/>
              <w:bottom w:val="single" w:sz="8" w:space="0" w:color="auto"/>
              <w:right w:val="single" w:sz="8" w:space="0" w:color="auto"/>
            </w:tcBorders>
            <w:shd w:val="clear" w:color="auto" w:fill="auto"/>
            <w:noWrap/>
            <w:hideMark/>
          </w:tcPr>
          <w:p w:rsidR="00DE0873" w:rsidRPr="00DE0873" w:rsidRDefault="00DE0873" w:rsidP="00DE0873">
            <w:pPr>
              <w:jc w:val="right"/>
              <w:rPr>
                <w:color w:val="000000"/>
              </w:rPr>
            </w:pPr>
            <w:r w:rsidRPr="00DE0873">
              <w:rPr>
                <w:color w:val="000000"/>
              </w:rPr>
              <w:t>6</w:t>
            </w:r>
          </w:p>
        </w:tc>
        <w:tc>
          <w:tcPr>
            <w:tcW w:w="2977" w:type="dxa"/>
            <w:tcBorders>
              <w:top w:val="nil"/>
              <w:left w:val="nil"/>
              <w:bottom w:val="single" w:sz="8" w:space="0" w:color="auto"/>
              <w:right w:val="single" w:sz="8" w:space="0" w:color="auto"/>
            </w:tcBorders>
            <w:shd w:val="clear" w:color="auto" w:fill="auto"/>
            <w:hideMark/>
          </w:tcPr>
          <w:p w:rsidR="00DE0873" w:rsidRPr="00DE0873" w:rsidRDefault="00DE0873" w:rsidP="00DE0873">
            <w:pPr>
              <w:rPr>
                <w:color w:val="000000"/>
              </w:rPr>
            </w:pPr>
            <w:r w:rsidRPr="00DE0873">
              <w:rPr>
                <w:color w:val="000000"/>
              </w:rPr>
              <w:t>Коэффициент финансовой независимости</w:t>
            </w:r>
          </w:p>
        </w:tc>
        <w:tc>
          <w:tcPr>
            <w:tcW w:w="1275" w:type="dxa"/>
            <w:tcBorders>
              <w:top w:val="nil"/>
              <w:left w:val="nil"/>
              <w:bottom w:val="single" w:sz="8" w:space="0" w:color="auto"/>
              <w:right w:val="single" w:sz="8" w:space="0" w:color="auto"/>
            </w:tcBorders>
            <w:shd w:val="clear" w:color="auto" w:fill="auto"/>
            <w:noWrap/>
            <w:vAlign w:val="center"/>
            <w:hideMark/>
          </w:tcPr>
          <w:p w:rsidR="00DE0873" w:rsidRPr="00DE0873" w:rsidRDefault="00DE0873" w:rsidP="00DE0873">
            <w:pPr>
              <w:jc w:val="center"/>
              <w:rPr>
                <w:color w:val="000000"/>
              </w:rPr>
            </w:pPr>
            <w:r w:rsidRPr="00DE0873">
              <w:rPr>
                <w:color w:val="000000"/>
              </w:rPr>
              <w:t>0,974</w:t>
            </w:r>
          </w:p>
        </w:tc>
        <w:tc>
          <w:tcPr>
            <w:tcW w:w="1418" w:type="dxa"/>
            <w:tcBorders>
              <w:top w:val="nil"/>
              <w:left w:val="nil"/>
              <w:bottom w:val="single" w:sz="8" w:space="0" w:color="auto"/>
              <w:right w:val="single" w:sz="8" w:space="0" w:color="auto"/>
            </w:tcBorders>
            <w:shd w:val="clear" w:color="auto" w:fill="auto"/>
            <w:noWrap/>
            <w:vAlign w:val="center"/>
            <w:hideMark/>
          </w:tcPr>
          <w:p w:rsidR="00DE0873" w:rsidRPr="00DE0873" w:rsidRDefault="00DE0873" w:rsidP="00DE0873">
            <w:pPr>
              <w:jc w:val="center"/>
              <w:rPr>
                <w:color w:val="000000"/>
              </w:rPr>
            </w:pPr>
            <w:r w:rsidRPr="00DE0873">
              <w:rPr>
                <w:color w:val="000000"/>
              </w:rPr>
              <w:t>0,990</w:t>
            </w:r>
          </w:p>
        </w:tc>
        <w:tc>
          <w:tcPr>
            <w:tcW w:w="1276" w:type="dxa"/>
            <w:tcBorders>
              <w:top w:val="nil"/>
              <w:left w:val="nil"/>
              <w:bottom w:val="single" w:sz="8" w:space="0" w:color="auto"/>
              <w:right w:val="single" w:sz="8" w:space="0" w:color="auto"/>
            </w:tcBorders>
            <w:shd w:val="clear" w:color="auto" w:fill="auto"/>
            <w:noWrap/>
            <w:vAlign w:val="center"/>
            <w:hideMark/>
          </w:tcPr>
          <w:p w:rsidR="00DE0873" w:rsidRPr="00DE0873" w:rsidRDefault="00DE0873" w:rsidP="00DE0873">
            <w:pPr>
              <w:jc w:val="center"/>
              <w:rPr>
                <w:color w:val="000000"/>
              </w:rPr>
            </w:pPr>
            <w:r w:rsidRPr="00DE0873">
              <w:rPr>
                <w:color w:val="000000"/>
              </w:rPr>
              <w:t>1,000</w:t>
            </w:r>
          </w:p>
        </w:tc>
        <w:tc>
          <w:tcPr>
            <w:tcW w:w="1842" w:type="dxa"/>
            <w:tcBorders>
              <w:top w:val="nil"/>
              <w:left w:val="nil"/>
              <w:bottom w:val="single" w:sz="4" w:space="0" w:color="auto"/>
              <w:right w:val="single" w:sz="8" w:space="0" w:color="auto"/>
            </w:tcBorders>
            <w:shd w:val="clear" w:color="auto" w:fill="auto"/>
            <w:noWrap/>
            <w:vAlign w:val="center"/>
            <w:hideMark/>
          </w:tcPr>
          <w:p w:rsidR="00DE0873" w:rsidRPr="00DE0873" w:rsidRDefault="00DE0873" w:rsidP="00DE0873">
            <w:pPr>
              <w:jc w:val="center"/>
              <w:rPr>
                <w:color w:val="000000"/>
              </w:rPr>
            </w:pPr>
            <w:r w:rsidRPr="00DE0873">
              <w:rPr>
                <w:color w:val="000000"/>
              </w:rPr>
              <w:t>1,700</w:t>
            </w:r>
          </w:p>
        </w:tc>
      </w:tr>
      <w:tr w:rsidR="00DE0873" w:rsidRPr="00DE0873" w:rsidTr="00DE0873">
        <w:trPr>
          <w:trHeight w:val="960"/>
        </w:trPr>
        <w:tc>
          <w:tcPr>
            <w:tcW w:w="866" w:type="dxa"/>
            <w:tcBorders>
              <w:top w:val="nil"/>
              <w:left w:val="single" w:sz="8" w:space="0" w:color="auto"/>
              <w:bottom w:val="single" w:sz="8" w:space="0" w:color="auto"/>
              <w:right w:val="single" w:sz="8" w:space="0" w:color="auto"/>
            </w:tcBorders>
            <w:shd w:val="clear" w:color="auto" w:fill="auto"/>
            <w:noWrap/>
            <w:hideMark/>
          </w:tcPr>
          <w:p w:rsidR="00DE0873" w:rsidRPr="00DE0873" w:rsidRDefault="00DE0873" w:rsidP="00DE0873">
            <w:pPr>
              <w:jc w:val="right"/>
              <w:rPr>
                <w:color w:val="000000"/>
              </w:rPr>
            </w:pPr>
            <w:r w:rsidRPr="00DE0873">
              <w:rPr>
                <w:color w:val="000000"/>
              </w:rPr>
              <w:t>7</w:t>
            </w:r>
          </w:p>
        </w:tc>
        <w:tc>
          <w:tcPr>
            <w:tcW w:w="2977" w:type="dxa"/>
            <w:tcBorders>
              <w:top w:val="nil"/>
              <w:left w:val="nil"/>
              <w:bottom w:val="single" w:sz="8" w:space="0" w:color="auto"/>
              <w:right w:val="single" w:sz="8" w:space="0" w:color="auto"/>
            </w:tcBorders>
            <w:shd w:val="clear" w:color="auto" w:fill="auto"/>
            <w:hideMark/>
          </w:tcPr>
          <w:p w:rsidR="00DE0873" w:rsidRPr="00DE0873" w:rsidRDefault="00DE0873" w:rsidP="00DE0873">
            <w:pPr>
              <w:rPr>
                <w:color w:val="000000"/>
              </w:rPr>
            </w:pPr>
            <w:r w:rsidRPr="00DE0873">
              <w:rPr>
                <w:color w:val="000000"/>
              </w:rPr>
              <w:t>Рейтинговая оценка с учетом коэффициента значимости</w:t>
            </w:r>
          </w:p>
        </w:tc>
        <w:tc>
          <w:tcPr>
            <w:tcW w:w="1275" w:type="dxa"/>
            <w:tcBorders>
              <w:top w:val="nil"/>
              <w:left w:val="nil"/>
              <w:bottom w:val="single" w:sz="8" w:space="0" w:color="auto"/>
              <w:right w:val="single" w:sz="8" w:space="0" w:color="auto"/>
            </w:tcBorders>
            <w:shd w:val="clear" w:color="auto" w:fill="auto"/>
            <w:noWrap/>
            <w:hideMark/>
          </w:tcPr>
          <w:p w:rsidR="00DE0873" w:rsidRPr="00DE0873" w:rsidRDefault="00DE0873" w:rsidP="00DE0873">
            <w:pPr>
              <w:jc w:val="right"/>
              <w:rPr>
                <w:color w:val="000000"/>
              </w:rPr>
            </w:pPr>
            <w:r w:rsidRPr="00DE0873">
              <w:rPr>
                <w:color w:val="000000"/>
              </w:rPr>
              <w:t>3,0128</w:t>
            </w:r>
          </w:p>
        </w:tc>
        <w:tc>
          <w:tcPr>
            <w:tcW w:w="1418" w:type="dxa"/>
            <w:tcBorders>
              <w:top w:val="nil"/>
              <w:left w:val="nil"/>
              <w:bottom w:val="single" w:sz="8" w:space="0" w:color="auto"/>
              <w:right w:val="single" w:sz="8" w:space="0" w:color="auto"/>
            </w:tcBorders>
            <w:shd w:val="clear" w:color="auto" w:fill="auto"/>
            <w:noWrap/>
            <w:hideMark/>
          </w:tcPr>
          <w:p w:rsidR="00DE0873" w:rsidRPr="00DE0873" w:rsidRDefault="00DE0873" w:rsidP="00DE0873">
            <w:pPr>
              <w:jc w:val="right"/>
              <w:rPr>
                <w:color w:val="000000"/>
              </w:rPr>
            </w:pPr>
            <w:r w:rsidRPr="00DE0873">
              <w:rPr>
                <w:color w:val="000000"/>
              </w:rPr>
              <w:t>2,9439</w:t>
            </w:r>
          </w:p>
        </w:tc>
        <w:tc>
          <w:tcPr>
            <w:tcW w:w="1276" w:type="dxa"/>
            <w:tcBorders>
              <w:top w:val="nil"/>
              <w:left w:val="nil"/>
              <w:bottom w:val="single" w:sz="8" w:space="0" w:color="auto"/>
              <w:right w:val="single" w:sz="4" w:space="0" w:color="auto"/>
            </w:tcBorders>
            <w:shd w:val="clear" w:color="auto" w:fill="auto"/>
            <w:noWrap/>
            <w:hideMark/>
          </w:tcPr>
          <w:p w:rsidR="00DE0873" w:rsidRPr="00DE0873" w:rsidRDefault="00DE0873" w:rsidP="00DE0873">
            <w:pPr>
              <w:jc w:val="right"/>
              <w:rPr>
                <w:color w:val="000000"/>
              </w:rPr>
            </w:pPr>
            <w:r w:rsidRPr="00DE0873">
              <w:rPr>
                <w:color w:val="000000"/>
              </w:rPr>
              <w:t>3,1220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E0873" w:rsidRPr="00DE0873" w:rsidRDefault="00DE0873" w:rsidP="00DE0873">
            <w:pPr>
              <w:spacing w:after="200" w:line="276" w:lineRule="auto"/>
              <w:jc w:val="center"/>
              <w:rPr>
                <w:sz w:val="20"/>
                <w:szCs w:val="20"/>
              </w:rPr>
            </w:pPr>
            <w:r>
              <w:rPr>
                <w:sz w:val="20"/>
                <w:szCs w:val="20"/>
              </w:rPr>
              <w:t>Х</w:t>
            </w:r>
          </w:p>
        </w:tc>
      </w:tr>
      <w:tr w:rsidR="00DE0873" w:rsidRPr="00DE0873" w:rsidTr="00DE0873">
        <w:trPr>
          <w:trHeight w:val="315"/>
        </w:trPr>
        <w:tc>
          <w:tcPr>
            <w:tcW w:w="866" w:type="dxa"/>
            <w:tcBorders>
              <w:top w:val="nil"/>
              <w:left w:val="single" w:sz="8" w:space="0" w:color="auto"/>
              <w:bottom w:val="single" w:sz="8" w:space="0" w:color="auto"/>
              <w:right w:val="single" w:sz="8" w:space="0" w:color="auto"/>
            </w:tcBorders>
            <w:shd w:val="clear" w:color="auto" w:fill="auto"/>
            <w:noWrap/>
            <w:hideMark/>
          </w:tcPr>
          <w:p w:rsidR="00DE0873" w:rsidRPr="00DE0873" w:rsidRDefault="00DE0873" w:rsidP="00DE0873">
            <w:pPr>
              <w:jc w:val="right"/>
              <w:rPr>
                <w:color w:val="000000"/>
              </w:rPr>
            </w:pPr>
            <w:r w:rsidRPr="00DE0873">
              <w:rPr>
                <w:color w:val="000000"/>
              </w:rPr>
              <w:t>8</w:t>
            </w:r>
          </w:p>
        </w:tc>
        <w:tc>
          <w:tcPr>
            <w:tcW w:w="2977" w:type="dxa"/>
            <w:tcBorders>
              <w:top w:val="nil"/>
              <w:left w:val="nil"/>
              <w:bottom w:val="single" w:sz="8" w:space="0" w:color="auto"/>
              <w:right w:val="single" w:sz="8" w:space="0" w:color="auto"/>
            </w:tcBorders>
            <w:shd w:val="clear" w:color="auto" w:fill="auto"/>
            <w:hideMark/>
          </w:tcPr>
          <w:p w:rsidR="00DE0873" w:rsidRPr="00DE0873" w:rsidRDefault="00DE0873" w:rsidP="00DE0873">
            <w:pPr>
              <w:rPr>
                <w:color w:val="000000"/>
              </w:rPr>
            </w:pPr>
            <w:r w:rsidRPr="00DE0873">
              <w:rPr>
                <w:color w:val="000000"/>
              </w:rPr>
              <w:t>Ранжирование мест</w:t>
            </w:r>
          </w:p>
        </w:tc>
        <w:tc>
          <w:tcPr>
            <w:tcW w:w="1275" w:type="dxa"/>
            <w:tcBorders>
              <w:top w:val="nil"/>
              <w:left w:val="nil"/>
              <w:bottom w:val="single" w:sz="8" w:space="0" w:color="auto"/>
              <w:right w:val="single" w:sz="8" w:space="0" w:color="auto"/>
            </w:tcBorders>
            <w:shd w:val="clear" w:color="auto" w:fill="auto"/>
            <w:noWrap/>
            <w:hideMark/>
          </w:tcPr>
          <w:p w:rsidR="00DE0873" w:rsidRPr="00DE0873" w:rsidRDefault="00DE0873" w:rsidP="00DE0873">
            <w:pPr>
              <w:jc w:val="right"/>
              <w:rPr>
                <w:color w:val="000000"/>
              </w:rPr>
            </w:pPr>
            <w:r w:rsidRPr="00DE0873">
              <w:rPr>
                <w:color w:val="000000"/>
              </w:rPr>
              <w:t>2</w:t>
            </w:r>
          </w:p>
        </w:tc>
        <w:tc>
          <w:tcPr>
            <w:tcW w:w="1418" w:type="dxa"/>
            <w:tcBorders>
              <w:top w:val="nil"/>
              <w:left w:val="nil"/>
              <w:bottom w:val="single" w:sz="8" w:space="0" w:color="auto"/>
              <w:right w:val="single" w:sz="8" w:space="0" w:color="auto"/>
            </w:tcBorders>
            <w:shd w:val="clear" w:color="auto" w:fill="auto"/>
            <w:noWrap/>
            <w:hideMark/>
          </w:tcPr>
          <w:p w:rsidR="00DE0873" w:rsidRPr="00DE0873" w:rsidRDefault="00DE0873" w:rsidP="00DE0873">
            <w:pPr>
              <w:jc w:val="right"/>
              <w:rPr>
                <w:color w:val="000000"/>
              </w:rPr>
            </w:pPr>
            <w:r w:rsidRPr="00DE0873">
              <w:rPr>
                <w:color w:val="000000"/>
              </w:rPr>
              <w:t>3</w:t>
            </w:r>
          </w:p>
        </w:tc>
        <w:tc>
          <w:tcPr>
            <w:tcW w:w="1276" w:type="dxa"/>
            <w:tcBorders>
              <w:top w:val="nil"/>
              <w:left w:val="nil"/>
              <w:bottom w:val="single" w:sz="8" w:space="0" w:color="auto"/>
              <w:right w:val="single" w:sz="4" w:space="0" w:color="auto"/>
            </w:tcBorders>
            <w:shd w:val="clear" w:color="auto" w:fill="auto"/>
            <w:noWrap/>
            <w:hideMark/>
          </w:tcPr>
          <w:p w:rsidR="00DE0873" w:rsidRPr="00DE0873" w:rsidRDefault="00DE0873" w:rsidP="00DE0873">
            <w:pPr>
              <w:jc w:val="right"/>
              <w:rPr>
                <w:color w:val="000000"/>
              </w:rPr>
            </w:pPr>
            <w:r w:rsidRPr="00DE0873">
              <w:rPr>
                <w:color w:val="000000"/>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E0873" w:rsidRPr="00DE0873" w:rsidRDefault="00DE0873" w:rsidP="00DE0873">
            <w:pPr>
              <w:spacing w:after="200" w:line="276" w:lineRule="auto"/>
              <w:jc w:val="center"/>
              <w:rPr>
                <w:sz w:val="20"/>
                <w:szCs w:val="20"/>
              </w:rPr>
            </w:pPr>
            <w:r>
              <w:rPr>
                <w:sz w:val="20"/>
                <w:szCs w:val="20"/>
              </w:rPr>
              <w:t>Х</w:t>
            </w:r>
          </w:p>
        </w:tc>
      </w:tr>
    </w:tbl>
    <w:p w:rsidR="003C2937" w:rsidRPr="00DE1CB0" w:rsidRDefault="003C2937" w:rsidP="003C2937">
      <w:pPr>
        <w:spacing w:line="360" w:lineRule="auto"/>
        <w:ind w:firstLine="851"/>
        <w:jc w:val="center"/>
        <w:rPr>
          <w:sz w:val="28"/>
          <w:szCs w:val="28"/>
        </w:rPr>
      </w:pPr>
    </w:p>
    <w:p w:rsidR="003E5225" w:rsidRPr="003E5225" w:rsidRDefault="003E5225" w:rsidP="003E5225">
      <w:pPr>
        <w:tabs>
          <w:tab w:val="left" w:pos="5820"/>
        </w:tabs>
        <w:spacing w:before="120" w:after="120" w:line="360" w:lineRule="auto"/>
        <w:ind w:firstLine="851"/>
        <w:jc w:val="both"/>
        <w:rPr>
          <w:b/>
          <w:sz w:val="28"/>
          <w:szCs w:val="28"/>
        </w:rPr>
      </w:pPr>
      <w:r w:rsidRPr="003E5225">
        <w:rPr>
          <w:b/>
          <w:sz w:val="28"/>
          <w:szCs w:val="28"/>
        </w:rPr>
        <w:t>ООО «Алмаз»:</w:t>
      </w:r>
    </w:p>
    <w:p w:rsidR="003E5225" w:rsidRPr="003E5225" w:rsidRDefault="003E5225" w:rsidP="003E5225">
      <w:pPr>
        <w:spacing w:before="120" w:after="120" w:line="360" w:lineRule="auto"/>
        <w:ind w:firstLine="851"/>
        <w:jc w:val="both"/>
        <w:rPr>
          <w:sz w:val="28"/>
          <w:szCs w:val="28"/>
        </w:rPr>
      </w:pPr>
      <w:r>
        <w:rPr>
          <w:sz w:val="28"/>
          <w:szCs w:val="28"/>
        </w:rPr>
        <w:t xml:space="preserve">1. </w:t>
      </w:r>
      <w:r w:rsidRPr="003E5225">
        <w:rPr>
          <w:sz w:val="28"/>
          <w:szCs w:val="28"/>
        </w:rPr>
        <w:t xml:space="preserve">Рентабельность продаж = (0,110/0,112) </w:t>
      </w:r>
      <w:r w:rsidRPr="003E5225">
        <w:rPr>
          <w:position w:val="-4"/>
          <w:sz w:val="28"/>
          <w:szCs w:val="28"/>
        </w:rPr>
        <w:object w:dxaOrig="160" w:dyaOrig="300">
          <v:shape id="_x0000_i1051" type="#_x0000_t75" style="width:10.5pt;height:24pt" o:ole="">
            <v:imagedata r:id="rId76" o:title=""/>
          </v:shape>
          <o:OLEObject Type="Embed" ProgID="Equation.3" ShapeID="_x0000_i1051" DrawAspect="Content" ObjectID="_1439574153" r:id="rId77"/>
        </w:object>
      </w:r>
      <w:r w:rsidRPr="003E5225">
        <w:rPr>
          <w:sz w:val="28"/>
          <w:szCs w:val="28"/>
        </w:rPr>
        <w:t xml:space="preserve"> = 0,965</w:t>
      </w:r>
      <w:r>
        <w:rPr>
          <w:sz w:val="28"/>
          <w:szCs w:val="28"/>
        </w:rPr>
        <w:t>;</w:t>
      </w:r>
    </w:p>
    <w:p w:rsidR="003E5225" w:rsidRPr="003E5225" w:rsidRDefault="003E5225" w:rsidP="003E5225">
      <w:pPr>
        <w:spacing w:before="120" w:after="120" w:line="360" w:lineRule="auto"/>
        <w:ind w:firstLine="851"/>
        <w:jc w:val="both"/>
        <w:rPr>
          <w:sz w:val="28"/>
          <w:szCs w:val="28"/>
        </w:rPr>
      </w:pPr>
      <w:r>
        <w:rPr>
          <w:sz w:val="28"/>
          <w:szCs w:val="28"/>
        </w:rPr>
        <w:t xml:space="preserve">2. </w:t>
      </w:r>
      <w:r w:rsidRPr="003E5225">
        <w:rPr>
          <w:sz w:val="28"/>
          <w:szCs w:val="28"/>
        </w:rPr>
        <w:t xml:space="preserve">Рентабельность активов = (0,094/0,100) </w:t>
      </w:r>
      <w:r w:rsidRPr="003E5225">
        <w:rPr>
          <w:position w:val="-4"/>
          <w:sz w:val="28"/>
          <w:szCs w:val="28"/>
        </w:rPr>
        <w:object w:dxaOrig="160" w:dyaOrig="300">
          <v:shape id="_x0000_i1052" type="#_x0000_t75" style="width:10.5pt;height:24pt" o:ole="">
            <v:imagedata r:id="rId76" o:title=""/>
          </v:shape>
          <o:OLEObject Type="Embed" ProgID="Equation.3" ShapeID="_x0000_i1052" DrawAspect="Content" ObjectID="_1439574154" r:id="rId78"/>
        </w:object>
      </w:r>
      <w:r w:rsidRPr="003E5225">
        <w:rPr>
          <w:sz w:val="28"/>
          <w:szCs w:val="28"/>
        </w:rPr>
        <w:t>= 0,884</w:t>
      </w:r>
      <w:r>
        <w:rPr>
          <w:sz w:val="28"/>
          <w:szCs w:val="28"/>
        </w:rPr>
        <w:t>;</w:t>
      </w:r>
    </w:p>
    <w:p w:rsidR="003E5225" w:rsidRPr="003E5225" w:rsidRDefault="003E5225" w:rsidP="003E5225">
      <w:pPr>
        <w:spacing w:before="120" w:after="120" w:line="360" w:lineRule="auto"/>
        <w:ind w:firstLine="851"/>
        <w:jc w:val="both"/>
        <w:rPr>
          <w:sz w:val="28"/>
          <w:szCs w:val="28"/>
        </w:rPr>
      </w:pPr>
      <w:r>
        <w:rPr>
          <w:sz w:val="28"/>
          <w:szCs w:val="28"/>
        </w:rPr>
        <w:t xml:space="preserve">3. </w:t>
      </w:r>
      <w:r w:rsidRPr="003E5225">
        <w:rPr>
          <w:sz w:val="28"/>
          <w:szCs w:val="28"/>
        </w:rPr>
        <w:t xml:space="preserve">Рентабельность собственного капитала = (0,115/0,126) </w:t>
      </w:r>
      <w:r w:rsidRPr="003E5225">
        <w:rPr>
          <w:position w:val="-4"/>
          <w:sz w:val="28"/>
          <w:szCs w:val="28"/>
        </w:rPr>
        <w:object w:dxaOrig="160" w:dyaOrig="300">
          <v:shape id="_x0000_i1053" type="#_x0000_t75" style="width:10.5pt;height:24pt" o:ole="">
            <v:imagedata r:id="rId76" o:title=""/>
          </v:shape>
          <o:OLEObject Type="Embed" ProgID="Equation.3" ShapeID="_x0000_i1053" DrawAspect="Content" ObjectID="_1439574155" r:id="rId79"/>
        </w:object>
      </w:r>
      <w:r w:rsidRPr="003E5225">
        <w:rPr>
          <w:sz w:val="28"/>
          <w:szCs w:val="28"/>
        </w:rPr>
        <w:t>= 0,833</w:t>
      </w:r>
      <w:r>
        <w:rPr>
          <w:sz w:val="28"/>
          <w:szCs w:val="28"/>
        </w:rPr>
        <w:t>;</w:t>
      </w:r>
    </w:p>
    <w:p w:rsidR="003E5225" w:rsidRPr="003E5225" w:rsidRDefault="003E5225" w:rsidP="003E5225">
      <w:pPr>
        <w:spacing w:before="120" w:after="120" w:line="360" w:lineRule="auto"/>
        <w:ind w:firstLine="851"/>
        <w:jc w:val="both"/>
        <w:rPr>
          <w:sz w:val="28"/>
          <w:szCs w:val="28"/>
        </w:rPr>
      </w:pPr>
      <w:r>
        <w:rPr>
          <w:sz w:val="28"/>
          <w:szCs w:val="28"/>
        </w:rPr>
        <w:t xml:space="preserve">4. </w:t>
      </w:r>
      <w:r w:rsidRPr="003E5225">
        <w:rPr>
          <w:sz w:val="28"/>
          <w:szCs w:val="28"/>
        </w:rPr>
        <w:t xml:space="preserve">Рентабельность доходов = (0,037/0,040) </w:t>
      </w:r>
      <w:r w:rsidRPr="003E5225">
        <w:rPr>
          <w:position w:val="-4"/>
          <w:sz w:val="28"/>
          <w:szCs w:val="28"/>
        </w:rPr>
        <w:object w:dxaOrig="160" w:dyaOrig="300">
          <v:shape id="_x0000_i1054" type="#_x0000_t75" style="width:10.5pt;height:24pt" o:ole="">
            <v:imagedata r:id="rId76" o:title=""/>
          </v:shape>
          <o:OLEObject Type="Embed" ProgID="Equation.3" ShapeID="_x0000_i1054" DrawAspect="Content" ObjectID="_1439574156" r:id="rId80"/>
        </w:object>
      </w:r>
      <w:r w:rsidRPr="003E5225">
        <w:rPr>
          <w:sz w:val="28"/>
          <w:szCs w:val="28"/>
        </w:rPr>
        <w:t>= 0,856</w:t>
      </w:r>
      <w:r>
        <w:rPr>
          <w:sz w:val="28"/>
          <w:szCs w:val="28"/>
        </w:rPr>
        <w:t>;</w:t>
      </w:r>
    </w:p>
    <w:p w:rsidR="003E5225" w:rsidRPr="003E5225" w:rsidRDefault="003E5225" w:rsidP="003E5225">
      <w:pPr>
        <w:spacing w:before="120" w:after="120" w:line="360" w:lineRule="auto"/>
        <w:ind w:firstLine="851"/>
        <w:jc w:val="both"/>
        <w:rPr>
          <w:sz w:val="28"/>
          <w:szCs w:val="28"/>
        </w:rPr>
      </w:pPr>
      <w:r>
        <w:rPr>
          <w:sz w:val="28"/>
          <w:szCs w:val="28"/>
        </w:rPr>
        <w:t xml:space="preserve">5. </w:t>
      </w:r>
      <w:r w:rsidRPr="003E5225">
        <w:rPr>
          <w:sz w:val="28"/>
          <w:szCs w:val="28"/>
        </w:rPr>
        <w:t xml:space="preserve">Рентабельность расходов = (0,033/0,036) </w:t>
      </w:r>
      <w:r w:rsidRPr="003E5225">
        <w:rPr>
          <w:position w:val="-4"/>
          <w:sz w:val="28"/>
          <w:szCs w:val="28"/>
        </w:rPr>
        <w:object w:dxaOrig="160" w:dyaOrig="300">
          <v:shape id="_x0000_i1055" type="#_x0000_t75" style="width:10.5pt;height:24pt" o:ole="">
            <v:imagedata r:id="rId76" o:title=""/>
          </v:shape>
          <o:OLEObject Type="Embed" ProgID="Equation.3" ShapeID="_x0000_i1055" DrawAspect="Content" ObjectID="_1439574157" r:id="rId81"/>
        </w:object>
      </w:r>
      <w:r w:rsidRPr="003E5225">
        <w:rPr>
          <w:sz w:val="28"/>
          <w:szCs w:val="28"/>
        </w:rPr>
        <w:t>= 0,</w:t>
      </w:r>
      <w:r>
        <w:rPr>
          <w:sz w:val="28"/>
          <w:szCs w:val="28"/>
        </w:rPr>
        <w:t>942;</w:t>
      </w:r>
    </w:p>
    <w:p w:rsidR="003E5225" w:rsidRPr="003E5225" w:rsidRDefault="003E5225" w:rsidP="003E5225">
      <w:pPr>
        <w:spacing w:before="120" w:after="120" w:line="360" w:lineRule="auto"/>
        <w:ind w:firstLine="851"/>
        <w:jc w:val="both"/>
        <w:rPr>
          <w:sz w:val="28"/>
          <w:szCs w:val="28"/>
        </w:rPr>
      </w:pPr>
      <w:r>
        <w:rPr>
          <w:sz w:val="28"/>
          <w:szCs w:val="28"/>
        </w:rPr>
        <w:t xml:space="preserve">6. </w:t>
      </w:r>
      <w:r w:rsidRPr="003E5225">
        <w:rPr>
          <w:sz w:val="28"/>
          <w:szCs w:val="28"/>
        </w:rPr>
        <w:t xml:space="preserve">Коэффициент финансовой независимости = (0,600 /0,608) </w:t>
      </w:r>
      <w:r w:rsidRPr="003E5225">
        <w:rPr>
          <w:position w:val="-4"/>
          <w:sz w:val="28"/>
          <w:szCs w:val="28"/>
        </w:rPr>
        <w:object w:dxaOrig="160" w:dyaOrig="300">
          <v:shape id="_x0000_i1056" type="#_x0000_t75" style="width:10.5pt;height:24pt" o:ole="">
            <v:imagedata r:id="rId76" o:title=""/>
          </v:shape>
          <o:OLEObject Type="Embed" ProgID="Equation.3" ShapeID="_x0000_i1056" DrawAspect="Content" ObjectID="_1439574158" r:id="rId82"/>
        </w:object>
      </w:r>
      <w:r w:rsidRPr="003E5225">
        <w:rPr>
          <w:sz w:val="28"/>
          <w:szCs w:val="28"/>
        </w:rPr>
        <w:t>=  0,974</w:t>
      </w:r>
      <w:r>
        <w:rPr>
          <w:sz w:val="28"/>
          <w:szCs w:val="28"/>
        </w:rPr>
        <w:t>.</w:t>
      </w:r>
    </w:p>
    <w:p w:rsidR="003E5225" w:rsidRPr="003E5225" w:rsidRDefault="003E5225" w:rsidP="003E5225">
      <w:pPr>
        <w:tabs>
          <w:tab w:val="left" w:pos="720"/>
        </w:tabs>
        <w:spacing w:before="120" w:after="120" w:line="360" w:lineRule="auto"/>
        <w:ind w:firstLine="851"/>
        <w:jc w:val="both"/>
        <w:rPr>
          <w:b/>
          <w:sz w:val="28"/>
          <w:szCs w:val="28"/>
        </w:rPr>
      </w:pPr>
      <w:r w:rsidRPr="003E5225">
        <w:rPr>
          <w:b/>
          <w:sz w:val="28"/>
          <w:szCs w:val="28"/>
        </w:rPr>
        <w:t>ООО «Рубин»</w:t>
      </w:r>
      <w:r>
        <w:rPr>
          <w:b/>
          <w:sz w:val="28"/>
          <w:szCs w:val="28"/>
        </w:rPr>
        <w:t>:</w:t>
      </w:r>
    </w:p>
    <w:p w:rsidR="003E5225" w:rsidRPr="003E5225" w:rsidRDefault="003E5225" w:rsidP="003E5225">
      <w:pPr>
        <w:spacing w:before="120" w:after="120" w:line="360" w:lineRule="auto"/>
        <w:ind w:firstLine="851"/>
        <w:jc w:val="both"/>
        <w:rPr>
          <w:sz w:val="28"/>
          <w:szCs w:val="28"/>
        </w:rPr>
      </w:pPr>
      <w:r>
        <w:rPr>
          <w:sz w:val="28"/>
          <w:szCs w:val="28"/>
        </w:rPr>
        <w:t xml:space="preserve">1. </w:t>
      </w:r>
      <w:r w:rsidRPr="003E5225">
        <w:rPr>
          <w:sz w:val="28"/>
          <w:szCs w:val="28"/>
        </w:rPr>
        <w:t xml:space="preserve">Рентабельность продаж = (0,099/0,112) </w:t>
      </w:r>
      <w:r w:rsidRPr="003E5225">
        <w:rPr>
          <w:position w:val="-4"/>
          <w:sz w:val="28"/>
          <w:szCs w:val="28"/>
        </w:rPr>
        <w:object w:dxaOrig="160" w:dyaOrig="300">
          <v:shape id="_x0000_i1057" type="#_x0000_t75" style="width:10.5pt;height:24pt" o:ole="">
            <v:imagedata r:id="rId76" o:title=""/>
          </v:shape>
          <o:OLEObject Type="Embed" ProgID="Equation.3" ShapeID="_x0000_i1057" DrawAspect="Content" ObjectID="_1439574159" r:id="rId83"/>
        </w:object>
      </w:r>
      <w:r w:rsidRPr="003E5225">
        <w:rPr>
          <w:sz w:val="28"/>
          <w:szCs w:val="28"/>
        </w:rPr>
        <w:t>= 0,7</w:t>
      </w:r>
      <w:r>
        <w:rPr>
          <w:sz w:val="28"/>
          <w:szCs w:val="28"/>
        </w:rPr>
        <w:t>97;</w:t>
      </w:r>
    </w:p>
    <w:p w:rsidR="003E5225" w:rsidRPr="003E5225" w:rsidRDefault="003E5225" w:rsidP="003E5225">
      <w:pPr>
        <w:spacing w:before="120" w:after="120" w:line="360" w:lineRule="auto"/>
        <w:ind w:firstLine="851"/>
        <w:jc w:val="both"/>
        <w:rPr>
          <w:sz w:val="28"/>
          <w:szCs w:val="28"/>
        </w:rPr>
      </w:pPr>
      <w:r>
        <w:rPr>
          <w:sz w:val="28"/>
          <w:szCs w:val="28"/>
        </w:rPr>
        <w:t xml:space="preserve">2. </w:t>
      </w:r>
      <w:r w:rsidRPr="003E5225">
        <w:rPr>
          <w:sz w:val="28"/>
          <w:szCs w:val="28"/>
        </w:rPr>
        <w:t xml:space="preserve">Рентабельность активов = (0,092/0,100) </w:t>
      </w:r>
      <w:r w:rsidRPr="003E5225">
        <w:rPr>
          <w:position w:val="-4"/>
          <w:sz w:val="28"/>
          <w:szCs w:val="28"/>
        </w:rPr>
        <w:object w:dxaOrig="160" w:dyaOrig="300">
          <v:shape id="_x0000_i1058" type="#_x0000_t75" style="width:10.5pt;height:24pt" o:ole="">
            <v:imagedata r:id="rId76" o:title=""/>
          </v:shape>
          <o:OLEObject Type="Embed" ProgID="Equation.3" ShapeID="_x0000_i1058" DrawAspect="Content" ObjectID="_1439574160" r:id="rId84"/>
        </w:object>
      </w:r>
      <w:r w:rsidRPr="003E5225">
        <w:rPr>
          <w:sz w:val="28"/>
          <w:szCs w:val="28"/>
        </w:rPr>
        <w:t>= 0,846</w:t>
      </w:r>
      <w:r>
        <w:rPr>
          <w:sz w:val="28"/>
          <w:szCs w:val="28"/>
        </w:rPr>
        <w:t>;</w:t>
      </w:r>
    </w:p>
    <w:p w:rsidR="003E5225" w:rsidRPr="003E5225" w:rsidRDefault="003E5225" w:rsidP="003E5225">
      <w:pPr>
        <w:spacing w:before="120" w:after="120" w:line="360" w:lineRule="auto"/>
        <w:ind w:firstLine="851"/>
        <w:jc w:val="both"/>
        <w:rPr>
          <w:sz w:val="28"/>
          <w:szCs w:val="28"/>
        </w:rPr>
      </w:pPr>
      <w:r>
        <w:rPr>
          <w:sz w:val="28"/>
          <w:szCs w:val="28"/>
        </w:rPr>
        <w:lastRenderedPageBreak/>
        <w:t xml:space="preserve">3. </w:t>
      </w:r>
      <w:r w:rsidRPr="003E5225">
        <w:rPr>
          <w:sz w:val="28"/>
          <w:szCs w:val="28"/>
        </w:rPr>
        <w:t xml:space="preserve">Рентабельность собственного капитала = (0,121/0,126) </w:t>
      </w:r>
      <w:r w:rsidRPr="003E5225">
        <w:rPr>
          <w:position w:val="-4"/>
          <w:sz w:val="28"/>
          <w:szCs w:val="28"/>
        </w:rPr>
        <w:object w:dxaOrig="160" w:dyaOrig="300">
          <v:shape id="_x0000_i1059" type="#_x0000_t75" style="width:10.5pt;height:24pt" o:ole="">
            <v:imagedata r:id="rId76" o:title=""/>
          </v:shape>
          <o:OLEObject Type="Embed" ProgID="Equation.3" ShapeID="_x0000_i1059" DrawAspect="Content" ObjectID="_1439574161" r:id="rId85"/>
        </w:object>
      </w:r>
      <w:r w:rsidRPr="003E5225">
        <w:rPr>
          <w:sz w:val="28"/>
          <w:szCs w:val="28"/>
        </w:rPr>
        <w:t xml:space="preserve"> = 0,92</w:t>
      </w:r>
      <w:r>
        <w:rPr>
          <w:sz w:val="28"/>
          <w:szCs w:val="28"/>
        </w:rPr>
        <w:t>0;</w:t>
      </w:r>
    </w:p>
    <w:p w:rsidR="003E5225" w:rsidRPr="003E5225" w:rsidRDefault="003E5225" w:rsidP="003E5225">
      <w:pPr>
        <w:spacing w:before="120" w:after="120" w:line="360" w:lineRule="auto"/>
        <w:ind w:firstLine="851"/>
        <w:jc w:val="both"/>
        <w:rPr>
          <w:sz w:val="28"/>
          <w:szCs w:val="28"/>
        </w:rPr>
      </w:pPr>
      <w:r>
        <w:rPr>
          <w:sz w:val="28"/>
          <w:szCs w:val="28"/>
        </w:rPr>
        <w:t xml:space="preserve">4. </w:t>
      </w:r>
      <w:r w:rsidRPr="003E5225">
        <w:rPr>
          <w:sz w:val="28"/>
          <w:szCs w:val="28"/>
        </w:rPr>
        <w:t>Рентабельность доходов = (0,033/0,040) 2  = 0,6</w:t>
      </w:r>
      <w:r>
        <w:rPr>
          <w:sz w:val="28"/>
          <w:szCs w:val="28"/>
        </w:rPr>
        <w:t>40;</w:t>
      </w:r>
    </w:p>
    <w:p w:rsidR="003E5225" w:rsidRPr="003E5225" w:rsidRDefault="003E5225" w:rsidP="003E5225">
      <w:pPr>
        <w:spacing w:before="120" w:after="120" w:line="360" w:lineRule="auto"/>
        <w:ind w:firstLine="851"/>
        <w:jc w:val="both"/>
        <w:rPr>
          <w:sz w:val="28"/>
          <w:szCs w:val="28"/>
        </w:rPr>
      </w:pPr>
      <w:r>
        <w:rPr>
          <w:sz w:val="28"/>
          <w:szCs w:val="28"/>
        </w:rPr>
        <w:t xml:space="preserve">5. </w:t>
      </w:r>
      <w:r w:rsidRPr="003E5225">
        <w:rPr>
          <w:sz w:val="28"/>
          <w:szCs w:val="28"/>
        </w:rPr>
        <w:t xml:space="preserve">Рентабельность расходов = (0,036/0,036) </w:t>
      </w:r>
      <w:r w:rsidRPr="003E5225">
        <w:rPr>
          <w:position w:val="-4"/>
          <w:sz w:val="28"/>
          <w:szCs w:val="28"/>
        </w:rPr>
        <w:object w:dxaOrig="160" w:dyaOrig="300">
          <v:shape id="_x0000_i1060" type="#_x0000_t75" style="width:10.5pt;height:24pt" o:ole="">
            <v:imagedata r:id="rId76" o:title=""/>
          </v:shape>
          <o:OLEObject Type="Embed" ProgID="Equation.3" ShapeID="_x0000_i1060" DrawAspect="Content" ObjectID="_1439574162" r:id="rId86"/>
        </w:object>
      </w:r>
      <w:r w:rsidRPr="003E5225">
        <w:rPr>
          <w:sz w:val="28"/>
          <w:szCs w:val="28"/>
        </w:rPr>
        <w:t>= 1</w:t>
      </w:r>
    </w:p>
    <w:p w:rsidR="003E5225" w:rsidRPr="003E5225" w:rsidRDefault="003E5225" w:rsidP="003E5225">
      <w:pPr>
        <w:spacing w:before="120" w:after="120" w:line="360" w:lineRule="auto"/>
        <w:ind w:firstLine="851"/>
        <w:jc w:val="both"/>
        <w:rPr>
          <w:sz w:val="28"/>
          <w:szCs w:val="28"/>
        </w:rPr>
      </w:pPr>
      <w:r>
        <w:rPr>
          <w:sz w:val="28"/>
          <w:szCs w:val="28"/>
        </w:rPr>
        <w:t xml:space="preserve">6. </w:t>
      </w:r>
      <w:r w:rsidRPr="003E5225">
        <w:rPr>
          <w:sz w:val="28"/>
          <w:szCs w:val="28"/>
        </w:rPr>
        <w:t xml:space="preserve">Коэффициент финансовой независимости = (0,605/0,608) </w:t>
      </w:r>
      <w:r w:rsidRPr="003E5225">
        <w:rPr>
          <w:position w:val="-4"/>
          <w:sz w:val="28"/>
          <w:szCs w:val="28"/>
        </w:rPr>
        <w:object w:dxaOrig="160" w:dyaOrig="300">
          <v:shape id="_x0000_i1061" type="#_x0000_t75" style="width:10.5pt;height:24pt" o:ole="">
            <v:imagedata r:id="rId76" o:title=""/>
          </v:shape>
          <o:OLEObject Type="Embed" ProgID="Equation.3" ShapeID="_x0000_i1061" DrawAspect="Content" ObjectID="_1439574163" r:id="rId87"/>
        </w:object>
      </w:r>
      <w:r w:rsidRPr="003E5225">
        <w:rPr>
          <w:sz w:val="28"/>
          <w:szCs w:val="28"/>
        </w:rPr>
        <w:t>= 0,99</w:t>
      </w:r>
      <w:r>
        <w:rPr>
          <w:sz w:val="28"/>
          <w:szCs w:val="28"/>
        </w:rPr>
        <w:t>.</w:t>
      </w:r>
    </w:p>
    <w:p w:rsidR="003E5225" w:rsidRPr="003E5225" w:rsidRDefault="003E5225" w:rsidP="003E5225">
      <w:pPr>
        <w:spacing w:before="120" w:after="120" w:line="360" w:lineRule="auto"/>
        <w:ind w:firstLine="851"/>
        <w:jc w:val="both"/>
        <w:rPr>
          <w:b/>
          <w:sz w:val="28"/>
          <w:szCs w:val="28"/>
        </w:rPr>
      </w:pPr>
      <w:r w:rsidRPr="003E5225">
        <w:rPr>
          <w:b/>
          <w:sz w:val="28"/>
          <w:szCs w:val="28"/>
        </w:rPr>
        <w:t>ООО «Агат»</w:t>
      </w:r>
      <w:r>
        <w:rPr>
          <w:b/>
          <w:sz w:val="28"/>
          <w:szCs w:val="28"/>
        </w:rPr>
        <w:t>:</w:t>
      </w:r>
    </w:p>
    <w:p w:rsidR="003E5225" w:rsidRPr="003E5225" w:rsidRDefault="003E5225" w:rsidP="003E5225">
      <w:pPr>
        <w:spacing w:before="120" w:after="120" w:line="360" w:lineRule="auto"/>
        <w:ind w:firstLine="851"/>
        <w:jc w:val="both"/>
        <w:rPr>
          <w:sz w:val="28"/>
          <w:szCs w:val="28"/>
        </w:rPr>
      </w:pPr>
      <w:r>
        <w:rPr>
          <w:sz w:val="28"/>
          <w:szCs w:val="28"/>
        </w:rPr>
        <w:t xml:space="preserve">1. </w:t>
      </w:r>
      <w:r w:rsidRPr="003E5225">
        <w:rPr>
          <w:sz w:val="28"/>
          <w:szCs w:val="28"/>
        </w:rPr>
        <w:t xml:space="preserve">Рентабельность продаж = (0,112/0,112) </w:t>
      </w:r>
      <w:r w:rsidRPr="003E5225">
        <w:rPr>
          <w:position w:val="-4"/>
          <w:sz w:val="28"/>
          <w:szCs w:val="28"/>
        </w:rPr>
        <w:object w:dxaOrig="160" w:dyaOrig="300">
          <v:shape id="_x0000_i1062" type="#_x0000_t75" style="width:10.5pt;height:24pt" o:ole="">
            <v:imagedata r:id="rId76" o:title=""/>
          </v:shape>
          <o:OLEObject Type="Embed" ProgID="Equation.3" ShapeID="_x0000_i1062" DrawAspect="Content" ObjectID="_1439574164" r:id="rId88"/>
        </w:object>
      </w:r>
      <w:r w:rsidRPr="003E5225">
        <w:rPr>
          <w:sz w:val="28"/>
          <w:szCs w:val="28"/>
        </w:rPr>
        <w:t>= 1</w:t>
      </w:r>
      <w:r>
        <w:rPr>
          <w:sz w:val="28"/>
          <w:szCs w:val="28"/>
        </w:rPr>
        <w:t>;</w:t>
      </w:r>
      <w:r w:rsidRPr="003E5225">
        <w:rPr>
          <w:sz w:val="28"/>
          <w:szCs w:val="28"/>
        </w:rPr>
        <w:tab/>
      </w:r>
    </w:p>
    <w:p w:rsidR="003E5225" w:rsidRPr="003E5225" w:rsidRDefault="003E5225" w:rsidP="003E5225">
      <w:pPr>
        <w:spacing w:before="120" w:after="120" w:line="360" w:lineRule="auto"/>
        <w:ind w:firstLine="851"/>
        <w:jc w:val="both"/>
        <w:rPr>
          <w:sz w:val="28"/>
          <w:szCs w:val="28"/>
        </w:rPr>
      </w:pPr>
      <w:r>
        <w:rPr>
          <w:sz w:val="28"/>
          <w:szCs w:val="28"/>
        </w:rPr>
        <w:t xml:space="preserve">2. </w:t>
      </w:r>
      <w:r w:rsidRPr="003E5225">
        <w:rPr>
          <w:sz w:val="28"/>
          <w:szCs w:val="28"/>
        </w:rPr>
        <w:t xml:space="preserve">Рентабельность активов = (0,100/0,100) </w:t>
      </w:r>
      <w:r w:rsidRPr="003E5225">
        <w:rPr>
          <w:position w:val="-4"/>
          <w:sz w:val="28"/>
          <w:szCs w:val="28"/>
        </w:rPr>
        <w:object w:dxaOrig="160" w:dyaOrig="300">
          <v:shape id="_x0000_i1063" type="#_x0000_t75" style="width:10.5pt;height:24pt" o:ole="">
            <v:imagedata r:id="rId76" o:title=""/>
          </v:shape>
          <o:OLEObject Type="Embed" ProgID="Equation.3" ShapeID="_x0000_i1063" DrawAspect="Content" ObjectID="_1439574165" r:id="rId89"/>
        </w:object>
      </w:r>
      <w:r w:rsidRPr="003E5225">
        <w:rPr>
          <w:sz w:val="28"/>
          <w:szCs w:val="28"/>
        </w:rPr>
        <w:t>=  1</w:t>
      </w:r>
      <w:r>
        <w:rPr>
          <w:sz w:val="28"/>
          <w:szCs w:val="28"/>
        </w:rPr>
        <w:t>;</w:t>
      </w:r>
    </w:p>
    <w:p w:rsidR="003E5225" w:rsidRPr="003E5225" w:rsidRDefault="003E5225" w:rsidP="003E5225">
      <w:pPr>
        <w:spacing w:before="120" w:after="120" w:line="360" w:lineRule="auto"/>
        <w:ind w:firstLine="851"/>
        <w:jc w:val="both"/>
        <w:rPr>
          <w:sz w:val="28"/>
          <w:szCs w:val="28"/>
        </w:rPr>
      </w:pPr>
      <w:r>
        <w:rPr>
          <w:sz w:val="28"/>
          <w:szCs w:val="28"/>
        </w:rPr>
        <w:t xml:space="preserve">3. </w:t>
      </w:r>
      <w:r w:rsidRPr="003E5225">
        <w:rPr>
          <w:sz w:val="28"/>
          <w:szCs w:val="28"/>
        </w:rPr>
        <w:t xml:space="preserve">Рентабельность собственного капитала = (0,126/0,126) </w:t>
      </w:r>
      <w:r w:rsidRPr="003E5225">
        <w:rPr>
          <w:position w:val="-4"/>
          <w:sz w:val="28"/>
          <w:szCs w:val="28"/>
        </w:rPr>
        <w:object w:dxaOrig="160" w:dyaOrig="300">
          <v:shape id="_x0000_i1064" type="#_x0000_t75" style="width:10.5pt;height:24pt" o:ole="">
            <v:imagedata r:id="rId76" o:title=""/>
          </v:shape>
          <o:OLEObject Type="Embed" ProgID="Equation.3" ShapeID="_x0000_i1064" DrawAspect="Content" ObjectID="_1439574166" r:id="rId90"/>
        </w:object>
      </w:r>
      <w:r w:rsidRPr="003E5225">
        <w:rPr>
          <w:sz w:val="28"/>
          <w:szCs w:val="28"/>
        </w:rPr>
        <w:t>=  1</w:t>
      </w:r>
      <w:r>
        <w:rPr>
          <w:sz w:val="28"/>
          <w:szCs w:val="28"/>
        </w:rPr>
        <w:t>;</w:t>
      </w:r>
    </w:p>
    <w:p w:rsidR="003E5225" w:rsidRPr="003E5225" w:rsidRDefault="003E5225" w:rsidP="003E5225">
      <w:pPr>
        <w:spacing w:before="120" w:after="120" w:line="360" w:lineRule="auto"/>
        <w:ind w:firstLine="851"/>
        <w:jc w:val="both"/>
        <w:rPr>
          <w:sz w:val="28"/>
          <w:szCs w:val="28"/>
        </w:rPr>
      </w:pPr>
      <w:r>
        <w:rPr>
          <w:sz w:val="28"/>
          <w:szCs w:val="28"/>
        </w:rPr>
        <w:t xml:space="preserve">4. </w:t>
      </w:r>
      <w:r w:rsidRPr="003E5225">
        <w:rPr>
          <w:sz w:val="28"/>
          <w:szCs w:val="28"/>
        </w:rPr>
        <w:t xml:space="preserve">Рентабельность доходов = (0,040/0,040) </w:t>
      </w:r>
      <w:r w:rsidRPr="003E5225">
        <w:rPr>
          <w:position w:val="-4"/>
          <w:sz w:val="28"/>
          <w:szCs w:val="28"/>
        </w:rPr>
        <w:object w:dxaOrig="160" w:dyaOrig="300">
          <v:shape id="_x0000_i1065" type="#_x0000_t75" style="width:10.5pt;height:24pt" o:ole="">
            <v:imagedata r:id="rId76" o:title=""/>
          </v:shape>
          <o:OLEObject Type="Embed" ProgID="Equation.3" ShapeID="_x0000_i1065" DrawAspect="Content" ObjectID="_1439574167" r:id="rId91"/>
        </w:object>
      </w:r>
      <w:r w:rsidRPr="003E5225">
        <w:rPr>
          <w:sz w:val="28"/>
          <w:szCs w:val="28"/>
        </w:rPr>
        <w:t>=1</w:t>
      </w:r>
      <w:r>
        <w:rPr>
          <w:sz w:val="28"/>
          <w:szCs w:val="28"/>
        </w:rPr>
        <w:t>;</w:t>
      </w:r>
    </w:p>
    <w:p w:rsidR="003E5225" w:rsidRPr="003E5225" w:rsidRDefault="003E5225" w:rsidP="003E5225">
      <w:pPr>
        <w:spacing w:before="120" w:after="120" w:line="360" w:lineRule="auto"/>
        <w:ind w:firstLine="851"/>
        <w:jc w:val="both"/>
        <w:rPr>
          <w:sz w:val="28"/>
          <w:szCs w:val="28"/>
        </w:rPr>
      </w:pPr>
      <w:r>
        <w:rPr>
          <w:sz w:val="28"/>
          <w:szCs w:val="28"/>
        </w:rPr>
        <w:t xml:space="preserve">5. </w:t>
      </w:r>
      <w:r w:rsidRPr="003E5225">
        <w:rPr>
          <w:sz w:val="28"/>
          <w:szCs w:val="28"/>
        </w:rPr>
        <w:t xml:space="preserve">Рентабельность расходов = (0,031/0,036) </w:t>
      </w:r>
      <w:r w:rsidRPr="003E5225">
        <w:rPr>
          <w:position w:val="-4"/>
          <w:sz w:val="28"/>
          <w:szCs w:val="28"/>
        </w:rPr>
        <w:object w:dxaOrig="160" w:dyaOrig="300">
          <v:shape id="_x0000_i1066" type="#_x0000_t75" style="width:10.5pt;height:24pt" o:ole="">
            <v:imagedata r:id="rId76" o:title=""/>
          </v:shape>
          <o:OLEObject Type="Embed" ProgID="Equation.3" ShapeID="_x0000_i1066" DrawAspect="Content" ObjectID="_1439574168" r:id="rId92"/>
        </w:object>
      </w:r>
      <w:r w:rsidRPr="003E5225">
        <w:rPr>
          <w:sz w:val="28"/>
          <w:szCs w:val="28"/>
        </w:rPr>
        <w:t>=0,</w:t>
      </w:r>
      <w:r>
        <w:rPr>
          <w:sz w:val="28"/>
          <w:szCs w:val="28"/>
        </w:rPr>
        <w:t>831;</w:t>
      </w:r>
      <w:r w:rsidRPr="003E5225">
        <w:rPr>
          <w:sz w:val="28"/>
          <w:szCs w:val="28"/>
        </w:rPr>
        <w:t xml:space="preserve"> </w:t>
      </w:r>
    </w:p>
    <w:p w:rsidR="003E5225" w:rsidRPr="003E5225" w:rsidRDefault="003E5225" w:rsidP="003E5225">
      <w:pPr>
        <w:spacing w:before="120" w:after="120" w:line="360" w:lineRule="auto"/>
        <w:ind w:firstLine="851"/>
        <w:jc w:val="both"/>
        <w:rPr>
          <w:sz w:val="28"/>
          <w:szCs w:val="28"/>
        </w:rPr>
      </w:pPr>
      <w:r>
        <w:rPr>
          <w:sz w:val="28"/>
          <w:szCs w:val="28"/>
        </w:rPr>
        <w:t xml:space="preserve">6. </w:t>
      </w:r>
      <w:r w:rsidRPr="003E5225">
        <w:rPr>
          <w:sz w:val="28"/>
          <w:szCs w:val="28"/>
        </w:rPr>
        <w:t xml:space="preserve">Коэффициент финансовой независимости = (0,608/0,608) </w:t>
      </w:r>
      <w:r w:rsidRPr="003E5225">
        <w:rPr>
          <w:position w:val="-4"/>
          <w:sz w:val="28"/>
          <w:szCs w:val="28"/>
        </w:rPr>
        <w:object w:dxaOrig="160" w:dyaOrig="300">
          <v:shape id="_x0000_i1067" type="#_x0000_t75" style="width:10.5pt;height:24pt" o:ole="">
            <v:imagedata r:id="rId76" o:title=""/>
          </v:shape>
          <o:OLEObject Type="Embed" ProgID="Equation.3" ShapeID="_x0000_i1067" DrawAspect="Content" ObjectID="_1439574169" r:id="rId93"/>
        </w:object>
      </w:r>
      <w:r w:rsidRPr="003E5225">
        <w:rPr>
          <w:sz w:val="28"/>
          <w:szCs w:val="28"/>
        </w:rPr>
        <w:t>= 1</w:t>
      </w:r>
      <w:r>
        <w:rPr>
          <w:sz w:val="28"/>
          <w:szCs w:val="28"/>
        </w:rPr>
        <w:t>.</w:t>
      </w:r>
    </w:p>
    <w:p w:rsidR="003E5225" w:rsidRPr="003E5225" w:rsidRDefault="003E5225" w:rsidP="003E5225">
      <w:pPr>
        <w:spacing w:before="120" w:after="120" w:line="360" w:lineRule="auto"/>
        <w:ind w:firstLine="851"/>
        <w:jc w:val="both"/>
        <w:rPr>
          <w:sz w:val="28"/>
          <w:szCs w:val="28"/>
        </w:rPr>
      </w:pPr>
      <w:r w:rsidRPr="003E5225">
        <w:rPr>
          <w:sz w:val="28"/>
          <w:szCs w:val="28"/>
        </w:rPr>
        <w:t>Рейтинговая оценка с учетом степени значимости показателя:</w:t>
      </w:r>
    </w:p>
    <w:p w:rsidR="003E5225" w:rsidRPr="003E5225" w:rsidRDefault="003E5225" w:rsidP="003E5225">
      <w:pPr>
        <w:shd w:val="clear" w:color="auto" w:fill="FFFFFF"/>
        <w:spacing w:line="360" w:lineRule="auto"/>
        <w:ind w:firstLine="851"/>
        <w:jc w:val="both"/>
        <w:rPr>
          <w:sz w:val="28"/>
          <w:szCs w:val="28"/>
        </w:rPr>
      </w:pPr>
      <w:r w:rsidRPr="003E5225">
        <w:rPr>
          <w:sz w:val="28"/>
          <w:szCs w:val="28"/>
        </w:rPr>
        <w:t xml:space="preserve">                                    </w:t>
      </w:r>
      <w:r w:rsidRPr="003E5225">
        <w:rPr>
          <w:sz w:val="28"/>
          <w:szCs w:val="28"/>
          <w:lang w:val="en-US"/>
        </w:rPr>
        <w:t>p</w:t>
      </w:r>
      <w:r w:rsidRPr="003E5225">
        <w:rPr>
          <w:sz w:val="28"/>
          <w:szCs w:val="28"/>
          <w:vertAlign w:val="superscript"/>
          <w:lang w:val="en-US"/>
        </w:rPr>
        <w:t>n</w:t>
      </w:r>
      <w:r w:rsidRPr="003E5225">
        <w:rPr>
          <w:sz w:val="28"/>
          <w:szCs w:val="28"/>
          <w:vertAlign w:val="subscript"/>
          <w:lang w:val="en-US"/>
        </w:rPr>
        <w:t>j</w:t>
      </w:r>
      <w:r w:rsidRPr="003E5225">
        <w:rPr>
          <w:sz w:val="28"/>
          <w:szCs w:val="28"/>
        </w:rPr>
        <w:t xml:space="preserve"> </w:t>
      </w:r>
      <w:r w:rsidRPr="003E5225">
        <w:rPr>
          <w:iCs/>
          <w:sz w:val="28"/>
          <w:szCs w:val="28"/>
        </w:rPr>
        <w:t xml:space="preserve"> = </w:t>
      </w:r>
      <w:r w:rsidRPr="003E5225">
        <w:rPr>
          <w:position w:val="-14"/>
          <w:sz w:val="28"/>
          <w:szCs w:val="28"/>
        </w:rPr>
        <w:object w:dxaOrig="2700" w:dyaOrig="480">
          <v:shape id="_x0000_i1068" type="#_x0000_t75" style="width:135pt;height:24pt" o:ole="">
            <v:imagedata r:id="rId94" o:title=""/>
          </v:shape>
          <o:OLEObject Type="Embed" ProgID="Equation.3" ShapeID="_x0000_i1068" DrawAspect="Content" ObjectID="_1439574170" r:id="rId95"/>
        </w:object>
      </w:r>
      <w:r w:rsidRPr="003E5225">
        <w:rPr>
          <w:sz w:val="28"/>
          <w:szCs w:val="28"/>
        </w:rPr>
        <w:t xml:space="preserve">,                                 </w:t>
      </w:r>
    </w:p>
    <w:p w:rsidR="003E5225" w:rsidRPr="003E5225" w:rsidRDefault="003E5225" w:rsidP="003E5225">
      <w:pPr>
        <w:spacing w:line="360" w:lineRule="auto"/>
        <w:ind w:firstLine="851"/>
        <w:jc w:val="both"/>
        <w:rPr>
          <w:sz w:val="28"/>
          <w:szCs w:val="28"/>
        </w:rPr>
      </w:pPr>
      <w:r w:rsidRPr="003E5225">
        <w:rPr>
          <w:sz w:val="28"/>
          <w:szCs w:val="28"/>
        </w:rPr>
        <w:t xml:space="preserve">где </w:t>
      </w:r>
      <w:r w:rsidRPr="003E5225">
        <w:rPr>
          <w:sz w:val="28"/>
          <w:szCs w:val="28"/>
          <w:lang w:val="en-US"/>
        </w:rPr>
        <w:t>x</w:t>
      </w:r>
      <w:r w:rsidRPr="003E5225">
        <w:rPr>
          <w:sz w:val="28"/>
          <w:szCs w:val="28"/>
          <w:vertAlign w:val="subscript"/>
        </w:rPr>
        <w:t>1</w:t>
      </w:r>
      <w:r w:rsidRPr="003E5225">
        <w:rPr>
          <w:sz w:val="28"/>
          <w:szCs w:val="28"/>
          <w:vertAlign w:val="subscript"/>
          <w:lang w:val="en-US"/>
        </w:rPr>
        <w:t>j</w:t>
      </w:r>
      <w:r w:rsidRPr="003E5225">
        <w:rPr>
          <w:sz w:val="28"/>
          <w:szCs w:val="28"/>
        </w:rPr>
        <w:t xml:space="preserve"> , </w:t>
      </w:r>
      <w:r w:rsidRPr="003E5225">
        <w:rPr>
          <w:sz w:val="28"/>
          <w:szCs w:val="28"/>
          <w:lang w:val="en-US"/>
        </w:rPr>
        <w:t>x</w:t>
      </w:r>
      <w:r w:rsidRPr="003E5225">
        <w:rPr>
          <w:sz w:val="28"/>
          <w:szCs w:val="28"/>
          <w:vertAlign w:val="subscript"/>
        </w:rPr>
        <w:t>2</w:t>
      </w:r>
      <w:r w:rsidRPr="003E5225">
        <w:rPr>
          <w:sz w:val="28"/>
          <w:szCs w:val="28"/>
          <w:vertAlign w:val="subscript"/>
          <w:lang w:val="en-US"/>
        </w:rPr>
        <w:t>j</w:t>
      </w:r>
      <w:r w:rsidRPr="003E5225">
        <w:rPr>
          <w:sz w:val="28"/>
          <w:szCs w:val="28"/>
        </w:rPr>
        <w:t xml:space="preserve"> … </w:t>
      </w:r>
      <w:r w:rsidRPr="003E5225">
        <w:rPr>
          <w:sz w:val="28"/>
          <w:szCs w:val="28"/>
          <w:lang w:val="en-US"/>
        </w:rPr>
        <w:t>x</w:t>
      </w:r>
      <w:r w:rsidRPr="003E5225">
        <w:rPr>
          <w:sz w:val="28"/>
          <w:szCs w:val="28"/>
          <w:vertAlign w:val="subscript"/>
          <w:lang w:val="en-US"/>
        </w:rPr>
        <w:t>nj</w:t>
      </w:r>
      <w:r w:rsidRPr="003E5225">
        <w:rPr>
          <w:sz w:val="28"/>
          <w:szCs w:val="28"/>
        </w:rPr>
        <w:t xml:space="preserve"> – стандартизированные показатели </w:t>
      </w:r>
      <w:r w:rsidRPr="003E5225">
        <w:rPr>
          <w:sz w:val="28"/>
          <w:szCs w:val="28"/>
          <w:lang w:val="en-US"/>
        </w:rPr>
        <w:t>j</w:t>
      </w:r>
      <w:r w:rsidRPr="003E5225">
        <w:rPr>
          <w:sz w:val="28"/>
          <w:szCs w:val="28"/>
        </w:rPr>
        <w:t>–й анализируемой организации;</w:t>
      </w:r>
    </w:p>
    <w:p w:rsidR="003E5225" w:rsidRPr="003E5225" w:rsidRDefault="003E5225" w:rsidP="003E5225">
      <w:pPr>
        <w:spacing w:line="360" w:lineRule="auto"/>
        <w:ind w:firstLine="851"/>
        <w:jc w:val="both"/>
        <w:rPr>
          <w:sz w:val="28"/>
          <w:szCs w:val="28"/>
        </w:rPr>
      </w:pPr>
      <w:r w:rsidRPr="003E5225">
        <w:rPr>
          <w:sz w:val="28"/>
          <w:szCs w:val="28"/>
        </w:rPr>
        <w:t xml:space="preserve"> k – коэффициенты весомости (значимости) показателей.</w:t>
      </w:r>
    </w:p>
    <w:p w:rsidR="003E5225" w:rsidRPr="003E5225" w:rsidRDefault="003E5225" w:rsidP="003E5225">
      <w:pPr>
        <w:spacing w:before="120" w:after="120" w:line="360" w:lineRule="auto"/>
        <w:jc w:val="both"/>
        <w:rPr>
          <w:sz w:val="28"/>
          <w:szCs w:val="28"/>
        </w:rPr>
      </w:pPr>
      <w:r w:rsidRPr="003E5225">
        <w:rPr>
          <w:b/>
          <w:sz w:val="28"/>
          <w:szCs w:val="28"/>
        </w:rPr>
        <w:t>ООО «Алмаз»</w:t>
      </w:r>
      <w:r w:rsidRPr="003E5225">
        <w:rPr>
          <w:sz w:val="28"/>
          <w:szCs w:val="28"/>
        </w:rPr>
        <w:t xml:space="preserve"> =</w:t>
      </w:r>
      <w:r w:rsidRPr="003E5225">
        <w:rPr>
          <w:position w:val="-30"/>
          <w:sz w:val="28"/>
          <w:szCs w:val="28"/>
        </w:rPr>
        <w:object w:dxaOrig="6940" w:dyaOrig="760">
          <v:shape id="_x0000_i1069" type="#_x0000_t75" style="width:372pt;height:45pt" o:ole="">
            <v:imagedata r:id="rId96" o:title=""/>
          </v:shape>
          <o:OLEObject Type="Embed" ProgID="Equation.3" ShapeID="_x0000_i1069" DrawAspect="Content" ObjectID="_1439574171" r:id="rId97"/>
        </w:object>
      </w:r>
      <w:r w:rsidRPr="003E5225">
        <w:rPr>
          <w:sz w:val="28"/>
          <w:szCs w:val="28"/>
        </w:rPr>
        <w:t xml:space="preserve"> =</w:t>
      </w:r>
      <w:r w:rsidRPr="003E5225">
        <w:rPr>
          <w:position w:val="-12"/>
          <w:sz w:val="28"/>
          <w:szCs w:val="28"/>
        </w:rPr>
        <w:object w:dxaOrig="780" w:dyaOrig="400">
          <v:shape id="_x0000_i1070" type="#_x0000_t75" style="width:45.75pt;height:19.5pt" o:ole="">
            <v:imagedata r:id="rId98" o:title=""/>
          </v:shape>
          <o:OLEObject Type="Embed" ProgID="Equation.3" ShapeID="_x0000_i1070" DrawAspect="Content" ObjectID="_1439574172" r:id="rId99"/>
        </w:object>
      </w:r>
      <w:r w:rsidRPr="003E5225">
        <w:rPr>
          <w:sz w:val="28"/>
          <w:szCs w:val="28"/>
        </w:rPr>
        <w:t xml:space="preserve">= </w:t>
      </w:r>
      <w:r>
        <w:rPr>
          <w:sz w:val="28"/>
          <w:szCs w:val="28"/>
        </w:rPr>
        <w:t>3,0128;</w:t>
      </w:r>
      <w:r w:rsidRPr="003E5225">
        <w:rPr>
          <w:sz w:val="28"/>
          <w:szCs w:val="28"/>
        </w:rPr>
        <w:t xml:space="preserve"> </w:t>
      </w:r>
    </w:p>
    <w:p w:rsidR="003E5225" w:rsidRPr="003E5225" w:rsidRDefault="003E5225" w:rsidP="003E5225">
      <w:pPr>
        <w:spacing w:before="120" w:after="120" w:line="360" w:lineRule="auto"/>
        <w:jc w:val="both"/>
        <w:rPr>
          <w:sz w:val="28"/>
          <w:szCs w:val="28"/>
        </w:rPr>
      </w:pPr>
      <w:r w:rsidRPr="003E5225">
        <w:rPr>
          <w:b/>
          <w:sz w:val="28"/>
          <w:szCs w:val="28"/>
        </w:rPr>
        <w:t>ООО «Рубин</w:t>
      </w:r>
      <w:r w:rsidRPr="003E5225">
        <w:rPr>
          <w:sz w:val="28"/>
          <w:szCs w:val="28"/>
        </w:rPr>
        <w:t xml:space="preserve">» = </w:t>
      </w:r>
      <w:r w:rsidRPr="003E5225">
        <w:rPr>
          <w:position w:val="-12"/>
          <w:sz w:val="28"/>
          <w:szCs w:val="28"/>
        </w:rPr>
        <w:object w:dxaOrig="6180" w:dyaOrig="400">
          <v:shape id="_x0000_i1071" type="#_x0000_t75" style="width:355.5pt;height:23.25pt" o:ole="">
            <v:imagedata r:id="rId100" o:title=""/>
          </v:shape>
          <o:OLEObject Type="Embed" ProgID="Equation.3" ShapeID="_x0000_i1071" DrawAspect="Content" ObjectID="_1439574173" r:id="rId101"/>
        </w:object>
      </w:r>
      <w:r w:rsidRPr="003E5225">
        <w:rPr>
          <w:sz w:val="28"/>
          <w:szCs w:val="28"/>
        </w:rPr>
        <w:t xml:space="preserve"> </w:t>
      </w:r>
      <w:r w:rsidRPr="003E5225">
        <w:rPr>
          <w:position w:val="-10"/>
          <w:sz w:val="28"/>
          <w:szCs w:val="28"/>
        </w:rPr>
        <w:object w:dxaOrig="180" w:dyaOrig="340">
          <v:shape id="_x0000_i1072" type="#_x0000_t75" style="width:9.75pt;height:20.25pt" o:ole="">
            <v:imagedata r:id="rId102" o:title=""/>
          </v:shape>
          <o:OLEObject Type="Embed" ProgID="Equation.3" ShapeID="_x0000_i1072" DrawAspect="Content" ObjectID="_1439574174" r:id="rId103"/>
        </w:object>
      </w:r>
      <w:r w:rsidRPr="003E5225">
        <w:rPr>
          <w:sz w:val="28"/>
          <w:szCs w:val="28"/>
        </w:rPr>
        <w:t>=</w:t>
      </w:r>
      <w:r w:rsidRPr="003E5225">
        <w:rPr>
          <w:position w:val="-12"/>
          <w:sz w:val="28"/>
          <w:szCs w:val="28"/>
        </w:rPr>
        <w:object w:dxaOrig="780" w:dyaOrig="400">
          <v:shape id="_x0000_i1073" type="#_x0000_t75" style="width:48pt;height:26.25pt" o:ole="">
            <v:imagedata r:id="rId104" o:title=""/>
          </v:shape>
          <o:OLEObject Type="Embed" ProgID="Equation.3" ShapeID="_x0000_i1073" DrawAspect="Content" ObjectID="_1439574175" r:id="rId105"/>
        </w:object>
      </w:r>
      <w:r w:rsidRPr="003E5225">
        <w:rPr>
          <w:sz w:val="28"/>
          <w:szCs w:val="28"/>
        </w:rPr>
        <w:t>= 2,</w:t>
      </w:r>
      <w:r w:rsidR="00564550">
        <w:rPr>
          <w:sz w:val="28"/>
          <w:szCs w:val="28"/>
        </w:rPr>
        <w:t>9439;</w:t>
      </w:r>
    </w:p>
    <w:p w:rsidR="00041D4C" w:rsidRPr="003E5225" w:rsidRDefault="003E5225" w:rsidP="00564550">
      <w:pPr>
        <w:spacing w:before="240" w:after="240" w:line="360" w:lineRule="auto"/>
        <w:jc w:val="both"/>
        <w:rPr>
          <w:sz w:val="28"/>
          <w:szCs w:val="28"/>
        </w:rPr>
      </w:pPr>
      <w:r w:rsidRPr="00564550">
        <w:rPr>
          <w:b/>
          <w:sz w:val="28"/>
          <w:szCs w:val="28"/>
        </w:rPr>
        <w:lastRenderedPageBreak/>
        <w:t xml:space="preserve">ООО  «Агат» </w:t>
      </w:r>
      <w:r w:rsidRPr="003E5225">
        <w:rPr>
          <w:sz w:val="28"/>
          <w:szCs w:val="28"/>
        </w:rPr>
        <w:t xml:space="preserve"> = </w:t>
      </w:r>
      <w:r w:rsidR="00D53D3A" w:rsidRPr="003E5225">
        <w:rPr>
          <w:position w:val="-12"/>
          <w:sz w:val="28"/>
          <w:szCs w:val="28"/>
        </w:rPr>
        <w:object w:dxaOrig="4440" w:dyaOrig="400">
          <v:shape id="_x0000_i1074" type="#_x0000_t75" style="width:256.5pt;height:26.25pt" o:ole="">
            <v:imagedata r:id="rId106" o:title=""/>
          </v:shape>
          <o:OLEObject Type="Embed" ProgID="Equation.3" ShapeID="_x0000_i1074" DrawAspect="Content" ObjectID="_1439574176" r:id="rId107"/>
        </w:object>
      </w:r>
      <w:r w:rsidRPr="003E5225">
        <w:rPr>
          <w:sz w:val="28"/>
          <w:szCs w:val="28"/>
        </w:rPr>
        <w:t xml:space="preserve"> =√9,613  = </w:t>
      </w:r>
      <w:r w:rsidR="00564550">
        <w:rPr>
          <w:sz w:val="28"/>
          <w:szCs w:val="28"/>
        </w:rPr>
        <w:t>3,122.</w:t>
      </w:r>
    </w:p>
    <w:p w:rsidR="00D53D3A" w:rsidRPr="00080BF5" w:rsidRDefault="00D53D3A" w:rsidP="00D53D3A">
      <w:pPr>
        <w:widowControl w:val="0"/>
        <w:autoSpaceDE w:val="0"/>
        <w:autoSpaceDN w:val="0"/>
        <w:adjustRightInd w:val="0"/>
        <w:spacing w:line="360" w:lineRule="auto"/>
        <w:ind w:firstLine="720"/>
        <w:jc w:val="both"/>
        <w:rPr>
          <w:sz w:val="28"/>
          <w:szCs w:val="28"/>
        </w:rPr>
      </w:pPr>
      <w:r w:rsidRPr="00080BF5">
        <w:rPr>
          <w:sz w:val="28"/>
          <w:szCs w:val="28"/>
        </w:rPr>
        <w:t>На основе рейтинговой оценки деятельности конкурирующих предприятий, с учетом степени значимости показателя эффективности деятельности предприятия, следует, что наибольшую рейтинговую оценку получило ООО «Агат» – первое место, второе место занимает ООО «Алмаз» и третье место – ООО «Рубин». Из сравниваемых предприятий наиболее результативной и эффективной является деятельность ООО «Агат», а наименее результативной – деятельность ООО «Рубин».</w:t>
      </w:r>
    </w:p>
    <w:p w:rsidR="00D53D3A" w:rsidRDefault="00D53D3A" w:rsidP="00D53D3A">
      <w:pPr>
        <w:spacing w:line="360" w:lineRule="auto"/>
        <w:ind w:firstLine="720"/>
        <w:jc w:val="both"/>
        <w:rPr>
          <w:sz w:val="28"/>
          <w:szCs w:val="28"/>
        </w:rPr>
      </w:pPr>
    </w:p>
    <w:p w:rsidR="00D16CC8" w:rsidRDefault="00D16CC8" w:rsidP="00D53D3A">
      <w:pPr>
        <w:spacing w:line="360" w:lineRule="auto"/>
        <w:ind w:firstLine="720"/>
        <w:jc w:val="both"/>
        <w:rPr>
          <w:sz w:val="28"/>
          <w:szCs w:val="28"/>
        </w:rPr>
      </w:pPr>
    </w:p>
    <w:p w:rsidR="00D16CC8" w:rsidRDefault="00D16CC8" w:rsidP="00D53D3A">
      <w:pPr>
        <w:spacing w:line="360" w:lineRule="auto"/>
        <w:ind w:firstLine="720"/>
        <w:jc w:val="both"/>
        <w:rPr>
          <w:sz w:val="28"/>
          <w:szCs w:val="28"/>
        </w:rPr>
      </w:pPr>
    </w:p>
    <w:p w:rsidR="00D16CC8" w:rsidRDefault="00D16CC8" w:rsidP="00D53D3A">
      <w:pPr>
        <w:spacing w:line="360" w:lineRule="auto"/>
        <w:ind w:firstLine="720"/>
        <w:jc w:val="both"/>
        <w:rPr>
          <w:sz w:val="28"/>
          <w:szCs w:val="28"/>
        </w:rPr>
      </w:pPr>
    </w:p>
    <w:p w:rsidR="00D16CC8" w:rsidRDefault="00D16CC8" w:rsidP="00D53D3A">
      <w:pPr>
        <w:spacing w:line="360" w:lineRule="auto"/>
        <w:ind w:firstLine="720"/>
        <w:jc w:val="both"/>
        <w:rPr>
          <w:sz w:val="28"/>
          <w:szCs w:val="28"/>
        </w:rPr>
      </w:pPr>
    </w:p>
    <w:p w:rsidR="00D16CC8" w:rsidRDefault="00D16CC8" w:rsidP="00D53D3A">
      <w:pPr>
        <w:spacing w:line="360" w:lineRule="auto"/>
        <w:ind w:firstLine="720"/>
        <w:jc w:val="both"/>
        <w:rPr>
          <w:sz w:val="28"/>
          <w:szCs w:val="28"/>
        </w:rPr>
      </w:pPr>
    </w:p>
    <w:p w:rsidR="00D16CC8" w:rsidRDefault="00D16CC8" w:rsidP="00D53D3A">
      <w:pPr>
        <w:spacing w:line="360" w:lineRule="auto"/>
        <w:ind w:firstLine="720"/>
        <w:jc w:val="both"/>
        <w:rPr>
          <w:sz w:val="28"/>
          <w:szCs w:val="28"/>
        </w:rPr>
      </w:pPr>
    </w:p>
    <w:p w:rsidR="00D16CC8" w:rsidRDefault="00D16CC8" w:rsidP="00D53D3A">
      <w:pPr>
        <w:spacing w:line="360" w:lineRule="auto"/>
        <w:ind w:firstLine="720"/>
        <w:jc w:val="both"/>
        <w:rPr>
          <w:sz w:val="28"/>
          <w:szCs w:val="28"/>
        </w:rPr>
      </w:pPr>
    </w:p>
    <w:p w:rsidR="00D16CC8" w:rsidRDefault="00D16CC8" w:rsidP="00D53D3A">
      <w:pPr>
        <w:spacing w:line="360" w:lineRule="auto"/>
        <w:ind w:firstLine="720"/>
        <w:jc w:val="both"/>
        <w:rPr>
          <w:sz w:val="28"/>
          <w:szCs w:val="28"/>
        </w:rPr>
      </w:pPr>
    </w:p>
    <w:p w:rsidR="00D16CC8" w:rsidRDefault="00D16CC8" w:rsidP="00D53D3A">
      <w:pPr>
        <w:spacing w:line="360" w:lineRule="auto"/>
        <w:ind w:firstLine="720"/>
        <w:jc w:val="both"/>
        <w:rPr>
          <w:sz w:val="28"/>
          <w:szCs w:val="28"/>
        </w:rPr>
      </w:pPr>
    </w:p>
    <w:p w:rsidR="00D16CC8" w:rsidRDefault="00D16CC8" w:rsidP="00D53D3A">
      <w:pPr>
        <w:spacing w:line="360" w:lineRule="auto"/>
        <w:ind w:firstLine="720"/>
        <w:jc w:val="both"/>
        <w:rPr>
          <w:sz w:val="28"/>
          <w:szCs w:val="28"/>
        </w:rPr>
      </w:pPr>
    </w:p>
    <w:p w:rsidR="00D16CC8" w:rsidRDefault="00D16CC8" w:rsidP="00D53D3A">
      <w:pPr>
        <w:spacing w:line="360" w:lineRule="auto"/>
        <w:ind w:firstLine="720"/>
        <w:jc w:val="both"/>
        <w:rPr>
          <w:sz w:val="28"/>
          <w:szCs w:val="28"/>
        </w:rPr>
      </w:pPr>
    </w:p>
    <w:p w:rsidR="00D16CC8" w:rsidRDefault="00D16CC8" w:rsidP="00D53D3A">
      <w:pPr>
        <w:spacing w:line="360" w:lineRule="auto"/>
        <w:ind w:firstLine="720"/>
        <w:jc w:val="both"/>
        <w:rPr>
          <w:sz w:val="28"/>
          <w:szCs w:val="28"/>
        </w:rPr>
      </w:pPr>
    </w:p>
    <w:p w:rsidR="00D16CC8" w:rsidRDefault="00D16CC8" w:rsidP="00D53D3A">
      <w:pPr>
        <w:spacing w:line="360" w:lineRule="auto"/>
        <w:ind w:firstLine="720"/>
        <w:jc w:val="both"/>
        <w:rPr>
          <w:sz w:val="28"/>
          <w:szCs w:val="28"/>
        </w:rPr>
      </w:pPr>
    </w:p>
    <w:p w:rsidR="00D16CC8" w:rsidRDefault="00D16CC8" w:rsidP="00D53D3A">
      <w:pPr>
        <w:spacing w:line="360" w:lineRule="auto"/>
        <w:ind w:firstLine="720"/>
        <w:jc w:val="both"/>
        <w:rPr>
          <w:sz w:val="28"/>
          <w:szCs w:val="28"/>
        </w:rPr>
      </w:pPr>
    </w:p>
    <w:p w:rsidR="00D16CC8" w:rsidRDefault="00D16CC8" w:rsidP="00D53D3A">
      <w:pPr>
        <w:spacing w:line="360" w:lineRule="auto"/>
        <w:ind w:firstLine="720"/>
        <w:jc w:val="both"/>
        <w:rPr>
          <w:sz w:val="28"/>
          <w:szCs w:val="28"/>
        </w:rPr>
      </w:pPr>
    </w:p>
    <w:p w:rsidR="00D16CC8" w:rsidRDefault="00D16CC8" w:rsidP="00D53D3A">
      <w:pPr>
        <w:spacing w:line="360" w:lineRule="auto"/>
        <w:ind w:firstLine="720"/>
        <w:jc w:val="both"/>
        <w:rPr>
          <w:sz w:val="28"/>
          <w:szCs w:val="28"/>
        </w:rPr>
      </w:pPr>
    </w:p>
    <w:p w:rsidR="00D16CC8" w:rsidRDefault="00D16CC8" w:rsidP="00D53D3A">
      <w:pPr>
        <w:spacing w:line="360" w:lineRule="auto"/>
        <w:ind w:firstLine="720"/>
        <w:jc w:val="both"/>
        <w:rPr>
          <w:sz w:val="28"/>
          <w:szCs w:val="28"/>
        </w:rPr>
      </w:pPr>
    </w:p>
    <w:p w:rsidR="003324FB" w:rsidRDefault="003324FB" w:rsidP="00D53D3A">
      <w:pPr>
        <w:spacing w:line="360" w:lineRule="auto"/>
        <w:ind w:firstLine="720"/>
        <w:jc w:val="both"/>
        <w:rPr>
          <w:sz w:val="28"/>
          <w:szCs w:val="28"/>
        </w:rPr>
      </w:pPr>
    </w:p>
    <w:p w:rsidR="00D16CC8" w:rsidRDefault="00D16CC8" w:rsidP="00D53D3A">
      <w:pPr>
        <w:spacing w:line="360" w:lineRule="auto"/>
        <w:ind w:firstLine="720"/>
        <w:jc w:val="both"/>
        <w:rPr>
          <w:sz w:val="28"/>
          <w:szCs w:val="28"/>
        </w:rPr>
      </w:pPr>
    </w:p>
    <w:p w:rsidR="00D16CC8" w:rsidRDefault="00D16CC8" w:rsidP="00D53D3A">
      <w:pPr>
        <w:spacing w:line="360" w:lineRule="auto"/>
        <w:ind w:firstLine="720"/>
        <w:jc w:val="both"/>
        <w:rPr>
          <w:sz w:val="28"/>
          <w:szCs w:val="28"/>
        </w:rPr>
      </w:pPr>
    </w:p>
    <w:p w:rsidR="00D16CC8" w:rsidRDefault="00D16CC8" w:rsidP="00D16CC8">
      <w:pPr>
        <w:spacing w:line="360" w:lineRule="auto"/>
        <w:ind w:firstLine="720"/>
        <w:jc w:val="center"/>
        <w:rPr>
          <w:b/>
          <w:sz w:val="28"/>
          <w:szCs w:val="28"/>
        </w:rPr>
      </w:pPr>
      <w:r>
        <w:rPr>
          <w:b/>
          <w:sz w:val="28"/>
          <w:szCs w:val="28"/>
        </w:rPr>
        <w:lastRenderedPageBreak/>
        <w:t>Заключение</w:t>
      </w:r>
    </w:p>
    <w:p w:rsidR="00DB45F1" w:rsidRPr="00080BF5" w:rsidRDefault="00DB45F1" w:rsidP="00DB45F1">
      <w:pPr>
        <w:spacing w:line="360" w:lineRule="auto"/>
        <w:ind w:firstLine="851"/>
        <w:jc w:val="both"/>
        <w:rPr>
          <w:sz w:val="28"/>
          <w:szCs w:val="28"/>
        </w:rPr>
      </w:pPr>
      <w:r w:rsidRPr="00080BF5">
        <w:rPr>
          <w:sz w:val="28"/>
          <w:szCs w:val="28"/>
        </w:rPr>
        <w:t>В отчетном году на анализируемом предприятии ООО «Рубин»  по сравнению с прошлым периодом произошло увеличение выручки от реализации продукции на 998 399 тыс. руб.  На изменение объема продаж повлияло несколько факторов. Исследование влияния факторов связанных с использованием трудовых ресурсов показало, что рост количества рабочих на 430 человек привел к увеличению объема продаж на 312 000 тыс. руб.</w:t>
      </w:r>
    </w:p>
    <w:p w:rsidR="00DB45F1" w:rsidRPr="00080BF5" w:rsidRDefault="00DB45F1" w:rsidP="00DB45F1">
      <w:pPr>
        <w:spacing w:line="360" w:lineRule="auto"/>
        <w:ind w:firstLine="851"/>
        <w:jc w:val="both"/>
        <w:rPr>
          <w:sz w:val="28"/>
          <w:szCs w:val="28"/>
        </w:rPr>
      </w:pPr>
      <w:r w:rsidRPr="00080BF5">
        <w:rPr>
          <w:sz w:val="28"/>
          <w:szCs w:val="28"/>
        </w:rPr>
        <w:t>Руководство организации прилагает усилия, направленные на повышение среднечасовой выработки, и повышает контроль над использованием рабочего времени. На  предприятии   происходит расширение производства.</w:t>
      </w:r>
    </w:p>
    <w:p w:rsidR="00DB45F1" w:rsidRPr="00080BF5" w:rsidRDefault="00DB45F1" w:rsidP="00DB45F1">
      <w:pPr>
        <w:pStyle w:val="21"/>
        <w:spacing w:after="0" w:line="360" w:lineRule="auto"/>
        <w:ind w:left="0" w:firstLine="851"/>
        <w:jc w:val="both"/>
        <w:rPr>
          <w:sz w:val="28"/>
          <w:szCs w:val="28"/>
        </w:rPr>
      </w:pPr>
      <w:r w:rsidRPr="00080BF5">
        <w:rPr>
          <w:sz w:val="28"/>
          <w:szCs w:val="28"/>
        </w:rPr>
        <w:t xml:space="preserve">Факторный анализ степени влияния на объем продаж факторов, связанных с использованием материалов предприятия показал, что объём продаж в отчётном году по сравнению с предыдущим увеличился за счет роста стоимости материалов в себестоимости продаж на 645 478 тыс. руб. </w:t>
      </w:r>
    </w:p>
    <w:p w:rsidR="00DB45F1" w:rsidRPr="00080BF5" w:rsidRDefault="00DB45F1" w:rsidP="00DB45F1">
      <w:pPr>
        <w:spacing w:line="360" w:lineRule="auto"/>
        <w:ind w:firstLine="851"/>
        <w:jc w:val="both"/>
        <w:rPr>
          <w:sz w:val="28"/>
          <w:szCs w:val="28"/>
        </w:rPr>
      </w:pPr>
      <w:r w:rsidRPr="00080BF5">
        <w:rPr>
          <w:sz w:val="28"/>
          <w:szCs w:val="28"/>
        </w:rPr>
        <w:t>В отчетном году на увеличение объема продаж основное влияние оказали также экстенсивные факторы – среднегодовая стоимость активной части основных средств и  коэффициент сменности работы оборудования.</w:t>
      </w:r>
    </w:p>
    <w:p w:rsidR="00DB45F1" w:rsidRPr="00080BF5" w:rsidRDefault="00DB45F1" w:rsidP="00DB45F1">
      <w:pPr>
        <w:spacing w:line="360" w:lineRule="auto"/>
        <w:ind w:firstLine="851"/>
        <w:jc w:val="both"/>
        <w:rPr>
          <w:sz w:val="28"/>
          <w:szCs w:val="28"/>
        </w:rPr>
      </w:pPr>
      <w:r w:rsidRPr="00080BF5">
        <w:rPr>
          <w:sz w:val="28"/>
          <w:szCs w:val="28"/>
        </w:rPr>
        <w:t>Отрицательно  на увеличение объема продаж повлияли следующие факторы:</w:t>
      </w:r>
    </w:p>
    <w:p w:rsidR="00DB45F1" w:rsidRPr="00080BF5" w:rsidRDefault="00DB45F1" w:rsidP="00DB45F1">
      <w:pPr>
        <w:spacing w:line="360" w:lineRule="auto"/>
        <w:ind w:firstLine="851"/>
        <w:jc w:val="both"/>
        <w:rPr>
          <w:sz w:val="28"/>
          <w:szCs w:val="28"/>
        </w:rPr>
      </w:pPr>
      <w:r w:rsidRPr="00080BF5">
        <w:rPr>
          <w:sz w:val="28"/>
          <w:szCs w:val="28"/>
        </w:rPr>
        <w:t>- уменьшение количества дней в году, в течение которых активная часть производственных основных средств находилась в рабочем состоянии на 1 день;</w:t>
      </w:r>
    </w:p>
    <w:p w:rsidR="00DB45F1" w:rsidRPr="00080BF5" w:rsidRDefault="00DB45F1" w:rsidP="00DB45F1">
      <w:pPr>
        <w:tabs>
          <w:tab w:val="left" w:pos="1080"/>
        </w:tabs>
        <w:spacing w:line="360" w:lineRule="auto"/>
        <w:ind w:firstLine="851"/>
        <w:jc w:val="both"/>
        <w:rPr>
          <w:sz w:val="28"/>
          <w:szCs w:val="28"/>
        </w:rPr>
      </w:pPr>
      <w:r w:rsidRPr="00080BF5">
        <w:rPr>
          <w:sz w:val="28"/>
          <w:szCs w:val="28"/>
        </w:rPr>
        <w:t>-   снижение продолжительности рабочей смены на 0,5 ч.;</w:t>
      </w:r>
    </w:p>
    <w:p w:rsidR="00DB45F1" w:rsidRPr="00080BF5" w:rsidRDefault="00DB45F1" w:rsidP="00DB45F1">
      <w:pPr>
        <w:numPr>
          <w:ilvl w:val="0"/>
          <w:numId w:val="4"/>
        </w:numPr>
        <w:tabs>
          <w:tab w:val="left" w:pos="1080"/>
        </w:tabs>
        <w:spacing w:line="360" w:lineRule="auto"/>
        <w:ind w:left="0" w:firstLine="851"/>
        <w:jc w:val="both"/>
        <w:rPr>
          <w:sz w:val="28"/>
          <w:szCs w:val="28"/>
        </w:rPr>
      </w:pPr>
      <w:r w:rsidRPr="00080BF5">
        <w:rPr>
          <w:sz w:val="28"/>
          <w:szCs w:val="28"/>
        </w:rPr>
        <w:t>уменьшение объем</w:t>
      </w:r>
      <w:r w:rsidR="00067228">
        <w:rPr>
          <w:sz w:val="28"/>
          <w:szCs w:val="28"/>
        </w:rPr>
        <w:t>а</w:t>
      </w:r>
      <w:r w:rsidRPr="00080BF5">
        <w:rPr>
          <w:sz w:val="28"/>
          <w:szCs w:val="28"/>
        </w:rPr>
        <w:t xml:space="preserve"> продаж, приходящийся на 1 тыс. руб. стоимости активной части основных средств за 1 машино-час работы оборудования на 0,000</w:t>
      </w:r>
      <w:r w:rsidR="00067228">
        <w:rPr>
          <w:sz w:val="28"/>
          <w:szCs w:val="28"/>
        </w:rPr>
        <w:t>6</w:t>
      </w:r>
      <w:r w:rsidRPr="00080BF5">
        <w:rPr>
          <w:sz w:val="28"/>
          <w:szCs w:val="28"/>
        </w:rPr>
        <w:t xml:space="preserve"> тыс. руб. </w:t>
      </w:r>
    </w:p>
    <w:p w:rsidR="00DB45F1" w:rsidRPr="00080BF5" w:rsidRDefault="00DB45F1" w:rsidP="00DB45F1">
      <w:pPr>
        <w:tabs>
          <w:tab w:val="left" w:pos="1080"/>
        </w:tabs>
        <w:spacing w:line="360" w:lineRule="auto"/>
        <w:ind w:firstLine="851"/>
        <w:jc w:val="both"/>
        <w:rPr>
          <w:sz w:val="28"/>
          <w:szCs w:val="28"/>
        </w:rPr>
      </w:pPr>
      <w:r w:rsidRPr="00080BF5">
        <w:rPr>
          <w:sz w:val="28"/>
          <w:szCs w:val="28"/>
        </w:rPr>
        <w:t xml:space="preserve">Предприятие преимущественно использует экстенсивные факторы при производстве продукции. Комплексный показатель экстенсивности </w:t>
      </w:r>
      <w:r w:rsidRPr="00080BF5">
        <w:rPr>
          <w:sz w:val="28"/>
          <w:szCs w:val="28"/>
        </w:rPr>
        <w:lastRenderedPageBreak/>
        <w:t xml:space="preserve">использования ресурсов равен коэффициенту 92,3%.  Значение коэффициента интенсивности использования ресурсов равно 7,7 %. </w:t>
      </w:r>
    </w:p>
    <w:p w:rsidR="00DB45F1" w:rsidRPr="00080BF5" w:rsidRDefault="00DB45F1" w:rsidP="00DB45F1">
      <w:pPr>
        <w:spacing w:line="360" w:lineRule="auto"/>
        <w:ind w:firstLine="851"/>
        <w:jc w:val="both"/>
        <w:rPr>
          <w:sz w:val="28"/>
          <w:szCs w:val="28"/>
        </w:rPr>
      </w:pPr>
      <w:r w:rsidRPr="00080BF5">
        <w:rPr>
          <w:sz w:val="28"/>
          <w:szCs w:val="28"/>
        </w:rPr>
        <w:t>Использование всех видов ресурсов – показатель, применение которого обосновывает правомерность предположения, что увеличение объема продаж на 998399 тыс. руб. на предприятии было достигнуто за счет комплексной системы мер наилучшего использования трудовых ресурсов, материалов и основных средств.</w:t>
      </w:r>
    </w:p>
    <w:p w:rsidR="00DB45F1" w:rsidRPr="00080BF5" w:rsidRDefault="00DB45F1" w:rsidP="00DB45F1">
      <w:pPr>
        <w:spacing w:line="360" w:lineRule="auto"/>
        <w:ind w:firstLine="851"/>
        <w:jc w:val="both"/>
        <w:rPr>
          <w:sz w:val="28"/>
          <w:szCs w:val="28"/>
        </w:rPr>
      </w:pPr>
      <w:r w:rsidRPr="00080BF5">
        <w:rPr>
          <w:sz w:val="28"/>
          <w:szCs w:val="28"/>
        </w:rPr>
        <w:t>На рост выручки повлияли также следующие факторы - цена проданной продукции и количества продукции. Наиболее сильное влияние на изменение выручки от продаж оказало увеличение количества проданной продукции и рост выручки составил 936 000 тыс. руб., изменение цен на проданную продукцию позволило увеличить выручку от продаж на 149 399 тыс. руб.</w:t>
      </w:r>
    </w:p>
    <w:p w:rsidR="00DB45F1" w:rsidRPr="00080BF5" w:rsidRDefault="00DB45F1" w:rsidP="00DB45F1">
      <w:pPr>
        <w:spacing w:line="360" w:lineRule="auto"/>
        <w:ind w:firstLine="851"/>
        <w:jc w:val="both"/>
        <w:rPr>
          <w:sz w:val="28"/>
          <w:szCs w:val="28"/>
        </w:rPr>
      </w:pPr>
      <w:r w:rsidRPr="00080BF5">
        <w:rPr>
          <w:sz w:val="28"/>
          <w:szCs w:val="28"/>
        </w:rPr>
        <w:t xml:space="preserve">Разработанный бизнес-план показал, что среди изделий, планируемых в будущем наибольшую рентабельность имеет изделие Б – 10,5 %. Ниже рентабельность изделий С (8,1 %) и А (7,7%). Самая низкая рентабельность  у изделия D (5,6%), а так же маленькая прибыль и организации необходимо рассмотреть вопрос о целесообразности выпуска данного вида продукции. </w:t>
      </w:r>
    </w:p>
    <w:p w:rsidR="00DB45F1" w:rsidRPr="00080BF5" w:rsidRDefault="00DB45F1" w:rsidP="00DB45F1">
      <w:pPr>
        <w:spacing w:line="360" w:lineRule="auto"/>
        <w:ind w:firstLine="851"/>
        <w:jc w:val="both"/>
        <w:rPr>
          <w:sz w:val="28"/>
          <w:szCs w:val="28"/>
        </w:rPr>
      </w:pPr>
      <w:r w:rsidRPr="00080BF5">
        <w:rPr>
          <w:sz w:val="28"/>
          <w:szCs w:val="28"/>
        </w:rPr>
        <w:t>Точка безубыточности в отчетном году составила 5</w:t>
      </w:r>
      <w:r w:rsidR="00067228">
        <w:rPr>
          <w:sz w:val="28"/>
          <w:szCs w:val="28"/>
        </w:rPr>
        <w:t> </w:t>
      </w:r>
      <w:r w:rsidRPr="00080BF5">
        <w:rPr>
          <w:sz w:val="28"/>
          <w:szCs w:val="28"/>
        </w:rPr>
        <w:t>53</w:t>
      </w:r>
      <w:r w:rsidR="00067228">
        <w:rPr>
          <w:sz w:val="28"/>
          <w:szCs w:val="28"/>
        </w:rPr>
        <w:t>6 254</w:t>
      </w:r>
      <w:r w:rsidRPr="00080BF5">
        <w:rPr>
          <w:sz w:val="28"/>
          <w:szCs w:val="28"/>
        </w:rPr>
        <w:t>,</w:t>
      </w:r>
      <w:r w:rsidR="00067228">
        <w:rPr>
          <w:sz w:val="28"/>
          <w:szCs w:val="28"/>
        </w:rPr>
        <w:t>03</w:t>
      </w:r>
      <w:r w:rsidRPr="00080BF5">
        <w:t xml:space="preserve"> </w:t>
      </w:r>
      <w:r w:rsidRPr="00080BF5">
        <w:rPr>
          <w:sz w:val="28"/>
          <w:szCs w:val="28"/>
        </w:rPr>
        <w:t xml:space="preserve"> тыс. руб., что свидетельствует о том, что фактический объем продаж в отчетном году был безубыточным и рентабельным. Планируемая критическая точка объема продаж по плану повышается, что связано с ростом постоянных затрат, при этом доля маржинального дохода снижается до 38,8</w:t>
      </w:r>
      <w:r w:rsidR="00067228">
        <w:rPr>
          <w:sz w:val="28"/>
          <w:szCs w:val="28"/>
        </w:rPr>
        <w:t>5</w:t>
      </w:r>
      <w:r w:rsidRPr="00080BF5">
        <w:t xml:space="preserve"> </w:t>
      </w:r>
      <w:r w:rsidRPr="00080BF5">
        <w:rPr>
          <w:sz w:val="28"/>
          <w:szCs w:val="28"/>
        </w:rPr>
        <w:t xml:space="preserve">%. </w:t>
      </w:r>
    </w:p>
    <w:p w:rsidR="00DB45F1" w:rsidRPr="00080BF5" w:rsidRDefault="00DB45F1" w:rsidP="00DB45F1">
      <w:pPr>
        <w:spacing w:line="360" w:lineRule="auto"/>
        <w:ind w:firstLine="851"/>
        <w:jc w:val="both"/>
        <w:rPr>
          <w:sz w:val="28"/>
          <w:szCs w:val="28"/>
        </w:rPr>
      </w:pPr>
      <w:r w:rsidRPr="00080BF5">
        <w:rPr>
          <w:sz w:val="28"/>
          <w:szCs w:val="28"/>
        </w:rPr>
        <w:t>В отчетном году по сравнению с прошлым годом расходы  предприятия увеличились на 836 176 тыс. руб. Производство материалоемко, так как  доля материальных затрат высока и в структуре расходов составила 64,7 %. Причем, материальные затраты в отчетном году увеличились  по сравнению с прошлым периодом  на 645 478 тыс.руб., а их доля в общей структуре затрат увеличилась на 1,847 %. Возможно, это связано с увеличением себестоимости материальных ресурсов, или с нерациональном использовании, поэтому в данном факторе можно искать резервы по снижению расходов на производство продукции.</w:t>
      </w:r>
    </w:p>
    <w:p w:rsidR="00DB45F1" w:rsidRPr="00080BF5" w:rsidRDefault="00DB45F1" w:rsidP="00DB45F1">
      <w:pPr>
        <w:tabs>
          <w:tab w:val="left" w:pos="6603"/>
        </w:tabs>
        <w:spacing w:line="360" w:lineRule="auto"/>
        <w:ind w:firstLine="851"/>
        <w:jc w:val="both"/>
        <w:rPr>
          <w:sz w:val="28"/>
          <w:szCs w:val="28"/>
        </w:rPr>
      </w:pPr>
      <w:r w:rsidRPr="00080BF5">
        <w:rPr>
          <w:sz w:val="28"/>
          <w:szCs w:val="28"/>
        </w:rPr>
        <w:lastRenderedPageBreak/>
        <w:t>На предприятии ООО «Рубин» в отчетном году произошел значительный рост затрат на оплату труда на 167 235 тыс. руб. На увеличение фонда оплаты труда наибольшее влияние в размере 138 240,</w:t>
      </w:r>
      <w:r w:rsidR="00067228">
        <w:rPr>
          <w:sz w:val="28"/>
          <w:szCs w:val="28"/>
        </w:rPr>
        <w:t>6526</w:t>
      </w:r>
      <w:r w:rsidRPr="00080BF5">
        <w:rPr>
          <w:sz w:val="28"/>
          <w:szCs w:val="28"/>
        </w:rPr>
        <w:t xml:space="preserve"> тыс. руб. оказало увеличение средней заработной платы 1-го работника, также и увеличение количества работников на 710 человек привело к росту фонда оплаты труда на 28 994,</w:t>
      </w:r>
      <w:r w:rsidR="00067228">
        <w:rPr>
          <w:sz w:val="28"/>
          <w:szCs w:val="28"/>
        </w:rPr>
        <w:t>3474</w:t>
      </w:r>
      <w:r w:rsidRPr="00080BF5">
        <w:rPr>
          <w:sz w:val="28"/>
          <w:szCs w:val="28"/>
        </w:rPr>
        <w:t xml:space="preserve"> тыс. руб.  Увеличение числа работников говорит о расширении производства, создании новых рабочих мест, что в свою очередь ведет к большему выпуску продукции и как следствие увеличению прибыли.</w:t>
      </w:r>
    </w:p>
    <w:p w:rsidR="00DB45F1" w:rsidRPr="00080BF5" w:rsidRDefault="00DB45F1" w:rsidP="00DB45F1">
      <w:pPr>
        <w:spacing w:line="360" w:lineRule="auto"/>
        <w:ind w:firstLine="851"/>
        <w:jc w:val="both"/>
        <w:rPr>
          <w:sz w:val="28"/>
          <w:szCs w:val="28"/>
        </w:rPr>
      </w:pPr>
      <w:r w:rsidRPr="00080BF5">
        <w:rPr>
          <w:sz w:val="28"/>
          <w:szCs w:val="28"/>
        </w:rPr>
        <w:t>Структура расходов в отчетном году изменилась незначительно по сравнению с прошлым годом, однако необходимо отметить, что в отчетном году увеличились прочие расходы практически в 2 раза.</w:t>
      </w:r>
    </w:p>
    <w:p w:rsidR="00DB45F1" w:rsidRPr="00080BF5" w:rsidRDefault="00DB45F1" w:rsidP="00DB45F1">
      <w:pPr>
        <w:spacing w:line="360" w:lineRule="auto"/>
        <w:ind w:firstLine="851"/>
        <w:jc w:val="both"/>
        <w:rPr>
          <w:sz w:val="28"/>
          <w:szCs w:val="28"/>
        </w:rPr>
      </w:pPr>
      <w:r w:rsidRPr="00080BF5">
        <w:rPr>
          <w:sz w:val="28"/>
          <w:szCs w:val="28"/>
        </w:rPr>
        <w:t xml:space="preserve">В течение всего исследуемого периода доходы превышают расходы, что свидетельствуют о прибыльности деятельности организации. Чистая прибыль растет медленнее, темп ее прироста составляет  9,92% – это указывает на  нерациональное использовании организацией механизма налогообложения. У предприятия ООО «Рубин» основным резервом увеличения прибыли является рост выручки от основного вида деятельности. </w:t>
      </w:r>
    </w:p>
    <w:p w:rsidR="00DB45F1" w:rsidRPr="00080BF5" w:rsidRDefault="00DB45F1" w:rsidP="00DB45F1">
      <w:pPr>
        <w:spacing w:line="360" w:lineRule="auto"/>
        <w:ind w:firstLine="851"/>
        <w:jc w:val="both"/>
        <w:rPr>
          <w:sz w:val="28"/>
          <w:szCs w:val="28"/>
        </w:rPr>
      </w:pPr>
      <w:r w:rsidRPr="00080BF5">
        <w:rPr>
          <w:sz w:val="28"/>
          <w:szCs w:val="28"/>
        </w:rPr>
        <w:t xml:space="preserve">Прибыль от продаж в отчетном году увеличилась на 162 223 тыс. руб.,  существенное  влияние на это увеличение оказал рост цен - 149 399  тыс. руб., предположительно рост цен мог стать результатом инфляции. Значительное влияние также оказал рост количества реализованной продукции, размер влияния </w:t>
      </w:r>
      <w:r w:rsidR="00295E6F">
        <w:rPr>
          <w:sz w:val="28"/>
          <w:szCs w:val="28"/>
        </w:rPr>
        <w:t>76 410</w:t>
      </w:r>
      <w:r w:rsidRPr="00080BF5">
        <w:rPr>
          <w:sz w:val="28"/>
          <w:szCs w:val="28"/>
        </w:rPr>
        <w:t xml:space="preserve"> тыс. руб. </w:t>
      </w:r>
    </w:p>
    <w:p w:rsidR="00DB45F1" w:rsidRPr="00080BF5" w:rsidRDefault="00DB45F1" w:rsidP="00DB45F1">
      <w:pPr>
        <w:spacing w:line="360" w:lineRule="auto"/>
        <w:ind w:firstLine="851"/>
        <w:jc w:val="both"/>
        <w:rPr>
          <w:sz w:val="28"/>
          <w:szCs w:val="28"/>
        </w:rPr>
      </w:pPr>
      <w:r w:rsidRPr="00080BF5">
        <w:rPr>
          <w:sz w:val="28"/>
          <w:szCs w:val="28"/>
        </w:rPr>
        <w:t xml:space="preserve">Отрицательное воздействие на прибыль от продаж оказал рост себестоимости, в результате которого она снизилась на </w:t>
      </w:r>
      <w:r w:rsidR="00295E6F">
        <w:rPr>
          <w:sz w:val="28"/>
          <w:szCs w:val="28"/>
        </w:rPr>
        <w:t>78 014</w:t>
      </w:r>
      <w:r w:rsidRPr="00080BF5">
        <w:rPr>
          <w:sz w:val="28"/>
          <w:szCs w:val="28"/>
        </w:rPr>
        <w:t xml:space="preserve"> тыс. руб. Таким образом, резервом увеличения прибыли от продаж является сокращение себестоимости. Рекомендуется покупать сырье по более низким ценам, провести углубленный анализ по сметам, проверить обоснованность по сметам.</w:t>
      </w:r>
    </w:p>
    <w:p w:rsidR="00DB45F1" w:rsidRPr="00080BF5" w:rsidRDefault="00DB45F1" w:rsidP="00DB45F1">
      <w:pPr>
        <w:spacing w:line="360" w:lineRule="auto"/>
        <w:ind w:firstLine="851"/>
        <w:jc w:val="both"/>
        <w:rPr>
          <w:sz w:val="28"/>
          <w:szCs w:val="28"/>
        </w:rPr>
      </w:pPr>
      <w:r w:rsidRPr="00080BF5">
        <w:rPr>
          <w:sz w:val="28"/>
          <w:szCs w:val="28"/>
        </w:rPr>
        <w:t xml:space="preserve">Рентабельность производственной деятельности наоборот увеличилась по сравнению с прошлым годом на 0,007. Эти изменения свидетельствуют о повышении эффективности производственной деятельности ООО «Рубин». На </w:t>
      </w:r>
      <w:r w:rsidRPr="00080BF5">
        <w:rPr>
          <w:sz w:val="28"/>
          <w:szCs w:val="28"/>
        </w:rPr>
        <w:lastRenderedPageBreak/>
        <w:t>предприятии наблюдается рост рентабельности активов на 0,0</w:t>
      </w:r>
      <w:r w:rsidR="00295E6F">
        <w:rPr>
          <w:sz w:val="28"/>
          <w:szCs w:val="28"/>
        </w:rPr>
        <w:t>99</w:t>
      </w:r>
      <w:r w:rsidRPr="00080BF5">
        <w:rPr>
          <w:sz w:val="28"/>
          <w:szCs w:val="28"/>
        </w:rPr>
        <w:t>%. Рентабельность собственного капитала в отчетном году сократилась на 0,01</w:t>
      </w:r>
      <w:r w:rsidR="00295E6F">
        <w:rPr>
          <w:sz w:val="28"/>
          <w:szCs w:val="28"/>
        </w:rPr>
        <w:t>6</w:t>
      </w:r>
      <w:r w:rsidRPr="00080BF5">
        <w:rPr>
          <w:sz w:val="28"/>
          <w:szCs w:val="28"/>
        </w:rPr>
        <w:t xml:space="preserve"> п.п.</w:t>
      </w:r>
    </w:p>
    <w:p w:rsidR="00DB45F1" w:rsidRPr="00080BF5" w:rsidRDefault="00DB45F1" w:rsidP="00DB45F1">
      <w:pPr>
        <w:spacing w:line="360" w:lineRule="auto"/>
        <w:ind w:firstLine="851"/>
        <w:jc w:val="both"/>
        <w:rPr>
          <w:sz w:val="28"/>
          <w:szCs w:val="28"/>
        </w:rPr>
      </w:pPr>
      <w:r w:rsidRPr="00080BF5">
        <w:rPr>
          <w:sz w:val="28"/>
          <w:szCs w:val="28"/>
        </w:rPr>
        <w:t>В 2011г. собственный оборотный капитал увеличился к уровню 2010г. на 70 966 тыс. руб. Этот рост положительно характеризует финансовую независимость организации.</w:t>
      </w:r>
    </w:p>
    <w:p w:rsidR="00DB45F1" w:rsidRPr="00080BF5" w:rsidRDefault="00DB45F1" w:rsidP="00DB45F1">
      <w:pPr>
        <w:spacing w:line="360" w:lineRule="auto"/>
        <w:ind w:firstLine="851"/>
        <w:jc w:val="both"/>
        <w:rPr>
          <w:sz w:val="28"/>
          <w:szCs w:val="28"/>
        </w:rPr>
      </w:pPr>
      <w:r w:rsidRPr="00080BF5">
        <w:rPr>
          <w:sz w:val="28"/>
          <w:szCs w:val="28"/>
        </w:rPr>
        <w:t xml:space="preserve">Оборотные активы за исследуемый период возросли на </w:t>
      </w:r>
      <w:r w:rsidR="00FA49C3">
        <w:rPr>
          <w:sz w:val="28"/>
          <w:szCs w:val="28"/>
        </w:rPr>
        <w:t>77</w:t>
      </w:r>
      <w:r w:rsidRPr="00080BF5">
        <w:rPr>
          <w:sz w:val="28"/>
          <w:szCs w:val="28"/>
        </w:rPr>
        <w:t> </w:t>
      </w:r>
      <w:r w:rsidR="00FA49C3">
        <w:rPr>
          <w:sz w:val="28"/>
          <w:szCs w:val="28"/>
        </w:rPr>
        <w:t>081</w:t>
      </w:r>
      <w:r w:rsidRPr="00080BF5">
        <w:rPr>
          <w:sz w:val="28"/>
          <w:szCs w:val="28"/>
        </w:rPr>
        <w:t xml:space="preserve"> тыс. руб., это свидетельствует о расширении деятельности предприятия. </w:t>
      </w:r>
    </w:p>
    <w:p w:rsidR="00DB45F1" w:rsidRPr="00080BF5" w:rsidRDefault="00DB45F1" w:rsidP="00DB45F1">
      <w:pPr>
        <w:spacing w:line="360" w:lineRule="auto"/>
        <w:ind w:firstLine="851"/>
        <w:jc w:val="both"/>
        <w:rPr>
          <w:sz w:val="28"/>
          <w:szCs w:val="28"/>
        </w:rPr>
      </w:pPr>
      <w:r w:rsidRPr="00080BF5">
        <w:rPr>
          <w:sz w:val="28"/>
          <w:szCs w:val="28"/>
        </w:rPr>
        <w:t xml:space="preserve">В целом ООО «Рубин» за анализируемый период не достаточно ликвидно, о чем свидетельствуют рассчитанные нами показатели ликвидности. Неустойчивое финансовое состояние связано с нарушением платежеспособности. В данной ситуации организация для покрытия части своих запасов вынуждена привлекать дополнительные источники покрытия, ослабляющие финансовую напряженность. Они включают в себя временно свободные собственные средства, привлеченные средства  и кредиты банков на временное пополнение оборотных средств и прочие заемные средства. Не смотря на это, сохраняется возможность восстановления равновесия за счет пополнения источников собственных средств и увеличения собственных оборотных средств. </w:t>
      </w:r>
    </w:p>
    <w:p w:rsidR="00DB45F1" w:rsidRPr="00080BF5" w:rsidRDefault="00DB45F1" w:rsidP="00DB45F1">
      <w:pPr>
        <w:spacing w:line="360" w:lineRule="auto"/>
        <w:ind w:firstLine="851"/>
        <w:jc w:val="both"/>
        <w:rPr>
          <w:sz w:val="28"/>
          <w:szCs w:val="28"/>
        </w:rPr>
      </w:pPr>
      <w:r w:rsidRPr="00080BF5">
        <w:rPr>
          <w:sz w:val="28"/>
          <w:szCs w:val="28"/>
        </w:rPr>
        <w:t>Имущество предприятия   в основном сформировано за счет собственных источников. О чем свидетельствует коэффициент автономии, равный 61 %. В тоже время коэффициент автономии снизился с 0,6172 до 0,6055,  следовательно в будущие периоды возможно снижение финансовой независимости организации и повышении риска финансовых затруднений.</w:t>
      </w:r>
    </w:p>
    <w:p w:rsidR="00DB45F1" w:rsidRPr="00080BF5" w:rsidRDefault="00DB45F1" w:rsidP="00DB45F1">
      <w:pPr>
        <w:spacing w:line="360" w:lineRule="auto"/>
        <w:ind w:firstLine="851"/>
        <w:jc w:val="both"/>
        <w:rPr>
          <w:sz w:val="28"/>
          <w:szCs w:val="28"/>
        </w:rPr>
      </w:pPr>
      <w:r w:rsidRPr="00080BF5">
        <w:rPr>
          <w:sz w:val="28"/>
          <w:szCs w:val="28"/>
        </w:rPr>
        <w:t xml:space="preserve"> Кредиторская и дебиторская задолженность в динамике возросли. Дебиторская задолженность увеличилась на 20,3%, а кредиторская на 16,5%. Темп роста кредиторской задолженности ниже, чем дебиторская задолженность в стоимостном выражении она увеличилась на большую сумму, чем дебиторская задолженность.</w:t>
      </w:r>
    </w:p>
    <w:p w:rsidR="00DB45F1" w:rsidRPr="00080BF5" w:rsidRDefault="00DB45F1" w:rsidP="00DB45F1">
      <w:pPr>
        <w:spacing w:line="360" w:lineRule="auto"/>
        <w:ind w:firstLine="851"/>
        <w:jc w:val="both"/>
        <w:rPr>
          <w:sz w:val="28"/>
          <w:szCs w:val="28"/>
        </w:rPr>
      </w:pPr>
      <w:r w:rsidRPr="00080BF5">
        <w:rPr>
          <w:sz w:val="28"/>
          <w:szCs w:val="28"/>
        </w:rPr>
        <w:lastRenderedPageBreak/>
        <w:t>Рейтинговая оценка деятельности предприятия показала, что деятельность анализируемого предприятия ООО «Рубин» наименее результативна из сравниваемых конкурирующих предприятий ООО «Агат»  и ООО «</w:t>
      </w:r>
      <w:r w:rsidR="00FA49C3">
        <w:rPr>
          <w:sz w:val="28"/>
          <w:szCs w:val="28"/>
        </w:rPr>
        <w:t>Алмаз</w:t>
      </w:r>
      <w:r w:rsidRPr="00080BF5">
        <w:rPr>
          <w:sz w:val="28"/>
          <w:szCs w:val="28"/>
        </w:rPr>
        <w:t>».</w:t>
      </w:r>
    </w:p>
    <w:p w:rsidR="00DB45F1" w:rsidRPr="00080BF5" w:rsidRDefault="00DB45F1" w:rsidP="00DB45F1">
      <w:pPr>
        <w:spacing w:line="360" w:lineRule="auto"/>
        <w:ind w:firstLine="851"/>
        <w:jc w:val="both"/>
        <w:rPr>
          <w:sz w:val="28"/>
          <w:szCs w:val="28"/>
        </w:rPr>
      </w:pPr>
      <w:r w:rsidRPr="00080BF5">
        <w:rPr>
          <w:sz w:val="28"/>
          <w:szCs w:val="28"/>
        </w:rPr>
        <w:t xml:space="preserve">Для повышения результатов деятельности данной организации можно рекомендовать: </w:t>
      </w:r>
    </w:p>
    <w:p w:rsidR="00DB45F1" w:rsidRPr="00FA49C3" w:rsidRDefault="00DB45F1" w:rsidP="00FA49C3">
      <w:pPr>
        <w:pStyle w:val="af1"/>
        <w:numPr>
          <w:ilvl w:val="0"/>
          <w:numId w:val="9"/>
        </w:numPr>
        <w:spacing w:line="360" w:lineRule="auto"/>
        <w:jc w:val="both"/>
        <w:rPr>
          <w:sz w:val="28"/>
          <w:szCs w:val="28"/>
        </w:rPr>
      </w:pPr>
      <w:r w:rsidRPr="00FA49C3">
        <w:rPr>
          <w:sz w:val="28"/>
          <w:szCs w:val="28"/>
        </w:rPr>
        <w:t xml:space="preserve">наращивать преимущественно интенсивное использование ресурсов; </w:t>
      </w:r>
    </w:p>
    <w:p w:rsidR="00DB45F1" w:rsidRPr="00FA49C3" w:rsidRDefault="00DB45F1" w:rsidP="00FA49C3">
      <w:pPr>
        <w:pStyle w:val="af1"/>
        <w:numPr>
          <w:ilvl w:val="0"/>
          <w:numId w:val="9"/>
        </w:numPr>
        <w:spacing w:line="360" w:lineRule="auto"/>
        <w:jc w:val="both"/>
        <w:rPr>
          <w:sz w:val="28"/>
          <w:szCs w:val="28"/>
        </w:rPr>
      </w:pPr>
      <w:r w:rsidRPr="00FA49C3">
        <w:rPr>
          <w:sz w:val="28"/>
          <w:szCs w:val="28"/>
        </w:rPr>
        <w:t xml:space="preserve">снизить себестоимость выпускаемой продукции; </w:t>
      </w:r>
    </w:p>
    <w:p w:rsidR="00DB45F1" w:rsidRPr="00FA49C3" w:rsidRDefault="00DB45F1" w:rsidP="00FA49C3">
      <w:pPr>
        <w:pStyle w:val="af1"/>
        <w:numPr>
          <w:ilvl w:val="0"/>
          <w:numId w:val="9"/>
        </w:numPr>
        <w:spacing w:line="360" w:lineRule="auto"/>
        <w:jc w:val="both"/>
        <w:rPr>
          <w:sz w:val="28"/>
          <w:szCs w:val="28"/>
        </w:rPr>
      </w:pPr>
      <w:r w:rsidRPr="00FA49C3">
        <w:rPr>
          <w:sz w:val="28"/>
          <w:szCs w:val="28"/>
        </w:rPr>
        <w:t xml:space="preserve">наращивать величину собственного капитала; </w:t>
      </w:r>
    </w:p>
    <w:p w:rsidR="00DB45F1" w:rsidRPr="00FA49C3" w:rsidRDefault="00DB45F1" w:rsidP="00FA49C3">
      <w:pPr>
        <w:pStyle w:val="af1"/>
        <w:numPr>
          <w:ilvl w:val="0"/>
          <w:numId w:val="9"/>
        </w:numPr>
        <w:spacing w:line="360" w:lineRule="auto"/>
        <w:jc w:val="both"/>
        <w:rPr>
          <w:sz w:val="28"/>
          <w:szCs w:val="28"/>
        </w:rPr>
      </w:pPr>
      <w:r w:rsidRPr="00FA49C3">
        <w:rPr>
          <w:sz w:val="28"/>
          <w:szCs w:val="28"/>
        </w:rPr>
        <w:t>наращивать величину собственных об</w:t>
      </w:r>
      <w:r w:rsidR="00FA49C3" w:rsidRPr="00FA49C3">
        <w:rPr>
          <w:sz w:val="28"/>
          <w:szCs w:val="28"/>
        </w:rPr>
        <w:t xml:space="preserve">оротных средств и собственных и </w:t>
      </w:r>
      <w:r w:rsidRPr="00FA49C3">
        <w:rPr>
          <w:sz w:val="28"/>
          <w:szCs w:val="28"/>
        </w:rPr>
        <w:t xml:space="preserve">долгосрочных источников формирования запасов; </w:t>
      </w:r>
    </w:p>
    <w:p w:rsidR="00DB45F1" w:rsidRPr="00FA49C3" w:rsidRDefault="00DB45F1" w:rsidP="00FA49C3">
      <w:pPr>
        <w:pStyle w:val="af1"/>
        <w:numPr>
          <w:ilvl w:val="0"/>
          <w:numId w:val="9"/>
        </w:numPr>
        <w:spacing w:line="360" w:lineRule="auto"/>
        <w:jc w:val="both"/>
        <w:rPr>
          <w:sz w:val="28"/>
          <w:szCs w:val="28"/>
        </w:rPr>
      </w:pPr>
      <w:r w:rsidRPr="00FA49C3">
        <w:rPr>
          <w:sz w:val="28"/>
          <w:szCs w:val="28"/>
        </w:rPr>
        <w:t xml:space="preserve">увеличивать оборачиваемость собственного капитала; </w:t>
      </w:r>
    </w:p>
    <w:p w:rsidR="00DB45F1" w:rsidRPr="00FA49C3" w:rsidRDefault="00DB45F1" w:rsidP="00FA49C3">
      <w:pPr>
        <w:pStyle w:val="af1"/>
        <w:numPr>
          <w:ilvl w:val="0"/>
          <w:numId w:val="9"/>
        </w:numPr>
        <w:spacing w:line="360" w:lineRule="auto"/>
        <w:jc w:val="both"/>
        <w:rPr>
          <w:sz w:val="28"/>
          <w:szCs w:val="28"/>
        </w:rPr>
      </w:pPr>
      <w:r w:rsidRPr="00FA49C3">
        <w:rPr>
          <w:sz w:val="28"/>
          <w:szCs w:val="28"/>
        </w:rPr>
        <w:t xml:space="preserve">проводить грамотную маркетинговую политику; </w:t>
      </w:r>
    </w:p>
    <w:p w:rsidR="00DB45F1" w:rsidRPr="00FA49C3" w:rsidRDefault="00DB45F1" w:rsidP="00FA49C3">
      <w:pPr>
        <w:pStyle w:val="af1"/>
        <w:numPr>
          <w:ilvl w:val="0"/>
          <w:numId w:val="9"/>
        </w:numPr>
        <w:spacing w:line="360" w:lineRule="auto"/>
        <w:jc w:val="both"/>
        <w:rPr>
          <w:sz w:val="28"/>
          <w:szCs w:val="28"/>
        </w:rPr>
      </w:pPr>
      <w:r w:rsidRPr="00FA49C3">
        <w:rPr>
          <w:sz w:val="28"/>
          <w:szCs w:val="28"/>
        </w:rPr>
        <w:t xml:space="preserve">внедрять новую технику, автоматизировать производственный процесс, совершенствовать технологии, внедрять прогрессивные виды материалов; </w:t>
      </w:r>
    </w:p>
    <w:p w:rsidR="00DB45F1" w:rsidRPr="00FA49C3" w:rsidRDefault="00DB45F1" w:rsidP="00FA49C3">
      <w:pPr>
        <w:pStyle w:val="af1"/>
        <w:numPr>
          <w:ilvl w:val="0"/>
          <w:numId w:val="9"/>
        </w:numPr>
        <w:spacing w:line="360" w:lineRule="auto"/>
        <w:jc w:val="both"/>
        <w:rPr>
          <w:sz w:val="28"/>
          <w:szCs w:val="28"/>
        </w:rPr>
      </w:pPr>
      <w:r w:rsidRPr="00FA49C3">
        <w:rPr>
          <w:sz w:val="28"/>
          <w:szCs w:val="28"/>
        </w:rPr>
        <w:t xml:space="preserve">повышать конкурентоспособность продукции и расширять рынки сбыта; </w:t>
      </w:r>
    </w:p>
    <w:p w:rsidR="00DB45F1" w:rsidRPr="00FA49C3" w:rsidRDefault="00DB45F1" w:rsidP="00FA49C3">
      <w:pPr>
        <w:pStyle w:val="af1"/>
        <w:numPr>
          <w:ilvl w:val="0"/>
          <w:numId w:val="9"/>
        </w:numPr>
        <w:spacing w:line="360" w:lineRule="auto"/>
        <w:jc w:val="both"/>
        <w:rPr>
          <w:sz w:val="28"/>
          <w:szCs w:val="28"/>
        </w:rPr>
      </w:pPr>
      <w:r w:rsidRPr="00FA49C3">
        <w:rPr>
          <w:sz w:val="28"/>
          <w:szCs w:val="28"/>
        </w:rPr>
        <w:t xml:space="preserve">внедрять инновационные технологии для интенсификации характера деятельности; </w:t>
      </w:r>
    </w:p>
    <w:p w:rsidR="00DB45F1" w:rsidRPr="00FA49C3" w:rsidRDefault="00DB45F1" w:rsidP="00FA49C3">
      <w:pPr>
        <w:pStyle w:val="af1"/>
        <w:numPr>
          <w:ilvl w:val="0"/>
          <w:numId w:val="9"/>
        </w:numPr>
        <w:spacing w:line="360" w:lineRule="auto"/>
        <w:jc w:val="both"/>
        <w:rPr>
          <w:sz w:val="28"/>
          <w:szCs w:val="28"/>
        </w:rPr>
      </w:pPr>
      <w:r w:rsidRPr="00FA49C3">
        <w:rPr>
          <w:sz w:val="28"/>
          <w:szCs w:val="28"/>
        </w:rPr>
        <w:t>сокращать затраты на обслуживание производства и управления.</w:t>
      </w:r>
    </w:p>
    <w:p w:rsidR="00DB45F1" w:rsidRPr="00080BF5" w:rsidRDefault="00DB45F1" w:rsidP="00DB45F1">
      <w:pPr>
        <w:spacing w:line="360" w:lineRule="auto"/>
        <w:ind w:firstLine="851"/>
        <w:jc w:val="both"/>
        <w:rPr>
          <w:sz w:val="28"/>
          <w:szCs w:val="28"/>
        </w:rPr>
      </w:pPr>
      <w:r w:rsidRPr="00080BF5">
        <w:rPr>
          <w:sz w:val="28"/>
          <w:szCs w:val="28"/>
        </w:rPr>
        <w:t xml:space="preserve">Полученные результаты позволяют дать  только общие рекомендации, так как информация ограничена. Основное внимание руководству предприятия следует сосредоточить на повышении эффективности использования имеющихся ресурсов, что в свою очередь приведет к получению дополнительной прибыли. Мерами по ее улучшению могут быть: </w:t>
      </w:r>
    </w:p>
    <w:p w:rsidR="00DB45F1" w:rsidRPr="00FA49C3" w:rsidRDefault="00DB45F1" w:rsidP="00FA49C3">
      <w:pPr>
        <w:pStyle w:val="af1"/>
        <w:numPr>
          <w:ilvl w:val="0"/>
          <w:numId w:val="10"/>
        </w:numPr>
        <w:tabs>
          <w:tab w:val="left" w:pos="900"/>
        </w:tabs>
        <w:spacing w:line="360" w:lineRule="auto"/>
        <w:jc w:val="both"/>
        <w:rPr>
          <w:sz w:val="28"/>
          <w:szCs w:val="28"/>
        </w:rPr>
      </w:pPr>
      <w:r w:rsidRPr="00FA49C3">
        <w:rPr>
          <w:sz w:val="28"/>
          <w:szCs w:val="28"/>
        </w:rPr>
        <w:t>выявление излишних и залежалых запасов и уменьшение их и систематический контроль за состоянием запасов;</w:t>
      </w:r>
    </w:p>
    <w:p w:rsidR="00DB45F1" w:rsidRPr="00FA49C3" w:rsidRDefault="00DB45F1" w:rsidP="00FA49C3">
      <w:pPr>
        <w:pStyle w:val="af1"/>
        <w:numPr>
          <w:ilvl w:val="0"/>
          <w:numId w:val="10"/>
        </w:numPr>
        <w:tabs>
          <w:tab w:val="left" w:pos="900"/>
        </w:tabs>
        <w:spacing w:line="360" w:lineRule="auto"/>
        <w:jc w:val="both"/>
        <w:rPr>
          <w:sz w:val="28"/>
          <w:szCs w:val="28"/>
        </w:rPr>
      </w:pPr>
      <w:r w:rsidRPr="00FA49C3">
        <w:rPr>
          <w:sz w:val="28"/>
          <w:szCs w:val="28"/>
        </w:rPr>
        <w:t xml:space="preserve">совершенствование управления дебиторской задолженностью (регулярный мониторинг  всех дебиторов, своевременное образование резервов по сомнительным долгам; осуществление комплекс мер, </w:t>
      </w:r>
      <w:r w:rsidRPr="00FA49C3">
        <w:rPr>
          <w:sz w:val="28"/>
          <w:szCs w:val="28"/>
        </w:rPr>
        <w:lastRenderedPageBreak/>
        <w:t>направленных на укрепление расчетно-платежной дисциплины; предоставление системы скидок покупателям; введение штрафных санкций за просрочку платежа)</w:t>
      </w:r>
    </w:p>
    <w:p w:rsidR="00DB45F1" w:rsidRPr="00FA49C3" w:rsidRDefault="00DB45F1" w:rsidP="00FA49C3">
      <w:pPr>
        <w:pStyle w:val="af1"/>
        <w:numPr>
          <w:ilvl w:val="0"/>
          <w:numId w:val="10"/>
        </w:numPr>
        <w:tabs>
          <w:tab w:val="left" w:pos="900"/>
        </w:tabs>
        <w:spacing w:line="360" w:lineRule="auto"/>
        <w:jc w:val="both"/>
        <w:rPr>
          <w:sz w:val="28"/>
          <w:szCs w:val="28"/>
        </w:rPr>
      </w:pPr>
      <w:r w:rsidRPr="00FA49C3">
        <w:rPr>
          <w:sz w:val="28"/>
          <w:szCs w:val="28"/>
        </w:rPr>
        <w:t>повышение эффективности маркетинговой деятельности, освоение выпуска высокорентабельных видов продукции;</w:t>
      </w:r>
    </w:p>
    <w:p w:rsidR="00DB45F1" w:rsidRPr="00FA49C3" w:rsidRDefault="00DB45F1" w:rsidP="00FA49C3">
      <w:pPr>
        <w:pStyle w:val="af1"/>
        <w:numPr>
          <w:ilvl w:val="0"/>
          <w:numId w:val="10"/>
        </w:numPr>
        <w:tabs>
          <w:tab w:val="left" w:pos="900"/>
        </w:tabs>
        <w:spacing w:line="360" w:lineRule="auto"/>
        <w:jc w:val="both"/>
        <w:rPr>
          <w:sz w:val="28"/>
          <w:szCs w:val="28"/>
        </w:rPr>
      </w:pPr>
      <w:r w:rsidRPr="00FA49C3">
        <w:rPr>
          <w:sz w:val="28"/>
          <w:szCs w:val="28"/>
        </w:rPr>
        <w:t>совершенствование финансовой деятельности (осмотрительная политика по выбору источников финансирования);</w:t>
      </w:r>
    </w:p>
    <w:p w:rsidR="00DB45F1" w:rsidRPr="00FA49C3" w:rsidRDefault="00DB45F1" w:rsidP="00FA49C3">
      <w:pPr>
        <w:pStyle w:val="af1"/>
        <w:numPr>
          <w:ilvl w:val="0"/>
          <w:numId w:val="10"/>
        </w:numPr>
        <w:tabs>
          <w:tab w:val="left" w:pos="900"/>
        </w:tabs>
        <w:spacing w:line="360" w:lineRule="auto"/>
        <w:jc w:val="both"/>
        <w:rPr>
          <w:sz w:val="28"/>
          <w:szCs w:val="28"/>
        </w:rPr>
      </w:pPr>
      <w:r w:rsidRPr="00FA49C3">
        <w:rPr>
          <w:sz w:val="28"/>
          <w:szCs w:val="28"/>
        </w:rPr>
        <w:t>внедрение новых форм и методов управления;</w:t>
      </w:r>
    </w:p>
    <w:p w:rsidR="00DB45F1" w:rsidRPr="00FA49C3" w:rsidRDefault="00DB45F1" w:rsidP="00FA49C3">
      <w:pPr>
        <w:pStyle w:val="af1"/>
        <w:numPr>
          <w:ilvl w:val="0"/>
          <w:numId w:val="10"/>
        </w:numPr>
        <w:tabs>
          <w:tab w:val="left" w:pos="900"/>
        </w:tabs>
        <w:spacing w:line="360" w:lineRule="auto"/>
        <w:jc w:val="both"/>
        <w:rPr>
          <w:sz w:val="28"/>
          <w:szCs w:val="28"/>
        </w:rPr>
      </w:pPr>
      <w:r w:rsidRPr="00FA49C3">
        <w:rPr>
          <w:sz w:val="28"/>
          <w:szCs w:val="28"/>
        </w:rPr>
        <w:t>пересмотр коммерческих и управленческих расходов, с целью их снижения;</w:t>
      </w:r>
    </w:p>
    <w:p w:rsidR="00DB45F1" w:rsidRPr="00FA49C3" w:rsidRDefault="00DB45F1" w:rsidP="00FA49C3">
      <w:pPr>
        <w:pStyle w:val="af1"/>
        <w:numPr>
          <w:ilvl w:val="0"/>
          <w:numId w:val="10"/>
        </w:numPr>
        <w:tabs>
          <w:tab w:val="left" w:pos="900"/>
        </w:tabs>
        <w:spacing w:line="360" w:lineRule="auto"/>
        <w:jc w:val="both"/>
        <w:rPr>
          <w:sz w:val="28"/>
          <w:szCs w:val="28"/>
        </w:rPr>
      </w:pPr>
      <w:r w:rsidRPr="00FA49C3">
        <w:rPr>
          <w:sz w:val="28"/>
          <w:szCs w:val="28"/>
        </w:rPr>
        <w:t>повышения качества продукции, снижение закупочных цен на сырье и как следствие снижение себестоимости.</w:t>
      </w:r>
    </w:p>
    <w:p w:rsidR="00DB45F1" w:rsidRPr="00080BF5" w:rsidRDefault="00FA49C3" w:rsidP="00DB45F1">
      <w:pPr>
        <w:spacing w:line="360" w:lineRule="auto"/>
        <w:ind w:firstLine="851"/>
        <w:jc w:val="both"/>
        <w:rPr>
          <w:sz w:val="28"/>
          <w:szCs w:val="28"/>
        </w:rPr>
      </w:pPr>
      <w:r>
        <w:rPr>
          <w:sz w:val="28"/>
          <w:szCs w:val="28"/>
        </w:rPr>
        <w:t xml:space="preserve">Данной организации, а именно ООО «Рубин» следует </w:t>
      </w:r>
      <w:r w:rsidR="00DB45F1" w:rsidRPr="00080BF5">
        <w:rPr>
          <w:sz w:val="28"/>
          <w:szCs w:val="28"/>
        </w:rPr>
        <w:t xml:space="preserve"> уделит</w:t>
      </w:r>
      <w:r>
        <w:rPr>
          <w:sz w:val="28"/>
          <w:szCs w:val="28"/>
        </w:rPr>
        <w:t>ь</w:t>
      </w:r>
      <w:r w:rsidR="00DB45F1" w:rsidRPr="00080BF5">
        <w:rPr>
          <w:sz w:val="28"/>
          <w:szCs w:val="28"/>
        </w:rPr>
        <w:t xml:space="preserve"> должное внимание приведенн</w:t>
      </w:r>
      <w:r>
        <w:rPr>
          <w:sz w:val="28"/>
          <w:szCs w:val="28"/>
        </w:rPr>
        <w:t>ому</w:t>
      </w:r>
      <w:r w:rsidR="00DB45F1" w:rsidRPr="00080BF5">
        <w:rPr>
          <w:sz w:val="28"/>
          <w:szCs w:val="28"/>
        </w:rPr>
        <w:t xml:space="preserve"> выше </w:t>
      </w:r>
      <w:r>
        <w:rPr>
          <w:sz w:val="28"/>
          <w:szCs w:val="28"/>
        </w:rPr>
        <w:t>анализу</w:t>
      </w:r>
      <w:r w:rsidR="00DB45F1" w:rsidRPr="00080BF5">
        <w:rPr>
          <w:sz w:val="28"/>
          <w:szCs w:val="28"/>
        </w:rPr>
        <w:t>,</w:t>
      </w:r>
      <w:r>
        <w:rPr>
          <w:sz w:val="28"/>
          <w:szCs w:val="28"/>
        </w:rPr>
        <w:t xml:space="preserve"> а также всем предложенным рекомендациям.</w:t>
      </w:r>
      <w:r w:rsidR="00DB45F1" w:rsidRPr="00080BF5">
        <w:rPr>
          <w:sz w:val="28"/>
          <w:szCs w:val="28"/>
        </w:rPr>
        <w:t xml:space="preserve"> </w:t>
      </w:r>
      <w:r>
        <w:rPr>
          <w:sz w:val="28"/>
          <w:szCs w:val="28"/>
        </w:rPr>
        <w:t>Это</w:t>
      </w:r>
      <w:r w:rsidR="00DB45F1" w:rsidRPr="00080BF5">
        <w:rPr>
          <w:sz w:val="28"/>
          <w:szCs w:val="28"/>
        </w:rPr>
        <w:t xml:space="preserve"> позволит ей увеличить</w:t>
      </w:r>
      <w:r>
        <w:rPr>
          <w:sz w:val="28"/>
          <w:szCs w:val="28"/>
        </w:rPr>
        <w:t xml:space="preserve"> свой</w:t>
      </w:r>
      <w:r w:rsidR="00DB45F1" w:rsidRPr="00080BF5">
        <w:rPr>
          <w:sz w:val="28"/>
          <w:szCs w:val="28"/>
        </w:rPr>
        <w:t xml:space="preserve"> объем продаж, следовательно, получить большую прибыль, а так же повысить свой рейтинг по отношению к конкурирующим фирмам.</w:t>
      </w:r>
    </w:p>
    <w:p w:rsidR="00006657" w:rsidRDefault="00DB45F1" w:rsidP="00DB45F1">
      <w:pPr>
        <w:spacing w:line="360" w:lineRule="auto"/>
        <w:ind w:firstLine="851"/>
        <w:jc w:val="center"/>
        <w:rPr>
          <w:color w:val="FFFFFF"/>
          <w:sz w:val="28"/>
          <w:szCs w:val="28"/>
        </w:rPr>
      </w:pPr>
      <w:r w:rsidRPr="00080BF5">
        <w:rPr>
          <w:color w:val="FFFFFF"/>
          <w:sz w:val="28"/>
          <w:szCs w:val="28"/>
        </w:rPr>
        <w:t>Да</w:t>
      </w:r>
    </w:p>
    <w:p w:rsidR="00006657" w:rsidRDefault="00006657" w:rsidP="00DB45F1">
      <w:pPr>
        <w:spacing w:line="360" w:lineRule="auto"/>
        <w:ind w:firstLine="851"/>
        <w:jc w:val="center"/>
        <w:rPr>
          <w:color w:val="FFFFFF"/>
          <w:sz w:val="28"/>
          <w:szCs w:val="28"/>
        </w:rPr>
      </w:pPr>
    </w:p>
    <w:p w:rsidR="00006657" w:rsidRDefault="00006657" w:rsidP="00DB45F1">
      <w:pPr>
        <w:spacing w:line="360" w:lineRule="auto"/>
        <w:ind w:firstLine="851"/>
        <w:jc w:val="center"/>
        <w:rPr>
          <w:color w:val="FFFFFF"/>
          <w:sz w:val="28"/>
          <w:szCs w:val="28"/>
        </w:rPr>
      </w:pPr>
    </w:p>
    <w:p w:rsidR="00006657" w:rsidRDefault="00006657" w:rsidP="00DB45F1">
      <w:pPr>
        <w:spacing w:line="360" w:lineRule="auto"/>
        <w:ind w:firstLine="851"/>
        <w:jc w:val="center"/>
        <w:rPr>
          <w:color w:val="FFFFFF"/>
          <w:sz w:val="28"/>
          <w:szCs w:val="28"/>
        </w:rPr>
      </w:pPr>
    </w:p>
    <w:p w:rsidR="00006657" w:rsidRDefault="00006657" w:rsidP="00DB45F1">
      <w:pPr>
        <w:spacing w:line="360" w:lineRule="auto"/>
        <w:ind w:firstLine="851"/>
        <w:jc w:val="center"/>
        <w:rPr>
          <w:color w:val="FFFFFF"/>
          <w:sz w:val="28"/>
          <w:szCs w:val="28"/>
        </w:rPr>
      </w:pPr>
    </w:p>
    <w:p w:rsidR="00006657" w:rsidRDefault="00006657" w:rsidP="00DB45F1">
      <w:pPr>
        <w:spacing w:line="360" w:lineRule="auto"/>
        <w:ind w:firstLine="851"/>
        <w:jc w:val="center"/>
        <w:rPr>
          <w:color w:val="FFFFFF"/>
          <w:sz w:val="28"/>
          <w:szCs w:val="28"/>
        </w:rPr>
      </w:pPr>
    </w:p>
    <w:p w:rsidR="00006657" w:rsidRDefault="00006657" w:rsidP="00DB45F1">
      <w:pPr>
        <w:spacing w:line="360" w:lineRule="auto"/>
        <w:ind w:firstLine="851"/>
        <w:jc w:val="center"/>
        <w:rPr>
          <w:color w:val="FFFFFF"/>
          <w:sz w:val="28"/>
          <w:szCs w:val="28"/>
        </w:rPr>
      </w:pPr>
    </w:p>
    <w:p w:rsidR="00006657" w:rsidRDefault="00006657" w:rsidP="00DB45F1">
      <w:pPr>
        <w:spacing w:line="360" w:lineRule="auto"/>
        <w:ind w:firstLine="851"/>
        <w:jc w:val="center"/>
        <w:rPr>
          <w:color w:val="FFFFFF"/>
          <w:sz w:val="28"/>
          <w:szCs w:val="28"/>
        </w:rPr>
      </w:pPr>
    </w:p>
    <w:p w:rsidR="00E4441A" w:rsidRDefault="00E4441A" w:rsidP="00F34307">
      <w:pPr>
        <w:spacing w:line="360" w:lineRule="auto"/>
        <w:rPr>
          <w:color w:val="FFFFFF"/>
          <w:sz w:val="28"/>
          <w:szCs w:val="28"/>
        </w:rPr>
      </w:pPr>
    </w:p>
    <w:p w:rsidR="00F34307" w:rsidRDefault="00F34307" w:rsidP="00F34307">
      <w:pPr>
        <w:spacing w:line="360" w:lineRule="auto"/>
        <w:rPr>
          <w:color w:val="FFFFFF"/>
          <w:sz w:val="28"/>
          <w:szCs w:val="28"/>
        </w:rPr>
      </w:pPr>
    </w:p>
    <w:p w:rsidR="00F34307" w:rsidRDefault="00F34307" w:rsidP="00F34307">
      <w:pPr>
        <w:spacing w:line="360" w:lineRule="auto"/>
        <w:rPr>
          <w:color w:val="FFFFFF"/>
          <w:sz w:val="28"/>
          <w:szCs w:val="28"/>
        </w:rPr>
      </w:pPr>
    </w:p>
    <w:p w:rsidR="00F34307" w:rsidRDefault="00F34307" w:rsidP="00F34307">
      <w:pPr>
        <w:spacing w:line="360" w:lineRule="auto"/>
        <w:rPr>
          <w:color w:val="FFFFFF"/>
          <w:sz w:val="28"/>
          <w:szCs w:val="28"/>
        </w:rPr>
      </w:pPr>
    </w:p>
    <w:p w:rsidR="00F34307" w:rsidRDefault="00F34307" w:rsidP="00F34307">
      <w:pPr>
        <w:spacing w:line="360" w:lineRule="auto"/>
        <w:rPr>
          <w:color w:val="FFFFFF"/>
          <w:sz w:val="28"/>
          <w:szCs w:val="28"/>
        </w:rPr>
      </w:pPr>
    </w:p>
    <w:p w:rsidR="00F34307" w:rsidRDefault="001239A3" w:rsidP="001239A3">
      <w:pPr>
        <w:spacing w:line="360" w:lineRule="auto"/>
        <w:jc w:val="center"/>
        <w:rPr>
          <w:b/>
          <w:sz w:val="28"/>
          <w:szCs w:val="28"/>
        </w:rPr>
      </w:pPr>
      <w:r w:rsidRPr="007B60B8">
        <w:rPr>
          <w:b/>
          <w:sz w:val="28"/>
          <w:szCs w:val="28"/>
        </w:rPr>
        <w:lastRenderedPageBreak/>
        <w:t>Список литературы</w:t>
      </w:r>
    </w:p>
    <w:p w:rsidR="001239A3" w:rsidRPr="00080BF5" w:rsidRDefault="001239A3" w:rsidP="001239A3">
      <w:pPr>
        <w:numPr>
          <w:ilvl w:val="0"/>
          <w:numId w:val="11"/>
        </w:numPr>
        <w:spacing w:after="120" w:line="360" w:lineRule="auto"/>
        <w:jc w:val="both"/>
        <w:rPr>
          <w:sz w:val="28"/>
          <w:szCs w:val="28"/>
        </w:rPr>
      </w:pPr>
      <w:r w:rsidRPr="00080BF5">
        <w:rPr>
          <w:sz w:val="28"/>
          <w:szCs w:val="28"/>
        </w:rPr>
        <w:t>Анализ финансовой отчетности: учебник / М. А. Вахрушина, Н. С. Пласкова; под ред. М. А. Вахрушиной.- М.: Вузовский учебник, 2008.-367 с.</w:t>
      </w:r>
    </w:p>
    <w:p w:rsidR="001239A3" w:rsidRPr="00080BF5" w:rsidRDefault="001239A3" w:rsidP="001239A3">
      <w:pPr>
        <w:numPr>
          <w:ilvl w:val="0"/>
          <w:numId w:val="11"/>
        </w:numPr>
        <w:spacing w:line="360" w:lineRule="auto"/>
        <w:jc w:val="both"/>
        <w:rPr>
          <w:sz w:val="28"/>
          <w:szCs w:val="28"/>
        </w:rPr>
      </w:pPr>
      <w:r w:rsidRPr="00080BF5">
        <w:rPr>
          <w:sz w:val="28"/>
          <w:szCs w:val="28"/>
        </w:rPr>
        <w:t>Басовский Л.Е. Комплексный экономический анализ хозяйственной деятельности: учебное пособие / Л. Е Басовский, Е. Н.Басовская. – М.: ИНФРА - М, 2009.- 366 с.</w:t>
      </w:r>
    </w:p>
    <w:p w:rsidR="001239A3" w:rsidRPr="00080BF5" w:rsidRDefault="001239A3" w:rsidP="001239A3">
      <w:pPr>
        <w:numPr>
          <w:ilvl w:val="0"/>
          <w:numId w:val="11"/>
        </w:numPr>
        <w:spacing w:after="120" w:line="360" w:lineRule="auto"/>
        <w:jc w:val="both"/>
        <w:rPr>
          <w:sz w:val="28"/>
          <w:szCs w:val="28"/>
        </w:rPr>
      </w:pPr>
      <w:r w:rsidRPr="00080BF5">
        <w:rPr>
          <w:sz w:val="28"/>
          <w:szCs w:val="28"/>
        </w:rPr>
        <w:t>Бороненкова, С. А. Управленческий анализ: учебное пособие/ С. А. Бороненкова.- М.: Финансы и статистика, 2008.- 384 с.</w:t>
      </w:r>
    </w:p>
    <w:p w:rsidR="001239A3" w:rsidRPr="00080BF5" w:rsidRDefault="001239A3" w:rsidP="001239A3">
      <w:pPr>
        <w:numPr>
          <w:ilvl w:val="0"/>
          <w:numId w:val="11"/>
        </w:numPr>
        <w:spacing w:after="120" w:line="360" w:lineRule="auto"/>
        <w:jc w:val="both"/>
        <w:rPr>
          <w:sz w:val="28"/>
          <w:szCs w:val="28"/>
        </w:rPr>
      </w:pPr>
      <w:r w:rsidRPr="00080BF5">
        <w:rPr>
          <w:sz w:val="28"/>
          <w:szCs w:val="28"/>
        </w:rPr>
        <w:t xml:space="preserve">Вахрушина М. А. Бухгалтерский управленческий учет: учебник для вузов/ М. А. Вахрушина. - 4- е изд.-  М.: Омега-Л, 2010.- 576 с. </w:t>
      </w:r>
    </w:p>
    <w:p w:rsidR="001239A3" w:rsidRPr="00080BF5" w:rsidRDefault="001239A3" w:rsidP="001239A3">
      <w:pPr>
        <w:numPr>
          <w:ilvl w:val="0"/>
          <w:numId w:val="11"/>
        </w:numPr>
        <w:spacing w:after="120" w:line="360" w:lineRule="auto"/>
        <w:jc w:val="both"/>
        <w:rPr>
          <w:sz w:val="28"/>
          <w:szCs w:val="28"/>
        </w:rPr>
      </w:pPr>
      <w:r w:rsidRPr="00080BF5">
        <w:rPr>
          <w:sz w:val="28"/>
          <w:szCs w:val="28"/>
        </w:rPr>
        <w:t>Ефимова, О. В. Анализ финансовой отчетности: учебное пособие / О. В. Ефимова, М. А. Мельник.- М.: Омега-Л, 2010.- 352 с.</w:t>
      </w:r>
    </w:p>
    <w:p w:rsidR="001239A3" w:rsidRPr="00080BF5" w:rsidRDefault="001239A3" w:rsidP="001239A3">
      <w:pPr>
        <w:numPr>
          <w:ilvl w:val="0"/>
          <w:numId w:val="11"/>
        </w:numPr>
        <w:spacing w:after="120" w:line="360" w:lineRule="auto"/>
        <w:jc w:val="both"/>
        <w:rPr>
          <w:sz w:val="28"/>
          <w:szCs w:val="28"/>
        </w:rPr>
      </w:pPr>
      <w:r w:rsidRPr="00080BF5">
        <w:rPr>
          <w:sz w:val="28"/>
          <w:szCs w:val="28"/>
        </w:rPr>
        <w:t>Ковалев, В. В. Финансовый анализ: Управление капиталом. Выбор инвестиций. Анализ отчетности: учебник для вузов / В. В. Ковалев. –4-е изд., перераб. и доп. – М.: Финансы и статистика, 2009.- 512 с.</w:t>
      </w:r>
    </w:p>
    <w:p w:rsidR="001239A3" w:rsidRPr="00080BF5" w:rsidRDefault="001239A3" w:rsidP="001239A3">
      <w:pPr>
        <w:numPr>
          <w:ilvl w:val="0"/>
          <w:numId w:val="11"/>
        </w:numPr>
        <w:spacing w:after="120" w:line="360" w:lineRule="auto"/>
        <w:jc w:val="both"/>
        <w:rPr>
          <w:sz w:val="28"/>
          <w:szCs w:val="28"/>
        </w:rPr>
      </w:pPr>
      <w:r w:rsidRPr="00080BF5">
        <w:rPr>
          <w:sz w:val="28"/>
          <w:szCs w:val="28"/>
        </w:rPr>
        <w:t xml:space="preserve">Когденко В. Г. Экономический анализ: учебное пособие для вузов / В. Г. Когденко. - М.: ЮНИТИ-ДАНА, 2010. - 390 с. </w:t>
      </w:r>
    </w:p>
    <w:p w:rsidR="001239A3" w:rsidRPr="00080BF5" w:rsidRDefault="001239A3" w:rsidP="001239A3">
      <w:pPr>
        <w:numPr>
          <w:ilvl w:val="0"/>
          <w:numId w:val="11"/>
        </w:numPr>
        <w:spacing w:after="120" w:line="360" w:lineRule="auto"/>
        <w:jc w:val="both"/>
        <w:rPr>
          <w:sz w:val="28"/>
          <w:szCs w:val="28"/>
        </w:rPr>
      </w:pPr>
      <w:r w:rsidRPr="00080BF5">
        <w:rPr>
          <w:sz w:val="28"/>
          <w:szCs w:val="28"/>
        </w:rPr>
        <w:t>Комплексный экономический анализ хозяйственной деятельности: учебное пособие / под ред. Л. Т. Гиляровской. – М.: Велби, Проспект, 2011.- 360 с.</w:t>
      </w:r>
    </w:p>
    <w:p w:rsidR="001239A3" w:rsidRPr="00080BF5" w:rsidRDefault="001239A3" w:rsidP="001239A3">
      <w:pPr>
        <w:numPr>
          <w:ilvl w:val="0"/>
          <w:numId w:val="11"/>
        </w:numPr>
        <w:spacing w:after="120" w:line="360" w:lineRule="auto"/>
        <w:jc w:val="both"/>
        <w:rPr>
          <w:sz w:val="28"/>
          <w:szCs w:val="28"/>
        </w:rPr>
      </w:pPr>
      <w:r w:rsidRPr="00080BF5">
        <w:rPr>
          <w:sz w:val="28"/>
          <w:szCs w:val="28"/>
        </w:rPr>
        <w:t>Комплексный экономический анализ хозяйственной деятельности: учебное пособие /под ред. М.А.Вахрушиной. – М.: Вузовский учебник, 2008. - 463 с.</w:t>
      </w:r>
    </w:p>
    <w:p w:rsidR="001239A3" w:rsidRPr="00080BF5" w:rsidRDefault="001239A3" w:rsidP="001239A3">
      <w:pPr>
        <w:numPr>
          <w:ilvl w:val="0"/>
          <w:numId w:val="11"/>
        </w:numPr>
        <w:spacing w:after="120" w:line="360" w:lineRule="auto"/>
        <w:jc w:val="both"/>
        <w:rPr>
          <w:sz w:val="28"/>
          <w:szCs w:val="28"/>
        </w:rPr>
      </w:pPr>
      <w:r w:rsidRPr="00080BF5">
        <w:rPr>
          <w:sz w:val="28"/>
          <w:szCs w:val="28"/>
        </w:rPr>
        <w:t xml:space="preserve"> Крылов Э. И. Анализ финансовых результатов, рентабельности и себестоимости продукции: учебное пособие / Э. И. Крылов. В. М. Власова, - М.: Финансы и статистика, 2009,- 720 с.</w:t>
      </w:r>
    </w:p>
    <w:p w:rsidR="001239A3" w:rsidRPr="00080BF5" w:rsidRDefault="001239A3" w:rsidP="001239A3">
      <w:pPr>
        <w:numPr>
          <w:ilvl w:val="0"/>
          <w:numId w:val="11"/>
        </w:numPr>
        <w:spacing w:line="360" w:lineRule="auto"/>
        <w:jc w:val="both"/>
        <w:rPr>
          <w:sz w:val="28"/>
          <w:szCs w:val="28"/>
        </w:rPr>
      </w:pPr>
      <w:r w:rsidRPr="00080BF5">
        <w:rPr>
          <w:sz w:val="28"/>
          <w:szCs w:val="28"/>
        </w:rPr>
        <w:t xml:space="preserve"> Любушин Н. П., Комплексный экономический анализ хозяйственной деятельности: учебное пособие / Н. П. Любушин. -3-е изд., перераб. и доп.-М.: ЮНИТИ-ДАНА, 2010. - 448 с.</w:t>
      </w:r>
    </w:p>
    <w:p w:rsidR="001239A3" w:rsidRPr="00080BF5" w:rsidRDefault="001239A3" w:rsidP="001239A3">
      <w:pPr>
        <w:numPr>
          <w:ilvl w:val="0"/>
          <w:numId w:val="11"/>
        </w:numPr>
        <w:spacing w:line="360" w:lineRule="auto"/>
        <w:jc w:val="both"/>
        <w:rPr>
          <w:sz w:val="28"/>
          <w:szCs w:val="28"/>
        </w:rPr>
      </w:pPr>
      <w:r w:rsidRPr="00080BF5">
        <w:rPr>
          <w:sz w:val="28"/>
          <w:szCs w:val="28"/>
        </w:rPr>
        <w:lastRenderedPageBreak/>
        <w:t xml:space="preserve"> Любушин Н. П. Анализ финансово-экономической деятельности предприятия: учебное пособие для вузов / Н. П. Любушин, В. Б. Лещева, В. Г. Дьякова; под ред. Н. П. Любушина. - М.: ЮНИТИ -ДАНА,2008.- 471 с. </w:t>
      </w:r>
    </w:p>
    <w:p w:rsidR="001239A3" w:rsidRPr="00080BF5" w:rsidRDefault="001239A3" w:rsidP="001239A3">
      <w:pPr>
        <w:numPr>
          <w:ilvl w:val="0"/>
          <w:numId w:val="11"/>
        </w:numPr>
        <w:spacing w:line="360" w:lineRule="auto"/>
        <w:jc w:val="both"/>
        <w:rPr>
          <w:sz w:val="28"/>
          <w:szCs w:val="28"/>
        </w:rPr>
      </w:pPr>
      <w:r w:rsidRPr="00080BF5">
        <w:rPr>
          <w:sz w:val="28"/>
          <w:szCs w:val="28"/>
        </w:rPr>
        <w:t xml:space="preserve"> Макарьева В. И. Анализ финансово-хозяйственной деятельности организации / В. И. Макарьева, Л. В. Андреева. – М.: Финансы и статистика, 2010.- 264 с.</w:t>
      </w:r>
    </w:p>
    <w:p w:rsidR="001239A3" w:rsidRPr="00080BF5" w:rsidRDefault="001239A3" w:rsidP="001239A3">
      <w:pPr>
        <w:numPr>
          <w:ilvl w:val="0"/>
          <w:numId w:val="11"/>
        </w:numPr>
        <w:spacing w:after="120" w:line="360" w:lineRule="auto"/>
        <w:jc w:val="both"/>
        <w:rPr>
          <w:sz w:val="28"/>
          <w:szCs w:val="28"/>
        </w:rPr>
      </w:pPr>
      <w:r w:rsidRPr="00080BF5">
        <w:rPr>
          <w:sz w:val="28"/>
          <w:szCs w:val="28"/>
        </w:rPr>
        <w:t>Максютов, А. А. Экономический анализ: учебное пособие для вузов / А. А. Максютов. - М.: ЮНИТИ-ДАНА, 2009.- 543с.</w:t>
      </w:r>
    </w:p>
    <w:p w:rsidR="001239A3" w:rsidRPr="00080BF5" w:rsidRDefault="001239A3" w:rsidP="001239A3">
      <w:pPr>
        <w:numPr>
          <w:ilvl w:val="0"/>
          <w:numId w:val="11"/>
        </w:numPr>
        <w:spacing w:after="120" w:line="360" w:lineRule="auto"/>
        <w:jc w:val="both"/>
        <w:rPr>
          <w:sz w:val="28"/>
          <w:szCs w:val="28"/>
        </w:rPr>
      </w:pPr>
      <w:r w:rsidRPr="00080BF5">
        <w:rPr>
          <w:sz w:val="28"/>
          <w:szCs w:val="28"/>
        </w:rPr>
        <w:t xml:space="preserve"> Савицкая Г. В. Анализ хозяйственной деятельности предприятия: учебник / Г. В. Савицкая -4- изд., перераб. и доп.: ИНФРА - М, 2008.- 512 с.</w:t>
      </w:r>
    </w:p>
    <w:p w:rsidR="001239A3" w:rsidRPr="00080BF5" w:rsidRDefault="001239A3" w:rsidP="001239A3">
      <w:pPr>
        <w:numPr>
          <w:ilvl w:val="0"/>
          <w:numId w:val="11"/>
        </w:numPr>
        <w:spacing w:after="120" w:line="360" w:lineRule="auto"/>
        <w:jc w:val="both"/>
        <w:rPr>
          <w:sz w:val="28"/>
          <w:szCs w:val="28"/>
        </w:rPr>
      </w:pPr>
      <w:r>
        <w:rPr>
          <w:sz w:val="28"/>
          <w:szCs w:val="28"/>
        </w:rPr>
        <w:t xml:space="preserve"> </w:t>
      </w:r>
      <w:r w:rsidRPr="00080BF5">
        <w:rPr>
          <w:sz w:val="28"/>
          <w:szCs w:val="28"/>
        </w:rPr>
        <w:t>Селезнева Н. Н. Финансовый анализ: учебное пособие/ Н. Н. Селезнева, А. Ф. Ионова. - М.: ЮНИТИ-ДАНА, 2011.- 479 с.</w:t>
      </w:r>
    </w:p>
    <w:p w:rsidR="001239A3" w:rsidRPr="00080BF5" w:rsidRDefault="001239A3" w:rsidP="001239A3">
      <w:pPr>
        <w:numPr>
          <w:ilvl w:val="0"/>
          <w:numId w:val="11"/>
        </w:numPr>
        <w:spacing w:after="120" w:line="360" w:lineRule="auto"/>
        <w:jc w:val="both"/>
        <w:rPr>
          <w:sz w:val="28"/>
          <w:szCs w:val="28"/>
        </w:rPr>
      </w:pPr>
      <w:r>
        <w:rPr>
          <w:sz w:val="28"/>
          <w:szCs w:val="28"/>
        </w:rPr>
        <w:t xml:space="preserve"> </w:t>
      </w:r>
      <w:r w:rsidRPr="00080BF5">
        <w:rPr>
          <w:sz w:val="28"/>
          <w:szCs w:val="28"/>
        </w:rPr>
        <w:t>Шеремет А. Д. Комплексный анализ хозяйственной деятельности: учебное пособие / А. Д. Шемемет. - М.: ИНФРА-М, 2009.- 415 с.</w:t>
      </w:r>
    </w:p>
    <w:p w:rsidR="001239A3" w:rsidRPr="00080BF5" w:rsidRDefault="001239A3" w:rsidP="001239A3">
      <w:pPr>
        <w:numPr>
          <w:ilvl w:val="0"/>
          <w:numId w:val="11"/>
        </w:numPr>
        <w:spacing w:after="120" w:line="360" w:lineRule="auto"/>
        <w:jc w:val="both"/>
        <w:rPr>
          <w:sz w:val="28"/>
          <w:szCs w:val="28"/>
        </w:rPr>
      </w:pPr>
      <w:r w:rsidRPr="00080BF5">
        <w:rPr>
          <w:sz w:val="28"/>
          <w:szCs w:val="28"/>
        </w:rPr>
        <w:t xml:space="preserve"> Экономический анализ: учебник для вузов / под ред. Л. Т. Гиляровской. -3-е изд., доп .- М.: ЮНИТИ-ДАНА, 2008.- 615 с.</w:t>
      </w:r>
    </w:p>
    <w:p w:rsidR="001239A3" w:rsidRPr="001239A3" w:rsidRDefault="001239A3" w:rsidP="001239A3">
      <w:pPr>
        <w:numPr>
          <w:ilvl w:val="0"/>
          <w:numId w:val="11"/>
        </w:numPr>
        <w:tabs>
          <w:tab w:val="left" w:pos="0"/>
          <w:tab w:val="left" w:pos="709"/>
          <w:tab w:val="left" w:pos="993"/>
          <w:tab w:val="left" w:pos="1080"/>
        </w:tabs>
        <w:suppressAutoHyphens/>
        <w:spacing w:line="360" w:lineRule="auto"/>
        <w:jc w:val="both"/>
        <w:rPr>
          <w:bCs/>
          <w:sz w:val="28"/>
          <w:szCs w:val="28"/>
        </w:rPr>
      </w:pPr>
      <w:r w:rsidRPr="00080BF5">
        <w:rPr>
          <w:sz w:val="28"/>
          <w:szCs w:val="28"/>
        </w:rPr>
        <w:t xml:space="preserve"> Юдин Р. А. Моделирование оценки ликвидности и платежеспособности предприятия [Электронный ресурс] // Журнал «Справочник экономиста». – 2011. - № 5. – Электрон.дан. – Режим доступа: http://www.cfin.ru/ finanalysis/reports/liquidity_modelling.shtml</w:t>
      </w:r>
      <w:r w:rsidRPr="00080BF5">
        <w:rPr>
          <w:bCs/>
          <w:sz w:val="28"/>
          <w:szCs w:val="28"/>
        </w:rPr>
        <w:t xml:space="preserve">, </w:t>
      </w:r>
      <w:r w:rsidRPr="00080BF5">
        <w:rPr>
          <w:sz w:val="28"/>
          <w:szCs w:val="28"/>
        </w:rPr>
        <w:t>свободный. – Загл. с экрана. – (дата обращения 27.10.2012).</w:t>
      </w:r>
    </w:p>
    <w:p w:rsidR="001239A3" w:rsidRPr="00080BF5" w:rsidRDefault="001239A3" w:rsidP="001239A3">
      <w:pPr>
        <w:numPr>
          <w:ilvl w:val="0"/>
          <w:numId w:val="11"/>
        </w:numPr>
        <w:tabs>
          <w:tab w:val="left" w:pos="0"/>
          <w:tab w:val="left" w:pos="709"/>
          <w:tab w:val="left" w:pos="993"/>
          <w:tab w:val="left" w:pos="1080"/>
        </w:tabs>
        <w:suppressAutoHyphens/>
        <w:spacing w:line="360" w:lineRule="auto"/>
        <w:jc w:val="both"/>
        <w:rPr>
          <w:bCs/>
          <w:sz w:val="28"/>
          <w:szCs w:val="28"/>
        </w:rPr>
      </w:pPr>
      <w:r>
        <w:rPr>
          <w:sz w:val="28"/>
          <w:szCs w:val="28"/>
        </w:rPr>
        <w:t xml:space="preserve"> </w:t>
      </w:r>
      <w:r w:rsidRPr="00080BF5">
        <w:rPr>
          <w:sz w:val="28"/>
          <w:szCs w:val="28"/>
        </w:rPr>
        <w:t xml:space="preserve">Справочник «Финансовый анализ» [Электронный ресурс] – Режим доступа: </w:t>
      </w:r>
      <w:hyperlink r:id="rId108" w:history="1">
        <w:r w:rsidRPr="00080BF5">
          <w:rPr>
            <w:rStyle w:val="af2"/>
            <w:sz w:val="28"/>
            <w:szCs w:val="28"/>
          </w:rPr>
          <w:t>http://www.financial-analysis.ru/</w:t>
        </w:r>
      </w:hyperlink>
      <w:r w:rsidRPr="00080BF5">
        <w:rPr>
          <w:sz w:val="28"/>
          <w:szCs w:val="28"/>
        </w:rPr>
        <w:t xml:space="preserve"> свободный. – Загл. с экрана. – (дата обращения </w:t>
      </w:r>
      <w:r>
        <w:rPr>
          <w:sz w:val="28"/>
          <w:szCs w:val="28"/>
        </w:rPr>
        <w:t>1</w:t>
      </w:r>
      <w:r w:rsidRPr="00080BF5">
        <w:rPr>
          <w:sz w:val="28"/>
          <w:szCs w:val="28"/>
        </w:rPr>
        <w:t>0.</w:t>
      </w:r>
      <w:r>
        <w:rPr>
          <w:sz w:val="28"/>
          <w:szCs w:val="28"/>
        </w:rPr>
        <w:t>03</w:t>
      </w:r>
      <w:r w:rsidRPr="00080BF5">
        <w:rPr>
          <w:sz w:val="28"/>
          <w:szCs w:val="28"/>
        </w:rPr>
        <w:t>.201</w:t>
      </w:r>
      <w:r>
        <w:rPr>
          <w:sz w:val="28"/>
          <w:szCs w:val="28"/>
        </w:rPr>
        <w:t>3</w:t>
      </w:r>
      <w:r w:rsidRPr="00080BF5">
        <w:rPr>
          <w:sz w:val="28"/>
          <w:szCs w:val="28"/>
        </w:rPr>
        <w:t>).</w:t>
      </w:r>
    </w:p>
    <w:p w:rsidR="00AD3312" w:rsidRDefault="00AD3312" w:rsidP="00AD3312">
      <w:pPr>
        <w:tabs>
          <w:tab w:val="left" w:pos="0"/>
          <w:tab w:val="left" w:pos="709"/>
          <w:tab w:val="left" w:pos="993"/>
          <w:tab w:val="left" w:pos="1080"/>
        </w:tabs>
        <w:suppressAutoHyphens/>
        <w:spacing w:line="360" w:lineRule="auto"/>
        <w:ind w:left="360"/>
        <w:jc w:val="right"/>
        <w:rPr>
          <w:bCs/>
          <w:sz w:val="28"/>
          <w:szCs w:val="28"/>
        </w:rPr>
      </w:pPr>
    </w:p>
    <w:p w:rsidR="00AD3312" w:rsidRDefault="00AD3312" w:rsidP="00AD3312">
      <w:pPr>
        <w:tabs>
          <w:tab w:val="left" w:pos="0"/>
          <w:tab w:val="left" w:pos="709"/>
          <w:tab w:val="left" w:pos="993"/>
          <w:tab w:val="left" w:pos="1080"/>
        </w:tabs>
        <w:suppressAutoHyphens/>
        <w:spacing w:line="360" w:lineRule="auto"/>
        <w:ind w:left="360"/>
        <w:jc w:val="right"/>
        <w:rPr>
          <w:bCs/>
          <w:sz w:val="28"/>
          <w:szCs w:val="28"/>
        </w:rPr>
      </w:pPr>
    </w:p>
    <w:p w:rsidR="001239A3" w:rsidRPr="00080BF5" w:rsidRDefault="00AD3312" w:rsidP="00AD3312">
      <w:pPr>
        <w:tabs>
          <w:tab w:val="left" w:pos="0"/>
          <w:tab w:val="left" w:pos="709"/>
          <w:tab w:val="left" w:pos="993"/>
          <w:tab w:val="left" w:pos="1080"/>
        </w:tabs>
        <w:suppressAutoHyphens/>
        <w:spacing w:line="360" w:lineRule="auto"/>
        <w:ind w:left="360"/>
        <w:jc w:val="right"/>
        <w:rPr>
          <w:bCs/>
          <w:sz w:val="28"/>
          <w:szCs w:val="28"/>
        </w:rPr>
      </w:pPr>
      <w:r>
        <w:rPr>
          <w:bCs/>
          <w:sz w:val="28"/>
          <w:szCs w:val="28"/>
        </w:rPr>
        <w:t>29.03.2013 год</w:t>
      </w:r>
    </w:p>
    <w:p w:rsidR="00AD3312" w:rsidRPr="00F34307" w:rsidRDefault="00AD3312" w:rsidP="00AD3312">
      <w:pPr>
        <w:spacing w:line="360" w:lineRule="auto"/>
        <w:jc w:val="right"/>
        <w:rPr>
          <w:color w:val="FFFFFF"/>
          <w:sz w:val="28"/>
          <w:szCs w:val="28"/>
        </w:rPr>
      </w:pPr>
      <w:r>
        <w:rPr>
          <w:color w:val="FFFFFF"/>
          <w:sz w:val="28"/>
          <w:szCs w:val="28"/>
        </w:rPr>
        <w:t>222222222</w:t>
      </w:r>
    </w:p>
    <w:sectPr w:rsidR="00AD3312" w:rsidRPr="00F34307" w:rsidSect="00817F46">
      <w:headerReference w:type="default" r:id="rId109"/>
      <w:pgSz w:w="11906" w:h="16838"/>
      <w:pgMar w:top="1134" w:right="851" w:bottom="1134"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562E" w:rsidRDefault="00EF562E" w:rsidP="00EF0322">
      <w:r>
        <w:separator/>
      </w:r>
    </w:p>
  </w:endnote>
  <w:endnote w:type="continuationSeparator" w:id="1">
    <w:p w:rsidR="00EF562E" w:rsidRDefault="00EF562E" w:rsidP="00EF03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562E" w:rsidRDefault="00EF562E" w:rsidP="00EF0322">
      <w:r>
        <w:separator/>
      </w:r>
    </w:p>
  </w:footnote>
  <w:footnote w:type="continuationSeparator" w:id="1">
    <w:p w:rsidR="00EF562E" w:rsidRDefault="00EF562E" w:rsidP="00EF03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07516"/>
      <w:docPartObj>
        <w:docPartGallery w:val="Page Numbers (Top of Page)"/>
        <w:docPartUnique/>
      </w:docPartObj>
    </w:sdtPr>
    <w:sdtContent>
      <w:p w:rsidR="003E5225" w:rsidRDefault="00552A0E">
        <w:pPr>
          <w:pStyle w:val="a6"/>
          <w:jc w:val="right"/>
        </w:pPr>
        <w:fldSimple w:instr=" PAGE   \* MERGEFORMAT ">
          <w:r w:rsidR="003F1705">
            <w:rPr>
              <w:noProof/>
            </w:rPr>
            <w:t>2</w:t>
          </w:r>
        </w:fldSimple>
      </w:p>
    </w:sdtContent>
  </w:sdt>
  <w:p w:rsidR="003E5225" w:rsidRDefault="003E5225">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B360E"/>
    <w:multiLevelType w:val="multilevel"/>
    <w:tmpl w:val="1FFA01E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
    <w:nsid w:val="14261F02"/>
    <w:multiLevelType w:val="hybridMultilevel"/>
    <w:tmpl w:val="3F7A7D04"/>
    <w:lvl w:ilvl="0" w:tplc="5D5605DA">
      <w:start w:val="1"/>
      <w:numFmt w:val="bullet"/>
      <w:lvlText w:val="-"/>
      <w:lvlJc w:val="left"/>
      <w:pPr>
        <w:ind w:left="1069" w:hanging="360"/>
      </w:pPr>
      <w:rPr>
        <w:rFonts w:ascii="Times New Roman" w:hAnsi="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15EA7776"/>
    <w:multiLevelType w:val="hybridMultilevel"/>
    <w:tmpl w:val="25E4E9B2"/>
    <w:lvl w:ilvl="0" w:tplc="DBC010C8">
      <w:start w:val="1"/>
      <w:numFmt w:val="decimal"/>
      <w:lvlText w:val="%1."/>
      <w:lvlJc w:val="left"/>
      <w:pPr>
        <w:ind w:left="1211" w:hanging="360"/>
      </w:pPr>
      <w:rPr>
        <w:rFonts w:ascii="Times New Roman" w:hAnsi="Times New Roman" w:cs="Times New Roman" w:hint="default"/>
        <w:b w:val="0"/>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start w:val="1"/>
      <w:numFmt w:val="decimal"/>
      <w:lvlText w:val="%4."/>
      <w:lvlJc w:val="left"/>
      <w:pPr>
        <w:ind w:left="3371" w:hanging="360"/>
      </w:pPr>
      <w:rPr>
        <w:rFonts w:cs="Times New Roman"/>
      </w:rPr>
    </w:lvl>
    <w:lvl w:ilvl="4" w:tplc="04190019">
      <w:start w:val="1"/>
      <w:numFmt w:val="lowerLetter"/>
      <w:lvlText w:val="%5."/>
      <w:lvlJc w:val="left"/>
      <w:pPr>
        <w:ind w:left="4091" w:hanging="360"/>
      </w:pPr>
      <w:rPr>
        <w:rFonts w:cs="Times New Roman"/>
      </w:rPr>
    </w:lvl>
    <w:lvl w:ilvl="5" w:tplc="0419001B">
      <w:start w:val="1"/>
      <w:numFmt w:val="lowerRoman"/>
      <w:lvlText w:val="%6."/>
      <w:lvlJc w:val="right"/>
      <w:pPr>
        <w:ind w:left="4811" w:hanging="180"/>
      </w:pPr>
      <w:rPr>
        <w:rFonts w:cs="Times New Roman"/>
      </w:rPr>
    </w:lvl>
    <w:lvl w:ilvl="6" w:tplc="0419000F">
      <w:start w:val="1"/>
      <w:numFmt w:val="decimal"/>
      <w:lvlText w:val="%7."/>
      <w:lvlJc w:val="left"/>
      <w:pPr>
        <w:ind w:left="5531" w:hanging="360"/>
      </w:pPr>
      <w:rPr>
        <w:rFonts w:cs="Times New Roman"/>
      </w:rPr>
    </w:lvl>
    <w:lvl w:ilvl="7" w:tplc="04190019">
      <w:start w:val="1"/>
      <w:numFmt w:val="lowerLetter"/>
      <w:lvlText w:val="%8."/>
      <w:lvlJc w:val="left"/>
      <w:pPr>
        <w:ind w:left="6251" w:hanging="360"/>
      </w:pPr>
      <w:rPr>
        <w:rFonts w:cs="Times New Roman"/>
      </w:rPr>
    </w:lvl>
    <w:lvl w:ilvl="8" w:tplc="0419001B">
      <w:start w:val="1"/>
      <w:numFmt w:val="lowerRoman"/>
      <w:lvlText w:val="%9."/>
      <w:lvlJc w:val="right"/>
      <w:pPr>
        <w:ind w:left="6971" w:hanging="180"/>
      </w:pPr>
      <w:rPr>
        <w:rFonts w:cs="Times New Roman"/>
      </w:rPr>
    </w:lvl>
  </w:abstractNum>
  <w:abstractNum w:abstractNumId="3">
    <w:nsid w:val="1C8373DA"/>
    <w:multiLevelType w:val="hybridMultilevel"/>
    <w:tmpl w:val="94261718"/>
    <w:lvl w:ilvl="0" w:tplc="5D5605D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6333822"/>
    <w:multiLevelType w:val="hybridMultilevel"/>
    <w:tmpl w:val="7F5204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C3156A0"/>
    <w:multiLevelType w:val="singleLevel"/>
    <w:tmpl w:val="ECDA231E"/>
    <w:lvl w:ilvl="0">
      <w:start w:val="4"/>
      <w:numFmt w:val="decimal"/>
      <w:lvlText w:val="%1)"/>
      <w:legacy w:legacy="1" w:legacySpace="0" w:legacyIndent="252"/>
      <w:lvlJc w:val="left"/>
      <w:rPr>
        <w:rFonts w:ascii="Times New Roman" w:hAnsi="Times New Roman" w:cs="Times New Roman" w:hint="default"/>
      </w:rPr>
    </w:lvl>
  </w:abstractNum>
  <w:abstractNum w:abstractNumId="6">
    <w:nsid w:val="546A36C5"/>
    <w:multiLevelType w:val="hybridMultilevel"/>
    <w:tmpl w:val="A6BE56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A657B70"/>
    <w:multiLevelType w:val="hybridMultilevel"/>
    <w:tmpl w:val="7FAC75B6"/>
    <w:lvl w:ilvl="0" w:tplc="5D5605D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69A541D"/>
    <w:multiLevelType w:val="hybridMultilevel"/>
    <w:tmpl w:val="C83431AC"/>
    <w:lvl w:ilvl="0" w:tplc="5D5605D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73A4F16"/>
    <w:multiLevelType w:val="hybridMultilevel"/>
    <w:tmpl w:val="D22214D6"/>
    <w:lvl w:ilvl="0" w:tplc="0419000F">
      <w:start w:val="1"/>
      <w:numFmt w:val="decimal"/>
      <w:lvlText w:val="%1."/>
      <w:lvlJc w:val="left"/>
      <w:pPr>
        <w:tabs>
          <w:tab w:val="num" w:pos="360"/>
        </w:tabs>
        <w:ind w:left="360" w:hanging="360"/>
      </w:p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10">
    <w:nsid w:val="7B0C50D1"/>
    <w:multiLevelType w:val="hybridMultilevel"/>
    <w:tmpl w:val="E44A7E64"/>
    <w:lvl w:ilvl="0" w:tplc="C1709F7C">
      <w:start w:val="1"/>
      <w:numFmt w:val="decimal"/>
      <w:lvlText w:val="%1."/>
      <w:lvlJc w:val="left"/>
      <w:pPr>
        <w:ind w:left="2062" w:hanging="360"/>
      </w:pPr>
      <w:rPr>
        <w:rFonts w:cs="Times New Roman" w:hint="default"/>
      </w:rPr>
    </w:lvl>
    <w:lvl w:ilvl="1" w:tplc="04190019">
      <w:start w:val="1"/>
      <w:numFmt w:val="lowerLetter"/>
      <w:lvlText w:val="%2."/>
      <w:lvlJc w:val="left"/>
      <w:pPr>
        <w:ind w:left="2291" w:hanging="360"/>
      </w:pPr>
      <w:rPr>
        <w:rFonts w:cs="Times New Roman"/>
      </w:rPr>
    </w:lvl>
    <w:lvl w:ilvl="2" w:tplc="0419001B">
      <w:start w:val="1"/>
      <w:numFmt w:val="lowerRoman"/>
      <w:lvlText w:val="%3."/>
      <w:lvlJc w:val="right"/>
      <w:pPr>
        <w:ind w:left="3011" w:hanging="180"/>
      </w:pPr>
      <w:rPr>
        <w:rFonts w:cs="Times New Roman"/>
      </w:rPr>
    </w:lvl>
    <w:lvl w:ilvl="3" w:tplc="0419000F">
      <w:start w:val="1"/>
      <w:numFmt w:val="decimal"/>
      <w:lvlText w:val="%4."/>
      <w:lvlJc w:val="left"/>
      <w:pPr>
        <w:ind w:left="3731" w:hanging="360"/>
      </w:pPr>
      <w:rPr>
        <w:rFonts w:cs="Times New Roman"/>
      </w:rPr>
    </w:lvl>
    <w:lvl w:ilvl="4" w:tplc="04190019">
      <w:start w:val="1"/>
      <w:numFmt w:val="lowerLetter"/>
      <w:lvlText w:val="%5."/>
      <w:lvlJc w:val="left"/>
      <w:pPr>
        <w:ind w:left="4451" w:hanging="360"/>
      </w:pPr>
      <w:rPr>
        <w:rFonts w:cs="Times New Roman"/>
      </w:rPr>
    </w:lvl>
    <w:lvl w:ilvl="5" w:tplc="0419001B">
      <w:start w:val="1"/>
      <w:numFmt w:val="lowerRoman"/>
      <w:lvlText w:val="%6."/>
      <w:lvlJc w:val="right"/>
      <w:pPr>
        <w:ind w:left="5171" w:hanging="180"/>
      </w:pPr>
      <w:rPr>
        <w:rFonts w:cs="Times New Roman"/>
      </w:rPr>
    </w:lvl>
    <w:lvl w:ilvl="6" w:tplc="0419000F">
      <w:start w:val="1"/>
      <w:numFmt w:val="decimal"/>
      <w:lvlText w:val="%7."/>
      <w:lvlJc w:val="left"/>
      <w:pPr>
        <w:ind w:left="5891" w:hanging="360"/>
      </w:pPr>
      <w:rPr>
        <w:rFonts w:cs="Times New Roman"/>
      </w:rPr>
    </w:lvl>
    <w:lvl w:ilvl="7" w:tplc="04190019">
      <w:start w:val="1"/>
      <w:numFmt w:val="lowerLetter"/>
      <w:lvlText w:val="%8."/>
      <w:lvlJc w:val="left"/>
      <w:pPr>
        <w:ind w:left="6611" w:hanging="360"/>
      </w:pPr>
      <w:rPr>
        <w:rFonts w:cs="Times New Roman"/>
      </w:rPr>
    </w:lvl>
    <w:lvl w:ilvl="8" w:tplc="0419001B">
      <w:start w:val="1"/>
      <w:numFmt w:val="lowerRoman"/>
      <w:lvlText w:val="%9."/>
      <w:lvlJc w:val="right"/>
      <w:pPr>
        <w:ind w:left="7331" w:hanging="180"/>
      </w:pPr>
      <w:rPr>
        <w:rFonts w:cs="Times New Roman"/>
      </w:rPr>
    </w:lvl>
  </w:abstractNum>
  <w:num w:numId="1">
    <w:abstractNumId w:val="1"/>
  </w:num>
  <w:num w:numId="2">
    <w:abstractNumId w:val="7"/>
  </w:num>
  <w:num w:numId="3">
    <w:abstractNumId w:val="9"/>
  </w:num>
  <w:num w:numId="4">
    <w:abstractNumId w:val="8"/>
  </w:num>
  <w:num w:numId="5">
    <w:abstractNumId w:val="10"/>
  </w:num>
  <w:num w:numId="6">
    <w:abstractNumId w:val="5"/>
  </w:num>
  <w:num w:numId="7">
    <w:abstractNumId w:val="2"/>
  </w:num>
  <w:num w:numId="8">
    <w:abstractNumId w:val="3"/>
  </w:num>
  <w:num w:numId="9">
    <w:abstractNumId w:val="4"/>
  </w:num>
  <w:num w:numId="10">
    <w:abstractNumId w:val="6"/>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C85319"/>
    <w:rsid w:val="000050EE"/>
    <w:rsid w:val="00006657"/>
    <w:rsid w:val="00013801"/>
    <w:rsid w:val="0001725A"/>
    <w:rsid w:val="00023C34"/>
    <w:rsid w:val="000324A9"/>
    <w:rsid w:val="000362F1"/>
    <w:rsid w:val="000376E3"/>
    <w:rsid w:val="000402D4"/>
    <w:rsid w:val="00041D4C"/>
    <w:rsid w:val="0005183B"/>
    <w:rsid w:val="00055529"/>
    <w:rsid w:val="000600B4"/>
    <w:rsid w:val="00063AB8"/>
    <w:rsid w:val="00067228"/>
    <w:rsid w:val="000725F2"/>
    <w:rsid w:val="0007636E"/>
    <w:rsid w:val="00081445"/>
    <w:rsid w:val="00087A0F"/>
    <w:rsid w:val="00087EB5"/>
    <w:rsid w:val="000A0BD2"/>
    <w:rsid w:val="000A49B4"/>
    <w:rsid w:val="000A4D2C"/>
    <w:rsid w:val="000A7E80"/>
    <w:rsid w:val="000B5166"/>
    <w:rsid w:val="000B5542"/>
    <w:rsid w:val="000C38C3"/>
    <w:rsid w:val="000C7AA4"/>
    <w:rsid w:val="000D3F5B"/>
    <w:rsid w:val="000E7BF6"/>
    <w:rsid w:val="000F1C49"/>
    <w:rsid w:val="000F233C"/>
    <w:rsid w:val="000F5CAD"/>
    <w:rsid w:val="00106760"/>
    <w:rsid w:val="001101F8"/>
    <w:rsid w:val="001151E5"/>
    <w:rsid w:val="00116D42"/>
    <w:rsid w:val="0011703B"/>
    <w:rsid w:val="001239A3"/>
    <w:rsid w:val="00133D88"/>
    <w:rsid w:val="00134490"/>
    <w:rsid w:val="001422FC"/>
    <w:rsid w:val="0015137E"/>
    <w:rsid w:val="001534D0"/>
    <w:rsid w:val="00155A84"/>
    <w:rsid w:val="0016541F"/>
    <w:rsid w:val="0016547E"/>
    <w:rsid w:val="00182C5D"/>
    <w:rsid w:val="00187FE8"/>
    <w:rsid w:val="00196273"/>
    <w:rsid w:val="001B21E7"/>
    <w:rsid w:val="001B7BB2"/>
    <w:rsid w:val="001C0EF3"/>
    <w:rsid w:val="001D7225"/>
    <w:rsid w:val="001F2A1C"/>
    <w:rsid w:val="0020708E"/>
    <w:rsid w:val="002125D6"/>
    <w:rsid w:val="00213A86"/>
    <w:rsid w:val="002208FE"/>
    <w:rsid w:val="00225A00"/>
    <w:rsid w:val="00226BA1"/>
    <w:rsid w:val="0022709C"/>
    <w:rsid w:val="00231F12"/>
    <w:rsid w:val="002342A4"/>
    <w:rsid w:val="00241671"/>
    <w:rsid w:val="00244DF2"/>
    <w:rsid w:val="0024789F"/>
    <w:rsid w:val="002509D3"/>
    <w:rsid w:val="0026142A"/>
    <w:rsid w:val="00271847"/>
    <w:rsid w:val="002803D0"/>
    <w:rsid w:val="00285B55"/>
    <w:rsid w:val="00293E32"/>
    <w:rsid w:val="002946F1"/>
    <w:rsid w:val="002957C0"/>
    <w:rsid w:val="00295E6F"/>
    <w:rsid w:val="002A7FFD"/>
    <w:rsid w:val="002C3D1D"/>
    <w:rsid w:val="002D1041"/>
    <w:rsid w:val="002D716B"/>
    <w:rsid w:val="002E580F"/>
    <w:rsid w:val="002F0243"/>
    <w:rsid w:val="00300FB9"/>
    <w:rsid w:val="00326004"/>
    <w:rsid w:val="003324FB"/>
    <w:rsid w:val="00345999"/>
    <w:rsid w:val="00353EB1"/>
    <w:rsid w:val="003730D6"/>
    <w:rsid w:val="00382B7D"/>
    <w:rsid w:val="003920A7"/>
    <w:rsid w:val="003A10E8"/>
    <w:rsid w:val="003B5927"/>
    <w:rsid w:val="003B59D6"/>
    <w:rsid w:val="003B5C49"/>
    <w:rsid w:val="003C0177"/>
    <w:rsid w:val="003C2937"/>
    <w:rsid w:val="003C6A3A"/>
    <w:rsid w:val="003D3F77"/>
    <w:rsid w:val="003D7FB8"/>
    <w:rsid w:val="003E5225"/>
    <w:rsid w:val="003E5A25"/>
    <w:rsid w:val="003F1705"/>
    <w:rsid w:val="003F5477"/>
    <w:rsid w:val="00402D42"/>
    <w:rsid w:val="004041B9"/>
    <w:rsid w:val="004225D4"/>
    <w:rsid w:val="0042507E"/>
    <w:rsid w:val="0042747E"/>
    <w:rsid w:val="0043663A"/>
    <w:rsid w:val="0043694D"/>
    <w:rsid w:val="00436DEB"/>
    <w:rsid w:val="00440087"/>
    <w:rsid w:val="00440906"/>
    <w:rsid w:val="004520B7"/>
    <w:rsid w:val="00452F2A"/>
    <w:rsid w:val="00466F9E"/>
    <w:rsid w:val="00471B27"/>
    <w:rsid w:val="004806F4"/>
    <w:rsid w:val="00483207"/>
    <w:rsid w:val="0049029D"/>
    <w:rsid w:val="004B2674"/>
    <w:rsid w:val="004B3009"/>
    <w:rsid w:val="004B4B37"/>
    <w:rsid w:val="004C144E"/>
    <w:rsid w:val="004C7547"/>
    <w:rsid w:val="004E354E"/>
    <w:rsid w:val="004E3B8E"/>
    <w:rsid w:val="004F0793"/>
    <w:rsid w:val="004F1558"/>
    <w:rsid w:val="004F450F"/>
    <w:rsid w:val="00513262"/>
    <w:rsid w:val="00552A0E"/>
    <w:rsid w:val="005540FA"/>
    <w:rsid w:val="005624B7"/>
    <w:rsid w:val="00564550"/>
    <w:rsid w:val="00581EF9"/>
    <w:rsid w:val="005A01B6"/>
    <w:rsid w:val="005A536C"/>
    <w:rsid w:val="005C6BFC"/>
    <w:rsid w:val="005D2A9D"/>
    <w:rsid w:val="005D52F7"/>
    <w:rsid w:val="005F2A42"/>
    <w:rsid w:val="005F64F1"/>
    <w:rsid w:val="00605FE8"/>
    <w:rsid w:val="00612930"/>
    <w:rsid w:val="0061498C"/>
    <w:rsid w:val="00635A34"/>
    <w:rsid w:val="00642D93"/>
    <w:rsid w:val="00662EE7"/>
    <w:rsid w:val="00670AB2"/>
    <w:rsid w:val="00682C88"/>
    <w:rsid w:val="00683B84"/>
    <w:rsid w:val="0068647B"/>
    <w:rsid w:val="00692BD5"/>
    <w:rsid w:val="00694525"/>
    <w:rsid w:val="006958CC"/>
    <w:rsid w:val="00695CFE"/>
    <w:rsid w:val="00697DFD"/>
    <w:rsid w:val="006A0784"/>
    <w:rsid w:val="006C3DA6"/>
    <w:rsid w:val="006C6AC9"/>
    <w:rsid w:val="006D54CA"/>
    <w:rsid w:val="006F02BD"/>
    <w:rsid w:val="006F321E"/>
    <w:rsid w:val="006F539C"/>
    <w:rsid w:val="007011E3"/>
    <w:rsid w:val="007039EB"/>
    <w:rsid w:val="00731882"/>
    <w:rsid w:val="0074530A"/>
    <w:rsid w:val="00762EF2"/>
    <w:rsid w:val="00763418"/>
    <w:rsid w:val="00781091"/>
    <w:rsid w:val="007B018D"/>
    <w:rsid w:val="007B0498"/>
    <w:rsid w:val="007B05A2"/>
    <w:rsid w:val="007F0F73"/>
    <w:rsid w:val="00817F46"/>
    <w:rsid w:val="008271DC"/>
    <w:rsid w:val="008353E5"/>
    <w:rsid w:val="008407BE"/>
    <w:rsid w:val="008525B2"/>
    <w:rsid w:val="0085604A"/>
    <w:rsid w:val="00876791"/>
    <w:rsid w:val="008904B9"/>
    <w:rsid w:val="008B39F8"/>
    <w:rsid w:val="008D09BD"/>
    <w:rsid w:val="008D4F0A"/>
    <w:rsid w:val="008F3B02"/>
    <w:rsid w:val="00906028"/>
    <w:rsid w:val="00910657"/>
    <w:rsid w:val="0091399A"/>
    <w:rsid w:val="00921AEA"/>
    <w:rsid w:val="00921F66"/>
    <w:rsid w:val="00924B1F"/>
    <w:rsid w:val="009268F1"/>
    <w:rsid w:val="009301FD"/>
    <w:rsid w:val="00945969"/>
    <w:rsid w:val="00946288"/>
    <w:rsid w:val="00946C61"/>
    <w:rsid w:val="0095003B"/>
    <w:rsid w:val="009546F8"/>
    <w:rsid w:val="00954F72"/>
    <w:rsid w:val="00962651"/>
    <w:rsid w:val="00963B47"/>
    <w:rsid w:val="00970990"/>
    <w:rsid w:val="009C1708"/>
    <w:rsid w:val="009C78AC"/>
    <w:rsid w:val="009D7315"/>
    <w:rsid w:val="00A05983"/>
    <w:rsid w:val="00A12AF7"/>
    <w:rsid w:val="00A17702"/>
    <w:rsid w:val="00A22BEE"/>
    <w:rsid w:val="00A245DE"/>
    <w:rsid w:val="00A25C24"/>
    <w:rsid w:val="00A348FA"/>
    <w:rsid w:val="00A36323"/>
    <w:rsid w:val="00A479B5"/>
    <w:rsid w:val="00A56E8B"/>
    <w:rsid w:val="00A571F6"/>
    <w:rsid w:val="00A655E5"/>
    <w:rsid w:val="00AA0E1C"/>
    <w:rsid w:val="00AA7AF9"/>
    <w:rsid w:val="00AB08DB"/>
    <w:rsid w:val="00AB55A4"/>
    <w:rsid w:val="00AD07AD"/>
    <w:rsid w:val="00AD3312"/>
    <w:rsid w:val="00AE4D28"/>
    <w:rsid w:val="00AE51B5"/>
    <w:rsid w:val="00AE75DB"/>
    <w:rsid w:val="00AF2CE7"/>
    <w:rsid w:val="00B00FC2"/>
    <w:rsid w:val="00B0635A"/>
    <w:rsid w:val="00B07408"/>
    <w:rsid w:val="00B167F1"/>
    <w:rsid w:val="00B3263C"/>
    <w:rsid w:val="00B51C5E"/>
    <w:rsid w:val="00B838F0"/>
    <w:rsid w:val="00B84BC7"/>
    <w:rsid w:val="00B91BFE"/>
    <w:rsid w:val="00BA3CC1"/>
    <w:rsid w:val="00BA7406"/>
    <w:rsid w:val="00BB3ED3"/>
    <w:rsid w:val="00BB41D2"/>
    <w:rsid w:val="00BB6814"/>
    <w:rsid w:val="00BC3960"/>
    <w:rsid w:val="00BE7B5C"/>
    <w:rsid w:val="00BF6425"/>
    <w:rsid w:val="00C066DF"/>
    <w:rsid w:val="00C11082"/>
    <w:rsid w:val="00C23591"/>
    <w:rsid w:val="00C36A32"/>
    <w:rsid w:val="00C40992"/>
    <w:rsid w:val="00C43236"/>
    <w:rsid w:val="00C44922"/>
    <w:rsid w:val="00C46A12"/>
    <w:rsid w:val="00C5234E"/>
    <w:rsid w:val="00C6189D"/>
    <w:rsid w:val="00C63A53"/>
    <w:rsid w:val="00C74646"/>
    <w:rsid w:val="00C85319"/>
    <w:rsid w:val="00C93024"/>
    <w:rsid w:val="00CA7458"/>
    <w:rsid w:val="00CB400A"/>
    <w:rsid w:val="00CB67F0"/>
    <w:rsid w:val="00CC02D1"/>
    <w:rsid w:val="00CC4F58"/>
    <w:rsid w:val="00CD05C4"/>
    <w:rsid w:val="00CD4B1D"/>
    <w:rsid w:val="00CD74B9"/>
    <w:rsid w:val="00CE21A5"/>
    <w:rsid w:val="00D10E5E"/>
    <w:rsid w:val="00D16CC8"/>
    <w:rsid w:val="00D21F9D"/>
    <w:rsid w:val="00D30303"/>
    <w:rsid w:val="00D361BC"/>
    <w:rsid w:val="00D53D3A"/>
    <w:rsid w:val="00D67EAD"/>
    <w:rsid w:val="00D70B2A"/>
    <w:rsid w:val="00D7565B"/>
    <w:rsid w:val="00D77E72"/>
    <w:rsid w:val="00D80299"/>
    <w:rsid w:val="00D868CB"/>
    <w:rsid w:val="00D86FFD"/>
    <w:rsid w:val="00D96A45"/>
    <w:rsid w:val="00DA14A9"/>
    <w:rsid w:val="00DA3F6F"/>
    <w:rsid w:val="00DB45F1"/>
    <w:rsid w:val="00DC3D7A"/>
    <w:rsid w:val="00DE0873"/>
    <w:rsid w:val="00DE1CB0"/>
    <w:rsid w:val="00DE21CC"/>
    <w:rsid w:val="00DE613C"/>
    <w:rsid w:val="00DF0B51"/>
    <w:rsid w:val="00DF5647"/>
    <w:rsid w:val="00E01B59"/>
    <w:rsid w:val="00E41434"/>
    <w:rsid w:val="00E4441A"/>
    <w:rsid w:val="00E47E67"/>
    <w:rsid w:val="00E510D9"/>
    <w:rsid w:val="00E52665"/>
    <w:rsid w:val="00E54205"/>
    <w:rsid w:val="00E639F7"/>
    <w:rsid w:val="00E65E58"/>
    <w:rsid w:val="00E76F65"/>
    <w:rsid w:val="00E807D1"/>
    <w:rsid w:val="00EA14A1"/>
    <w:rsid w:val="00EA6950"/>
    <w:rsid w:val="00EA76D6"/>
    <w:rsid w:val="00EC5628"/>
    <w:rsid w:val="00EE2238"/>
    <w:rsid w:val="00EE7D58"/>
    <w:rsid w:val="00EF0322"/>
    <w:rsid w:val="00EF52D0"/>
    <w:rsid w:val="00EF562E"/>
    <w:rsid w:val="00F23AD9"/>
    <w:rsid w:val="00F31C54"/>
    <w:rsid w:val="00F34307"/>
    <w:rsid w:val="00F43A5C"/>
    <w:rsid w:val="00F508D7"/>
    <w:rsid w:val="00F65EFD"/>
    <w:rsid w:val="00F660DB"/>
    <w:rsid w:val="00F76D99"/>
    <w:rsid w:val="00F818C4"/>
    <w:rsid w:val="00FA49C3"/>
    <w:rsid w:val="00FA6333"/>
    <w:rsid w:val="00FB559E"/>
    <w:rsid w:val="00FC1FAF"/>
    <w:rsid w:val="00FC72CF"/>
    <w:rsid w:val="00FD44E8"/>
    <w:rsid w:val="00FD5B1D"/>
    <w:rsid w:val="00FD6C98"/>
    <w:rsid w:val="00FE214A"/>
    <w:rsid w:val="00FF3EA2"/>
    <w:rsid w:val="00FF5D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7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531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85319"/>
    <w:rPr>
      <w:b/>
      <w:bCs/>
    </w:rPr>
  </w:style>
  <w:style w:type="paragraph" w:styleId="a4">
    <w:name w:val="Balloon Text"/>
    <w:basedOn w:val="a"/>
    <w:link w:val="a5"/>
    <w:uiPriority w:val="99"/>
    <w:semiHidden/>
    <w:unhideWhenUsed/>
    <w:rsid w:val="0007636E"/>
    <w:rPr>
      <w:rFonts w:ascii="Tahoma" w:hAnsi="Tahoma" w:cs="Tahoma"/>
      <w:sz w:val="16"/>
      <w:szCs w:val="16"/>
    </w:rPr>
  </w:style>
  <w:style w:type="character" w:customStyle="1" w:styleId="a5">
    <w:name w:val="Текст выноски Знак"/>
    <w:basedOn w:val="a0"/>
    <w:link w:val="a4"/>
    <w:uiPriority w:val="99"/>
    <w:semiHidden/>
    <w:rsid w:val="0007636E"/>
    <w:rPr>
      <w:rFonts w:ascii="Tahoma" w:eastAsia="Times New Roman" w:hAnsi="Tahoma" w:cs="Tahoma"/>
      <w:sz w:val="16"/>
      <w:szCs w:val="16"/>
      <w:lang w:eastAsia="ru-RU"/>
    </w:rPr>
  </w:style>
  <w:style w:type="paragraph" w:styleId="a6">
    <w:name w:val="header"/>
    <w:basedOn w:val="a"/>
    <w:link w:val="a7"/>
    <w:uiPriority w:val="99"/>
    <w:unhideWhenUsed/>
    <w:rsid w:val="00EF0322"/>
    <w:pPr>
      <w:tabs>
        <w:tab w:val="center" w:pos="4677"/>
        <w:tab w:val="right" w:pos="9355"/>
      </w:tabs>
    </w:pPr>
  </w:style>
  <w:style w:type="character" w:customStyle="1" w:styleId="a7">
    <w:name w:val="Верхний колонтитул Знак"/>
    <w:basedOn w:val="a0"/>
    <w:link w:val="a6"/>
    <w:uiPriority w:val="99"/>
    <w:rsid w:val="00EF0322"/>
    <w:rPr>
      <w:rFonts w:ascii="Times New Roman" w:eastAsia="Times New Roman" w:hAnsi="Times New Roman" w:cs="Times New Roman"/>
      <w:sz w:val="24"/>
      <w:szCs w:val="24"/>
      <w:lang w:eastAsia="ru-RU"/>
    </w:rPr>
  </w:style>
  <w:style w:type="paragraph" w:styleId="a8">
    <w:name w:val="footer"/>
    <w:basedOn w:val="a"/>
    <w:link w:val="a9"/>
    <w:uiPriority w:val="99"/>
    <w:semiHidden/>
    <w:unhideWhenUsed/>
    <w:rsid w:val="00EF0322"/>
    <w:pPr>
      <w:tabs>
        <w:tab w:val="center" w:pos="4677"/>
        <w:tab w:val="right" w:pos="9355"/>
      </w:tabs>
    </w:pPr>
  </w:style>
  <w:style w:type="character" w:customStyle="1" w:styleId="a9">
    <w:name w:val="Нижний колонтитул Знак"/>
    <w:basedOn w:val="a0"/>
    <w:link w:val="a8"/>
    <w:uiPriority w:val="99"/>
    <w:semiHidden/>
    <w:rsid w:val="00EF0322"/>
    <w:rPr>
      <w:rFonts w:ascii="Times New Roman" w:eastAsia="Times New Roman" w:hAnsi="Times New Roman" w:cs="Times New Roman"/>
      <w:sz w:val="24"/>
      <w:szCs w:val="24"/>
      <w:lang w:eastAsia="ru-RU"/>
    </w:rPr>
  </w:style>
  <w:style w:type="table" w:styleId="aa">
    <w:name w:val="Table Grid"/>
    <w:basedOn w:val="a1"/>
    <w:uiPriority w:val="59"/>
    <w:rsid w:val="00285B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
    <w:name w:val="toc 2"/>
    <w:basedOn w:val="a"/>
    <w:next w:val="a"/>
    <w:autoRedefine/>
    <w:semiHidden/>
    <w:rsid w:val="00C23591"/>
    <w:pPr>
      <w:tabs>
        <w:tab w:val="right" w:leader="dot" w:pos="9627"/>
      </w:tabs>
      <w:spacing w:line="360" w:lineRule="auto"/>
      <w:jc w:val="both"/>
    </w:pPr>
    <w:rPr>
      <w:b/>
      <w:sz w:val="28"/>
      <w:szCs w:val="28"/>
      <w:lang w:eastAsia="ko-KR"/>
    </w:rPr>
  </w:style>
  <w:style w:type="paragraph" w:styleId="1">
    <w:name w:val="toc 1"/>
    <w:basedOn w:val="a"/>
    <w:next w:val="a"/>
    <w:autoRedefine/>
    <w:semiHidden/>
    <w:rsid w:val="004B3009"/>
    <w:pPr>
      <w:spacing w:after="100"/>
    </w:pPr>
    <w:rPr>
      <w:lang w:eastAsia="ko-KR"/>
    </w:rPr>
  </w:style>
  <w:style w:type="paragraph" w:styleId="ab">
    <w:name w:val="Body Text"/>
    <w:basedOn w:val="a"/>
    <w:link w:val="ac"/>
    <w:rsid w:val="0022709C"/>
    <w:pPr>
      <w:spacing w:line="336" w:lineRule="auto"/>
      <w:ind w:firstLine="851"/>
    </w:pPr>
    <w:rPr>
      <w:sz w:val="20"/>
      <w:szCs w:val="20"/>
    </w:rPr>
  </w:style>
  <w:style w:type="character" w:customStyle="1" w:styleId="ac">
    <w:name w:val="Основной текст Знак"/>
    <w:basedOn w:val="a0"/>
    <w:link w:val="ab"/>
    <w:rsid w:val="0022709C"/>
    <w:rPr>
      <w:rFonts w:ascii="Times New Roman" w:eastAsia="Times New Roman" w:hAnsi="Times New Roman" w:cs="Times New Roman"/>
      <w:sz w:val="20"/>
      <w:szCs w:val="20"/>
      <w:lang w:eastAsia="ru-RU"/>
    </w:rPr>
  </w:style>
  <w:style w:type="paragraph" w:customStyle="1" w:styleId="10">
    <w:name w:val="Абзац списка1"/>
    <w:basedOn w:val="a"/>
    <w:rsid w:val="00FE214A"/>
    <w:pPr>
      <w:ind w:left="720"/>
    </w:pPr>
  </w:style>
  <w:style w:type="paragraph" w:customStyle="1" w:styleId="11">
    <w:name w:val="Основной текст с отступом1"/>
    <w:basedOn w:val="a"/>
    <w:link w:val="BodyTextIndentChar"/>
    <w:rsid w:val="001F2A1C"/>
    <w:pPr>
      <w:spacing w:after="120" w:line="276" w:lineRule="auto"/>
      <w:ind w:left="283"/>
    </w:pPr>
    <w:rPr>
      <w:rFonts w:ascii="Calibri" w:hAnsi="Calibri"/>
      <w:sz w:val="22"/>
      <w:szCs w:val="22"/>
      <w:lang w:eastAsia="en-US"/>
    </w:rPr>
  </w:style>
  <w:style w:type="character" w:customStyle="1" w:styleId="BodyTextIndentChar">
    <w:name w:val="Body Text Indent Char"/>
    <w:basedOn w:val="a0"/>
    <w:link w:val="11"/>
    <w:rsid w:val="001F2A1C"/>
    <w:rPr>
      <w:rFonts w:ascii="Calibri" w:eastAsia="Times New Roman" w:hAnsi="Calibri" w:cs="Times New Roman"/>
    </w:rPr>
  </w:style>
  <w:style w:type="paragraph" w:styleId="ad">
    <w:name w:val="Normal (Web)"/>
    <w:basedOn w:val="a"/>
    <w:rsid w:val="001F2A1C"/>
    <w:pPr>
      <w:spacing w:before="100" w:beforeAutospacing="1" w:after="100" w:afterAutospacing="1"/>
    </w:pPr>
    <w:rPr>
      <w:rFonts w:eastAsia="Calibri"/>
    </w:rPr>
  </w:style>
  <w:style w:type="paragraph" w:styleId="ae">
    <w:name w:val="Subtitle"/>
    <w:basedOn w:val="a"/>
    <w:next w:val="a"/>
    <w:link w:val="af"/>
    <w:qFormat/>
    <w:rsid w:val="00D361BC"/>
    <w:pPr>
      <w:spacing w:after="60"/>
      <w:jc w:val="center"/>
      <w:outlineLvl w:val="1"/>
    </w:pPr>
    <w:rPr>
      <w:rFonts w:ascii="Cambria" w:hAnsi="Cambria"/>
    </w:rPr>
  </w:style>
  <w:style w:type="character" w:customStyle="1" w:styleId="af">
    <w:name w:val="Подзаголовок Знак"/>
    <w:basedOn w:val="a0"/>
    <w:link w:val="ae"/>
    <w:rsid w:val="00D361BC"/>
    <w:rPr>
      <w:rFonts w:ascii="Cambria" w:eastAsia="Times New Roman" w:hAnsi="Cambria" w:cs="Times New Roman"/>
      <w:sz w:val="24"/>
      <w:szCs w:val="24"/>
      <w:lang w:eastAsia="ru-RU"/>
    </w:rPr>
  </w:style>
  <w:style w:type="paragraph" w:customStyle="1" w:styleId="20">
    <w:name w:val="Абзац списка2"/>
    <w:basedOn w:val="a"/>
    <w:rsid w:val="001534D0"/>
    <w:pPr>
      <w:ind w:left="720"/>
    </w:pPr>
  </w:style>
  <w:style w:type="character" w:styleId="af0">
    <w:name w:val="Placeholder Text"/>
    <w:basedOn w:val="a0"/>
    <w:uiPriority w:val="99"/>
    <w:semiHidden/>
    <w:rsid w:val="00AD07AD"/>
    <w:rPr>
      <w:color w:val="808080"/>
    </w:rPr>
  </w:style>
  <w:style w:type="paragraph" w:customStyle="1" w:styleId="3">
    <w:name w:val="Абзац списка3"/>
    <w:basedOn w:val="a"/>
    <w:rsid w:val="008F3B02"/>
    <w:pPr>
      <w:spacing w:after="200" w:line="276" w:lineRule="auto"/>
      <w:ind w:left="720"/>
    </w:pPr>
    <w:rPr>
      <w:rFonts w:ascii="Calibri" w:hAnsi="Calibri"/>
      <w:sz w:val="22"/>
      <w:szCs w:val="22"/>
      <w:lang w:eastAsia="en-US"/>
    </w:rPr>
  </w:style>
  <w:style w:type="paragraph" w:styleId="af1">
    <w:name w:val="List Paragraph"/>
    <w:basedOn w:val="a"/>
    <w:uiPriority w:val="34"/>
    <w:qFormat/>
    <w:rsid w:val="001B21E7"/>
    <w:pPr>
      <w:ind w:left="720"/>
      <w:contextualSpacing/>
    </w:pPr>
  </w:style>
  <w:style w:type="paragraph" w:styleId="21">
    <w:name w:val="Body Text Indent 2"/>
    <w:basedOn w:val="a"/>
    <w:link w:val="22"/>
    <w:rsid w:val="00DB45F1"/>
    <w:pPr>
      <w:spacing w:after="120" w:line="480" w:lineRule="auto"/>
      <w:ind w:left="283"/>
    </w:pPr>
    <w:rPr>
      <w:rFonts w:cs="Times New Roman CYR"/>
    </w:rPr>
  </w:style>
  <w:style w:type="character" w:customStyle="1" w:styleId="22">
    <w:name w:val="Основной текст с отступом 2 Знак"/>
    <w:basedOn w:val="a0"/>
    <w:link w:val="21"/>
    <w:rsid w:val="00DB45F1"/>
    <w:rPr>
      <w:rFonts w:ascii="Times New Roman" w:eastAsia="Times New Roman" w:hAnsi="Times New Roman" w:cs="Times New Roman CYR"/>
      <w:sz w:val="24"/>
      <w:szCs w:val="24"/>
      <w:lang w:eastAsia="ru-RU"/>
    </w:rPr>
  </w:style>
  <w:style w:type="character" w:styleId="af2">
    <w:name w:val="Hyperlink"/>
    <w:basedOn w:val="a0"/>
    <w:uiPriority w:val="99"/>
    <w:unhideWhenUsed/>
    <w:rsid w:val="001239A3"/>
    <w:rPr>
      <w:color w:val="0000FF"/>
      <w:u w:val="single"/>
    </w:rPr>
  </w:style>
</w:styles>
</file>

<file path=word/webSettings.xml><?xml version="1.0" encoding="utf-8"?>
<w:webSettings xmlns:r="http://schemas.openxmlformats.org/officeDocument/2006/relationships" xmlns:w="http://schemas.openxmlformats.org/wordprocessingml/2006/main">
  <w:divs>
    <w:div w:id="74937926">
      <w:bodyDiv w:val="1"/>
      <w:marLeft w:val="0"/>
      <w:marRight w:val="0"/>
      <w:marTop w:val="0"/>
      <w:marBottom w:val="0"/>
      <w:divBdr>
        <w:top w:val="none" w:sz="0" w:space="0" w:color="auto"/>
        <w:left w:val="none" w:sz="0" w:space="0" w:color="auto"/>
        <w:bottom w:val="none" w:sz="0" w:space="0" w:color="auto"/>
        <w:right w:val="none" w:sz="0" w:space="0" w:color="auto"/>
      </w:divBdr>
    </w:div>
    <w:div w:id="142699032">
      <w:bodyDiv w:val="1"/>
      <w:marLeft w:val="0"/>
      <w:marRight w:val="0"/>
      <w:marTop w:val="0"/>
      <w:marBottom w:val="0"/>
      <w:divBdr>
        <w:top w:val="none" w:sz="0" w:space="0" w:color="auto"/>
        <w:left w:val="none" w:sz="0" w:space="0" w:color="auto"/>
        <w:bottom w:val="none" w:sz="0" w:space="0" w:color="auto"/>
        <w:right w:val="none" w:sz="0" w:space="0" w:color="auto"/>
      </w:divBdr>
    </w:div>
    <w:div w:id="254481000">
      <w:bodyDiv w:val="1"/>
      <w:marLeft w:val="0"/>
      <w:marRight w:val="0"/>
      <w:marTop w:val="0"/>
      <w:marBottom w:val="0"/>
      <w:divBdr>
        <w:top w:val="none" w:sz="0" w:space="0" w:color="auto"/>
        <w:left w:val="none" w:sz="0" w:space="0" w:color="auto"/>
        <w:bottom w:val="none" w:sz="0" w:space="0" w:color="auto"/>
        <w:right w:val="none" w:sz="0" w:space="0" w:color="auto"/>
      </w:divBdr>
    </w:div>
    <w:div w:id="255943403">
      <w:bodyDiv w:val="1"/>
      <w:marLeft w:val="0"/>
      <w:marRight w:val="0"/>
      <w:marTop w:val="0"/>
      <w:marBottom w:val="0"/>
      <w:divBdr>
        <w:top w:val="none" w:sz="0" w:space="0" w:color="auto"/>
        <w:left w:val="none" w:sz="0" w:space="0" w:color="auto"/>
        <w:bottom w:val="none" w:sz="0" w:space="0" w:color="auto"/>
        <w:right w:val="none" w:sz="0" w:space="0" w:color="auto"/>
      </w:divBdr>
    </w:div>
    <w:div w:id="278100815">
      <w:bodyDiv w:val="1"/>
      <w:marLeft w:val="0"/>
      <w:marRight w:val="0"/>
      <w:marTop w:val="0"/>
      <w:marBottom w:val="0"/>
      <w:divBdr>
        <w:top w:val="none" w:sz="0" w:space="0" w:color="auto"/>
        <w:left w:val="none" w:sz="0" w:space="0" w:color="auto"/>
        <w:bottom w:val="none" w:sz="0" w:space="0" w:color="auto"/>
        <w:right w:val="none" w:sz="0" w:space="0" w:color="auto"/>
      </w:divBdr>
    </w:div>
    <w:div w:id="308093943">
      <w:bodyDiv w:val="1"/>
      <w:marLeft w:val="0"/>
      <w:marRight w:val="0"/>
      <w:marTop w:val="0"/>
      <w:marBottom w:val="0"/>
      <w:divBdr>
        <w:top w:val="none" w:sz="0" w:space="0" w:color="auto"/>
        <w:left w:val="none" w:sz="0" w:space="0" w:color="auto"/>
        <w:bottom w:val="none" w:sz="0" w:space="0" w:color="auto"/>
        <w:right w:val="none" w:sz="0" w:space="0" w:color="auto"/>
      </w:divBdr>
    </w:div>
    <w:div w:id="338317584">
      <w:bodyDiv w:val="1"/>
      <w:marLeft w:val="0"/>
      <w:marRight w:val="0"/>
      <w:marTop w:val="0"/>
      <w:marBottom w:val="0"/>
      <w:divBdr>
        <w:top w:val="none" w:sz="0" w:space="0" w:color="auto"/>
        <w:left w:val="none" w:sz="0" w:space="0" w:color="auto"/>
        <w:bottom w:val="none" w:sz="0" w:space="0" w:color="auto"/>
        <w:right w:val="none" w:sz="0" w:space="0" w:color="auto"/>
      </w:divBdr>
    </w:div>
    <w:div w:id="393894243">
      <w:bodyDiv w:val="1"/>
      <w:marLeft w:val="0"/>
      <w:marRight w:val="0"/>
      <w:marTop w:val="0"/>
      <w:marBottom w:val="0"/>
      <w:divBdr>
        <w:top w:val="none" w:sz="0" w:space="0" w:color="auto"/>
        <w:left w:val="none" w:sz="0" w:space="0" w:color="auto"/>
        <w:bottom w:val="none" w:sz="0" w:space="0" w:color="auto"/>
        <w:right w:val="none" w:sz="0" w:space="0" w:color="auto"/>
      </w:divBdr>
    </w:div>
    <w:div w:id="745342652">
      <w:bodyDiv w:val="1"/>
      <w:marLeft w:val="0"/>
      <w:marRight w:val="0"/>
      <w:marTop w:val="0"/>
      <w:marBottom w:val="0"/>
      <w:divBdr>
        <w:top w:val="none" w:sz="0" w:space="0" w:color="auto"/>
        <w:left w:val="none" w:sz="0" w:space="0" w:color="auto"/>
        <w:bottom w:val="none" w:sz="0" w:space="0" w:color="auto"/>
        <w:right w:val="none" w:sz="0" w:space="0" w:color="auto"/>
      </w:divBdr>
    </w:div>
    <w:div w:id="905068635">
      <w:bodyDiv w:val="1"/>
      <w:marLeft w:val="0"/>
      <w:marRight w:val="0"/>
      <w:marTop w:val="0"/>
      <w:marBottom w:val="0"/>
      <w:divBdr>
        <w:top w:val="none" w:sz="0" w:space="0" w:color="auto"/>
        <w:left w:val="none" w:sz="0" w:space="0" w:color="auto"/>
        <w:bottom w:val="none" w:sz="0" w:space="0" w:color="auto"/>
        <w:right w:val="none" w:sz="0" w:space="0" w:color="auto"/>
      </w:divBdr>
    </w:div>
    <w:div w:id="984550828">
      <w:bodyDiv w:val="1"/>
      <w:marLeft w:val="0"/>
      <w:marRight w:val="0"/>
      <w:marTop w:val="0"/>
      <w:marBottom w:val="0"/>
      <w:divBdr>
        <w:top w:val="none" w:sz="0" w:space="0" w:color="auto"/>
        <w:left w:val="none" w:sz="0" w:space="0" w:color="auto"/>
        <w:bottom w:val="none" w:sz="0" w:space="0" w:color="auto"/>
        <w:right w:val="none" w:sz="0" w:space="0" w:color="auto"/>
      </w:divBdr>
    </w:div>
    <w:div w:id="996958862">
      <w:bodyDiv w:val="1"/>
      <w:marLeft w:val="0"/>
      <w:marRight w:val="0"/>
      <w:marTop w:val="0"/>
      <w:marBottom w:val="0"/>
      <w:divBdr>
        <w:top w:val="none" w:sz="0" w:space="0" w:color="auto"/>
        <w:left w:val="none" w:sz="0" w:space="0" w:color="auto"/>
        <w:bottom w:val="none" w:sz="0" w:space="0" w:color="auto"/>
        <w:right w:val="none" w:sz="0" w:space="0" w:color="auto"/>
      </w:divBdr>
    </w:div>
    <w:div w:id="1055424016">
      <w:bodyDiv w:val="1"/>
      <w:marLeft w:val="0"/>
      <w:marRight w:val="0"/>
      <w:marTop w:val="0"/>
      <w:marBottom w:val="0"/>
      <w:divBdr>
        <w:top w:val="none" w:sz="0" w:space="0" w:color="auto"/>
        <w:left w:val="none" w:sz="0" w:space="0" w:color="auto"/>
        <w:bottom w:val="none" w:sz="0" w:space="0" w:color="auto"/>
        <w:right w:val="none" w:sz="0" w:space="0" w:color="auto"/>
      </w:divBdr>
    </w:div>
    <w:div w:id="1137722928">
      <w:bodyDiv w:val="1"/>
      <w:marLeft w:val="0"/>
      <w:marRight w:val="0"/>
      <w:marTop w:val="0"/>
      <w:marBottom w:val="0"/>
      <w:divBdr>
        <w:top w:val="none" w:sz="0" w:space="0" w:color="auto"/>
        <w:left w:val="none" w:sz="0" w:space="0" w:color="auto"/>
        <w:bottom w:val="none" w:sz="0" w:space="0" w:color="auto"/>
        <w:right w:val="none" w:sz="0" w:space="0" w:color="auto"/>
      </w:divBdr>
    </w:div>
    <w:div w:id="1142112211">
      <w:bodyDiv w:val="1"/>
      <w:marLeft w:val="0"/>
      <w:marRight w:val="0"/>
      <w:marTop w:val="0"/>
      <w:marBottom w:val="0"/>
      <w:divBdr>
        <w:top w:val="none" w:sz="0" w:space="0" w:color="auto"/>
        <w:left w:val="none" w:sz="0" w:space="0" w:color="auto"/>
        <w:bottom w:val="none" w:sz="0" w:space="0" w:color="auto"/>
        <w:right w:val="none" w:sz="0" w:space="0" w:color="auto"/>
      </w:divBdr>
    </w:div>
    <w:div w:id="1269040971">
      <w:bodyDiv w:val="1"/>
      <w:marLeft w:val="0"/>
      <w:marRight w:val="0"/>
      <w:marTop w:val="0"/>
      <w:marBottom w:val="0"/>
      <w:divBdr>
        <w:top w:val="none" w:sz="0" w:space="0" w:color="auto"/>
        <w:left w:val="none" w:sz="0" w:space="0" w:color="auto"/>
        <w:bottom w:val="none" w:sz="0" w:space="0" w:color="auto"/>
        <w:right w:val="none" w:sz="0" w:space="0" w:color="auto"/>
      </w:divBdr>
    </w:div>
    <w:div w:id="1369721802">
      <w:bodyDiv w:val="1"/>
      <w:marLeft w:val="0"/>
      <w:marRight w:val="0"/>
      <w:marTop w:val="0"/>
      <w:marBottom w:val="0"/>
      <w:divBdr>
        <w:top w:val="none" w:sz="0" w:space="0" w:color="auto"/>
        <w:left w:val="none" w:sz="0" w:space="0" w:color="auto"/>
        <w:bottom w:val="none" w:sz="0" w:space="0" w:color="auto"/>
        <w:right w:val="none" w:sz="0" w:space="0" w:color="auto"/>
      </w:divBdr>
    </w:div>
    <w:div w:id="1412581097">
      <w:bodyDiv w:val="1"/>
      <w:marLeft w:val="0"/>
      <w:marRight w:val="0"/>
      <w:marTop w:val="0"/>
      <w:marBottom w:val="0"/>
      <w:divBdr>
        <w:top w:val="none" w:sz="0" w:space="0" w:color="auto"/>
        <w:left w:val="none" w:sz="0" w:space="0" w:color="auto"/>
        <w:bottom w:val="none" w:sz="0" w:space="0" w:color="auto"/>
        <w:right w:val="none" w:sz="0" w:space="0" w:color="auto"/>
      </w:divBdr>
    </w:div>
    <w:div w:id="1493520239">
      <w:bodyDiv w:val="1"/>
      <w:marLeft w:val="0"/>
      <w:marRight w:val="0"/>
      <w:marTop w:val="0"/>
      <w:marBottom w:val="0"/>
      <w:divBdr>
        <w:top w:val="none" w:sz="0" w:space="0" w:color="auto"/>
        <w:left w:val="none" w:sz="0" w:space="0" w:color="auto"/>
        <w:bottom w:val="none" w:sz="0" w:space="0" w:color="auto"/>
        <w:right w:val="none" w:sz="0" w:space="0" w:color="auto"/>
      </w:divBdr>
    </w:div>
    <w:div w:id="1761632269">
      <w:bodyDiv w:val="1"/>
      <w:marLeft w:val="0"/>
      <w:marRight w:val="0"/>
      <w:marTop w:val="0"/>
      <w:marBottom w:val="0"/>
      <w:divBdr>
        <w:top w:val="none" w:sz="0" w:space="0" w:color="auto"/>
        <w:left w:val="none" w:sz="0" w:space="0" w:color="auto"/>
        <w:bottom w:val="none" w:sz="0" w:space="0" w:color="auto"/>
        <w:right w:val="none" w:sz="0" w:space="0" w:color="auto"/>
      </w:divBdr>
    </w:div>
    <w:div w:id="1767383545">
      <w:bodyDiv w:val="1"/>
      <w:marLeft w:val="0"/>
      <w:marRight w:val="0"/>
      <w:marTop w:val="0"/>
      <w:marBottom w:val="0"/>
      <w:divBdr>
        <w:top w:val="none" w:sz="0" w:space="0" w:color="auto"/>
        <w:left w:val="none" w:sz="0" w:space="0" w:color="auto"/>
        <w:bottom w:val="none" w:sz="0" w:space="0" w:color="auto"/>
        <w:right w:val="none" w:sz="0" w:space="0" w:color="auto"/>
      </w:divBdr>
    </w:div>
    <w:div w:id="1812357864">
      <w:bodyDiv w:val="1"/>
      <w:marLeft w:val="0"/>
      <w:marRight w:val="0"/>
      <w:marTop w:val="0"/>
      <w:marBottom w:val="0"/>
      <w:divBdr>
        <w:top w:val="none" w:sz="0" w:space="0" w:color="auto"/>
        <w:left w:val="none" w:sz="0" w:space="0" w:color="auto"/>
        <w:bottom w:val="none" w:sz="0" w:space="0" w:color="auto"/>
        <w:right w:val="none" w:sz="0" w:space="0" w:color="auto"/>
      </w:divBdr>
    </w:div>
    <w:div w:id="1982268262">
      <w:bodyDiv w:val="1"/>
      <w:marLeft w:val="0"/>
      <w:marRight w:val="0"/>
      <w:marTop w:val="0"/>
      <w:marBottom w:val="0"/>
      <w:divBdr>
        <w:top w:val="none" w:sz="0" w:space="0" w:color="auto"/>
        <w:left w:val="none" w:sz="0" w:space="0" w:color="auto"/>
        <w:bottom w:val="none" w:sz="0" w:space="0" w:color="auto"/>
        <w:right w:val="none" w:sz="0" w:space="0" w:color="auto"/>
      </w:divBdr>
    </w:div>
    <w:div w:id="1991328460">
      <w:bodyDiv w:val="1"/>
      <w:marLeft w:val="0"/>
      <w:marRight w:val="0"/>
      <w:marTop w:val="0"/>
      <w:marBottom w:val="0"/>
      <w:divBdr>
        <w:top w:val="none" w:sz="0" w:space="0" w:color="auto"/>
        <w:left w:val="none" w:sz="0" w:space="0" w:color="auto"/>
        <w:bottom w:val="none" w:sz="0" w:space="0" w:color="auto"/>
        <w:right w:val="none" w:sz="0" w:space="0" w:color="auto"/>
      </w:divBdr>
    </w:div>
    <w:div w:id="2062243559">
      <w:bodyDiv w:val="1"/>
      <w:marLeft w:val="0"/>
      <w:marRight w:val="0"/>
      <w:marTop w:val="0"/>
      <w:marBottom w:val="0"/>
      <w:divBdr>
        <w:top w:val="none" w:sz="0" w:space="0" w:color="auto"/>
        <w:left w:val="none" w:sz="0" w:space="0" w:color="auto"/>
        <w:bottom w:val="none" w:sz="0" w:space="0" w:color="auto"/>
        <w:right w:val="none" w:sz="0" w:space="0" w:color="auto"/>
      </w:divBdr>
    </w:div>
    <w:div w:id="210353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42" Type="http://schemas.openxmlformats.org/officeDocument/2006/relationships/oleObject" Target="embeddings/oleObject15.bin"/><Relationship Id="rId47" Type="http://schemas.openxmlformats.org/officeDocument/2006/relationships/image" Target="media/image18.wmf"/><Relationship Id="rId63" Type="http://schemas.openxmlformats.org/officeDocument/2006/relationships/image" Target="media/image24.png"/><Relationship Id="rId68" Type="http://schemas.openxmlformats.org/officeDocument/2006/relationships/image" Target="media/image29.png"/><Relationship Id="rId84" Type="http://schemas.openxmlformats.org/officeDocument/2006/relationships/oleObject" Target="embeddings/oleObject34.bin"/><Relationship Id="rId89" Type="http://schemas.openxmlformats.org/officeDocument/2006/relationships/oleObject" Target="embeddings/oleObject39.bin"/><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9.bin"/><Relationship Id="rId107" Type="http://schemas.openxmlformats.org/officeDocument/2006/relationships/oleObject" Target="embeddings/oleObject50.bin"/><Relationship Id="rId11" Type="http://schemas.openxmlformats.org/officeDocument/2006/relationships/chart" Target="charts/chart4.xml"/><Relationship Id="rId24" Type="http://schemas.openxmlformats.org/officeDocument/2006/relationships/image" Target="media/image7.wmf"/><Relationship Id="rId32" Type="http://schemas.openxmlformats.org/officeDocument/2006/relationships/chart" Target="charts/chart5.xml"/><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chart" Target="charts/chart6.xml"/><Relationship Id="rId58" Type="http://schemas.openxmlformats.org/officeDocument/2006/relationships/image" Target="media/image23.wmf"/><Relationship Id="rId66" Type="http://schemas.openxmlformats.org/officeDocument/2006/relationships/image" Target="media/image27.png"/><Relationship Id="rId74" Type="http://schemas.openxmlformats.org/officeDocument/2006/relationships/image" Target="media/image35.png"/><Relationship Id="rId79" Type="http://schemas.openxmlformats.org/officeDocument/2006/relationships/oleObject" Target="embeddings/oleObject29.bin"/><Relationship Id="rId87" Type="http://schemas.openxmlformats.org/officeDocument/2006/relationships/oleObject" Target="embeddings/oleObject37.bin"/><Relationship Id="rId102" Type="http://schemas.openxmlformats.org/officeDocument/2006/relationships/image" Target="media/image42.wmf"/><Relationship Id="rId110"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oleObject" Target="embeddings/oleObject32.bin"/><Relationship Id="rId90" Type="http://schemas.openxmlformats.org/officeDocument/2006/relationships/oleObject" Target="embeddings/oleObject40.bin"/><Relationship Id="rId95" Type="http://schemas.openxmlformats.org/officeDocument/2006/relationships/oleObject" Target="embeddings/oleObject44.bin"/><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image" Target="media/image22.wmf"/><Relationship Id="rId64" Type="http://schemas.openxmlformats.org/officeDocument/2006/relationships/image" Target="media/image25.png"/><Relationship Id="rId69" Type="http://schemas.openxmlformats.org/officeDocument/2006/relationships/image" Target="media/image30.png"/><Relationship Id="rId77" Type="http://schemas.openxmlformats.org/officeDocument/2006/relationships/oleObject" Target="embeddings/oleObject27.bin"/><Relationship Id="rId100" Type="http://schemas.openxmlformats.org/officeDocument/2006/relationships/image" Target="media/image41.wmf"/><Relationship Id="rId105" Type="http://schemas.openxmlformats.org/officeDocument/2006/relationships/oleObject" Target="embeddings/oleObject49.bin"/><Relationship Id="rId8" Type="http://schemas.openxmlformats.org/officeDocument/2006/relationships/chart" Target="charts/chart1.xml"/><Relationship Id="rId51" Type="http://schemas.openxmlformats.org/officeDocument/2006/relationships/image" Target="media/image20.wmf"/><Relationship Id="rId72" Type="http://schemas.openxmlformats.org/officeDocument/2006/relationships/image" Target="media/image33.png"/><Relationship Id="rId80" Type="http://schemas.openxmlformats.org/officeDocument/2006/relationships/oleObject" Target="embeddings/oleObject30.bin"/><Relationship Id="rId85" Type="http://schemas.openxmlformats.org/officeDocument/2006/relationships/oleObject" Target="embeddings/oleObject35.bin"/><Relationship Id="rId93" Type="http://schemas.openxmlformats.org/officeDocument/2006/relationships/oleObject" Target="embeddings/oleObject43.bin"/><Relationship Id="rId98" Type="http://schemas.openxmlformats.org/officeDocument/2006/relationships/image" Target="media/image40.wmf"/><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3.bin"/><Relationship Id="rId67" Type="http://schemas.openxmlformats.org/officeDocument/2006/relationships/image" Target="media/image28.png"/><Relationship Id="rId103" Type="http://schemas.openxmlformats.org/officeDocument/2006/relationships/oleObject" Target="embeddings/oleObject48.bin"/><Relationship Id="rId108" Type="http://schemas.openxmlformats.org/officeDocument/2006/relationships/hyperlink" Target="http://www.financial-analysis.ru/" TargetMode="External"/><Relationship Id="rId20" Type="http://schemas.openxmlformats.org/officeDocument/2006/relationships/image" Target="media/image5.wmf"/><Relationship Id="rId41" Type="http://schemas.openxmlformats.org/officeDocument/2006/relationships/image" Target="media/image15.wmf"/><Relationship Id="rId54" Type="http://schemas.openxmlformats.org/officeDocument/2006/relationships/image" Target="media/image21.wmf"/><Relationship Id="rId62" Type="http://schemas.openxmlformats.org/officeDocument/2006/relationships/oleObject" Target="embeddings/oleObject26.bin"/><Relationship Id="rId70" Type="http://schemas.openxmlformats.org/officeDocument/2006/relationships/image" Target="media/image31.png"/><Relationship Id="rId75" Type="http://schemas.openxmlformats.org/officeDocument/2006/relationships/image" Target="media/image36.png"/><Relationship Id="rId83" Type="http://schemas.openxmlformats.org/officeDocument/2006/relationships/oleObject" Target="embeddings/oleObject33.bin"/><Relationship Id="rId88" Type="http://schemas.openxmlformats.org/officeDocument/2006/relationships/oleObject" Target="embeddings/oleObject38.bin"/><Relationship Id="rId91" Type="http://schemas.openxmlformats.org/officeDocument/2006/relationships/oleObject" Target="embeddings/oleObject41.bin"/><Relationship Id="rId96" Type="http://schemas.openxmlformats.org/officeDocument/2006/relationships/image" Target="media/image39.wmf"/><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2.bin"/><Relationship Id="rId49" Type="http://schemas.openxmlformats.org/officeDocument/2006/relationships/image" Target="media/image19.wmf"/><Relationship Id="rId57" Type="http://schemas.openxmlformats.org/officeDocument/2006/relationships/oleObject" Target="embeddings/oleObject22.bin"/><Relationship Id="rId106" Type="http://schemas.openxmlformats.org/officeDocument/2006/relationships/image" Target="media/image44.wmf"/><Relationship Id="rId10" Type="http://schemas.openxmlformats.org/officeDocument/2006/relationships/chart" Target="charts/chart3.xml"/><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26.png"/><Relationship Id="rId73" Type="http://schemas.openxmlformats.org/officeDocument/2006/relationships/image" Target="media/image34.png"/><Relationship Id="rId78" Type="http://schemas.openxmlformats.org/officeDocument/2006/relationships/oleObject" Target="embeddings/oleObject28.bin"/><Relationship Id="rId81" Type="http://schemas.openxmlformats.org/officeDocument/2006/relationships/oleObject" Target="embeddings/oleObject31.bin"/><Relationship Id="rId86" Type="http://schemas.openxmlformats.org/officeDocument/2006/relationships/oleObject" Target="embeddings/oleObject36.bin"/><Relationship Id="rId94" Type="http://schemas.openxmlformats.org/officeDocument/2006/relationships/image" Target="media/image38.wmf"/><Relationship Id="rId99" Type="http://schemas.openxmlformats.org/officeDocument/2006/relationships/oleObject" Target="embeddings/oleObject46.bin"/><Relationship Id="rId101" Type="http://schemas.openxmlformats.org/officeDocument/2006/relationships/oleObject" Target="embeddings/oleObject47.bin"/><Relationship Id="rId4" Type="http://schemas.openxmlformats.org/officeDocument/2006/relationships/settings" Target="settings.xml"/><Relationship Id="rId9" Type="http://schemas.openxmlformats.org/officeDocument/2006/relationships/chart" Target="charts/chart2.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4.wmf"/><Relationship Id="rId109" Type="http://schemas.openxmlformats.org/officeDocument/2006/relationships/header" Target="header1.xml"/><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oleObject" Target="embeddings/oleObject21.bin"/><Relationship Id="rId76" Type="http://schemas.openxmlformats.org/officeDocument/2006/relationships/image" Target="media/image37.wmf"/><Relationship Id="rId97" Type="http://schemas.openxmlformats.org/officeDocument/2006/relationships/oleObject" Target="embeddings/oleObject45.bin"/><Relationship Id="rId104"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2.png"/><Relationship Id="rId92" Type="http://schemas.openxmlformats.org/officeDocument/2006/relationships/oleObject" Target="embeddings/oleObject42.bin"/></Relationships>
</file>

<file path=word/charts/_rels/chart1.xml.rels><?xml version="1.0" encoding="UTF-8" standalone="yes"?>
<Relationships xmlns="http://schemas.openxmlformats.org/package/2006/relationships"><Relationship Id="rId1" Type="http://schemas.openxmlformats.org/officeDocument/2006/relationships/oleObject" Target="file:///G:\&#1059;&#1095;&#1077;&#1073;&#1072;%20&#1042;&#1047;&#1060;&#1069;&#1048;\5%20&#1082;&#1091;&#1088;&#1089;\&#1050;&#1086;&#1084;&#1087;&#1083;.&#1101;&#1082;&#1086;&#1085;.&#1072;&#1085;&#1072;&#1083;.&#1093;&#1086;&#1079;.&#1076;&#1077;&#1103;&#1090;\&#1076;&#1083;&#1103;%20&#1082;&#1091;&#1088;&#1089;&#1086;&#1074;&#1086;&#1081;\29427_vzy26sv27t\29427.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G:\&#1059;&#1095;&#1077;&#1073;&#1072;%20&#1042;&#1047;&#1060;&#1069;&#1048;\5%20&#1082;&#1091;&#1088;&#1089;\&#1050;&#1086;&#1084;&#1087;&#1083;.&#1101;&#1082;&#1086;&#1085;.&#1072;&#1085;&#1072;&#1083;.&#1093;&#1086;&#1079;.&#1076;&#1077;&#1103;&#1090;\&#1076;&#1083;&#1103;%20&#1082;&#1091;&#1088;&#1089;&#1086;&#1074;&#1086;&#1081;\29427_vzy26sv27t\29427.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G:\&#1059;&#1095;&#1077;&#1073;&#1072;%20&#1042;&#1047;&#1060;&#1069;&#1048;\5%20&#1082;&#1091;&#1088;&#1089;\&#1050;&#1086;&#1084;&#1087;&#1083;.&#1101;&#1082;&#1086;&#1085;.&#1072;&#1085;&#1072;&#1083;.&#1093;&#1086;&#1079;.&#1076;&#1077;&#1103;&#1090;\&#1076;&#1083;&#1103;%20&#1082;&#1091;&#1088;&#1089;&#1086;&#1074;&#1086;&#1081;\29427_vzy26sv27t\29427.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G:\&#1059;&#1095;&#1077;&#1073;&#1072;%20&#1042;&#1047;&#1060;&#1069;&#1048;\5%20&#1082;&#1091;&#1088;&#1089;\&#1050;&#1086;&#1084;&#1087;&#1083;.&#1101;&#1082;&#1086;&#1085;.&#1072;&#1085;&#1072;&#1083;.&#1093;&#1086;&#1079;.&#1076;&#1077;&#1103;&#1090;\&#1076;&#1083;&#1103;%20&#1082;&#1091;&#1088;&#1089;&#1086;&#1074;&#1086;&#1081;\29427_vzy26sv27t\29427.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G:\&#1059;&#1095;&#1077;&#1073;&#1072;%20&#1042;&#1047;&#1060;&#1069;&#1048;\5%20&#1082;&#1091;&#1088;&#1089;\&#1050;&#1086;&#1084;&#1087;&#1083;.&#1101;&#1082;&#1086;&#1085;.&#1072;&#1085;&#1072;&#1083;.&#1093;&#1086;&#1079;.&#1076;&#1077;&#1103;&#1090;\&#1076;&#1083;&#1103;%20&#1082;&#1091;&#1088;&#1089;&#1086;&#1074;&#1086;&#1081;\29427_vzy26sv27t\29427.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G:\&#1059;&#1095;&#1077;&#1073;&#1072;%20&#1042;&#1047;&#1060;&#1069;&#1048;\5%20&#1082;&#1091;&#1088;&#1089;\&#1050;&#1086;&#1084;&#1087;&#1083;.&#1101;&#1082;&#1086;&#1085;.&#1072;&#1085;&#1072;&#1083;.&#1093;&#1086;&#1079;.&#1076;&#1077;&#1103;&#1090;\&#1076;&#1083;&#1103;%20&#1082;&#1091;&#1088;&#1089;&#1086;&#1074;&#1086;&#1081;\29427_vzy26sv27t\29427.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30"/>
    </c:view3D>
    <c:plotArea>
      <c:layout>
        <c:manualLayout>
          <c:layoutTarget val="inner"/>
          <c:xMode val="edge"/>
          <c:yMode val="edge"/>
          <c:x val="4.9056452689176584E-2"/>
          <c:y val="5.5369629598439517E-2"/>
          <c:w val="0.63707460296276563"/>
          <c:h val="0.84647999214002256"/>
        </c:manualLayout>
      </c:layout>
      <c:pie3DChart>
        <c:varyColors val="1"/>
        <c:ser>
          <c:idx val="0"/>
          <c:order val="0"/>
          <c:tx>
            <c:v>Соотношение экстенсивности и интенсивности в процессе производства</c:v>
          </c:tx>
          <c:explosion val="25"/>
          <c:dLbls>
            <c:dLbl>
              <c:idx val="0"/>
              <c:showVal val="1"/>
            </c:dLbl>
            <c:dLbl>
              <c:idx val="1"/>
              <c:showVal val="1"/>
            </c:dLbl>
            <c:delete val="1"/>
          </c:dLbls>
          <c:cat>
            <c:strRef>
              <c:f>'с 16'!$J$4:$J$5</c:f>
              <c:strCache>
                <c:ptCount val="2"/>
                <c:pt idx="0">
                  <c:v>коэффициет экстенсивности</c:v>
                </c:pt>
                <c:pt idx="1">
                  <c:v>коэффициет интенсивности</c:v>
                </c:pt>
              </c:strCache>
            </c:strRef>
          </c:cat>
          <c:val>
            <c:numRef>
              <c:f>'с 16'!$G$11:$H$11</c:f>
              <c:numCache>
                <c:formatCode>#,##0.000</c:formatCode>
                <c:ptCount val="2"/>
                <c:pt idx="0">
                  <c:v>92.303414131075144</c:v>
                </c:pt>
                <c:pt idx="1">
                  <c:v>7.6965858689248314</c:v>
                </c:pt>
              </c:numCache>
            </c:numRef>
          </c:val>
        </c:ser>
      </c:pie3DChart>
      <c:spPr>
        <a:ln>
          <a:noFill/>
        </a:ln>
      </c:spPr>
    </c:plotArea>
    <c:legend>
      <c:legendPos val="r"/>
      <c:layout>
        <c:manualLayout>
          <c:xMode val="edge"/>
          <c:yMode val="edge"/>
          <c:x val="0.66528461610283285"/>
          <c:y val="0.12152847091296692"/>
          <c:w val="0.28991959997095501"/>
          <c:h val="0.67187263563886046"/>
        </c:manualLayout>
      </c:layout>
      <c:txPr>
        <a:bodyPr/>
        <a:lstStyle/>
        <a:p>
          <a:pPr rtl="0">
            <a:defRPr/>
          </a:pPr>
          <a:endParaRPr lang="ru-RU"/>
        </a:p>
      </c:txPr>
    </c:legend>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40"/>
  <c:chart>
    <c:autoTitleDeleted val="1"/>
    <c:view3D>
      <c:rAngAx val="1"/>
    </c:view3D>
    <c:plotArea>
      <c:layout/>
      <c:bar3DChart>
        <c:barDir val="col"/>
        <c:grouping val="clustered"/>
        <c:ser>
          <c:idx val="0"/>
          <c:order val="0"/>
          <c:cat>
            <c:strRef>
              <c:f>'с 40'!$C$3:$F$3</c:f>
              <c:strCache>
                <c:ptCount val="4"/>
                <c:pt idx="0">
                  <c:v>Изделие А</c:v>
                </c:pt>
                <c:pt idx="1">
                  <c:v>Изделие В</c:v>
                </c:pt>
                <c:pt idx="2">
                  <c:v>Изделие С</c:v>
                </c:pt>
                <c:pt idx="3">
                  <c:v>Изделие D</c:v>
                </c:pt>
              </c:strCache>
            </c:strRef>
          </c:cat>
          <c:val>
            <c:numRef>
              <c:f>'с 40'!$C$11:$F$11</c:f>
              <c:numCache>
                <c:formatCode>#,##0.000</c:formatCode>
                <c:ptCount val="4"/>
                <c:pt idx="0">
                  <c:v>7.6923076923076927E-2</c:v>
                </c:pt>
                <c:pt idx="1">
                  <c:v>0.10500000000000002</c:v>
                </c:pt>
                <c:pt idx="2">
                  <c:v>8.1395348837209933E-2</c:v>
                </c:pt>
                <c:pt idx="3">
                  <c:v>5.5555555555555455E-2</c:v>
                </c:pt>
              </c:numCache>
            </c:numRef>
          </c:val>
        </c:ser>
        <c:shape val="box"/>
        <c:axId val="57274752"/>
        <c:axId val="57276288"/>
        <c:axId val="0"/>
      </c:bar3DChart>
      <c:catAx>
        <c:axId val="57274752"/>
        <c:scaling>
          <c:orientation val="minMax"/>
        </c:scaling>
        <c:axPos val="b"/>
        <c:majorTickMark val="none"/>
        <c:tickLblPos val="nextTo"/>
        <c:crossAx val="57276288"/>
        <c:crosses val="autoZero"/>
        <c:auto val="1"/>
        <c:lblAlgn val="ctr"/>
        <c:lblOffset val="100"/>
      </c:catAx>
      <c:valAx>
        <c:axId val="57276288"/>
        <c:scaling>
          <c:orientation val="minMax"/>
        </c:scaling>
        <c:axPos val="l"/>
        <c:majorGridlines/>
        <c:numFmt formatCode="0.00%" sourceLinked="0"/>
        <c:majorTickMark val="none"/>
        <c:tickLblPos val="nextTo"/>
        <c:crossAx val="57274752"/>
        <c:crosses val="autoZero"/>
        <c:crossBetween val="between"/>
      </c:valAx>
      <c:spPr>
        <a:ln>
          <a:noFill/>
        </a:ln>
      </c:spPr>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404856596315292"/>
          <c:y val="3.0614887599582741E-2"/>
          <c:w val="0.61655651867046024"/>
          <c:h val="0.81980200290497673"/>
        </c:manualLayout>
      </c:layout>
      <c:lineChart>
        <c:grouping val="standard"/>
        <c:ser>
          <c:idx val="0"/>
          <c:order val="0"/>
          <c:tx>
            <c:strRef>
              <c:f>'с 17.2'!$B$5</c:f>
              <c:strCache>
                <c:ptCount val="1"/>
                <c:pt idx="0">
                  <c:v>Выручка от продаж, тыс. руб.</c:v>
                </c:pt>
              </c:strCache>
            </c:strRef>
          </c:tx>
          <c:cat>
            <c:strRef>
              <c:f>'с 17.2'!$C$3:$E$3</c:f>
              <c:strCache>
                <c:ptCount val="3"/>
                <c:pt idx="0">
                  <c:v>Прошлый год</c:v>
                </c:pt>
                <c:pt idx="1">
                  <c:v>Отчетный год</c:v>
                </c:pt>
                <c:pt idx="2">
                  <c:v>На планируемый период</c:v>
                </c:pt>
              </c:strCache>
            </c:strRef>
          </c:cat>
          <c:val>
            <c:numRef>
              <c:f>'с 17.2'!$C$5:$E$5</c:f>
              <c:numCache>
                <c:formatCode>_-* #,##0.00_р_._-;\-* #,##0.00_р_._-;_-* "-"??_р_._-;_-@_-</c:formatCode>
                <c:ptCount val="3"/>
                <c:pt idx="0">
                  <c:v>6240000</c:v>
                </c:pt>
                <c:pt idx="1">
                  <c:v>7238399</c:v>
                </c:pt>
                <c:pt idx="2">
                  <c:v>9264000</c:v>
                </c:pt>
              </c:numCache>
            </c:numRef>
          </c:val>
        </c:ser>
        <c:ser>
          <c:idx val="1"/>
          <c:order val="1"/>
          <c:tx>
            <c:strRef>
              <c:f>'с 17.2'!$B$9</c:f>
              <c:strCache>
                <c:ptCount val="1"/>
                <c:pt idx="0">
                  <c:v>Маржинальный доход в составе выручки от продаж, тыс. руб.</c:v>
                </c:pt>
              </c:strCache>
            </c:strRef>
          </c:tx>
          <c:cat>
            <c:strRef>
              <c:f>'с 17.2'!$C$3:$E$3</c:f>
              <c:strCache>
                <c:ptCount val="3"/>
                <c:pt idx="0">
                  <c:v>Прошлый год</c:v>
                </c:pt>
                <c:pt idx="1">
                  <c:v>Отчетный год</c:v>
                </c:pt>
                <c:pt idx="2">
                  <c:v>На планируемый период</c:v>
                </c:pt>
              </c:strCache>
            </c:strRef>
          </c:cat>
          <c:val>
            <c:numRef>
              <c:f>'с 17.2'!$C$9:$E$9</c:f>
              <c:numCache>
                <c:formatCode>_-* #,##0.00_р_._-;\-* #,##0.00_р_._-;_-* "-"??_р_._-;_-@_-</c:formatCode>
                <c:ptCount val="3"/>
                <c:pt idx="0">
                  <c:v>2408640</c:v>
                </c:pt>
                <c:pt idx="1">
                  <c:v>3078069</c:v>
                </c:pt>
                <c:pt idx="2">
                  <c:v>3598815</c:v>
                </c:pt>
              </c:numCache>
            </c:numRef>
          </c:val>
        </c:ser>
        <c:ser>
          <c:idx val="2"/>
          <c:order val="2"/>
          <c:tx>
            <c:strRef>
              <c:f>'с 17.2'!$B$6</c:f>
              <c:strCache>
                <c:ptCount val="1"/>
                <c:pt idx="0">
                  <c:v>Переменные затраты, тыс. руб.</c:v>
                </c:pt>
              </c:strCache>
            </c:strRef>
          </c:tx>
          <c:cat>
            <c:strRef>
              <c:f>'с 17.2'!$C$3:$E$3</c:f>
              <c:strCache>
                <c:ptCount val="3"/>
                <c:pt idx="0">
                  <c:v>Прошлый год</c:v>
                </c:pt>
                <c:pt idx="1">
                  <c:v>Отчетный год</c:v>
                </c:pt>
                <c:pt idx="2">
                  <c:v>На планируемый период</c:v>
                </c:pt>
              </c:strCache>
            </c:strRef>
          </c:cat>
          <c:val>
            <c:numRef>
              <c:f>'с 17.2'!$C$6:$E$6</c:f>
              <c:numCache>
                <c:formatCode>_-* #,##0.00_р_._-;\-* #,##0.00_р_._-;_-* "-"??_р_._-;_-@_-</c:formatCode>
                <c:ptCount val="3"/>
                <c:pt idx="0">
                  <c:v>3831360</c:v>
                </c:pt>
                <c:pt idx="1">
                  <c:v>4160330</c:v>
                </c:pt>
                <c:pt idx="2">
                  <c:v>5665185</c:v>
                </c:pt>
              </c:numCache>
            </c:numRef>
          </c:val>
        </c:ser>
        <c:ser>
          <c:idx val="3"/>
          <c:order val="3"/>
          <c:tx>
            <c:strRef>
              <c:f>'с 17.2'!$B$7</c:f>
              <c:strCache>
                <c:ptCount val="1"/>
                <c:pt idx="0">
                  <c:v>Постоянные затраты, тыс. руб.</c:v>
                </c:pt>
              </c:strCache>
            </c:strRef>
          </c:tx>
          <c:cat>
            <c:strRef>
              <c:f>'с 17.2'!$C$3:$E$3</c:f>
              <c:strCache>
                <c:ptCount val="3"/>
                <c:pt idx="0">
                  <c:v>Прошлый год</c:v>
                </c:pt>
                <c:pt idx="1">
                  <c:v>Отчетный год</c:v>
                </c:pt>
                <c:pt idx="2">
                  <c:v>На планируемый период</c:v>
                </c:pt>
              </c:strCache>
            </c:strRef>
          </c:cat>
          <c:val>
            <c:numRef>
              <c:f>'с 17.2'!$C$7:$E$7</c:f>
              <c:numCache>
                <c:formatCode>_-* #,##0.00_р_._-;\-* #,##0.00_р_._-;_-* "-"??_р_._-;_-@_-</c:formatCode>
                <c:ptCount val="3"/>
                <c:pt idx="0">
                  <c:v>1847040</c:v>
                </c:pt>
                <c:pt idx="1">
                  <c:v>2354246</c:v>
                </c:pt>
                <c:pt idx="2">
                  <c:v>2815815</c:v>
                </c:pt>
              </c:numCache>
            </c:numRef>
          </c:val>
        </c:ser>
        <c:ser>
          <c:idx val="4"/>
          <c:order val="4"/>
          <c:tx>
            <c:strRef>
              <c:f>'с 17.2'!$B$11</c:f>
              <c:strCache>
                <c:ptCount val="1"/>
                <c:pt idx="0">
                  <c:v>"Критическая точка" объема продаж, тыс. руб.</c:v>
                </c:pt>
              </c:strCache>
            </c:strRef>
          </c:tx>
          <c:cat>
            <c:strRef>
              <c:f>'с 17.2'!$C$3:$E$3</c:f>
              <c:strCache>
                <c:ptCount val="3"/>
                <c:pt idx="0">
                  <c:v>Прошлый год</c:v>
                </c:pt>
                <c:pt idx="1">
                  <c:v>Отчетный год</c:v>
                </c:pt>
                <c:pt idx="2">
                  <c:v>На планируемый период</c:v>
                </c:pt>
              </c:strCache>
            </c:strRef>
          </c:cat>
          <c:val>
            <c:numRef>
              <c:f>'с 17.2'!$C$11:$E$11</c:f>
              <c:numCache>
                <c:formatCode>_-* #,##0.00_р_._-;\-* #,##0.00_р_._-;_-* "-"??_р_._-;_-@_-</c:formatCode>
                <c:ptCount val="3"/>
                <c:pt idx="0">
                  <c:v>4785077.7202072535</c:v>
                </c:pt>
                <c:pt idx="1">
                  <c:v>5536254.0255445866</c:v>
                </c:pt>
                <c:pt idx="2">
                  <c:v>7248416.5371101275</c:v>
                </c:pt>
              </c:numCache>
            </c:numRef>
          </c:val>
        </c:ser>
        <c:ser>
          <c:idx val="5"/>
          <c:order val="5"/>
          <c:tx>
            <c:strRef>
              <c:f>'с 17.2'!$B$12</c:f>
              <c:strCache>
                <c:ptCount val="1"/>
                <c:pt idx="0">
                  <c:v>Запас финансовой прочности, тыс. руб.</c:v>
                </c:pt>
              </c:strCache>
            </c:strRef>
          </c:tx>
          <c:trendline>
            <c:trendlineType val="linear"/>
          </c:trendline>
          <c:cat>
            <c:strRef>
              <c:f>'с 17.2'!$C$3:$E$3</c:f>
              <c:strCache>
                <c:ptCount val="3"/>
                <c:pt idx="0">
                  <c:v>Прошлый год</c:v>
                </c:pt>
                <c:pt idx="1">
                  <c:v>Отчетный год</c:v>
                </c:pt>
                <c:pt idx="2">
                  <c:v>На планируемый период</c:v>
                </c:pt>
              </c:strCache>
            </c:strRef>
          </c:cat>
          <c:val>
            <c:numRef>
              <c:f>'с 17.2'!$C$12:$E$12</c:f>
              <c:numCache>
                <c:formatCode>_-* #,##0.00_р_._-;\-* #,##0.00_р_._-;_-* "-"??_р_._-;_-@_-</c:formatCode>
                <c:ptCount val="3"/>
                <c:pt idx="0">
                  <c:v>1454922.2797927465</c:v>
                </c:pt>
                <c:pt idx="1">
                  <c:v>1702144.9744554134</c:v>
                </c:pt>
                <c:pt idx="2">
                  <c:v>2015583.4628898678</c:v>
                </c:pt>
              </c:numCache>
            </c:numRef>
          </c:val>
        </c:ser>
        <c:marker val="1"/>
        <c:axId val="57181312"/>
        <c:axId val="57182848"/>
      </c:lineChart>
      <c:catAx>
        <c:axId val="57181312"/>
        <c:scaling>
          <c:orientation val="minMax"/>
        </c:scaling>
        <c:axPos val="b"/>
        <c:tickLblPos val="nextTo"/>
        <c:crossAx val="57182848"/>
        <c:crosses val="autoZero"/>
        <c:auto val="1"/>
        <c:lblAlgn val="ctr"/>
        <c:lblOffset val="100"/>
      </c:catAx>
      <c:valAx>
        <c:axId val="57182848"/>
        <c:scaling>
          <c:orientation val="minMax"/>
        </c:scaling>
        <c:axPos val="l"/>
        <c:majorGridlines/>
        <c:numFmt formatCode="General" sourceLinked="0"/>
        <c:tickLblPos val="nextTo"/>
        <c:crossAx val="57181312"/>
        <c:crosses val="autoZero"/>
        <c:crossBetween val="between"/>
      </c:valAx>
      <c:spPr>
        <a:ln>
          <a:noFill/>
        </a:ln>
      </c:spPr>
    </c:plotArea>
    <c:legend>
      <c:legendPos val="r"/>
      <c:legendEntry>
        <c:idx val="6"/>
        <c:delete val="1"/>
      </c:legendEntry>
      <c:layout>
        <c:manualLayout>
          <c:xMode val="edge"/>
          <c:yMode val="edge"/>
          <c:x val="0.75888421549161511"/>
          <c:y val="4.0995702230448433E-2"/>
          <c:w val="0.23972212644141291"/>
          <c:h val="0.85188696326110602"/>
        </c:manualLayout>
      </c:layout>
    </c:legend>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8.0444808112785066E-2"/>
          <c:y val="3.1294972743791651E-2"/>
          <c:w val="0.71181360791439563"/>
          <c:h val="0.49564731527203182"/>
        </c:manualLayout>
      </c:layout>
      <c:lineChart>
        <c:grouping val="standard"/>
        <c:ser>
          <c:idx val="0"/>
          <c:order val="0"/>
          <c:tx>
            <c:strRef>
              <c:f>'с 18.1'!$C$3:$D$3</c:f>
              <c:strCache>
                <c:ptCount val="1"/>
                <c:pt idx="0">
                  <c:v>Прошлый год</c:v>
                </c:pt>
              </c:strCache>
            </c:strRef>
          </c:tx>
          <c:dLbls>
            <c:dLblPos val="l"/>
            <c:showVal val="1"/>
          </c:dLbls>
          <c:cat>
            <c:strRef>
              <c:f>'с 18.1'!$B$6:$B$10</c:f>
              <c:strCache>
                <c:ptCount val="5"/>
                <c:pt idx="0">
                  <c:v>Материальные затраты</c:v>
                </c:pt>
                <c:pt idx="1">
                  <c:v>Затраты на оплату труда</c:v>
                </c:pt>
                <c:pt idx="2">
                  <c:v>Отчисления на социальные нужды</c:v>
                </c:pt>
                <c:pt idx="3">
                  <c:v>Амортизация</c:v>
                </c:pt>
                <c:pt idx="4">
                  <c:v>Прочие затраты</c:v>
                </c:pt>
              </c:strCache>
            </c:strRef>
          </c:cat>
          <c:val>
            <c:numRef>
              <c:f>'с 18.1'!$D$6:$D$10</c:f>
              <c:numCache>
                <c:formatCode>#,##0.000</c:formatCode>
                <c:ptCount val="5"/>
                <c:pt idx="0">
                  <c:v>62.803113553113377</c:v>
                </c:pt>
                <c:pt idx="1">
                  <c:v>20</c:v>
                </c:pt>
                <c:pt idx="2">
                  <c:v>5.2000035221189069</c:v>
                </c:pt>
                <c:pt idx="3">
                  <c:v>8.9110136658213559</c:v>
                </c:pt>
                <c:pt idx="4">
                  <c:v>3.0858692589461842</c:v>
                </c:pt>
              </c:numCache>
            </c:numRef>
          </c:val>
        </c:ser>
        <c:ser>
          <c:idx val="1"/>
          <c:order val="1"/>
          <c:tx>
            <c:strRef>
              <c:f>'с 18.1'!$E$3:$F$3</c:f>
              <c:strCache>
                <c:ptCount val="1"/>
                <c:pt idx="0">
                  <c:v>Отчетный год</c:v>
                </c:pt>
              </c:strCache>
            </c:strRef>
          </c:tx>
          <c:dLbls>
            <c:dLblPos val="t"/>
            <c:showVal val="1"/>
          </c:dLbls>
          <c:cat>
            <c:strRef>
              <c:f>'с 18.1'!$B$6:$B$10</c:f>
              <c:strCache>
                <c:ptCount val="5"/>
                <c:pt idx="0">
                  <c:v>Материальные затраты</c:v>
                </c:pt>
                <c:pt idx="1">
                  <c:v>Затраты на оплату труда</c:v>
                </c:pt>
                <c:pt idx="2">
                  <c:v>Отчисления на социальные нужды</c:v>
                </c:pt>
                <c:pt idx="3">
                  <c:v>Амортизация</c:v>
                </c:pt>
                <c:pt idx="4">
                  <c:v>Прочие затраты</c:v>
                </c:pt>
              </c:strCache>
            </c:strRef>
          </c:cat>
          <c:val>
            <c:numRef>
              <c:f>'с 18.1'!$F$6:$F$10</c:f>
              <c:numCache>
                <c:formatCode>#,##0.000</c:formatCode>
                <c:ptCount val="5"/>
                <c:pt idx="0">
                  <c:v>64.650255058809648</c:v>
                </c:pt>
                <c:pt idx="1">
                  <c:v>19.999996929961274</c:v>
                </c:pt>
                <c:pt idx="2">
                  <c:v>5.2000007368092716</c:v>
                </c:pt>
                <c:pt idx="3">
                  <c:v>7.6385784738715152</c:v>
                </c:pt>
                <c:pt idx="4">
                  <c:v>2.5111688005481767</c:v>
                </c:pt>
              </c:numCache>
            </c:numRef>
          </c:val>
        </c:ser>
        <c:marker val="1"/>
        <c:axId val="57344000"/>
        <c:axId val="57345536"/>
      </c:lineChart>
      <c:catAx>
        <c:axId val="57344000"/>
        <c:scaling>
          <c:orientation val="minMax"/>
        </c:scaling>
        <c:axPos val="b"/>
        <c:tickLblPos val="nextTo"/>
        <c:crossAx val="57345536"/>
        <c:crosses val="autoZero"/>
        <c:auto val="1"/>
        <c:lblAlgn val="ctr"/>
        <c:lblOffset val="100"/>
      </c:catAx>
      <c:valAx>
        <c:axId val="57345536"/>
        <c:scaling>
          <c:orientation val="minMax"/>
        </c:scaling>
        <c:axPos val="l"/>
        <c:majorGridlines/>
        <c:numFmt formatCode="General" sourceLinked="0"/>
        <c:tickLblPos val="nextTo"/>
        <c:crossAx val="57344000"/>
        <c:crosses val="autoZero"/>
        <c:crossBetween val="between"/>
      </c:valAx>
      <c:spPr>
        <a:noFill/>
        <a:ln w="0">
          <a:solidFill>
            <a:schemeClr val="tx1"/>
          </a:solidFill>
        </a:ln>
      </c:spPr>
    </c:plotArea>
    <c:legend>
      <c:legendPos val="r"/>
      <c:layout>
        <c:manualLayout>
          <c:xMode val="edge"/>
          <c:yMode val="edge"/>
          <c:x val="0.82735936542855482"/>
          <c:y val="0.12521582879063195"/>
          <c:w val="0.15901201446923152"/>
          <c:h val="0.46638729480848917"/>
        </c:manualLayout>
      </c:layout>
    </c:legend>
    <c:plotVisOnly val="1"/>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0.14151602528557169"/>
          <c:y val="5.1400554097404488E-2"/>
          <c:w val="0.65626686628960162"/>
          <c:h val="0.79822506561679785"/>
        </c:manualLayout>
      </c:layout>
      <c:bar3DChart>
        <c:barDir val="col"/>
        <c:grouping val="clustered"/>
        <c:ser>
          <c:idx val="0"/>
          <c:order val="0"/>
          <c:tx>
            <c:strRef>
              <c:f>'с 18.2'!$I$4</c:f>
              <c:strCache>
                <c:ptCount val="1"/>
                <c:pt idx="0">
                  <c:v>Всего доходов</c:v>
                </c:pt>
              </c:strCache>
            </c:strRef>
          </c:tx>
          <c:cat>
            <c:strRef>
              <c:f>'с 18.2'!$J$3:$K$3</c:f>
              <c:strCache>
                <c:ptCount val="2"/>
                <c:pt idx="0">
                  <c:v>Прошлый год</c:v>
                </c:pt>
                <c:pt idx="1">
                  <c:v>Отчетный год</c:v>
                </c:pt>
              </c:strCache>
            </c:strRef>
          </c:cat>
          <c:val>
            <c:numRef>
              <c:f>'с 18.2'!$J$4:$K$4</c:f>
              <c:numCache>
                <c:formatCode>#,##0</c:formatCode>
                <c:ptCount val="2"/>
                <c:pt idx="0">
                  <c:v>6307451</c:v>
                </c:pt>
                <c:pt idx="1">
                  <c:v>7311168</c:v>
                </c:pt>
              </c:numCache>
            </c:numRef>
          </c:val>
        </c:ser>
        <c:ser>
          <c:idx val="1"/>
          <c:order val="1"/>
          <c:tx>
            <c:strRef>
              <c:f>'с 18.2'!$I$5</c:f>
              <c:strCache>
                <c:ptCount val="1"/>
                <c:pt idx="0">
                  <c:v>Всего расходов</c:v>
                </c:pt>
              </c:strCache>
            </c:strRef>
          </c:tx>
          <c:cat>
            <c:strRef>
              <c:f>'с 18.2'!$J$3:$K$3</c:f>
              <c:strCache>
                <c:ptCount val="2"/>
                <c:pt idx="0">
                  <c:v>Прошлый год</c:v>
                </c:pt>
                <c:pt idx="1">
                  <c:v>Отчетный год</c:v>
                </c:pt>
              </c:strCache>
            </c:strRef>
          </c:cat>
          <c:val>
            <c:numRef>
              <c:f>'с 18.2'!$J$5:$K$5</c:f>
              <c:numCache>
                <c:formatCode>#,##0</c:formatCode>
                <c:ptCount val="2"/>
                <c:pt idx="0">
                  <c:v>6034625</c:v>
                </c:pt>
                <c:pt idx="1">
                  <c:v>7015020</c:v>
                </c:pt>
              </c:numCache>
            </c:numRef>
          </c:val>
        </c:ser>
        <c:shape val="box"/>
        <c:axId val="57374976"/>
        <c:axId val="57872384"/>
        <c:axId val="0"/>
      </c:bar3DChart>
      <c:catAx>
        <c:axId val="57374976"/>
        <c:scaling>
          <c:orientation val="minMax"/>
        </c:scaling>
        <c:axPos val="b"/>
        <c:tickLblPos val="nextTo"/>
        <c:crossAx val="57872384"/>
        <c:crosses val="autoZero"/>
        <c:auto val="1"/>
        <c:lblAlgn val="ctr"/>
        <c:lblOffset val="100"/>
      </c:catAx>
      <c:valAx>
        <c:axId val="57872384"/>
        <c:scaling>
          <c:orientation val="minMax"/>
        </c:scaling>
        <c:axPos val="l"/>
        <c:majorGridlines/>
        <c:numFmt formatCode="#,##0" sourceLinked="1"/>
        <c:tickLblPos val="nextTo"/>
        <c:crossAx val="57374976"/>
        <c:crosses val="autoZero"/>
        <c:crossBetween val="between"/>
      </c:valAx>
    </c:plotArea>
    <c:legend>
      <c:legendPos val="r"/>
      <c:layout>
        <c:manualLayout>
          <c:xMode val="edge"/>
          <c:yMode val="edge"/>
          <c:x val="0.78135096669254367"/>
          <c:y val="0.74961614173228097"/>
          <c:w val="0.19282743706332542"/>
          <c:h val="0.17669364246135899"/>
        </c:manualLayout>
      </c:layout>
    </c:legend>
    <c:plotVisOnly val="1"/>
  </c:chart>
  <c:spPr>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style val="26"/>
  <c:chart>
    <c:view3D>
      <c:rAngAx val="1"/>
    </c:view3D>
    <c:plotArea>
      <c:layout>
        <c:manualLayout>
          <c:layoutTarget val="inner"/>
          <c:xMode val="edge"/>
          <c:yMode val="edge"/>
          <c:x val="0.11560568442458241"/>
          <c:y val="5.0870651477843809E-2"/>
          <c:w val="0.63566306408535489"/>
          <c:h val="0.80030521957951406"/>
        </c:manualLayout>
      </c:layout>
      <c:bar3DChart>
        <c:barDir val="col"/>
        <c:grouping val="clustered"/>
        <c:ser>
          <c:idx val="0"/>
          <c:order val="0"/>
          <c:tx>
            <c:strRef>
              <c:f>'с 11 з3'!$B$8</c:f>
              <c:strCache>
                <c:ptCount val="1"/>
                <c:pt idx="0">
                  <c:v>k эксплуатационных затрат</c:v>
                </c:pt>
              </c:strCache>
            </c:strRef>
          </c:tx>
          <c:spPr>
            <a:solidFill>
              <a:srgbClr val="00B050"/>
            </a:solidFill>
          </c:spPr>
          <c:cat>
            <c:strRef>
              <c:f>'с 11 з3'!$C$3:$D$3</c:f>
              <c:strCache>
                <c:ptCount val="2"/>
                <c:pt idx="0">
                  <c:v>Прошлый год </c:v>
                </c:pt>
                <c:pt idx="1">
                  <c:v>Отчетный год</c:v>
                </c:pt>
              </c:strCache>
            </c:strRef>
          </c:cat>
          <c:val>
            <c:numRef>
              <c:f>'с 11 з3'!$C$8:$D$8</c:f>
              <c:numCache>
                <c:formatCode>#,##0.0000</c:formatCode>
                <c:ptCount val="2"/>
                <c:pt idx="0">
                  <c:v>0.61400000000000154</c:v>
                </c:pt>
                <c:pt idx="1">
                  <c:v>0.57475831326789484</c:v>
                </c:pt>
              </c:numCache>
            </c:numRef>
          </c:val>
        </c:ser>
        <c:ser>
          <c:idx val="1"/>
          <c:order val="1"/>
          <c:tx>
            <c:strRef>
              <c:f>'с 11 з3'!$B$9</c:f>
              <c:strCache>
                <c:ptCount val="1"/>
                <c:pt idx="0">
                  <c:v>Рентабельность производственной деятельности</c:v>
                </c:pt>
              </c:strCache>
            </c:strRef>
          </c:tx>
          <c:spPr>
            <a:solidFill>
              <a:srgbClr val="FFFF00"/>
            </a:solidFill>
          </c:spPr>
          <c:cat>
            <c:strRef>
              <c:f>'с 11 з3'!$C$3:$D$3</c:f>
              <c:strCache>
                <c:ptCount val="2"/>
                <c:pt idx="0">
                  <c:v>Прошлый год </c:v>
                </c:pt>
                <c:pt idx="1">
                  <c:v>Отчетный год</c:v>
                </c:pt>
              </c:strCache>
            </c:strRef>
          </c:cat>
          <c:val>
            <c:numRef>
              <c:f>'с 11 з3'!$C$9:$D$9</c:f>
              <c:numCache>
                <c:formatCode>#,##0.0000</c:formatCode>
                <c:ptCount val="2"/>
                <c:pt idx="0">
                  <c:v>0.3860000000000009</c:v>
                </c:pt>
                <c:pt idx="1">
                  <c:v>0.42524168673210749</c:v>
                </c:pt>
              </c:numCache>
            </c:numRef>
          </c:val>
        </c:ser>
        <c:shape val="cylinder"/>
        <c:axId val="57901824"/>
        <c:axId val="57903360"/>
        <c:axId val="0"/>
      </c:bar3DChart>
      <c:catAx>
        <c:axId val="57901824"/>
        <c:scaling>
          <c:orientation val="minMax"/>
        </c:scaling>
        <c:axPos val="b"/>
        <c:tickLblPos val="nextTo"/>
        <c:crossAx val="57903360"/>
        <c:crosses val="autoZero"/>
        <c:auto val="1"/>
        <c:lblAlgn val="ctr"/>
        <c:lblOffset val="100"/>
      </c:catAx>
      <c:valAx>
        <c:axId val="57903360"/>
        <c:scaling>
          <c:orientation val="minMax"/>
        </c:scaling>
        <c:axPos val="l"/>
        <c:majorGridlines/>
        <c:numFmt formatCode="#,##0.0000" sourceLinked="1"/>
        <c:tickLblPos val="nextTo"/>
        <c:crossAx val="57901824"/>
        <c:crosses val="autoZero"/>
        <c:crossBetween val="between"/>
      </c:valAx>
    </c:plotArea>
    <c:legend>
      <c:legendPos val="r"/>
      <c:layout>
        <c:manualLayout>
          <c:xMode val="edge"/>
          <c:yMode val="edge"/>
          <c:x val="0.74886640927353365"/>
          <c:y val="0.53093342713604097"/>
          <c:w val="0.23624630400988991"/>
          <c:h val="0.41923244130566256"/>
        </c:manualLayout>
      </c:layout>
    </c:legend>
    <c:plotVisOnly val="1"/>
  </c:chart>
  <c:spPr>
    <a:ln>
      <a:noFill/>
    </a:ln>
  </c:sp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D5B86-F0DD-4455-9724-D50D96973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83</Pages>
  <Words>18005</Words>
  <Characters>102630</Characters>
  <Application>Microsoft Office Word</Application>
  <DocSecurity>0</DocSecurity>
  <Lines>855</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2013-09-01T16:55:00Z</dcterms:created>
  <dcterms:modified xsi:type="dcterms:W3CDTF">2013-09-01T16:55:00Z</dcterms:modified>
</cp:coreProperties>
</file>