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698" w:rsidRPr="00D1736F" w:rsidRDefault="00573698" w:rsidP="00573698">
      <w:pPr>
        <w:jc w:val="center"/>
        <w:rPr>
          <w:rFonts w:ascii="Times New Roman" w:hAnsi="Times New Roman" w:cs="Times New Roman"/>
          <w:b/>
          <w:sz w:val="28"/>
          <w:szCs w:val="28"/>
        </w:rPr>
      </w:pPr>
      <w:r w:rsidRPr="00D1736F">
        <w:rPr>
          <w:rFonts w:ascii="Times New Roman" w:hAnsi="Times New Roman" w:cs="Times New Roman"/>
          <w:b/>
          <w:sz w:val="28"/>
          <w:szCs w:val="28"/>
        </w:rPr>
        <w:t>Федеральное государственное образовательное бюджетное учреждение высшего профессионального образования</w:t>
      </w:r>
    </w:p>
    <w:p w:rsidR="00573698" w:rsidRPr="00D1736F" w:rsidRDefault="00573698" w:rsidP="00573698">
      <w:pPr>
        <w:jc w:val="center"/>
        <w:rPr>
          <w:rFonts w:ascii="Times New Roman" w:hAnsi="Times New Roman" w:cs="Times New Roman"/>
          <w:b/>
          <w:sz w:val="28"/>
          <w:szCs w:val="28"/>
        </w:rPr>
      </w:pPr>
      <w:r w:rsidRPr="00D1736F">
        <w:rPr>
          <w:rFonts w:ascii="Times New Roman" w:hAnsi="Times New Roman" w:cs="Times New Roman"/>
          <w:b/>
          <w:sz w:val="28"/>
          <w:szCs w:val="28"/>
        </w:rPr>
        <w:t>«Финансовый университет при Правительстве Российской Федерации»</w:t>
      </w:r>
    </w:p>
    <w:p w:rsidR="00573698" w:rsidRPr="00D1736F" w:rsidRDefault="00573698" w:rsidP="00573698">
      <w:pPr>
        <w:jc w:val="center"/>
        <w:rPr>
          <w:rFonts w:ascii="Times New Roman" w:hAnsi="Times New Roman" w:cs="Times New Roman"/>
          <w:b/>
          <w:sz w:val="28"/>
          <w:szCs w:val="28"/>
        </w:rPr>
      </w:pPr>
      <w:r w:rsidRPr="00D1736F">
        <w:rPr>
          <w:rFonts w:ascii="Times New Roman" w:hAnsi="Times New Roman" w:cs="Times New Roman"/>
          <w:b/>
          <w:sz w:val="28"/>
          <w:szCs w:val="28"/>
        </w:rPr>
        <w:t>Кафедра теории и истории экономики</w:t>
      </w:r>
    </w:p>
    <w:p w:rsidR="00573698" w:rsidRPr="000E056D" w:rsidRDefault="00573698" w:rsidP="00573698">
      <w:pPr>
        <w:jc w:val="center"/>
        <w:rPr>
          <w:rFonts w:ascii="Times New Roman" w:hAnsi="Times New Roman" w:cs="Times New Roman"/>
          <w:sz w:val="28"/>
          <w:szCs w:val="28"/>
        </w:rPr>
      </w:pPr>
    </w:p>
    <w:p w:rsidR="00573698" w:rsidRPr="000E056D" w:rsidRDefault="00573698" w:rsidP="00573698">
      <w:pPr>
        <w:jc w:val="center"/>
        <w:rPr>
          <w:rFonts w:ascii="Times New Roman" w:hAnsi="Times New Roman" w:cs="Times New Roman"/>
          <w:sz w:val="28"/>
          <w:szCs w:val="28"/>
        </w:rPr>
      </w:pPr>
    </w:p>
    <w:p w:rsidR="00573698" w:rsidRPr="000E056D" w:rsidRDefault="00573698" w:rsidP="00573698">
      <w:pPr>
        <w:rPr>
          <w:rFonts w:ascii="Times New Roman" w:hAnsi="Times New Roman" w:cs="Times New Roman"/>
          <w:sz w:val="28"/>
          <w:szCs w:val="28"/>
        </w:rPr>
      </w:pPr>
    </w:p>
    <w:p w:rsidR="00573698" w:rsidRPr="00D1736F" w:rsidRDefault="00573698" w:rsidP="00573698">
      <w:pPr>
        <w:jc w:val="center"/>
        <w:rPr>
          <w:rFonts w:ascii="Times New Roman" w:hAnsi="Times New Roman" w:cs="Times New Roman"/>
          <w:sz w:val="36"/>
          <w:szCs w:val="36"/>
        </w:rPr>
      </w:pPr>
      <w:r w:rsidRPr="00D1736F">
        <w:rPr>
          <w:rFonts w:ascii="Times New Roman" w:hAnsi="Times New Roman" w:cs="Times New Roman"/>
          <w:sz w:val="36"/>
          <w:szCs w:val="36"/>
        </w:rPr>
        <w:t>Курсовая работа</w:t>
      </w:r>
    </w:p>
    <w:p w:rsidR="00573698" w:rsidRPr="00D1736F" w:rsidRDefault="00BA09FB" w:rsidP="00573698">
      <w:pPr>
        <w:jc w:val="center"/>
        <w:rPr>
          <w:rFonts w:ascii="Times New Roman" w:hAnsi="Times New Roman" w:cs="Times New Roman"/>
          <w:sz w:val="36"/>
          <w:szCs w:val="36"/>
        </w:rPr>
      </w:pPr>
      <w:r>
        <w:rPr>
          <w:rFonts w:ascii="Times New Roman" w:hAnsi="Times New Roman" w:cs="Times New Roman"/>
          <w:sz w:val="36"/>
          <w:szCs w:val="36"/>
        </w:rPr>
        <w:t>По дисциплине «Налоги и налогообложение</w:t>
      </w:r>
      <w:r w:rsidR="00573698" w:rsidRPr="00D1736F">
        <w:rPr>
          <w:rFonts w:ascii="Times New Roman" w:hAnsi="Times New Roman" w:cs="Times New Roman"/>
          <w:sz w:val="36"/>
          <w:szCs w:val="36"/>
        </w:rPr>
        <w:t>»</w:t>
      </w:r>
    </w:p>
    <w:p w:rsidR="00573698" w:rsidRPr="00D1736F" w:rsidRDefault="00573698" w:rsidP="00573698">
      <w:pPr>
        <w:jc w:val="center"/>
        <w:rPr>
          <w:rFonts w:ascii="Times New Roman" w:hAnsi="Times New Roman" w:cs="Times New Roman"/>
          <w:sz w:val="36"/>
          <w:szCs w:val="36"/>
        </w:rPr>
      </w:pPr>
      <w:r w:rsidRPr="00D1736F">
        <w:rPr>
          <w:rFonts w:ascii="Times New Roman" w:hAnsi="Times New Roman" w:cs="Times New Roman"/>
          <w:sz w:val="36"/>
          <w:szCs w:val="36"/>
        </w:rPr>
        <w:t>Тема</w:t>
      </w:r>
      <w:r w:rsidR="00BA09FB">
        <w:rPr>
          <w:rFonts w:ascii="Times New Roman" w:hAnsi="Times New Roman" w:cs="Times New Roman"/>
          <w:sz w:val="36"/>
          <w:szCs w:val="36"/>
        </w:rPr>
        <w:t xml:space="preserve"> № 5 «Объекты налогообложения</w:t>
      </w:r>
      <w:r w:rsidRPr="00D1736F">
        <w:rPr>
          <w:rFonts w:ascii="Times New Roman" w:hAnsi="Times New Roman" w:cs="Times New Roman"/>
          <w:sz w:val="36"/>
          <w:szCs w:val="36"/>
        </w:rPr>
        <w:t>»</w:t>
      </w:r>
    </w:p>
    <w:p w:rsidR="00573698" w:rsidRPr="000E056D" w:rsidRDefault="00573698" w:rsidP="00573698">
      <w:pPr>
        <w:jc w:val="center"/>
        <w:rPr>
          <w:rFonts w:ascii="Times New Roman" w:hAnsi="Times New Roman" w:cs="Times New Roman"/>
          <w:sz w:val="28"/>
          <w:szCs w:val="28"/>
        </w:rPr>
      </w:pPr>
    </w:p>
    <w:p w:rsidR="00573698" w:rsidRPr="000E056D" w:rsidRDefault="00573698" w:rsidP="00573698">
      <w:pPr>
        <w:jc w:val="center"/>
        <w:rPr>
          <w:rFonts w:ascii="Times New Roman" w:hAnsi="Times New Roman" w:cs="Times New Roman"/>
          <w:sz w:val="28"/>
          <w:szCs w:val="28"/>
        </w:rPr>
      </w:pPr>
    </w:p>
    <w:p w:rsidR="00573698" w:rsidRPr="000E056D" w:rsidRDefault="00573698" w:rsidP="00573698">
      <w:pPr>
        <w:jc w:val="center"/>
        <w:rPr>
          <w:rFonts w:ascii="Times New Roman" w:hAnsi="Times New Roman" w:cs="Times New Roman"/>
          <w:sz w:val="28"/>
          <w:szCs w:val="28"/>
        </w:rPr>
      </w:pPr>
    </w:p>
    <w:p w:rsidR="00573698" w:rsidRPr="000E056D" w:rsidRDefault="00573698" w:rsidP="00573698">
      <w:pPr>
        <w:rPr>
          <w:rFonts w:ascii="Times New Roman" w:hAnsi="Times New Roman" w:cs="Times New Roman"/>
          <w:sz w:val="28"/>
          <w:szCs w:val="28"/>
        </w:rPr>
      </w:pPr>
    </w:p>
    <w:p w:rsidR="00573698" w:rsidRPr="000E056D" w:rsidRDefault="00573698" w:rsidP="00573698">
      <w:pPr>
        <w:jc w:val="center"/>
        <w:rPr>
          <w:rFonts w:ascii="Times New Roman" w:hAnsi="Times New Roman" w:cs="Times New Roman"/>
          <w:sz w:val="28"/>
          <w:szCs w:val="28"/>
        </w:rPr>
      </w:pPr>
    </w:p>
    <w:p w:rsidR="00573698" w:rsidRPr="000E056D" w:rsidRDefault="009F58A6" w:rsidP="00573698">
      <w:pPr>
        <w:jc w:val="right"/>
        <w:rPr>
          <w:rFonts w:ascii="Times New Roman" w:hAnsi="Times New Roman" w:cs="Times New Roman"/>
          <w:sz w:val="28"/>
          <w:szCs w:val="28"/>
        </w:rPr>
      </w:pPr>
      <w:r>
        <w:rPr>
          <w:rFonts w:ascii="Times New Roman" w:hAnsi="Times New Roman" w:cs="Times New Roman"/>
          <w:sz w:val="28"/>
          <w:szCs w:val="28"/>
        </w:rPr>
        <w:t>Преподаватель: канд.</w:t>
      </w:r>
      <w:r w:rsidR="00573698" w:rsidRPr="000E056D">
        <w:rPr>
          <w:rFonts w:ascii="Times New Roman" w:hAnsi="Times New Roman" w:cs="Times New Roman"/>
          <w:sz w:val="28"/>
          <w:szCs w:val="28"/>
        </w:rPr>
        <w:t xml:space="preserve"> </w:t>
      </w:r>
      <w:proofErr w:type="spellStart"/>
      <w:r w:rsidR="00573698" w:rsidRPr="000E056D">
        <w:rPr>
          <w:rFonts w:ascii="Times New Roman" w:hAnsi="Times New Roman" w:cs="Times New Roman"/>
          <w:sz w:val="28"/>
          <w:szCs w:val="28"/>
        </w:rPr>
        <w:t>экон</w:t>
      </w:r>
      <w:proofErr w:type="gramStart"/>
      <w:r w:rsidR="00573698" w:rsidRPr="000E056D">
        <w:rPr>
          <w:rFonts w:ascii="Times New Roman" w:hAnsi="Times New Roman" w:cs="Times New Roman"/>
          <w:sz w:val="28"/>
          <w:szCs w:val="28"/>
        </w:rPr>
        <w:t>.н</w:t>
      </w:r>
      <w:proofErr w:type="gramEnd"/>
      <w:r w:rsidR="00573698" w:rsidRPr="000E056D">
        <w:rPr>
          <w:rFonts w:ascii="Times New Roman" w:hAnsi="Times New Roman" w:cs="Times New Roman"/>
          <w:sz w:val="28"/>
          <w:szCs w:val="28"/>
        </w:rPr>
        <w:t>аук</w:t>
      </w:r>
      <w:proofErr w:type="spellEnd"/>
      <w:r>
        <w:rPr>
          <w:rFonts w:ascii="Times New Roman" w:hAnsi="Times New Roman" w:cs="Times New Roman"/>
          <w:sz w:val="28"/>
          <w:szCs w:val="28"/>
        </w:rPr>
        <w:t>, доцент</w:t>
      </w:r>
    </w:p>
    <w:p w:rsidR="00523E25" w:rsidRDefault="00C67D3B" w:rsidP="00573698">
      <w:pPr>
        <w:jc w:val="right"/>
        <w:rPr>
          <w:rFonts w:ascii="Times New Roman" w:hAnsi="Times New Roman" w:cs="Times New Roman"/>
          <w:sz w:val="28"/>
          <w:szCs w:val="28"/>
          <w:lang w:val="en-US"/>
        </w:rPr>
      </w:pPr>
      <w:r>
        <w:rPr>
          <w:rFonts w:ascii="Times New Roman" w:hAnsi="Times New Roman" w:cs="Times New Roman"/>
          <w:sz w:val="28"/>
          <w:szCs w:val="28"/>
        </w:rPr>
        <w:t>Студент 2ВО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573698" w:rsidRPr="000E056D" w:rsidRDefault="00573698" w:rsidP="00573698">
      <w:pPr>
        <w:jc w:val="right"/>
        <w:rPr>
          <w:rFonts w:ascii="Times New Roman" w:hAnsi="Times New Roman" w:cs="Times New Roman"/>
          <w:sz w:val="28"/>
          <w:szCs w:val="28"/>
        </w:rPr>
      </w:pPr>
      <w:r w:rsidRPr="000E056D">
        <w:rPr>
          <w:rFonts w:ascii="Times New Roman" w:hAnsi="Times New Roman" w:cs="Times New Roman"/>
          <w:sz w:val="28"/>
          <w:szCs w:val="28"/>
        </w:rPr>
        <w:t>Направление</w:t>
      </w:r>
      <w:proofErr w:type="gramStart"/>
      <w:r w:rsidRPr="000E056D">
        <w:rPr>
          <w:rFonts w:ascii="Times New Roman" w:hAnsi="Times New Roman" w:cs="Times New Roman"/>
          <w:sz w:val="28"/>
          <w:szCs w:val="28"/>
        </w:rPr>
        <w:t xml:space="preserve"> :</w:t>
      </w:r>
      <w:proofErr w:type="gramEnd"/>
      <w:r w:rsidRPr="000E056D">
        <w:rPr>
          <w:rFonts w:ascii="Times New Roman" w:hAnsi="Times New Roman" w:cs="Times New Roman"/>
          <w:sz w:val="28"/>
          <w:szCs w:val="28"/>
        </w:rPr>
        <w:t xml:space="preserve"> Бакалавр экономики</w:t>
      </w:r>
    </w:p>
    <w:p w:rsidR="00573698" w:rsidRDefault="00573698" w:rsidP="00573698">
      <w:pPr>
        <w:jc w:val="right"/>
        <w:rPr>
          <w:rFonts w:ascii="Times New Roman" w:hAnsi="Times New Roman" w:cs="Times New Roman"/>
          <w:sz w:val="28"/>
          <w:szCs w:val="28"/>
          <w:lang w:val="en-US"/>
        </w:rPr>
      </w:pPr>
      <w:r w:rsidRPr="000E056D">
        <w:rPr>
          <w:rFonts w:ascii="Times New Roman" w:hAnsi="Times New Roman" w:cs="Times New Roman"/>
          <w:sz w:val="28"/>
          <w:szCs w:val="28"/>
        </w:rPr>
        <w:t xml:space="preserve">Личное дело № </w:t>
      </w:r>
    </w:p>
    <w:p w:rsidR="00523E25" w:rsidRPr="00523E25" w:rsidRDefault="00523E25" w:rsidP="00573698">
      <w:pPr>
        <w:jc w:val="right"/>
        <w:rPr>
          <w:rFonts w:ascii="Times New Roman" w:hAnsi="Times New Roman" w:cs="Times New Roman"/>
          <w:sz w:val="28"/>
          <w:szCs w:val="28"/>
          <w:lang w:val="en-US"/>
        </w:rPr>
      </w:pPr>
    </w:p>
    <w:p w:rsidR="00573698" w:rsidRPr="000E056D" w:rsidRDefault="00573698" w:rsidP="00573698">
      <w:pPr>
        <w:jc w:val="center"/>
        <w:rPr>
          <w:rFonts w:ascii="Times New Roman" w:hAnsi="Times New Roman" w:cs="Times New Roman"/>
          <w:sz w:val="28"/>
          <w:szCs w:val="28"/>
        </w:rPr>
      </w:pPr>
    </w:p>
    <w:p w:rsidR="00573698" w:rsidRPr="000E056D" w:rsidRDefault="00573698" w:rsidP="00573698">
      <w:pPr>
        <w:jc w:val="center"/>
        <w:rPr>
          <w:rFonts w:ascii="Times New Roman" w:hAnsi="Times New Roman" w:cs="Times New Roman"/>
          <w:sz w:val="28"/>
          <w:szCs w:val="28"/>
        </w:rPr>
      </w:pPr>
    </w:p>
    <w:p w:rsidR="00566CCC" w:rsidRPr="00566CCC" w:rsidRDefault="00573698" w:rsidP="00566CCC">
      <w:pPr>
        <w:jc w:val="center"/>
        <w:rPr>
          <w:rFonts w:ascii="Times New Roman" w:hAnsi="Times New Roman" w:cs="Times New Roman"/>
          <w:sz w:val="28"/>
          <w:szCs w:val="28"/>
        </w:rPr>
      </w:pPr>
      <w:r>
        <w:rPr>
          <w:rFonts w:ascii="Times New Roman" w:hAnsi="Times New Roman" w:cs="Times New Roman"/>
          <w:sz w:val="28"/>
          <w:szCs w:val="28"/>
        </w:rPr>
        <w:t>Ярославль 2013</w:t>
      </w:r>
    </w:p>
    <w:p w:rsidR="00523E25" w:rsidRDefault="00523E25" w:rsidP="00573698">
      <w:pPr>
        <w:spacing w:line="360" w:lineRule="auto"/>
        <w:jc w:val="center"/>
        <w:rPr>
          <w:rFonts w:ascii="Times New Roman" w:eastAsia="Times New Roman" w:hAnsi="Times New Roman" w:cs="Times New Roman"/>
          <w:b/>
          <w:sz w:val="28"/>
          <w:szCs w:val="28"/>
          <w:lang w:val="en-US"/>
        </w:rPr>
      </w:pPr>
    </w:p>
    <w:p w:rsidR="00573698" w:rsidRPr="00203A9E" w:rsidRDefault="00573698" w:rsidP="00573698">
      <w:pPr>
        <w:spacing w:line="360" w:lineRule="auto"/>
        <w:jc w:val="center"/>
        <w:rPr>
          <w:rFonts w:ascii="Times New Roman" w:eastAsia="Times New Roman" w:hAnsi="Times New Roman" w:cs="Times New Roman"/>
          <w:b/>
          <w:sz w:val="28"/>
          <w:szCs w:val="28"/>
        </w:rPr>
      </w:pPr>
      <w:r w:rsidRPr="00203A9E">
        <w:rPr>
          <w:rFonts w:ascii="Times New Roman" w:eastAsia="Times New Roman" w:hAnsi="Times New Roman" w:cs="Times New Roman"/>
          <w:b/>
          <w:sz w:val="28"/>
          <w:szCs w:val="28"/>
        </w:rPr>
        <w:lastRenderedPageBreak/>
        <w:t>Содержание</w:t>
      </w:r>
    </w:p>
    <w:p w:rsidR="00573698" w:rsidRPr="004D07EB" w:rsidRDefault="00573698" w:rsidP="00573698">
      <w:pPr>
        <w:spacing w:line="360" w:lineRule="auto"/>
        <w:rPr>
          <w:rFonts w:ascii="Times New Roman" w:eastAsia="Times New Roman" w:hAnsi="Times New Roman" w:cs="Times New Roman"/>
          <w:sz w:val="28"/>
          <w:szCs w:val="28"/>
        </w:rPr>
      </w:pPr>
      <w:r>
        <w:rPr>
          <w:rFonts w:ascii="Times New Roman" w:hAnsi="Times New Roman"/>
          <w:sz w:val="28"/>
          <w:szCs w:val="28"/>
        </w:rPr>
        <w:t>Введение……………</w:t>
      </w:r>
      <w:r>
        <w:rPr>
          <w:rFonts w:ascii="Times New Roman" w:eastAsia="Times New Roman" w:hAnsi="Times New Roman" w:cs="Times New Roman"/>
          <w:sz w:val="28"/>
          <w:szCs w:val="28"/>
        </w:rPr>
        <w:t>……………………………………………………………..</w:t>
      </w:r>
      <w:r w:rsidRPr="004D07EB">
        <w:rPr>
          <w:rFonts w:ascii="Times New Roman" w:eastAsia="Times New Roman" w:hAnsi="Times New Roman" w:cs="Times New Roman"/>
          <w:sz w:val="28"/>
          <w:szCs w:val="28"/>
        </w:rPr>
        <w:t>3</w:t>
      </w:r>
    </w:p>
    <w:p w:rsidR="00573698" w:rsidRDefault="00573698" w:rsidP="001606C7">
      <w:pPr>
        <w:tabs>
          <w:tab w:val="left" w:pos="6082"/>
        </w:tabs>
        <w:spacing w:after="0" w:line="360" w:lineRule="auto"/>
        <w:rPr>
          <w:rFonts w:ascii="Times New Roman" w:eastAsia="Times New Roman" w:hAnsi="Times New Roman" w:cs="Times New Roman"/>
          <w:sz w:val="28"/>
          <w:szCs w:val="28"/>
        </w:rPr>
      </w:pPr>
      <w:r w:rsidRPr="00203A9E">
        <w:rPr>
          <w:rFonts w:ascii="Times New Roman" w:eastAsia="Times New Roman" w:hAnsi="Times New Roman" w:cs="Times New Roman"/>
          <w:sz w:val="28"/>
          <w:szCs w:val="28"/>
        </w:rPr>
        <w:t>1.</w:t>
      </w:r>
      <w:r>
        <w:rPr>
          <w:rFonts w:ascii="Times New Roman" w:eastAsia="Times New Roman" w:hAnsi="Times New Roman" w:cs="Times New Roman"/>
          <w:sz w:val="28"/>
          <w:szCs w:val="28"/>
        </w:rPr>
        <w:t>Элементы налогообложения</w:t>
      </w:r>
      <w:r w:rsidRPr="001606C7">
        <w:rPr>
          <w:rFonts w:ascii="Times New Roman" w:eastAsia="Times New Roman" w:hAnsi="Times New Roman" w:cs="Times New Roman"/>
          <w:sz w:val="28"/>
          <w:szCs w:val="28"/>
        </w:rPr>
        <w:t>………………………………………………….</w:t>
      </w:r>
      <w:r w:rsidRPr="001606C7">
        <w:rPr>
          <w:rFonts w:ascii="Times New Roman" w:hAnsi="Times New Roman"/>
          <w:sz w:val="28"/>
          <w:szCs w:val="28"/>
        </w:rPr>
        <w:t>.</w:t>
      </w:r>
      <w:r w:rsidR="00C5432B">
        <w:rPr>
          <w:rFonts w:ascii="Times New Roman" w:eastAsia="Times New Roman" w:hAnsi="Times New Roman" w:cs="Times New Roman"/>
          <w:sz w:val="28"/>
          <w:szCs w:val="28"/>
        </w:rPr>
        <w:t>.5</w:t>
      </w:r>
    </w:p>
    <w:p w:rsidR="001606C7" w:rsidRDefault="001606C7" w:rsidP="001606C7">
      <w:pPr>
        <w:tabs>
          <w:tab w:val="left" w:pos="6082"/>
        </w:tab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1.1.Обязательные и факультативны</w:t>
      </w:r>
      <w:r w:rsidR="00C5432B">
        <w:rPr>
          <w:rFonts w:ascii="Times New Roman" w:eastAsia="Times New Roman" w:hAnsi="Times New Roman" w:cs="Times New Roman"/>
          <w:sz w:val="28"/>
          <w:szCs w:val="28"/>
        </w:rPr>
        <w:t>е элементы налогообложения……………5</w:t>
      </w:r>
    </w:p>
    <w:p w:rsidR="00D00616" w:rsidRPr="00C051CF" w:rsidRDefault="00D00616" w:rsidP="001606C7">
      <w:pPr>
        <w:tabs>
          <w:tab w:val="left" w:pos="6082"/>
        </w:tabs>
        <w:spacing w:after="0" w:line="360" w:lineRule="auto"/>
        <w:rPr>
          <w:rFonts w:ascii="Times New Roman" w:hAnsi="Times New Roman" w:cs="Times New Roman"/>
          <w:sz w:val="28"/>
          <w:szCs w:val="28"/>
        </w:rPr>
      </w:pPr>
      <w:r>
        <w:rPr>
          <w:rFonts w:ascii="Times New Roman" w:eastAsia="Times New Roman" w:hAnsi="Times New Roman" w:cs="Times New Roman"/>
          <w:sz w:val="28"/>
          <w:szCs w:val="28"/>
        </w:rPr>
        <w:t>1.2.Количественные</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тоимостные,физические характеристики объекта налогообло</w:t>
      </w:r>
      <w:r w:rsidR="00C5432B">
        <w:rPr>
          <w:rFonts w:ascii="Times New Roman" w:eastAsia="Times New Roman" w:hAnsi="Times New Roman" w:cs="Times New Roman"/>
          <w:sz w:val="28"/>
          <w:szCs w:val="28"/>
        </w:rPr>
        <w:t>жения………………………………………………………………….6</w:t>
      </w:r>
    </w:p>
    <w:p w:rsidR="00573698" w:rsidRPr="00296748" w:rsidRDefault="00573698" w:rsidP="001606C7">
      <w:pPr>
        <w:tabs>
          <w:tab w:val="left" w:pos="6082"/>
        </w:tabs>
        <w:spacing w:after="0" w:line="360" w:lineRule="auto"/>
        <w:rPr>
          <w:rFonts w:ascii="Times New Roman" w:hAnsi="Times New Roman" w:cs="Times New Roman"/>
          <w:sz w:val="28"/>
          <w:szCs w:val="28"/>
        </w:rPr>
      </w:pPr>
      <w:r w:rsidRPr="00203A9E">
        <w:rPr>
          <w:rFonts w:ascii="Times New Roman" w:eastAsia="Times New Roman" w:hAnsi="Times New Roman" w:cs="Times New Roman"/>
          <w:sz w:val="28"/>
          <w:szCs w:val="28"/>
        </w:rPr>
        <w:t>2.</w:t>
      </w:r>
      <w:r w:rsidR="002D2321">
        <w:rPr>
          <w:rFonts w:ascii="Times New Roman" w:hAnsi="Times New Roman" w:cs="Times New Roman"/>
          <w:sz w:val="28"/>
          <w:szCs w:val="28"/>
        </w:rPr>
        <w:t xml:space="preserve"> Объект налогообложения……………………………….</w:t>
      </w:r>
      <w:r>
        <w:rPr>
          <w:rFonts w:ascii="Times New Roman" w:hAnsi="Times New Roman" w:cs="Times New Roman"/>
          <w:sz w:val="28"/>
          <w:szCs w:val="28"/>
        </w:rPr>
        <w:t>…………….</w:t>
      </w:r>
      <w:r>
        <w:rPr>
          <w:rFonts w:ascii="Times New Roman" w:hAnsi="Times New Roman"/>
          <w:sz w:val="28"/>
          <w:szCs w:val="28"/>
        </w:rPr>
        <w:t>……...</w:t>
      </w:r>
      <w:r w:rsidR="00C5432B">
        <w:rPr>
          <w:rFonts w:ascii="Times New Roman" w:hAnsi="Times New Roman"/>
          <w:sz w:val="28"/>
          <w:szCs w:val="28"/>
        </w:rPr>
        <w:t>..9</w:t>
      </w:r>
    </w:p>
    <w:p w:rsidR="00573698" w:rsidRPr="00C051CF" w:rsidRDefault="001606C7" w:rsidP="001606C7">
      <w:pPr>
        <w:tabs>
          <w:tab w:val="left" w:pos="6082"/>
        </w:tabs>
        <w:spacing w:after="0" w:line="360" w:lineRule="auto"/>
        <w:rPr>
          <w:rFonts w:ascii="Times New Roman" w:hAnsi="Times New Roman" w:cs="Times New Roman"/>
          <w:sz w:val="28"/>
          <w:szCs w:val="28"/>
        </w:rPr>
      </w:pPr>
      <w:r>
        <w:rPr>
          <w:rFonts w:ascii="Times New Roman" w:eastAsia="Times New Roman" w:hAnsi="Times New Roman" w:cs="Times New Roman"/>
          <w:sz w:val="28"/>
          <w:szCs w:val="28"/>
        </w:rPr>
        <w:t>2</w:t>
      </w:r>
      <w:r w:rsidR="00573698" w:rsidRPr="00203A9E">
        <w:rPr>
          <w:rFonts w:ascii="Times New Roman" w:eastAsia="Times New Roman" w:hAnsi="Times New Roman" w:cs="Times New Roman"/>
          <w:sz w:val="28"/>
          <w:szCs w:val="28"/>
        </w:rPr>
        <w:t>.</w:t>
      </w:r>
      <w:r>
        <w:rPr>
          <w:rFonts w:ascii="Times New Roman" w:eastAsia="Times New Roman" w:hAnsi="Times New Roman" w:cs="Times New Roman"/>
          <w:sz w:val="28"/>
          <w:szCs w:val="28"/>
        </w:rPr>
        <w:t>1.</w:t>
      </w:r>
      <w:r w:rsidR="002D2321">
        <w:rPr>
          <w:rFonts w:ascii="Times New Roman" w:eastAsia="Times New Roman" w:hAnsi="Times New Roman" w:cs="Times New Roman"/>
          <w:sz w:val="28"/>
          <w:szCs w:val="28"/>
        </w:rPr>
        <w:t>Принцип экономической обоснованности налога</w:t>
      </w:r>
      <w:r w:rsidR="002D2321">
        <w:rPr>
          <w:rFonts w:ascii="Times New Roman" w:hAnsi="Times New Roman" w:cs="Times New Roman"/>
          <w:sz w:val="28"/>
          <w:szCs w:val="28"/>
        </w:rPr>
        <w:t>…….</w:t>
      </w:r>
      <w:r w:rsidR="00573698">
        <w:rPr>
          <w:rFonts w:ascii="Times New Roman" w:hAnsi="Times New Roman"/>
          <w:sz w:val="28"/>
          <w:szCs w:val="28"/>
        </w:rPr>
        <w:t>…</w:t>
      </w:r>
      <w:r w:rsidR="00573698">
        <w:rPr>
          <w:rFonts w:ascii="Times New Roman" w:eastAsia="Times New Roman" w:hAnsi="Times New Roman" w:cs="Times New Roman"/>
          <w:sz w:val="28"/>
          <w:szCs w:val="28"/>
        </w:rPr>
        <w:t>…………</w:t>
      </w:r>
      <w:r w:rsidR="0019404C">
        <w:rPr>
          <w:rFonts w:ascii="Times New Roman" w:eastAsia="Times New Roman" w:hAnsi="Times New Roman" w:cs="Times New Roman"/>
          <w:sz w:val="28"/>
          <w:szCs w:val="28"/>
        </w:rPr>
        <w:t>...……10</w:t>
      </w:r>
    </w:p>
    <w:p w:rsidR="001606C7" w:rsidRDefault="001606C7" w:rsidP="001606C7">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2.2.Принцип однократности налогообложения……………………………….</w:t>
      </w:r>
      <w:r w:rsidR="00C5432B">
        <w:rPr>
          <w:rFonts w:ascii="Times New Roman" w:eastAsia="Times New Roman" w:hAnsi="Times New Roman" w:cs="Times New Roman"/>
          <w:sz w:val="28"/>
          <w:szCs w:val="28"/>
        </w:rPr>
        <w:t>.11</w:t>
      </w:r>
    </w:p>
    <w:p w:rsidR="001606C7" w:rsidRPr="001606C7" w:rsidRDefault="001606C7" w:rsidP="001606C7">
      <w:pPr>
        <w:spacing w:after="0" w:line="360" w:lineRule="auto"/>
        <w:rPr>
          <w:rFonts w:ascii="Times New Roman" w:eastAsia="Times New Roman" w:hAnsi="Times New Roman" w:cs="Times New Roman"/>
          <w:sz w:val="28"/>
          <w:szCs w:val="28"/>
        </w:rPr>
      </w:pPr>
      <w:r w:rsidRPr="001606C7">
        <w:rPr>
          <w:rFonts w:ascii="Times New Roman" w:hAnsi="Times New Roman" w:cs="Times New Roman"/>
          <w:sz w:val="28"/>
          <w:szCs w:val="28"/>
        </w:rPr>
        <w:t>3.</w:t>
      </w:r>
      <w:r>
        <w:rPr>
          <w:rFonts w:ascii="Times New Roman" w:hAnsi="Times New Roman" w:cs="Times New Roman"/>
          <w:sz w:val="28"/>
          <w:szCs w:val="28"/>
        </w:rPr>
        <w:t xml:space="preserve"> Понятие «Реализация товаров, работ и </w:t>
      </w:r>
      <w:r w:rsidRPr="001606C7">
        <w:rPr>
          <w:rFonts w:ascii="Times New Roman" w:hAnsi="Times New Roman" w:cs="Times New Roman"/>
          <w:sz w:val="28"/>
          <w:szCs w:val="28"/>
        </w:rPr>
        <w:t>услуг</w:t>
      </w:r>
      <w:r>
        <w:rPr>
          <w:rFonts w:ascii="Times New Roman" w:hAnsi="Times New Roman" w:cs="Times New Roman"/>
          <w:sz w:val="28"/>
          <w:szCs w:val="28"/>
        </w:rPr>
        <w:t>»……………………………</w:t>
      </w:r>
      <w:r w:rsidR="00C5432B">
        <w:rPr>
          <w:rFonts w:ascii="Times New Roman" w:hAnsi="Times New Roman" w:cs="Times New Roman"/>
          <w:sz w:val="28"/>
          <w:szCs w:val="28"/>
        </w:rPr>
        <w:t>...17</w:t>
      </w:r>
    </w:p>
    <w:p w:rsidR="00573698" w:rsidRPr="00C433D0" w:rsidRDefault="001606C7" w:rsidP="001606C7">
      <w:pPr>
        <w:spacing w:after="0"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3.1.</w:t>
      </w:r>
      <w:r w:rsidRPr="001606C7">
        <w:rPr>
          <w:rFonts w:ascii="Times New Roman" w:hAnsi="Times New Roman" w:cs="Times New Roman"/>
          <w:sz w:val="28"/>
          <w:szCs w:val="28"/>
        </w:rPr>
        <w:t xml:space="preserve">Принципы определения цены товаров, работ или услуг для целей </w:t>
      </w:r>
      <w:r w:rsidRPr="00C433D0">
        <w:rPr>
          <w:rFonts w:ascii="Times New Roman" w:hAnsi="Times New Roman" w:cs="Times New Roman"/>
          <w:sz w:val="28"/>
          <w:szCs w:val="28"/>
        </w:rPr>
        <w:t>налогообложения …………………………</w:t>
      </w:r>
      <w:r w:rsidR="00573698" w:rsidRPr="00C433D0">
        <w:rPr>
          <w:rFonts w:ascii="Times New Roman" w:hAnsi="Times New Roman"/>
          <w:sz w:val="28"/>
          <w:szCs w:val="28"/>
        </w:rPr>
        <w:t>…………………</w:t>
      </w:r>
      <w:r w:rsidR="006C293E">
        <w:rPr>
          <w:rFonts w:ascii="Times New Roman" w:eastAsia="Times New Roman" w:hAnsi="Times New Roman" w:cs="Times New Roman"/>
          <w:sz w:val="28"/>
          <w:szCs w:val="28"/>
        </w:rPr>
        <w:t>…………………..</w:t>
      </w:r>
      <w:r w:rsidR="00C5432B">
        <w:rPr>
          <w:rFonts w:ascii="Times New Roman" w:eastAsia="Times New Roman" w:hAnsi="Times New Roman" w:cs="Times New Roman"/>
          <w:sz w:val="28"/>
          <w:szCs w:val="28"/>
        </w:rPr>
        <w:t>19</w:t>
      </w:r>
    </w:p>
    <w:p w:rsidR="00C433D0" w:rsidRDefault="00C433D0" w:rsidP="00C433D0">
      <w:pPr>
        <w:spacing w:after="0" w:line="360" w:lineRule="auto"/>
        <w:rPr>
          <w:rFonts w:ascii="Times New Roman" w:hAnsi="Times New Roman" w:cs="Times New Roman"/>
          <w:sz w:val="28"/>
          <w:szCs w:val="28"/>
        </w:rPr>
      </w:pPr>
      <w:r w:rsidRPr="00C433D0">
        <w:rPr>
          <w:rFonts w:ascii="Times New Roman" w:hAnsi="Times New Roman" w:cs="Times New Roman"/>
          <w:sz w:val="28"/>
          <w:szCs w:val="28"/>
        </w:rPr>
        <w:t>4.Порядок разграничения доходов от источников в Российской Федерации и от источников за пределами Российской Федерации</w:t>
      </w:r>
      <w:r>
        <w:rPr>
          <w:rFonts w:ascii="Times New Roman" w:hAnsi="Times New Roman" w:cs="Times New Roman"/>
          <w:sz w:val="28"/>
          <w:szCs w:val="28"/>
        </w:rPr>
        <w:t>………………………</w:t>
      </w:r>
      <w:r w:rsidR="00C5432B">
        <w:rPr>
          <w:rFonts w:ascii="Times New Roman" w:hAnsi="Times New Roman" w:cs="Times New Roman"/>
          <w:sz w:val="28"/>
          <w:szCs w:val="28"/>
        </w:rPr>
        <w:t>…23</w:t>
      </w:r>
    </w:p>
    <w:p w:rsidR="006C293E" w:rsidRDefault="006C293E" w:rsidP="006C293E">
      <w:pPr>
        <w:spacing w:after="0" w:line="360" w:lineRule="auto"/>
        <w:jc w:val="both"/>
        <w:rPr>
          <w:rFonts w:ascii="Times New Roman" w:hAnsi="Times New Roman" w:cs="Times New Roman"/>
          <w:sz w:val="28"/>
          <w:szCs w:val="28"/>
        </w:rPr>
      </w:pPr>
      <w:r w:rsidRPr="006C293E">
        <w:rPr>
          <w:rFonts w:ascii="Times New Roman" w:hAnsi="Times New Roman" w:cs="Times New Roman"/>
          <w:sz w:val="28"/>
          <w:szCs w:val="28"/>
        </w:rPr>
        <w:t>4.1.Нормативное определение понятий «дивиденды» и «проценты»</w:t>
      </w:r>
      <w:r w:rsidR="0019404C">
        <w:rPr>
          <w:rFonts w:ascii="Times New Roman" w:hAnsi="Times New Roman" w:cs="Times New Roman"/>
          <w:sz w:val="28"/>
          <w:szCs w:val="28"/>
        </w:rPr>
        <w:t>………..26</w:t>
      </w:r>
    </w:p>
    <w:p w:rsidR="00C433D0" w:rsidRPr="001606C7" w:rsidRDefault="006C293E" w:rsidP="001606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w:t>
      </w:r>
      <w:r w:rsidR="00C5432B">
        <w:rPr>
          <w:rFonts w:ascii="Times New Roman" w:hAnsi="Times New Roman" w:cs="Times New Roman"/>
          <w:sz w:val="28"/>
          <w:szCs w:val="28"/>
        </w:rPr>
        <w:t>н</w:t>
      </w:r>
      <w:r w:rsidR="0019404C">
        <w:rPr>
          <w:rFonts w:ascii="Times New Roman" w:hAnsi="Times New Roman" w:cs="Times New Roman"/>
          <w:sz w:val="28"/>
          <w:szCs w:val="28"/>
        </w:rPr>
        <w:t>ие……………………………………………………………………….27</w:t>
      </w:r>
    </w:p>
    <w:p w:rsidR="00573698" w:rsidRDefault="00573698" w:rsidP="00573698">
      <w:pPr>
        <w:spacing w:line="360" w:lineRule="auto"/>
      </w:pPr>
      <w:r w:rsidRPr="00203A9E">
        <w:rPr>
          <w:rFonts w:ascii="Times New Roman" w:eastAsia="Times New Roman" w:hAnsi="Times New Roman" w:cs="Times New Roman"/>
          <w:sz w:val="28"/>
          <w:szCs w:val="28"/>
        </w:rPr>
        <w:t>Список использованной  литературы</w:t>
      </w:r>
      <w:r>
        <w:rPr>
          <w:rFonts w:ascii="Times New Roman" w:hAnsi="Times New Roman"/>
          <w:sz w:val="28"/>
          <w:szCs w:val="28"/>
        </w:rPr>
        <w:t>………………</w:t>
      </w:r>
      <w:r>
        <w:rPr>
          <w:rFonts w:ascii="Times New Roman" w:eastAsia="Times New Roman" w:hAnsi="Times New Roman" w:cs="Times New Roman"/>
          <w:sz w:val="28"/>
          <w:szCs w:val="28"/>
        </w:rPr>
        <w:t>…………………………</w:t>
      </w:r>
      <w:r w:rsidR="00C5432B">
        <w:rPr>
          <w:rFonts w:ascii="Times New Roman" w:eastAsia="Times New Roman" w:hAnsi="Times New Roman" w:cs="Times New Roman"/>
          <w:sz w:val="28"/>
          <w:szCs w:val="28"/>
        </w:rPr>
        <w:t>..2</w:t>
      </w:r>
      <w:r w:rsidR="0019404C">
        <w:rPr>
          <w:rFonts w:ascii="Times New Roman" w:eastAsia="Times New Roman" w:hAnsi="Times New Roman" w:cs="Times New Roman"/>
          <w:sz w:val="28"/>
          <w:szCs w:val="28"/>
        </w:rPr>
        <w:t>8</w:t>
      </w:r>
    </w:p>
    <w:p w:rsidR="00573698" w:rsidRDefault="00573698" w:rsidP="00573698">
      <w:pPr>
        <w:tabs>
          <w:tab w:val="left" w:pos="8602"/>
        </w:tabs>
        <w:spacing w:line="360" w:lineRule="auto"/>
      </w:pPr>
      <w:r>
        <w:tab/>
      </w:r>
    </w:p>
    <w:p w:rsidR="00573698" w:rsidRDefault="00573698" w:rsidP="00573698">
      <w:pPr>
        <w:tabs>
          <w:tab w:val="left" w:pos="8602"/>
        </w:tabs>
        <w:spacing w:line="360" w:lineRule="auto"/>
      </w:pPr>
    </w:p>
    <w:p w:rsidR="00573698" w:rsidRDefault="00573698" w:rsidP="00573698">
      <w:pPr>
        <w:tabs>
          <w:tab w:val="left" w:pos="8602"/>
        </w:tabs>
        <w:spacing w:line="360" w:lineRule="auto"/>
      </w:pPr>
    </w:p>
    <w:p w:rsidR="00573698" w:rsidRDefault="00573698" w:rsidP="00573698">
      <w:pPr>
        <w:tabs>
          <w:tab w:val="left" w:pos="8602"/>
        </w:tabs>
        <w:spacing w:line="360" w:lineRule="auto"/>
      </w:pPr>
    </w:p>
    <w:p w:rsidR="00573698" w:rsidRDefault="00573698" w:rsidP="00573698">
      <w:pPr>
        <w:tabs>
          <w:tab w:val="left" w:pos="8602"/>
        </w:tabs>
        <w:spacing w:line="360" w:lineRule="auto"/>
      </w:pPr>
    </w:p>
    <w:p w:rsidR="00573698" w:rsidRDefault="00573698" w:rsidP="00573698">
      <w:pPr>
        <w:tabs>
          <w:tab w:val="left" w:pos="8602"/>
        </w:tabs>
        <w:spacing w:line="360" w:lineRule="auto"/>
      </w:pPr>
    </w:p>
    <w:p w:rsidR="00566CCC" w:rsidRDefault="00566CCC" w:rsidP="00D739D6">
      <w:pPr>
        <w:spacing w:after="0" w:line="360" w:lineRule="auto"/>
        <w:jc w:val="center"/>
      </w:pPr>
    </w:p>
    <w:p w:rsidR="00566CCC" w:rsidRDefault="00566CCC" w:rsidP="00D739D6">
      <w:pPr>
        <w:spacing w:after="0" w:line="360" w:lineRule="auto"/>
        <w:jc w:val="center"/>
      </w:pPr>
    </w:p>
    <w:p w:rsidR="00566CCC" w:rsidRDefault="00566CCC" w:rsidP="00D739D6">
      <w:pPr>
        <w:spacing w:after="0" w:line="360" w:lineRule="auto"/>
        <w:jc w:val="center"/>
      </w:pPr>
    </w:p>
    <w:p w:rsidR="00566CCC" w:rsidRDefault="00566CCC" w:rsidP="00D739D6">
      <w:pPr>
        <w:spacing w:after="0" w:line="360" w:lineRule="auto"/>
        <w:jc w:val="center"/>
      </w:pPr>
    </w:p>
    <w:p w:rsidR="004E45E3" w:rsidRPr="00C042D4" w:rsidRDefault="00053F5A" w:rsidP="00D739D6">
      <w:pPr>
        <w:spacing w:after="0" w:line="360" w:lineRule="auto"/>
        <w:jc w:val="center"/>
        <w:rPr>
          <w:rFonts w:ascii="Times New Roman" w:hAnsi="Times New Roman" w:cs="Times New Roman"/>
          <w:b/>
          <w:sz w:val="28"/>
          <w:szCs w:val="28"/>
        </w:rPr>
      </w:pPr>
      <w:r w:rsidRPr="00C042D4">
        <w:rPr>
          <w:rFonts w:ascii="Times New Roman" w:hAnsi="Times New Roman" w:cs="Times New Roman"/>
          <w:b/>
          <w:sz w:val="28"/>
          <w:szCs w:val="28"/>
        </w:rPr>
        <w:lastRenderedPageBreak/>
        <w:t>ВВЕДЕНИЕ</w:t>
      </w:r>
    </w:p>
    <w:p w:rsidR="000C1680" w:rsidRPr="00C042D4" w:rsidRDefault="007C367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F749DD" w:rsidRPr="00C042D4">
        <w:rPr>
          <w:rFonts w:ascii="Times New Roman" w:hAnsi="Times New Roman" w:cs="Times New Roman"/>
          <w:sz w:val="28"/>
          <w:szCs w:val="28"/>
        </w:rPr>
        <w:t>«В налогах</w:t>
      </w:r>
      <w:r w:rsidRPr="00C042D4">
        <w:rPr>
          <w:rFonts w:ascii="Times New Roman" w:hAnsi="Times New Roman" w:cs="Times New Roman"/>
          <w:sz w:val="28"/>
          <w:szCs w:val="28"/>
        </w:rPr>
        <w:t xml:space="preserve"> воплощено экономически выраженное существование государства»,- писал классик трудовой стоимости К.</w:t>
      </w:r>
      <w:r w:rsidR="00D855AC" w:rsidRPr="00C042D4">
        <w:rPr>
          <w:rFonts w:ascii="Times New Roman" w:hAnsi="Times New Roman" w:cs="Times New Roman"/>
          <w:sz w:val="28"/>
          <w:szCs w:val="28"/>
        </w:rPr>
        <w:t xml:space="preserve"> </w:t>
      </w:r>
      <w:r w:rsidRPr="00C042D4">
        <w:rPr>
          <w:rFonts w:ascii="Times New Roman" w:hAnsi="Times New Roman" w:cs="Times New Roman"/>
          <w:sz w:val="28"/>
          <w:szCs w:val="28"/>
        </w:rPr>
        <w:t>Маркс. Перефразировав известное классическое выражение можно утверждать,  налоги возникли там и тогда,</w:t>
      </w:r>
      <w:r w:rsidR="00D855AC" w:rsidRPr="00C042D4">
        <w:rPr>
          <w:rFonts w:ascii="Times New Roman" w:hAnsi="Times New Roman" w:cs="Times New Roman"/>
          <w:sz w:val="28"/>
          <w:szCs w:val="28"/>
        </w:rPr>
        <w:t xml:space="preserve"> </w:t>
      </w:r>
      <w:r w:rsidRPr="00C042D4">
        <w:rPr>
          <w:rFonts w:ascii="Times New Roman" w:hAnsi="Times New Roman" w:cs="Times New Roman"/>
          <w:sz w:val="28"/>
          <w:szCs w:val="28"/>
        </w:rPr>
        <w:t>где и когда возникло государство.</w:t>
      </w:r>
      <w:r w:rsidR="00D855AC" w:rsidRPr="00C042D4">
        <w:rPr>
          <w:rFonts w:ascii="Times New Roman" w:hAnsi="Times New Roman" w:cs="Times New Roman"/>
          <w:sz w:val="28"/>
          <w:szCs w:val="28"/>
        </w:rPr>
        <w:t xml:space="preserve"> </w:t>
      </w:r>
      <w:r w:rsidRPr="00C042D4">
        <w:rPr>
          <w:rFonts w:ascii="Times New Roman" w:hAnsi="Times New Roman" w:cs="Times New Roman"/>
          <w:sz w:val="28"/>
          <w:szCs w:val="28"/>
        </w:rPr>
        <w:t>Налогообложение, начавшееся в древности с десятины, необходимо было правителям, дабы иметь в казне средства для финансирования расходов по содержанию армии и обороне государства, обеспечению общественного порядка и управлению. Эти исторические функции сохранятся через тысячелетия и будут дополнены новыми функциями государства -</w:t>
      </w:r>
      <w:r w:rsidR="00D855AC" w:rsidRPr="00C042D4">
        <w:rPr>
          <w:rFonts w:ascii="Times New Roman" w:hAnsi="Times New Roman" w:cs="Times New Roman"/>
          <w:sz w:val="28"/>
          <w:szCs w:val="28"/>
        </w:rPr>
        <w:t xml:space="preserve"> экономической </w:t>
      </w:r>
      <w:r w:rsidR="00D5433D" w:rsidRPr="00C042D4">
        <w:rPr>
          <w:rFonts w:ascii="Times New Roman" w:hAnsi="Times New Roman" w:cs="Times New Roman"/>
          <w:sz w:val="28"/>
          <w:szCs w:val="28"/>
        </w:rPr>
        <w:t>и</w:t>
      </w:r>
      <w:r w:rsidRPr="00C042D4">
        <w:rPr>
          <w:rFonts w:ascii="Times New Roman" w:hAnsi="Times New Roman" w:cs="Times New Roman"/>
          <w:sz w:val="28"/>
          <w:szCs w:val="28"/>
        </w:rPr>
        <w:t xml:space="preserve"> социальной.</w:t>
      </w:r>
      <w:r w:rsidR="00B94AE3" w:rsidRPr="00C042D4">
        <w:rPr>
          <w:rFonts w:ascii="Times New Roman" w:hAnsi="Times New Roman" w:cs="Times New Roman"/>
          <w:sz w:val="28"/>
          <w:szCs w:val="28"/>
        </w:rPr>
        <w:t>[6,с.28]</w:t>
      </w:r>
    </w:p>
    <w:p w:rsidR="007C3675" w:rsidRPr="00C042D4" w:rsidRDefault="007C367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Изучение налогов и российского налогообложения — неотъемлемая составная часть современного экономического образования.</w:t>
      </w:r>
    </w:p>
    <w:p w:rsidR="007C3675" w:rsidRPr="00C042D4" w:rsidRDefault="007C367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Налоги — необходимое звено экономических отношений в обществе. Они являются основным источником доходной части бюджетов всех уровней и эффективным инструментом государственного регулирования социально-экономических отношений.</w:t>
      </w:r>
    </w:p>
    <w:p w:rsidR="007C3675" w:rsidRPr="00C042D4" w:rsidRDefault="009F58A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7C3675" w:rsidRPr="00C042D4">
        <w:rPr>
          <w:rFonts w:ascii="Times New Roman" w:hAnsi="Times New Roman" w:cs="Times New Roman"/>
          <w:sz w:val="28"/>
          <w:szCs w:val="28"/>
        </w:rPr>
        <w:t>Без знания конкретики налогового производства трудно себе представить</w:t>
      </w:r>
      <w:r w:rsidR="003668A2" w:rsidRPr="00C042D4">
        <w:rPr>
          <w:rFonts w:ascii="Times New Roman" w:hAnsi="Times New Roman" w:cs="Times New Roman"/>
          <w:sz w:val="28"/>
          <w:szCs w:val="28"/>
        </w:rPr>
        <w:t xml:space="preserve"> руководителя </w:t>
      </w:r>
      <w:r w:rsidR="007C3675" w:rsidRPr="00C042D4">
        <w:rPr>
          <w:rFonts w:ascii="Times New Roman" w:hAnsi="Times New Roman" w:cs="Times New Roman"/>
          <w:sz w:val="28"/>
          <w:szCs w:val="28"/>
        </w:rPr>
        <w:t>и ведущих специалистов (бухгалтера, экономиста) современной фирмы.</w:t>
      </w:r>
      <w:r w:rsidRPr="00C042D4">
        <w:rPr>
          <w:rFonts w:ascii="Times New Roman" w:hAnsi="Times New Roman" w:cs="Times New Roman"/>
          <w:sz w:val="28"/>
          <w:szCs w:val="28"/>
        </w:rPr>
        <w:t xml:space="preserve"> </w:t>
      </w:r>
      <w:r w:rsidR="007C3675" w:rsidRPr="00C042D4">
        <w:rPr>
          <w:rFonts w:ascii="Times New Roman" w:hAnsi="Times New Roman" w:cs="Times New Roman"/>
          <w:sz w:val="28"/>
          <w:szCs w:val="28"/>
        </w:rPr>
        <w:t>Именно поэтому в государственные стандарты подавляющего большинства</w:t>
      </w:r>
      <w:r w:rsidRPr="00C042D4">
        <w:rPr>
          <w:rFonts w:ascii="Times New Roman" w:hAnsi="Times New Roman" w:cs="Times New Roman"/>
          <w:sz w:val="28"/>
          <w:szCs w:val="28"/>
        </w:rPr>
        <w:t xml:space="preserve"> </w:t>
      </w:r>
      <w:r w:rsidR="007C3675" w:rsidRPr="00C042D4">
        <w:rPr>
          <w:rFonts w:ascii="Times New Roman" w:hAnsi="Times New Roman" w:cs="Times New Roman"/>
          <w:sz w:val="28"/>
          <w:szCs w:val="28"/>
        </w:rPr>
        <w:t>экономических специальностей включены дисциплины, предусматривающие изучение налогов и налоговых систем России и других стран.</w:t>
      </w:r>
    </w:p>
    <w:p w:rsidR="007C3675" w:rsidRPr="00C042D4" w:rsidRDefault="009F58A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7C3675" w:rsidRPr="00C042D4">
        <w:rPr>
          <w:rFonts w:ascii="Times New Roman" w:hAnsi="Times New Roman" w:cs="Times New Roman"/>
          <w:sz w:val="28"/>
          <w:szCs w:val="28"/>
        </w:rPr>
        <w:t>Налогообложение находится на стыке всех социально-политических и</w:t>
      </w:r>
    </w:p>
    <w:p w:rsidR="007C3675" w:rsidRPr="00C042D4" w:rsidRDefault="007C367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экономических интересов общества. От того, насколько рационально определено и рассредоточено между плательщиками налоговое бремя, зависит успех индивидуального и корпоративного бизнеса, а значит, и богатство нации в целом. По содержанию налоговой политики можно судить о типе государства, о прочности его правовых основ и об устремлениях бюрократического аппарата, призванного поддерживать эти основы. Налоги </w:t>
      </w:r>
      <w:r w:rsidRPr="00C042D4">
        <w:rPr>
          <w:rFonts w:ascii="Times New Roman" w:hAnsi="Times New Roman" w:cs="Times New Roman"/>
          <w:sz w:val="28"/>
          <w:szCs w:val="28"/>
        </w:rPr>
        <w:lastRenderedPageBreak/>
        <w:t>— это мощнейшее орудие в руках тех, кто определяет социально-политические и экономические ценности в государстве.</w:t>
      </w:r>
    </w:p>
    <w:p w:rsidR="003668A2" w:rsidRPr="00C042D4" w:rsidRDefault="003668A2"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Целью данной работы является изучение </w:t>
      </w:r>
      <w:r w:rsidR="00B94AE3" w:rsidRPr="00C042D4">
        <w:rPr>
          <w:rFonts w:ascii="Times New Roman" w:hAnsi="Times New Roman" w:cs="Times New Roman"/>
          <w:sz w:val="28"/>
          <w:szCs w:val="28"/>
        </w:rPr>
        <w:t>объекта налогообложения как</w:t>
      </w:r>
      <w:r w:rsidR="007D467A" w:rsidRPr="00C042D4">
        <w:rPr>
          <w:rFonts w:ascii="Times New Roman" w:hAnsi="Times New Roman" w:cs="Times New Roman"/>
          <w:sz w:val="28"/>
          <w:szCs w:val="28"/>
        </w:rPr>
        <w:t xml:space="preserve"> </w:t>
      </w:r>
      <w:r w:rsidRPr="00C042D4">
        <w:rPr>
          <w:rFonts w:ascii="Times New Roman" w:hAnsi="Times New Roman" w:cs="Times New Roman"/>
          <w:sz w:val="28"/>
          <w:szCs w:val="28"/>
        </w:rPr>
        <w:t>основного элемента налога.</w:t>
      </w:r>
      <w:r w:rsidR="00AD7D1F" w:rsidRPr="00C042D4">
        <w:rPr>
          <w:rFonts w:ascii="Times New Roman" w:hAnsi="Times New Roman" w:cs="Times New Roman"/>
          <w:sz w:val="28"/>
          <w:szCs w:val="28"/>
        </w:rPr>
        <w:t xml:space="preserve"> Изучение </w:t>
      </w:r>
      <w:r w:rsidR="00053F5A" w:rsidRPr="00C042D4">
        <w:rPr>
          <w:rFonts w:ascii="Times New Roman" w:hAnsi="Times New Roman" w:cs="Times New Roman"/>
          <w:sz w:val="28"/>
          <w:szCs w:val="28"/>
        </w:rPr>
        <w:t>нормативного содержания</w:t>
      </w:r>
      <w:r w:rsidR="00AD7D1F" w:rsidRPr="00C042D4">
        <w:rPr>
          <w:rFonts w:ascii="Times New Roman" w:hAnsi="Times New Roman" w:cs="Times New Roman"/>
          <w:sz w:val="28"/>
          <w:szCs w:val="28"/>
        </w:rPr>
        <w:t xml:space="preserve"> </w:t>
      </w:r>
      <w:r w:rsidR="00053F5A" w:rsidRPr="00C042D4">
        <w:rPr>
          <w:rFonts w:ascii="Times New Roman" w:hAnsi="Times New Roman" w:cs="Times New Roman"/>
          <w:sz w:val="28"/>
          <w:szCs w:val="28"/>
        </w:rPr>
        <w:t>составляющих понятий</w:t>
      </w:r>
      <w:r w:rsidR="00AD7D1F" w:rsidRPr="00C042D4">
        <w:rPr>
          <w:rFonts w:ascii="Times New Roman" w:hAnsi="Times New Roman" w:cs="Times New Roman"/>
          <w:sz w:val="28"/>
          <w:szCs w:val="28"/>
        </w:rPr>
        <w:t xml:space="preserve"> объекта налогообложения: имущества, товаров, работ, услуг и их реализации, дохода. </w:t>
      </w:r>
    </w:p>
    <w:p w:rsidR="003668A2" w:rsidRPr="00C042D4" w:rsidRDefault="003668A2" w:rsidP="00C042D4">
      <w:pPr>
        <w:pStyle w:val="1"/>
        <w:spacing w:line="360" w:lineRule="auto"/>
        <w:ind w:firstLine="0"/>
        <w:rPr>
          <w:sz w:val="28"/>
          <w:szCs w:val="28"/>
        </w:rPr>
      </w:pPr>
      <w:r w:rsidRPr="00C042D4">
        <w:rPr>
          <w:sz w:val="28"/>
          <w:szCs w:val="28"/>
        </w:rPr>
        <w:t xml:space="preserve">     Поставленная цель курсовой работы предполагает решение следующих задач:</w:t>
      </w:r>
    </w:p>
    <w:p w:rsidR="00AD7D1F" w:rsidRPr="00C042D4" w:rsidRDefault="00AD7D1F" w:rsidP="00C042D4">
      <w:pPr>
        <w:pStyle w:val="a8"/>
        <w:numPr>
          <w:ilvl w:val="0"/>
          <w:numId w:val="10"/>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Раскрытие важнейших признаков, характеризующие объект налогообложения </w:t>
      </w:r>
    </w:p>
    <w:p w:rsidR="00AD7D1F" w:rsidRPr="00C042D4" w:rsidRDefault="00053F5A" w:rsidP="00C042D4">
      <w:pPr>
        <w:pStyle w:val="a8"/>
        <w:numPr>
          <w:ilvl w:val="0"/>
          <w:numId w:val="10"/>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Определение</w:t>
      </w:r>
      <w:r w:rsidR="00AD7D1F" w:rsidRPr="00C042D4">
        <w:rPr>
          <w:rFonts w:ascii="Times New Roman" w:hAnsi="Times New Roman" w:cs="Times New Roman"/>
          <w:sz w:val="28"/>
          <w:szCs w:val="28"/>
        </w:rPr>
        <w:t xml:space="preserve"> принципа однократности налогообложения объекта </w:t>
      </w:r>
    </w:p>
    <w:p w:rsidR="00AD7D1F" w:rsidRPr="00C042D4" w:rsidRDefault="00AD7D1F" w:rsidP="00C042D4">
      <w:pPr>
        <w:pStyle w:val="a8"/>
        <w:numPr>
          <w:ilvl w:val="0"/>
          <w:numId w:val="10"/>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Исследование понятия «реализация товаров, работ и услуг»</w:t>
      </w:r>
    </w:p>
    <w:p w:rsidR="00053F5A" w:rsidRPr="00C042D4" w:rsidRDefault="00053F5A" w:rsidP="00C042D4">
      <w:pPr>
        <w:pStyle w:val="a8"/>
        <w:numPr>
          <w:ilvl w:val="0"/>
          <w:numId w:val="10"/>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Изучение принципов определения цены товаров, работ и услуг для целей налогообложения</w:t>
      </w:r>
    </w:p>
    <w:p w:rsidR="00053F5A" w:rsidRPr="00C042D4" w:rsidRDefault="00053F5A" w:rsidP="00C042D4">
      <w:pPr>
        <w:pStyle w:val="a8"/>
        <w:numPr>
          <w:ilvl w:val="0"/>
          <w:numId w:val="10"/>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Рассмотрение порядка разграничения доходов от источников в РФ и за ее пределами, нормативное определение понятий «дивиденды» и «проценты»</w:t>
      </w:r>
    </w:p>
    <w:p w:rsidR="00566CCC" w:rsidRDefault="003668A2" w:rsidP="00566CCC">
      <w:pPr>
        <w:spacing w:after="0" w:line="360" w:lineRule="auto"/>
        <w:jc w:val="both"/>
        <w:rPr>
          <w:rFonts w:ascii="Times New Roman" w:eastAsia="Times New Roman" w:hAnsi="Times New Roman" w:cs="Times New Roman"/>
          <w:sz w:val="28"/>
          <w:szCs w:val="28"/>
        </w:rPr>
      </w:pPr>
      <w:r w:rsidRPr="00C042D4">
        <w:rPr>
          <w:rFonts w:ascii="Times New Roman" w:eastAsia="Times New Roman" w:hAnsi="Times New Roman" w:cs="Times New Roman"/>
          <w:sz w:val="28"/>
          <w:szCs w:val="28"/>
        </w:rPr>
        <w:t xml:space="preserve">      При написании данной работы, прежде всего, был</w:t>
      </w:r>
      <w:r w:rsidR="005735C7" w:rsidRPr="00C042D4">
        <w:rPr>
          <w:rFonts w:ascii="Times New Roman" w:eastAsia="Times New Roman" w:hAnsi="Times New Roman" w:cs="Times New Roman"/>
          <w:sz w:val="28"/>
          <w:szCs w:val="28"/>
        </w:rPr>
        <w:t xml:space="preserve"> использован Налоговый Кодекс России, </w:t>
      </w:r>
      <w:r w:rsidRPr="00C042D4">
        <w:rPr>
          <w:rFonts w:ascii="Times New Roman" w:eastAsia="Times New Roman" w:hAnsi="Times New Roman" w:cs="Times New Roman"/>
          <w:sz w:val="28"/>
          <w:szCs w:val="28"/>
        </w:rPr>
        <w:t xml:space="preserve">учебные пособия такие как: </w:t>
      </w:r>
      <w:r w:rsidR="00861F18" w:rsidRPr="00C042D4">
        <w:rPr>
          <w:rFonts w:ascii="Times New Roman" w:eastAsia="Times New Roman" w:hAnsi="Times New Roman" w:cs="Times New Roman"/>
          <w:sz w:val="28"/>
          <w:szCs w:val="28"/>
        </w:rPr>
        <w:t>«Налоги в Российской Федерации» под ред. Колчина С. П.</w:t>
      </w:r>
      <w:r w:rsidR="005735C7" w:rsidRPr="00C042D4">
        <w:rPr>
          <w:rFonts w:ascii="Times New Roman" w:eastAsia="Times New Roman" w:hAnsi="Times New Roman" w:cs="Times New Roman"/>
          <w:sz w:val="28"/>
          <w:szCs w:val="28"/>
        </w:rPr>
        <w:t>,</w:t>
      </w:r>
      <w:r w:rsidR="005735C7" w:rsidRPr="00C042D4">
        <w:rPr>
          <w:rFonts w:ascii="Times New Roman" w:hAnsi="Times New Roman" w:cs="Times New Roman"/>
          <w:i/>
          <w:sz w:val="28"/>
          <w:szCs w:val="28"/>
        </w:rPr>
        <w:t xml:space="preserve"> </w:t>
      </w:r>
      <w:r w:rsidR="005735C7" w:rsidRPr="00C042D4">
        <w:rPr>
          <w:rFonts w:ascii="Times New Roman" w:hAnsi="Times New Roman" w:cs="Times New Roman"/>
          <w:sz w:val="28"/>
          <w:szCs w:val="28"/>
        </w:rPr>
        <w:t>«Налоги и налоговая система Российской Федерации» под ред. Гончаренко</w:t>
      </w:r>
      <w:r w:rsidR="005735C7" w:rsidRPr="00C042D4">
        <w:rPr>
          <w:rFonts w:ascii="Times New Roman" w:hAnsi="Times New Roman" w:cs="Times New Roman"/>
          <w:i/>
          <w:sz w:val="28"/>
          <w:szCs w:val="28"/>
        </w:rPr>
        <w:t xml:space="preserve"> </w:t>
      </w:r>
      <w:r w:rsidR="005735C7" w:rsidRPr="00C042D4">
        <w:rPr>
          <w:rFonts w:ascii="Times New Roman" w:hAnsi="Times New Roman" w:cs="Times New Roman"/>
          <w:sz w:val="28"/>
          <w:szCs w:val="28"/>
        </w:rPr>
        <w:t xml:space="preserve">Л.И. </w:t>
      </w:r>
      <w:r w:rsidRPr="00C042D4">
        <w:rPr>
          <w:rFonts w:ascii="Times New Roman" w:eastAsia="Times New Roman" w:hAnsi="Times New Roman" w:cs="Times New Roman"/>
          <w:sz w:val="28"/>
          <w:szCs w:val="28"/>
        </w:rPr>
        <w:t>и многочисленные статьи в периодической печати,</w:t>
      </w:r>
      <w:r w:rsidR="00F76826" w:rsidRPr="00C042D4">
        <w:rPr>
          <w:rFonts w:ascii="Times New Roman" w:eastAsia="Times New Roman" w:hAnsi="Times New Roman" w:cs="Times New Roman"/>
          <w:sz w:val="28"/>
          <w:szCs w:val="28"/>
        </w:rPr>
        <w:t xml:space="preserve"> позволяющие </w:t>
      </w:r>
      <w:r w:rsidRPr="00C042D4">
        <w:rPr>
          <w:rFonts w:ascii="Times New Roman" w:eastAsia="Times New Roman" w:hAnsi="Times New Roman" w:cs="Times New Roman"/>
          <w:sz w:val="28"/>
          <w:szCs w:val="28"/>
        </w:rPr>
        <w:t xml:space="preserve"> </w:t>
      </w:r>
      <w:r w:rsidR="005735C7" w:rsidRPr="00C042D4">
        <w:rPr>
          <w:rFonts w:ascii="Times New Roman" w:eastAsia="Times New Roman" w:hAnsi="Times New Roman" w:cs="Times New Roman"/>
          <w:sz w:val="28"/>
          <w:szCs w:val="28"/>
        </w:rPr>
        <w:t>исслед</w:t>
      </w:r>
      <w:r w:rsidR="00F76826" w:rsidRPr="00C042D4">
        <w:rPr>
          <w:rFonts w:ascii="Times New Roman" w:eastAsia="Times New Roman" w:hAnsi="Times New Roman" w:cs="Times New Roman"/>
          <w:sz w:val="28"/>
          <w:szCs w:val="28"/>
        </w:rPr>
        <w:t>овать</w:t>
      </w:r>
      <w:r w:rsidR="005735C7" w:rsidRPr="00C042D4">
        <w:rPr>
          <w:rFonts w:ascii="Times New Roman" w:eastAsia="Times New Roman" w:hAnsi="Times New Roman" w:cs="Times New Roman"/>
          <w:sz w:val="28"/>
          <w:szCs w:val="28"/>
        </w:rPr>
        <w:t xml:space="preserve"> тему курсовой работы</w:t>
      </w:r>
      <w:r w:rsidR="00F76826" w:rsidRPr="00C042D4">
        <w:rPr>
          <w:rFonts w:ascii="Times New Roman" w:eastAsia="Times New Roman" w:hAnsi="Times New Roman" w:cs="Times New Roman"/>
          <w:sz w:val="28"/>
          <w:szCs w:val="28"/>
        </w:rPr>
        <w:t>.</w:t>
      </w:r>
      <w:r w:rsidR="00566CCC">
        <w:rPr>
          <w:rFonts w:ascii="Times New Roman" w:eastAsia="Times New Roman" w:hAnsi="Times New Roman" w:cs="Times New Roman"/>
          <w:sz w:val="28"/>
          <w:szCs w:val="28"/>
        </w:rPr>
        <w:t xml:space="preserve"> </w:t>
      </w:r>
      <w:r w:rsidRPr="00566CCC">
        <w:rPr>
          <w:rFonts w:ascii="Times New Roman" w:hAnsi="Times New Roman" w:cs="Times New Roman"/>
          <w:color w:val="000000"/>
          <w:sz w:val="28"/>
          <w:szCs w:val="28"/>
        </w:rPr>
        <w:t>Методологической основой работы явились методы научного познания: логический, системный и сравнительный анализ, обобщение, систематизация  и анализ данных.</w:t>
      </w:r>
      <w:r w:rsidR="009F58A6" w:rsidRPr="00566CCC">
        <w:rPr>
          <w:rFonts w:ascii="Times New Roman" w:hAnsi="Times New Roman" w:cs="Times New Roman"/>
          <w:color w:val="000000"/>
          <w:sz w:val="28"/>
          <w:szCs w:val="28"/>
        </w:rPr>
        <w:t xml:space="preserve"> </w:t>
      </w:r>
      <w:r w:rsidR="004478E9" w:rsidRPr="00566CCC">
        <w:rPr>
          <w:rFonts w:ascii="Times New Roman" w:hAnsi="Times New Roman" w:cs="Times New Roman"/>
          <w:sz w:val="28"/>
          <w:szCs w:val="28"/>
        </w:rPr>
        <w:t>Теоретической и методологической базой исследования послужили научные труды ведущих отечественных и зарубежных специалистов в области налогообложения, бухгалтерского учета, менеджмента, а также нормативные акты и другие нормативно-правовые и методические документы по изучаемой проблеме.</w:t>
      </w:r>
    </w:p>
    <w:p w:rsidR="001606C7" w:rsidRPr="00566CCC" w:rsidRDefault="00573698" w:rsidP="00566CCC">
      <w:pPr>
        <w:spacing w:after="0" w:line="360" w:lineRule="auto"/>
        <w:jc w:val="center"/>
        <w:rPr>
          <w:rFonts w:ascii="Times New Roman" w:eastAsia="Times New Roman" w:hAnsi="Times New Roman" w:cs="Times New Roman"/>
          <w:sz w:val="28"/>
          <w:szCs w:val="28"/>
        </w:rPr>
      </w:pPr>
      <w:r w:rsidRPr="00C042D4">
        <w:rPr>
          <w:rFonts w:ascii="Times New Roman" w:hAnsi="Times New Roman" w:cs="Times New Roman"/>
          <w:b/>
          <w:sz w:val="28"/>
          <w:szCs w:val="28"/>
        </w:rPr>
        <w:lastRenderedPageBreak/>
        <w:t>1.</w:t>
      </w:r>
      <w:r w:rsidR="007C6EAB" w:rsidRPr="00C042D4">
        <w:rPr>
          <w:rFonts w:ascii="Times New Roman" w:hAnsi="Times New Roman" w:cs="Times New Roman"/>
          <w:b/>
          <w:sz w:val="28"/>
          <w:szCs w:val="28"/>
        </w:rPr>
        <w:t>Элементы налогообложения</w:t>
      </w:r>
    </w:p>
    <w:p w:rsidR="007C6EAB" w:rsidRPr="00C042D4" w:rsidRDefault="001606C7"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7C6EAB" w:rsidRPr="00C042D4">
        <w:rPr>
          <w:rFonts w:ascii="Times New Roman" w:hAnsi="Times New Roman" w:cs="Times New Roman"/>
          <w:sz w:val="28"/>
          <w:szCs w:val="28"/>
        </w:rPr>
        <w:t>Учитывая обязательный характер налога, для обеспечения определенности налоговых обязательств государство законодательно определяет порядок исчисления и взимания каждого налога через установление элементов налогообложения.</w:t>
      </w:r>
    </w:p>
    <w:p w:rsidR="007C6EAB" w:rsidRPr="00C042D4" w:rsidRDefault="007C6EAB"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Элементы налогообложения являются составной частью налогового механизма, направленного на практическое воплощение налога. В правовом поле предпринимательской деятельности элементы </w:t>
      </w:r>
      <w:proofErr w:type="spellStart"/>
      <w:proofErr w:type="gramStart"/>
      <w:r w:rsidRPr="00C042D4">
        <w:rPr>
          <w:rFonts w:ascii="Times New Roman" w:hAnsi="Times New Roman" w:cs="Times New Roman"/>
          <w:sz w:val="28"/>
          <w:szCs w:val="28"/>
        </w:rPr>
        <w:t>налогообложения</w:t>
      </w:r>
      <w:r w:rsidR="00DD3580" w:rsidRPr="00C042D4">
        <w:rPr>
          <w:rFonts w:ascii="Times New Roman" w:hAnsi="Times New Roman" w:cs="Times New Roman"/>
          <w:sz w:val="28"/>
          <w:szCs w:val="28"/>
        </w:rPr>
        <w:t>-</w:t>
      </w:r>
      <w:r w:rsidRPr="00C042D4">
        <w:rPr>
          <w:rFonts w:ascii="Times New Roman" w:hAnsi="Times New Roman" w:cs="Times New Roman"/>
          <w:sz w:val="28"/>
          <w:szCs w:val="28"/>
        </w:rPr>
        <w:t>это</w:t>
      </w:r>
      <w:proofErr w:type="spellEnd"/>
      <w:proofErr w:type="gramEnd"/>
      <w:r w:rsidRPr="00C042D4">
        <w:rPr>
          <w:rFonts w:ascii="Times New Roman" w:hAnsi="Times New Roman" w:cs="Times New Roman"/>
          <w:sz w:val="28"/>
          <w:szCs w:val="28"/>
        </w:rPr>
        <w:t xml:space="preserve"> определяемые законодательными актами государства принципы построения и организации налога, которые характеризуют его специфику как налогового обязательства. От определения элементов налогообложения зависит степень реализации назначения того или иного налога. В зависимости от экономической, социальной и политической ситуации в стране наполнение элементов налогообложения носит конкретный характер.</w:t>
      </w:r>
    </w:p>
    <w:p w:rsidR="001606C7" w:rsidRPr="00C042D4" w:rsidRDefault="001606C7" w:rsidP="00C042D4">
      <w:pPr>
        <w:pStyle w:val="a8"/>
        <w:numPr>
          <w:ilvl w:val="1"/>
          <w:numId w:val="14"/>
        </w:numPr>
        <w:spacing w:after="0" w:line="360" w:lineRule="auto"/>
        <w:jc w:val="both"/>
        <w:rPr>
          <w:rFonts w:ascii="Times New Roman" w:hAnsi="Times New Roman" w:cs="Times New Roman"/>
          <w:b/>
          <w:sz w:val="28"/>
          <w:szCs w:val="28"/>
        </w:rPr>
      </w:pPr>
      <w:r w:rsidRPr="00C042D4">
        <w:rPr>
          <w:rFonts w:ascii="Times New Roman" w:eastAsia="Times New Roman" w:hAnsi="Times New Roman" w:cs="Times New Roman"/>
          <w:b/>
          <w:sz w:val="28"/>
          <w:szCs w:val="28"/>
        </w:rPr>
        <w:t>Обязательные и факультативные элементы налогообложения</w:t>
      </w:r>
      <w:r w:rsidRPr="00C042D4">
        <w:rPr>
          <w:rFonts w:ascii="Times New Roman" w:hAnsi="Times New Roman" w:cs="Times New Roman"/>
          <w:b/>
          <w:sz w:val="28"/>
          <w:szCs w:val="28"/>
        </w:rPr>
        <w:t xml:space="preserve"> </w:t>
      </w:r>
    </w:p>
    <w:p w:rsidR="00D00616" w:rsidRPr="00C042D4" w:rsidRDefault="001606C7"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7C6EAB" w:rsidRPr="00C042D4">
        <w:rPr>
          <w:rFonts w:ascii="Times New Roman" w:hAnsi="Times New Roman" w:cs="Times New Roman"/>
          <w:sz w:val="28"/>
          <w:szCs w:val="28"/>
        </w:rPr>
        <w:t xml:space="preserve">Различают обязательные и факультативные элементы налогообложения. </w:t>
      </w:r>
      <w:r w:rsidR="007C6EAB" w:rsidRPr="00C042D4">
        <w:rPr>
          <w:rFonts w:ascii="Times New Roman" w:hAnsi="Times New Roman" w:cs="Times New Roman"/>
          <w:i/>
          <w:sz w:val="28"/>
          <w:szCs w:val="28"/>
        </w:rPr>
        <w:t>Обязательные</w:t>
      </w:r>
      <w:r w:rsidR="007C6EAB" w:rsidRPr="00C042D4">
        <w:rPr>
          <w:rFonts w:ascii="Times New Roman" w:hAnsi="Times New Roman" w:cs="Times New Roman"/>
          <w:sz w:val="28"/>
          <w:szCs w:val="28"/>
        </w:rPr>
        <w:t xml:space="preserve"> элементы налогообложения определяются в законодательном порядке по каждому налогу. Тем самым достигаются легитимность требования об уплате налога со стороны государства и наличие</w:t>
      </w:r>
      <w:r w:rsidR="00CC5B60" w:rsidRPr="00C042D4">
        <w:rPr>
          <w:rFonts w:ascii="Times New Roman" w:hAnsi="Times New Roman" w:cs="Times New Roman"/>
          <w:sz w:val="28"/>
          <w:szCs w:val="28"/>
        </w:rPr>
        <w:t xml:space="preserve"> </w:t>
      </w:r>
      <w:r w:rsidR="00220B6C" w:rsidRPr="00C042D4">
        <w:rPr>
          <w:rFonts w:ascii="Times New Roman" w:hAnsi="Times New Roman" w:cs="Times New Roman"/>
          <w:sz w:val="28"/>
          <w:szCs w:val="28"/>
        </w:rPr>
        <w:t>соответствующей обязанности налогоплательщика.</w:t>
      </w:r>
      <w:r w:rsidR="00CC5B60" w:rsidRPr="00C042D4">
        <w:rPr>
          <w:rFonts w:ascii="Times New Roman" w:hAnsi="Times New Roman" w:cs="Times New Roman"/>
          <w:sz w:val="28"/>
          <w:szCs w:val="28"/>
        </w:rPr>
        <w:t xml:space="preserve"> </w:t>
      </w:r>
      <w:proofErr w:type="gramStart"/>
      <w:r w:rsidR="00220B6C" w:rsidRPr="00C042D4">
        <w:rPr>
          <w:rFonts w:ascii="Times New Roman" w:hAnsi="Times New Roman" w:cs="Times New Roman"/>
          <w:sz w:val="28"/>
          <w:szCs w:val="28"/>
        </w:rPr>
        <w:t>В</w:t>
      </w:r>
      <w:r w:rsidR="00CC5B60" w:rsidRPr="00C042D4">
        <w:rPr>
          <w:rFonts w:ascii="Times New Roman" w:hAnsi="Times New Roman" w:cs="Times New Roman"/>
          <w:sz w:val="28"/>
          <w:szCs w:val="28"/>
        </w:rPr>
        <w:t xml:space="preserve"> </w:t>
      </w:r>
      <w:r w:rsidR="00220B6C" w:rsidRPr="00C042D4">
        <w:rPr>
          <w:rFonts w:ascii="Times New Roman" w:hAnsi="Times New Roman" w:cs="Times New Roman"/>
          <w:sz w:val="28"/>
          <w:szCs w:val="28"/>
        </w:rPr>
        <w:t>современном российском налоговом законодательстве налог  считается установленным лишь в том случае, когда определены налогоплательщики и следующие обязательные элементы налогообложения: объект налогообложения; налоговая база; налоговый период; налоговая ставка; порядок исчисления налога;</w:t>
      </w:r>
      <w:r w:rsidR="009D5278" w:rsidRPr="00C042D4">
        <w:rPr>
          <w:rFonts w:ascii="Times New Roman" w:hAnsi="Times New Roman" w:cs="Times New Roman"/>
          <w:sz w:val="28"/>
          <w:szCs w:val="28"/>
        </w:rPr>
        <w:t xml:space="preserve"> порядок и сроки уплаты налога [</w:t>
      </w:r>
      <w:r w:rsidR="005908CE" w:rsidRPr="00C042D4">
        <w:rPr>
          <w:rFonts w:ascii="Times New Roman" w:hAnsi="Times New Roman" w:cs="Times New Roman"/>
          <w:sz w:val="28"/>
          <w:szCs w:val="28"/>
        </w:rPr>
        <w:t>1,</w:t>
      </w:r>
      <w:r w:rsidR="009D5278" w:rsidRPr="00C042D4">
        <w:rPr>
          <w:rFonts w:ascii="Times New Roman" w:hAnsi="Times New Roman" w:cs="Times New Roman"/>
          <w:sz w:val="28"/>
          <w:szCs w:val="28"/>
        </w:rPr>
        <w:t>п.1 ст.17]</w:t>
      </w:r>
      <w:r w:rsidR="00220B6C" w:rsidRPr="00C042D4">
        <w:rPr>
          <w:rFonts w:ascii="Times New Roman" w:hAnsi="Times New Roman" w:cs="Times New Roman"/>
          <w:sz w:val="28"/>
          <w:szCs w:val="28"/>
        </w:rPr>
        <w:t>.</w:t>
      </w:r>
      <w:proofErr w:type="gramEnd"/>
    </w:p>
    <w:p w:rsidR="00D00616" w:rsidRPr="00C042D4" w:rsidRDefault="00D0061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i/>
          <w:sz w:val="28"/>
          <w:szCs w:val="28"/>
        </w:rPr>
        <w:t xml:space="preserve"> Факультативные </w:t>
      </w:r>
      <w:r w:rsidRPr="00C042D4">
        <w:rPr>
          <w:rFonts w:ascii="Times New Roman" w:hAnsi="Times New Roman" w:cs="Times New Roman"/>
          <w:sz w:val="28"/>
          <w:szCs w:val="28"/>
        </w:rPr>
        <w:t xml:space="preserve">элементы налогообложения как бы дополняют обязательные и также устанавливаются в законодательном порядке, но их наличие при введении налога не обязательно. К факультативным элементам налогообложения в современном  российском законодательстве прямо </w:t>
      </w:r>
      <w:r w:rsidRPr="00C042D4">
        <w:rPr>
          <w:rFonts w:ascii="Times New Roman" w:hAnsi="Times New Roman" w:cs="Times New Roman"/>
          <w:sz w:val="28"/>
          <w:szCs w:val="28"/>
        </w:rPr>
        <w:lastRenderedPageBreak/>
        <w:t>отнесены только налоговые льготы, по которым четко определяются основания для  их пользования налогоплательщиком</w:t>
      </w:r>
      <w:r w:rsidR="00CC4A1F" w:rsidRPr="00C042D4">
        <w:rPr>
          <w:rFonts w:ascii="Times New Roman" w:hAnsi="Times New Roman" w:cs="Times New Roman"/>
          <w:sz w:val="28"/>
          <w:szCs w:val="28"/>
        </w:rPr>
        <w:t>[1,п.2 ст.17].</w:t>
      </w:r>
    </w:p>
    <w:p w:rsidR="00D00616" w:rsidRPr="00C042D4" w:rsidRDefault="00D00616" w:rsidP="00C042D4">
      <w:pPr>
        <w:spacing w:after="0" w:line="360" w:lineRule="auto"/>
        <w:jc w:val="both"/>
        <w:rPr>
          <w:rFonts w:ascii="Times New Roman" w:hAnsi="Times New Roman" w:cs="Times New Roman"/>
          <w:i/>
          <w:sz w:val="28"/>
          <w:szCs w:val="28"/>
        </w:rPr>
      </w:pPr>
      <w:r w:rsidRPr="00C042D4">
        <w:rPr>
          <w:rFonts w:ascii="Times New Roman" w:hAnsi="Times New Roman" w:cs="Times New Roman"/>
          <w:sz w:val="28"/>
          <w:szCs w:val="28"/>
        </w:rPr>
        <w:t xml:space="preserve">     Разница в обязательных и факультативных элементах налогообложения состоит в том, что если в </w:t>
      </w:r>
      <w:proofErr w:type="gramStart"/>
      <w:r w:rsidRPr="00C042D4">
        <w:rPr>
          <w:rFonts w:ascii="Times New Roman" w:hAnsi="Times New Roman" w:cs="Times New Roman"/>
          <w:sz w:val="28"/>
          <w:szCs w:val="28"/>
        </w:rPr>
        <w:t>законе по введению</w:t>
      </w:r>
      <w:proofErr w:type="gramEnd"/>
      <w:r w:rsidRPr="00C042D4">
        <w:rPr>
          <w:rFonts w:ascii="Times New Roman" w:hAnsi="Times New Roman" w:cs="Times New Roman"/>
          <w:sz w:val="28"/>
          <w:szCs w:val="28"/>
        </w:rPr>
        <w:t xml:space="preserve"> налога не определен хотя бы один обязательный элемент налогообложения, то налогоплательщик не несет налоговой ответственности за неуплату (или иное нарушение) этого налога.</w:t>
      </w:r>
      <w:r w:rsidR="00813AFC" w:rsidRPr="00C042D4">
        <w:rPr>
          <w:rFonts w:ascii="Times New Roman" w:hAnsi="Times New Roman" w:cs="Times New Roman"/>
          <w:sz w:val="28"/>
          <w:szCs w:val="28"/>
        </w:rPr>
        <w:t>[5,с.24]</w:t>
      </w:r>
    </w:p>
    <w:p w:rsidR="00B81332" w:rsidRPr="00C042D4" w:rsidRDefault="00D00616" w:rsidP="00C042D4">
      <w:pPr>
        <w:tabs>
          <w:tab w:val="left" w:pos="6082"/>
        </w:tabs>
        <w:spacing w:after="0" w:line="360" w:lineRule="auto"/>
        <w:jc w:val="both"/>
        <w:rPr>
          <w:rFonts w:ascii="Times New Roman" w:hAnsi="Times New Roman" w:cs="Times New Roman"/>
          <w:b/>
          <w:sz w:val="28"/>
          <w:szCs w:val="28"/>
        </w:rPr>
      </w:pPr>
      <w:r w:rsidRPr="00C042D4">
        <w:rPr>
          <w:rFonts w:ascii="Times New Roman" w:eastAsia="Times New Roman" w:hAnsi="Times New Roman" w:cs="Times New Roman"/>
          <w:b/>
          <w:sz w:val="28"/>
          <w:szCs w:val="28"/>
        </w:rPr>
        <w:t>1.2.Количественные</w:t>
      </w:r>
      <w:proofErr w:type="gramStart"/>
      <w:r w:rsidRPr="00C042D4">
        <w:rPr>
          <w:rFonts w:ascii="Times New Roman" w:eastAsia="Times New Roman" w:hAnsi="Times New Roman" w:cs="Times New Roman"/>
          <w:b/>
          <w:sz w:val="28"/>
          <w:szCs w:val="28"/>
        </w:rPr>
        <w:t>,с</w:t>
      </w:r>
      <w:proofErr w:type="gramEnd"/>
      <w:r w:rsidRPr="00C042D4">
        <w:rPr>
          <w:rFonts w:ascii="Times New Roman" w:eastAsia="Times New Roman" w:hAnsi="Times New Roman" w:cs="Times New Roman"/>
          <w:b/>
          <w:sz w:val="28"/>
          <w:szCs w:val="28"/>
        </w:rPr>
        <w:t>тоимостные,физические характеристики объекта налогообложения</w:t>
      </w:r>
      <w:r w:rsidR="00D739D6">
        <w:rPr>
          <w:rFonts w:ascii="Times New Roman" w:eastAsia="Times New Roman" w:hAnsi="Times New Roman" w:cs="Times New Roman"/>
          <w:b/>
          <w:sz w:val="28"/>
          <w:szCs w:val="28"/>
        </w:rPr>
        <w:t>.</w:t>
      </w:r>
    </w:p>
    <w:p w:rsidR="00B81332" w:rsidRPr="00C042D4" w:rsidRDefault="00B81332"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Pr="00C042D4">
        <w:rPr>
          <w:rFonts w:ascii="Times New Roman" w:hAnsi="Times New Roman" w:cs="Times New Roman"/>
          <w:i/>
          <w:sz w:val="28"/>
          <w:szCs w:val="28"/>
        </w:rPr>
        <w:t>Единица обложения</w:t>
      </w:r>
      <w:r w:rsidRPr="00C042D4">
        <w:rPr>
          <w:rFonts w:ascii="Times New Roman" w:hAnsi="Times New Roman" w:cs="Times New Roman"/>
          <w:sz w:val="28"/>
          <w:szCs w:val="28"/>
        </w:rPr>
        <w:t xml:space="preserve">. Единица обложения  представляет  собой определенную количественную меру измерения объекта налогообложения. Поэтому  она  зависит от объекта обложения и может выступать  в  натуральной  или  денежной  форме (стоимость,  площадь,  вес,  объем  товара  и  т.д.).   Например,   единицей обложения по уплате акциза  является  объем  добытого  природного  газа;  по земельному налогу — сотая часть гектара, гектар;  по  подоходному  налогу  </w:t>
      </w:r>
      <w:proofErr w:type="gramStart"/>
      <w:r w:rsidRPr="00C042D4">
        <w:rPr>
          <w:rFonts w:ascii="Times New Roman" w:hAnsi="Times New Roman" w:cs="Times New Roman"/>
          <w:sz w:val="28"/>
          <w:szCs w:val="28"/>
        </w:rPr>
        <w:t>—р</w:t>
      </w:r>
      <w:proofErr w:type="gramEnd"/>
      <w:r w:rsidRPr="00C042D4">
        <w:rPr>
          <w:rFonts w:ascii="Times New Roman" w:hAnsi="Times New Roman" w:cs="Times New Roman"/>
          <w:sz w:val="28"/>
          <w:szCs w:val="28"/>
        </w:rPr>
        <w:t>убль.</w:t>
      </w:r>
    </w:p>
    <w:p w:rsidR="00B81332" w:rsidRPr="00C042D4" w:rsidRDefault="00B81332"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i/>
          <w:sz w:val="28"/>
          <w:szCs w:val="28"/>
        </w:rPr>
        <w:t>Налоговая  база</w:t>
      </w:r>
      <w:r w:rsidRPr="00C042D4">
        <w:rPr>
          <w:rFonts w:ascii="Times New Roman" w:hAnsi="Times New Roman" w:cs="Times New Roman"/>
          <w:sz w:val="28"/>
          <w:szCs w:val="28"/>
        </w:rPr>
        <w:t xml:space="preserve">   представляет   собой   стоимостную, физическую  или  иную  характеристику  объекта  налогообложения.  Необходимо иметь  в  виду,  что  налоговую  базу  составляет  выраженная  в  облагаемых единицах только та часть объекта налога, к  которой  по  закону  применяется налоговая ставка. Налоговая база — это  объект  налогообложения  за  минусом налоговых льгот и налоговых вычетов. Например,  объектом  обложения  налогом на прибыль является прибыль предприятия, но налоговую базу составит  не  вся балансовая  прибыль,  а  лишь  часть  ее,  так  называемая  налогооблагаемая прибыль, которая может быть или больше, или  меньше  балансовой  прибыли.  В частности,  балансовая  прибыль  для  целей  налогообложения   должна   быть увеличена на сумму  сверхнормативных  расходов  на  представительские  цели, служебные командировки и т.д. Налоговая база и  порядок  ее  определения  по </w:t>
      </w:r>
      <w:r w:rsidRPr="00C042D4">
        <w:rPr>
          <w:rFonts w:ascii="Times New Roman" w:hAnsi="Times New Roman" w:cs="Times New Roman"/>
          <w:sz w:val="28"/>
          <w:szCs w:val="28"/>
        </w:rPr>
        <w:lastRenderedPageBreak/>
        <w:t>федеральным,  региональным  и  местным  налогам  устанавливаются   налоговым законодательством Российской Федерации.</w:t>
      </w:r>
    </w:p>
    <w:p w:rsidR="00B81332" w:rsidRPr="00C042D4" w:rsidRDefault="00B81332"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i/>
          <w:sz w:val="28"/>
          <w:szCs w:val="28"/>
        </w:rPr>
        <w:t>Налоговый период</w:t>
      </w:r>
      <w:r w:rsidRPr="00C042D4">
        <w:rPr>
          <w:rFonts w:ascii="Times New Roman" w:hAnsi="Times New Roman" w:cs="Times New Roman"/>
          <w:sz w:val="28"/>
          <w:szCs w:val="28"/>
        </w:rPr>
        <w:t>. Согласно Налоговому  кодексу  РФ  налоговым  периодом считается календарный год  или  иной  период  времени,  указанный  в  законе применительно  к  отдельным  налогам,  по  окончании  которого  определяется налоговая база и исчисляется подлежащая уплате сумма налога.</w:t>
      </w:r>
    </w:p>
    <w:p w:rsidR="00B81332" w:rsidRPr="00C042D4" w:rsidRDefault="00B81332"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i/>
          <w:sz w:val="28"/>
          <w:szCs w:val="28"/>
        </w:rPr>
        <w:t>Налоговая ставка</w:t>
      </w:r>
      <w:r w:rsidRPr="00C042D4">
        <w:rPr>
          <w:rFonts w:ascii="Times New Roman" w:hAnsi="Times New Roman" w:cs="Times New Roman"/>
          <w:sz w:val="28"/>
          <w:szCs w:val="28"/>
        </w:rPr>
        <w:t xml:space="preserve"> (норма налогового обложения). Налоговая ставка  —  это</w:t>
      </w:r>
    </w:p>
    <w:p w:rsidR="00B81332" w:rsidRPr="00C042D4" w:rsidRDefault="00B81332"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величина налога на  единицу  измерения  налоговой  базы.  В  зависимости  от предмета (объекта) налогообложения  налоговые  ставки  могут  быть  твердым</w:t>
      </w:r>
      <w:proofErr w:type="gramStart"/>
      <w:r w:rsidRPr="00C042D4">
        <w:rPr>
          <w:rFonts w:ascii="Times New Roman" w:hAnsi="Times New Roman" w:cs="Times New Roman"/>
          <w:sz w:val="28"/>
          <w:szCs w:val="28"/>
        </w:rPr>
        <w:t>и(</w:t>
      </w:r>
      <w:proofErr w:type="gramEnd"/>
      <w:r w:rsidRPr="00C042D4">
        <w:rPr>
          <w:rFonts w:ascii="Times New Roman" w:hAnsi="Times New Roman" w:cs="Times New Roman"/>
          <w:sz w:val="28"/>
          <w:szCs w:val="28"/>
        </w:rPr>
        <w:t>специфическими)  или  процентными  (адвалорными),   пропорциональными   или прогрессивными, регрессивными.</w:t>
      </w:r>
    </w:p>
    <w:p w:rsidR="004A60F6" w:rsidRPr="00C042D4" w:rsidRDefault="004A60F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i/>
          <w:sz w:val="28"/>
          <w:szCs w:val="28"/>
        </w:rPr>
        <w:t>Порядок исчисления налога.</w:t>
      </w:r>
      <w:r w:rsidRPr="00C042D4">
        <w:rPr>
          <w:rFonts w:ascii="Times New Roman" w:hAnsi="Times New Roman" w:cs="Times New Roman"/>
          <w:sz w:val="28"/>
          <w:szCs w:val="28"/>
        </w:rPr>
        <w:t xml:space="preserve"> Это определенные законом методические правила расчета величины налога. Обязанность по исчислению налогов может быть возложена на налогоплательщика, налогового агента или налоговый орган.</w:t>
      </w:r>
    </w:p>
    <w:p w:rsidR="004A60F6" w:rsidRPr="00C042D4" w:rsidRDefault="004A60F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i/>
          <w:sz w:val="28"/>
          <w:szCs w:val="28"/>
        </w:rPr>
        <w:t>Порядок и сроки уплаты налога</w:t>
      </w:r>
      <w:r w:rsidRPr="00C042D4">
        <w:rPr>
          <w:rFonts w:ascii="Times New Roman" w:hAnsi="Times New Roman" w:cs="Times New Roman"/>
          <w:sz w:val="28"/>
          <w:szCs w:val="28"/>
        </w:rPr>
        <w:t xml:space="preserve">. При обложении </w:t>
      </w:r>
      <w:proofErr w:type="spellStart"/>
      <w:r w:rsidRPr="00C042D4">
        <w:rPr>
          <w:rFonts w:ascii="Times New Roman" w:hAnsi="Times New Roman" w:cs="Times New Roman"/>
          <w:sz w:val="28"/>
          <w:szCs w:val="28"/>
        </w:rPr>
        <w:t>нлогами</w:t>
      </w:r>
      <w:proofErr w:type="spellEnd"/>
      <w:r w:rsidRPr="00C042D4">
        <w:rPr>
          <w:rFonts w:ascii="Times New Roman" w:hAnsi="Times New Roman" w:cs="Times New Roman"/>
          <w:sz w:val="28"/>
          <w:szCs w:val="28"/>
        </w:rPr>
        <w:t xml:space="preserve"> действуют три способа взимания налогов</w:t>
      </w:r>
      <w:proofErr w:type="gramStart"/>
      <w:r w:rsidRPr="00C042D4">
        <w:rPr>
          <w:rFonts w:ascii="Times New Roman" w:hAnsi="Times New Roman" w:cs="Times New Roman"/>
          <w:sz w:val="28"/>
          <w:szCs w:val="28"/>
        </w:rPr>
        <w:t>.</w:t>
      </w:r>
      <w:proofErr w:type="gramEnd"/>
      <w:r w:rsidRPr="00C042D4">
        <w:rPr>
          <w:rFonts w:ascii="Times New Roman" w:hAnsi="Times New Roman" w:cs="Times New Roman"/>
          <w:sz w:val="28"/>
          <w:szCs w:val="28"/>
        </w:rPr>
        <w:t xml:space="preserve"> </w:t>
      </w:r>
      <w:proofErr w:type="gramStart"/>
      <w:r w:rsidRPr="00C042D4">
        <w:rPr>
          <w:rFonts w:ascii="Times New Roman" w:hAnsi="Times New Roman" w:cs="Times New Roman"/>
          <w:sz w:val="28"/>
          <w:szCs w:val="28"/>
        </w:rPr>
        <w:t>т</w:t>
      </w:r>
      <w:proofErr w:type="gramEnd"/>
      <w:r w:rsidRPr="00C042D4">
        <w:rPr>
          <w:rFonts w:ascii="Times New Roman" w:hAnsi="Times New Roman" w:cs="Times New Roman"/>
          <w:sz w:val="28"/>
          <w:szCs w:val="28"/>
        </w:rPr>
        <w:t>.е. учета и оценки объекта налога: кадастровый, декларационный и у источника выплаты.</w:t>
      </w:r>
    </w:p>
    <w:p w:rsidR="004A60F6" w:rsidRPr="00C042D4" w:rsidRDefault="004A60F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Первый способ предполагает использование кадастра-реестр</w:t>
      </w:r>
      <w:proofErr w:type="gramStart"/>
      <w:r w:rsidRPr="00C042D4">
        <w:rPr>
          <w:rFonts w:ascii="Times New Roman" w:hAnsi="Times New Roman" w:cs="Times New Roman"/>
          <w:sz w:val="28"/>
          <w:szCs w:val="28"/>
        </w:rPr>
        <w:t>а(</w:t>
      </w:r>
      <w:proofErr w:type="gramEnd"/>
      <w:r w:rsidRPr="00C042D4">
        <w:rPr>
          <w:rFonts w:ascii="Times New Roman" w:hAnsi="Times New Roman" w:cs="Times New Roman"/>
          <w:sz w:val="28"/>
          <w:szCs w:val="28"/>
        </w:rPr>
        <w:t>описи), содержащего перечень типичных сведений об оценке и средней доходности объекта обложения (</w:t>
      </w:r>
      <w:proofErr w:type="spellStart"/>
      <w:r w:rsidRPr="00C042D4">
        <w:rPr>
          <w:rFonts w:ascii="Times New Roman" w:hAnsi="Times New Roman" w:cs="Times New Roman"/>
          <w:sz w:val="28"/>
          <w:szCs w:val="28"/>
        </w:rPr>
        <w:t>земли,домов</w:t>
      </w:r>
      <w:proofErr w:type="spellEnd"/>
      <w:r w:rsidRPr="00C042D4">
        <w:rPr>
          <w:rFonts w:ascii="Times New Roman" w:hAnsi="Times New Roman" w:cs="Times New Roman"/>
          <w:sz w:val="28"/>
          <w:szCs w:val="28"/>
        </w:rPr>
        <w:t>), которые используются при исчислении соответствующего налога.</w:t>
      </w:r>
    </w:p>
    <w:p w:rsidR="004A60F6" w:rsidRPr="00C042D4" w:rsidRDefault="004A60F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Декларационный способ предусматривает подачу налогоплательщиком в налоговые органы официального заявления-декларации о величине налоговой базы. В налоговую декларацию обычно включают данные о доходах и расходах плательщика, источниках доходов, налоговых льготах и вычетах.</w:t>
      </w:r>
    </w:p>
    <w:p w:rsidR="007B788E" w:rsidRPr="00C042D4" w:rsidRDefault="004A60F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Третий способ</w:t>
      </w:r>
      <w:r w:rsidR="000C72BE" w:rsidRPr="00C042D4">
        <w:rPr>
          <w:rFonts w:ascii="Times New Roman" w:hAnsi="Times New Roman" w:cs="Times New Roman"/>
          <w:sz w:val="28"/>
          <w:szCs w:val="28"/>
        </w:rPr>
        <w:t xml:space="preserve"> предполагает исчисление и изъятие у источника образования объекта налогообложения. Обычно он осуществляется бухгалтерией </w:t>
      </w:r>
      <w:r w:rsidR="000C72BE" w:rsidRPr="00C042D4">
        <w:rPr>
          <w:rFonts w:ascii="Times New Roman" w:hAnsi="Times New Roman" w:cs="Times New Roman"/>
          <w:sz w:val="28"/>
          <w:szCs w:val="28"/>
        </w:rPr>
        <w:lastRenderedPageBreak/>
        <w:t>организации или органом, который выплачивает доход или по закону имеет такое право.</w:t>
      </w:r>
      <w:r w:rsidR="007B788E" w:rsidRPr="00C042D4">
        <w:rPr>
          <w:rFonts w:ascii="Times New Roman" w:hAnsi="Times New Roman" w:cs="Times New Roman"/>
          <w:sz w:val="28"/>
          <w:szCs w:val="28"/>
        </w:rPr>
        <w:t xml:space="preserve"> [7,с.39]</w:t>
      </w:r>
    </w:p>
    <w:p w:rsidR="00B81332" w:rsidRPr="00C042D4" w:rsidRDefault="00220B6C"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Однако состав обязательных элементов налогообложения может быть и иным. Например, ранее к ним относился уровень бюджета или государственный внебюджетный фонд, в ко</w:t>
      </w:r>
      <w:r w:rsidR="00B81332" w:rsidRPr="00C042D4">
        <w:rPr>
          <w:rFonts w:ascii="Times New Roman" w:hAnsi="Times New Roman" w:cs="Times New Roman"/>
          <w:sz w:val="28"/>
          <w:szCs w:val="28"/>
        </w:rPr>
        <w:t>торый должны быть внесены суммы налоговых платежей.</w:t>
      </w:r>
    </w:p>
    <w:p w:rsidR="0053156F" w:rsidRPr="00C042D4" w:rsidRDefault="00220B6C"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53156F" w:rsidRPr="00C042D4">
        <w:rPr>
          <w:rFonts w:ascii="Times New Roman" w:hAnsi="Times New Roman" w:cs="Times New Roman"/>
          <w:b/>
          <w:sz w:val="28"/>
          <w:szCs w:val="28"/>
        </w:rPr>
        <w:t>Налогоплательщик</w:t>
      </w:r>
      <w:r w:rsidR="0053156F" w:rsidRPr="00C042D4">
        <w:rPr>
          <w:rFonts w:ascii="Times New Roman" w:hAnsi="Times New Roman" w:cs="Times New Roman"/>
          <w:sz w:val="28"/>
          <w:szCs w:val="28"/>
        </w:rPr>
        <w:t>-лицо, обязанное внести платеж</w:t>
      </w:r>
      <w:r w:rsidR="00234FE4" w:rsidRPr="00C042D4">
        <w:rPr>
          <w:rFonts w:ascii="Times New Roman" w:hAnsi="Times New Roman" w:cs="Times New Roman"/>
          <w:sz w:val="28"/>
          <w:szCs w:val="28"/>
        </w:rPr>
        <w:t xml:space="preserve"> в государственный фонд, т.е. лицо, непосредственно вносящее налог в бюджет. По налоговому законодательству налогоплательщик выделен из совокупности элементов налогообложения в самостоятельное понятие. По НК РФ налогоплательщик (субъект налогообложения</w:t>
      </w:r>
      <w:proofErr w:type="gramStart"/>
      <w:r w:rsidR="00234FE4" w:rsidRPr="00C042D4">
        <w:rPr>
          <w:rFonts w:ascii="Times New Roman" w:hAnsi="Times New Roman" w:cs="Times New Roman"/>
          <w:sz w:val="28"/>
          <w:szCs w:val="28"/>
        </w:rPr>
        <w:t>)-</w:t>
      </w:r>
      <w:proofErr w:type="gramEnd"/>
      <w:r w:rsidR="00234FE4" w:rsidRPr="00C042D4">
        <w:rPr>
          <w:rFonts w:ascii="Times New Roman" w:hAnsi="Times New Roman" w:cs="Times New Roman"/>
          <w:sz w:val="28"/>
          <w:szCs w:val="28"/>
        </w:rPr>
        <w:t>это организации и физические лица, на которых возложена юридическая обязанность уплатить налог (сбор) за счет собственных средств.</w:t>
      </w:r>
    </w:p>
    <w:p w:rsidR="00234FE4" w:rsidRPr="00C042D4" w:rsidRDefault="00234FE4" w:rsidP="00C042D4">
      <w:pPr>
        <w:spacing w:after="0" w:line="360" w:lineRule="auto"/>
        <w:jc w:val="both"/>
        <w:rPr>
          <w:rFonts w:ascii="Times New Roman" w:hAnsi="Times New Roman" w:cs="Times New Roman"/>
          <w:sz w:val="28"/>
          <w:szCs w:val="28"/>
        </w:rPr>
      </w:pPr>
      <w:proofErr w:type="gramStart"/>
      <w:r w:rsidRPr="00C042D4">
        <w:rPr>
          <w:rFonts w:ascii="Times New Roman" w:hAnsi="Times New Roman" w:cs="Times New Roman"/>
          <w:b/>
          <w:sz w:val="28"/>
          <w:szCs w:val="28"/>
        </w:rPr>
        <w:t>Объект налогообложения как экономический элемент</w:t>
      </w:r>
      <w:r w:rsidRPr="00C042D4">
        <w:rPr>
          <w:rFonts w:ascii="Times New Roman" w:hAnsi="Times New Roman" w:cs="Times New Roman"/>
          <w:sz w:val="28"/>
          <w:szCs w:val="28"/>
        </w:rPr>
        <w:t xml:space="preserve"> налога </w:t>
      </w:r>
      <w:r w:rsidR="008A15AE" w:rsidRPr="00C042D4">
        <w:rPr>
          <w:rFonts w:ascii="Times New Roman" w:hAnsi="Times New Roman" w:cs="Times New Roman"/>
          <w:sz w:val="28"/>
          <w:szCs w:val="28"/>
        </w:rPr>
        <w:t>представляет</w:t>
      </w:r>
      <w:r w:rsidRPr="00C042D4">
        <w:rPr>
          <w:rFonts w:ascii="Times New Roman" w:hAnsi="Times New Roman" w:cs="Times New Roman"/>
          <w:sz w:val="28"/>
          <w:szCs w:val="28"/>
        </w:rPr>
        <w:t xml:space="preserve"> собой предмет, действие или иную стоимостную или натуральную величину, на которые направлено действие</w:t>
      </w:r>
      <w:r w:rsidR="008A15AE" w:rsidRPr="00C042D4">
        <w:rPr>
          <w:rFonts w:ascii="Times New Roman" w:hAnsi="Times New Roman" w:cs="Times New Roman"/>
          <w:sz w:val="28"/>
          <w:szCs w:val="28"/>
        </w:rPr>
        <w:t xml:space="preserve"> налога.</w:t>
      </w:r>
      <w:proofErr w:type="gramEnd"/>
      <w:r w:rsidR="008A15AE" w:rsidRPr="00C042D4">
        <w:rPr>
          <w:rFonts w:ascii="Times New Roman" w:hAnsi="Times New Roman" w:cs="Times New Roman"/>
          <w:sz w:val="28"/>
          <w:szCs w:val="28"/>
        </w:rPr>
        <w:t xml:space="preserve"> Т.е. то, в </w:t>
      </w:r>
      <w:proofErr w:type="gramStart"/>
      <w:r w:rsidR="008A15AE" w:rsidRPr="00C042D4">
        <w:rPr>
          <w:rFonts w:ascii="Times New Roman" w:hAnsi="Times New Roman" w:cs="Times New Roman"/>
          <w:sz w:val="28"/>
          <w:szCs w:val="28"/>
        </w:rPr>
        <w:t>связи</w:t>
      </w:r>
      <w:proofErr w:type="gramEnd"/>
      <w:r w:rsidR="008A15AE" w:rsidRPr="00C042D4">
        <w:rPr>
          <w:rFonts w:ascii="Times New Roman" w:hAnsi="Times New Roman" w:cs="Times New Roman"/>
          <w:sz w:val="28"/>
          <w:szCs w:val="28"/>
        </w:rPr>
        <w:t xml:space="preserve"> с чем налог взимается. Видами объектов налогообложения как экономического элемента налогов выступают: выручка от реализации товаров (работ, услуг), доход, прибыль, имущество (в том числе недвижимость как самостоятельный объект обложения), определенные действия (в том числе пользование природными ресурсами) и виды деятельности, наступление отдельных событий.</w:t>
      </w:r>
    </w:p>
    <w:p w:rsidR="00441FAA" w:rsidRPr="00C042D4" w:rsidRDefault="000237AA"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С правовой точки зрения большая часть перечисленного представляет собой предмет налогообложения, имеющий фактический характер. Это лишь основание для возникновения обязанности, ибо сам предмет не вызывает обязанности по уплате налога. Под объектом налогообложения как обязательным элементом налогообложения правом понимаются объекты, юридические действия, с появлением, осуществлением, последствиями которых законодательные и иные нормативные акты о налогах связывают </w:t>
      </w:r>
      <w:r w:rsidRPr="00C042D4">
        <w:rPr>
          <w:rFonts w:ascii="Times New Roman" w:hAnsi="Times New Roman" w:cs="Times New Roman"/>
          <w:sz w:val="28"/>
          <w:szCs w:val="28"/>
        </w:rPr>
        <w:lastRenderedPageBreak/>
        <w:t>обязанности по уплате налогов, т.е. правоотношения по уплате налогов.</w:t>
      </w:r>
      <w:r w:rsidR="001F6644" w:rsidRPr="00C042D4">
        <w:rPr>
          <w:rFonts w:ascii="Times New Roman" w:hAnsi="Times New Roman" w:cs="Times New Roman"/>
          <w:sz w:val="28"/>
          <w:szCs w:val="28"/>
        </w:rPr>
        <w:t>[5,с.24]</w:t>
      </w:r>
    </w:p>
    <w:p w:rsidR="001606C7" w:rsidRPr="00D739D6" w:rsidRDefault="00573698" w:rsidP="00D739D6">
      <w:pPr>
        <w:spacing w:after="0" w:line="360" w:lineRule="auto"/>
        <w:jc w:val="center"/>
        <w:rPr>
          <w:rFonts w:ascii="Times New Roman" w:hAnsi="Times New Roman" w:cs="Times New Roman"/>
          <w:b/>
          <w:sz w:val="28"/>
          <w:szCs w:val="28"/>
        </w:rPr>
      </w:pPr>
      <w:r w:rsidRPr="00C042D4">
        <w:rPr>
          <w:rFonts w:ascii="Times New Roman" w:hAnsi="Times New Roman" w:cs="Times New Roman"/>
          <w:b/>
          <w:sz w:val="28"/>
          <w:szCs w:val="28"/>
        </w:rPr>
        <w:t>2.</w:t>
      </w:r>
      <w:r w:rsidR="006F7E9B" w:rsidRPr="00C042D4">
        <w:rPr>
          <w:rFonts w:ascii="Times New Roman" w:hAnsi="Times New Roman" w:cs="Times New Roman"/>
          <w:b/>
          <w:sz w:val="28"/>
          <w:szCs w:val="28"/>
        </w:rPr>
        <w:t>Объект налогообложения</w:t>
      </w:r>
    </w:p>
    <w:p w:rsidR="00EC73BD" w:rsidRPr="00C042D4" w:rsidRDefault="001606C7"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EC73BD" w:rsidRPr="00C042D4">
        <w:rPr>
          <w:rFonts w:ascii="Times New Roman" w:hAnsi="Times New Roman" w:cs="Times New Roman"/>
          <w:sz w:val="28"/>
          <w:szCs w:val="28"/>
        </w:rPr>
        <w:t>Объект налогообложения - реализация товаров (работ, услуг), имущество, прибыль, доход, расход или иное обстоятельство, имеющее стоимостную, количественную или физическую характеристику, с наличием которого законодательство о налогах и сборах связывает возникновение у налогоплательщика обязанности по уплате налога.</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6F7E9B"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Каждый налог имеет самостоятельный объект налогообложения, определяемый в соответствии с частью второй </w:t>
      </w:r>
      <w:r w:rsidR="006F7E9B" w:rsidRPr="00C042D4">
        <w:rPr>
          <w:rFonts w:ascii="Times New Roman" w:hAnsi="Times New Roman" w:cs="Times New Roman"/>
          <w:sz w:val="28"/>
          <w:szCs w:val="28"/>
        </w:rPr>
        <w:t>Налогового</w:t>
      </w:r>
      <w:r w:rsidRPr="00C042D4">
        <w:rPr>
          <w:rFonts w:ascii="Times New Roman" w:hAnsi="Times New Roman" w:cs="Times New Roman"/>
          <w:sz w:val="28"/>
          <w:szCs w:val="28"/>
        </w:rPr>
        <w:t xml:space="preserve"> Кодекса</w:t>
      </w:r>
      <w:r w:rsidR="006F7E9B" w:rsidRPr="00C042D4">
        <w:rPr>
          <w:rFonts w:ascii="Times New Roman" w:hAnsi="Times New Roman" w:cs="Times New Roman"/>
          <w:sz w:val="28"/>
          <w:szCs w:val="28"/>
        </w:rPr>
        <w:t xml:space="preserve"> РФ</w:t>
      </w:r>
      <w:r w:rsidRPr="00C042D4">
        <w:rPr>
          <w:rFonts w:ascii="Times New Roman" w:hAnsi="Times New Roman" w:cs="Times New Roman"/>
          <w:sz w:val="28"/>
          <w:szCs w:val="28"/>
        </w:rPr>
        <w:t xml:space="preserve"> и с уч</w:t>
      </w:r>
      <w:r w:rsidR="00CB2B06" w:rsidRPr="00C042D4">
        <w:rPr>
          <w:rFonts w:ascii="Times New Roman" w:hAnsi="Times New Roman" w:cs="Times New Roman"/>
          <w:sz w:val="28"/>
          <w:szCs w:val="28"/>
        </w:rPr>
        <w:t xml:space="preserve">етом положений </w:t>
      </w:r>
      <w:r w:rsidR="006F7E9B" w:rsidRPr="00C042D4">
        <w:rPr>
          <w:rFonts w:ascii="Times New Roman" w:hAnsi="Times New Roman" w:cs="Times New Roman"/>
          <w:sz w:val="28"/>
          <w:szCs w:val="28"/>
        </w:rPr>
        <w:t xml:space="preserve"> статьи 38 гл.7 части 1  НК РФ.</w:t>
      </w:r>
    </w:p>
    <w:p w:rsidR="00EC73BD" w:rsidRPr="00C042D4" w:rsidRDefault="00573698"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6F7E9B" w:rsidRPr="00C042D4">
        <w:rPr>
          <w:rFonts w:ascii="Times New Roman" w:hAnsi="Times New Roman" w:cs="Times New Roman"/>
          <w:sz w:val="28"/>
          <w:szCs w:val="28"/>
        </w:rPr>
        <w:t xml:space="preserve">Под </w:t>
      </w:r>
      <w:r w:rsidR="006F7E9B" w:rsidRPr="00C042D4">
        <w:rPr>
          <w:rFonts w:ascii="Times New Roman" w:hAnsi="Times New Roman" w:cs="Times New Roman"/>
          <w:b/>
          <w:sz w:val="28"/>
          <w:szCs w:val="28"/>
        </w:rPr>
        <w:t>имуществом</w:t>
      </w:r>
      <w:r w:rsidR="006F7E9B" w:rsidRPr="00C042D4">
        <w:rPr>
          <w:rFonts w:ascii="Times New Roman" w:hAnsi="Times New Roman" w:cs="Times New Roman"/>
          <w:sz w:val="28"/>
          <w:szCs w:val="28"/>
        </w:rPr>
        <w:t xml:space="preserve"> </w:t>
      </w:r>
      <w:r w:rsidR="00EC73BD" w:rsidRPr="00C042D4">
        <w:rPr>
          <w:rFonts w:ascii="Times New Roman" w:hAnsi="Times New Roman" w:cs="Times New Roman"/>
          <w:sz w:val="28"/>
          <w:szCs w:val="28"/>
        </w:rPr>
        <w:t>понимаются виды объектов гражданских прав (за исключением имущественных прав), относящихся к имуществу в соответствии с Гражданским кодексом Российской Федерации.</w:t>
      </w:r>
    </w:p>
    <w:p w:rsidR="00EC73BD" w:rsidRPr="00C042D4" w:rsidRDefault="00573698"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EC73BD" w:rsidRPr="00C042D4">
        <w:rPr>
          <w:rFonts w:ascii="Times New Roman" w:hAnsi="Times New Roman" w:cs="Times New Roman"/>
          <w:b/>
          <w:sz w:val="28"/>
          <w:szCs w:val="28"/>
        </w:rPr>
        <w:t>Товар</w:t>
      </w:r>
      <w:r w:rsidR="006F7E9B" w:rsidRPr="00C042D4">
        <w:rPr>
          <w:rFonts w:ascii="Times New Roman" w:hAnsi="Times New Roman" w:cs="Times New Roman"/>
          <w:b/>
          <w:sz w:val="28"/>
          <w:szCs w:val="28"/>
        </w:rPr>
        <w:t>ом</w:t>
      </w:r>
      <w:r w:rsidR="006F7E9B" w:rsidRPr="00C042D4">
        <w:rPr>
          <w:rFonts w:ascii="Times New Roman" w:hAnsi="Times New Roman" w:cs="Times New Roman"/>
          <w:sz w:val="28"/>
          <w:szCs w:val="28"/>
        </w:rPr>
        <w:t xml:space="preserve"> </w:t>
      </w:r>
      <w:r w:rsidR="00EC73BD" w:rsidRPr="00C042D4">
        <w:rPr>
          <w:rFonts w:ascii="Times New Roman" w:hAnsi="Times New Roman" w:cs="Times New Roman"/>
          <w:sz w:val="28"/>
          <w:szCs w:val="28"/>
        </w:rPr>
        <w:t>признается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таможенным законодательством Таможенного союза и законодательством Российской Федерации о таможенном деле.</w:t>
      </w:r>
    </w:p>
    <w:p w:rsidR="00EC73BD" w:rsidRPr="00C042D4" w:rsidRDefault="00573698"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Pr="00C042D4">
        <w:rPr>
          <w:rFonts w:ascii="Times New Roman" w:hAnsi="Times New Roman" w:cs="Times New Roman"/>
          <w:b/>
          <w:sz w:val="28"/>
          <w:szCs w:val="28"/>
        </w:rPr>
        <w:t xml:space="preserve"> </w:t>
      </w:r>
      <w:r w:rsidR="00EC73BD" w:rsidRPr="00C042D4">
        <w:rPr>
          <w:rFonts w:ascii="Times New Roman" w:hAnsi="Times New Roman" w:cs="Times New Roman"/>
          <w:b/>
          <w:sz w:val="28"/>
          <w:szCs w:val="28"/>
        </w:rPr>
        <w:t>Работой</w:t>
      </w:r>
      <w:r w:rsidR="00EC73BD" w:rsidRPr="00C042D4">
        <w:rPr>
          <w:rFonts w:ascii="Times New Roman" w:hAnsi="Times New Roman" w:cs="Times New Roman"/>
          <w:sz w:val="28"/>
          <w:szCs w:val="28"/>
        </w:rPr>
        <w:t xml:space="preserve"> для целей налогообложения признается деятельность, результаты которой имеют материальное выражение и могут быть реализованы для удовлетворения потребностей организации и (или) физических лиц.</w:t>
      </w:r>
    </w:p>
    <w:p w:rsidR="00573698" w:rsidRPr="00C042D4" w:rsidRDefault="00573698"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EC73BD" w:rsidRPr="00C042D4">
        <w:rPr>
          <w:rFonts w:ascii="Times New Roman" w:hAnsi="Times New Roman" w:cs="Times New Roman"/>
          <w:b/>
          <w:sz w:val="28"/>
          <w:szCs w:val="28"/>
        </w:rPr>
        <w:t>Услугой</w:t>
      </w:r>
      <w:r w:rsidR="00EC73BD" w:rsidRPr="00C042D4">
        <w:rPr>
          <w:rFonts w:ascii="Times New Roman" w:hAnsi="Times New Roman" w:cs="Times New Roman"/>
          <w:sz w:val="28"/>
          <w:szCs w:val="28"/>
        </w:rPr>
        <w:t xml:space="preserve"> для целей налогообложения признается деятельность, результаты которой не имеют материального выражения, реализуются и потребляются в процессе осуществления этой деятельности. </w:t>
      </w:r>
      <w:r w:rsidR="00210684" w:rsidRPr="00C042D4">
        <w:rPr>
          <w:rFonts w:ascii="Times New Roman" w:hAnsi="Times New Roman" w:cs="Times New Roman"/>
          <w:sz w:val="28"/>
          <w:szCs w:val="28"/>
        </w:rPr>
        <w:t>[1,ст.39,гл.7].</w:t>
      </w:r>
    </w:p>
    <w:p w:rsidR="00566CCC" w:rsidRDefault="00566CCC" w:rsidP="00C042D4">
      <w:pPr>
        <w:spacing w:after="0" w:line="360" w:lineRule="auto"/>
        <w:jc w:val="both"/>
        <w:rPr>
          <w:rFonts w:ascii="Times New Roman" w:hAnsi="Times New Roman" w:cs="Times New Roman"/>
          <w:b/>
          <w:sz w:val="28"/>
          <w:szCs w:val="28"/>
        </w:rPr>
      </w:pPr>
    </w:p>
    <w:p w:rsidR="00566CCC" w:rsidRDefault="00566CCC" w:rsidP="00C042D4">
      <w:pPr>
        <w:spacing w:after="0" w:line="360" w:lineRule="auto"/>
        <w:jc w:val="both"/>
        <w:rPr>
          <w:rFonts w:ascii="Times New Roman" w:hAnsi="Times New Roman" w:cs="Times New Roman"/>
          <w:b/>
          <w:sz w:val="28"/>
          <w:szCs w:val="28"/>
        </w:rPr>
      </w:pPr>
    </w:p>
    <w:p w:rsidR="00566CCC" w:rsidRDefault="00566CCC" w:rsidP="00C042D4">
      <w:pPr>
        <w:spacing w:after="0" w:line="360" w:lineRule="auto"/>
        <w:jc w:val="both"/>
        <w:rPr>
          <w:rFonts w:ascii="Times New Roman" w:hAnsi="Times New Roman" w:cs="Times New Roman"/>
          <w:b/>
          <w:sz w:val="28"/>
          <w:szCs w:val="28"/>
        </w:rPr>
      </w:pPr>
    </w:p>
    <w:p w:rsidR="006F7E9B" w:rsidRPr="00C042D4" w:rsidRDefault="001606C7" w:rsidP="00C042D4">
      <w:pPr>
        <w:spacing w:after="0" w:line="360" w:lineRule="auto"/>
        <w:jc w:val="both"/>
        <w:rPr>
          <w:rFonts w:ascii="Times New Roman" w:hAnsi="Times New Roman" w:cs="Times New Roman"/>
          <w:b/>
          <w:sz w:val="28"/>
          <w:szCs w:val="28"/>
        </w:rPr>
      </w:pPr>
      <w:r w:rsidRPr="00C042D4">
        <w:rPr>
          <w:rFonts w:ascii="Times New Roman" w:hAnsi="Times New Roman" w:cs="Times New Roman"/>
          <w:b/>
          <w:sz w:val="28"/>
          <w:szCs w:val="28"/>
        </w:rPr>
        <w:lastRenderedPageBreak/>
        <w:t>2</w:t>
      </w:r>
      <w:r w:rsidR="00573698" w:rsidRPr="00C042D4">
        <w:rPr>
          <w:rFonts w:ascii="Times New Roman" w:hAnsi="Times New Roman" w:cs="Times New Roman"/>
          <w:b/>
          <w:sz w:val="28"/>
          <w:szCs w:val="28"/>
        </w:rPr>
        <w:t>.</w:t>
      </w:r>
      <w:r w:rsidR="00D739D6">
        <w:rPr>
          <w:rFonts w:ascii="Times New Roman" w:hAnsi="Times New Roman" w:cs="Times New Roman"/>
          <w:b/>
          <w:sz w:val="28"/>
          <w:szCs w:val="28"/>
        </w:rPr>
        <w:t>1</w:t>
      </w:r>
      <w:r w:rsidRPr="00C042D4">
        <w:rPr>
          <w:rFonts w:ascii="Times New Roman" w:hAnsi="Times New Roman" w:cs="Times New Roman"/>
          <w:b/>
          <w:sz w:val="28"/>
          <w:szCs w:val="28"/>
        </w:rPr>
        <w:t>.</w:t>
      </w:r>
      <w:r w:rsidR="009913C5" w:rsidRPr="00C042D4">
        <w:rPr>
          <w:rFonts w:ascii="Times New Roman" w:hAnsi="Times New Roman" w:cs="Times New Roman"/>
          <w:b/>
          <w:sz w:val="28"/>
          <w:szCs w:val="28"/>
        </w:rPr>
        <w:t xml:space="preserve">Принцип экономической обоснованности налога. </w:t>
      </w:r>
    </w:p>
    <w:p w:rsidR="008D2975" w:rsidRPr="00C042D4" w:rsidRDefault="009913C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Требование экономической обоснованности установления налогов закреплено п. 3 ст.3 НК РФ. Этот принцип имеет два аспекта.</w:t>
      </w:r>
      <w:r w:rsidR="008337B8" w:rsidRPr="00C042D4">
        <w:rPr>
          <w:rFonts w:ascii="Times New Roman" w:hAnsi="Times New Roman" w:cs="Times New Roman"/>
          <w:sz w:val="28"/>
          <w:szCs w:val="28"/>
        </w:rPr>
        <w:t xml:space="preserve"> </w:t>
      </w:r>
    </w:p>
    <w:p w:rsidR="008D2975" w:rsidRPr="00C042D4" w:rsidRDefault="008D297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9913C5" w:rsidRPr="00C042D4">
        <w:rPr>
          <w:rFonts w:ascii="Times New Roman" w:hAnsi="Times New Roman" w:cs="Times New Roman"/>
          <w:sz w:val="28"/>
          <w:szCs w:val="28"/>
        </w:rPr>
        <w:t>Во-первых, налоги должны быть эффективными с точки зрения «самоокупаемости», т.е</w:t>
      </w:r>
      <w:r w:rsidRPr="00C042D4">
        <w:rPr>
          <w:rFonts w:ascii="Times New Roman" w:hAnsi="Times New Roman" w:cs="Times New Roman"/>
          <w:sz w:val="28"/>
          <w:szCs w:val="28"/>
        </w:rPr>
        <w:t>.</w:t>
      </w:r>
      <w:r w:rsidR="009913C5" w:rsidRPr="00C042D4">
        <w:rPr>
          <w:rFonts w:ascii="Times New Roman" w:hAnsi="Times New Roman" w:cs="Times New Roman"/>
          <w:sz w:val="28"/>
          <w:szCs w:val="28"/>
        </w:rPr>
        <w:t xml:space="preserve"> суммы собираемые государством по каждому отдельному налогу, должны превышать затраты на его администрирование</w:t>
      </w:r>
      <w:r w:rsidR="00AB20FA" w:rsidRPr="00C042D4">
        <w:rPr>
          <w:rFonts w:ascii="Times New Roman" w:hAnsi="Times New Roman" w:cs="Times New Roman"/>
          <w:sz w:val="28"/>
          <w:szCs w:val="28"/>
        </w:rPr>
        <w:t xml:space="preserve"> (сбор, взимание и контроль). </w:t>
      </w:r>
      <w:r w:rsidR="008337B8" w:rsidRPr="00C042D4">
        <w:rPr>
          <w:rFonts w:ascii="Times New Roman" w:hAnsi="Times New Roman" w:cs="Times New Roman"/>
          <w:sz w:val="28"/>
          <w:szCs w:val="28"/>
        </w:rPr>
        <w:t xml:space="preserve"> </w:t>
      </w:r>
    </w:p>
    <w:p w:rsidR="00AB20FA" w:rsidRPr="00C042D4" w:rsidRDefault="008D297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Во-вторых, установление налогов не может быть произвольным, то есть налоги</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не должны препятствовать реализации гражданами своих конституционных прав.</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При установлении налога и определении его существенных элементов должны учитываться макро- и микроэкономические последствия как для государственной казны или определенной отрасли экономики (например, уровень налогового бремени</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на производителя продукции), так и для конкретного налогоплательщика.</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Требование экономической обоснованности налогов имеет принципиальное значение для законодательной деятельности по установлению налогов. Оно ограничивает фискальный суверенитет государства и защищает плательщиков от произвольно,</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безосновательно установленных налогов. Законно установленным может считаться налог, имеющий экономический смысл и основание.</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Экономическим основанием налога не может служить пустая казна или бюджетный</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дефицит. Потребность государства в финансовых ресурсах в принципе не может</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быть удовлетворена полностью. Однако только ее наличие не может считаться достаточным основанием для фиска. Примечательно, что данный аспект экономической обоснованности налогов учитывался Конституционным Судом. Так, признавая</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 xml:space="preserve">30 января 2001 года </w:t>
      </w:r>
      <w:proofErr w:type="spellStart"/>
      <w:r w:rsidR="00AB20FA" w:rsidRPr="00C042D4">
        <w:rPr>
          <w:rFonts w:ascii="Times New Roman" w:hAnsi="Times New Roman" w:cs="Times New Roman"/>
          <w:sz w:val="28"/>
          <w:szCs w:val="28"/>
        </w:rPr>
        <w:t>неконституционность</w:t>
      </w:r>
      <w:proofErr w:type="spellEnd"/>
      <w:r w:rsidR="00AB20FA" w:rsidRPr="00C042D4">
        <w:rPr>
          <w:rFonts w:ascii="Times New Roman" w:hAnsi="Times New Roman" w:cs="Times New Roman"/>
          <w:sz w:val="28"/>
          <w:szCs w:val="28"/>
        </w:rPr>
        <w:t xml:space="preserve"> налога с продаж,</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1 КС отметил, что «он не</w:t>
      </w:r>
      <w:r w:rsidR="00D61D7D"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может не учитывать, что налог с продаж являетс</w:t>
      </w:r>
      <w:r w:rsidR="00D61D7D" w:rsidRPr="00C042D4">
        <w:rPr>
          <w:rFonts w:ascii="Times New Roman" w:hAnsi="Times New Roman" w:cs="Times New Roman"/>
          <w:sz w:val="28"/>
          <w:szCs w:val="28"/>
        </w:rPr>
        <w:t>я источником доходной части бюд</w:t>
      </w:r>
      <w:r w:rsidR="00AB20FA" w:rsidRPr="00C042D4">
        <w:rPr>
          <w:rFonts w:ascii="Times New Roman" w:hAnsi="Times New Roman" w:cs="Times New Roman"/>
          <w:sz w:val="28"/>
          <w:szCs w:val="28"/>
        </w:rPr>
        <w:t>жетов субъектов РФ и местных бюджетов. Немедленное признание оспариваемых</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 xml:space="preserve">положений </w:t>
      </w:r>
      <w:proofErr w:type="gramStart"/>
      <w:r w:rsidR="00AB20FA" w:rsidRPr="00C042D4">
        <w:rPr>
          <w:rFonts w:ascii="Times New Roman" w:hAnsi="Times New Roman" w:cs="Times New Roman"/>
          <w:sz w:val="28"/>
          <w:szCs w:val="28"/>
        </w:rPr>
        <w:t>утратившими</w:t>
      </w:r>
      <w:proofErr w:type="gramEnd"/>
      <w:r w:rsidR="00AB20FA" w:rsidRPr="00C042D4">
        <w:rPr>
          <w:rFonts w:ascii="Times New Roman" w:hAnsi="Times New Roman" w:cs="Times New Roman"/>
          <w:sz w:val="28"/>
          <w:szCs w:val="28"/>
        </w:rPr>
        <w:t xml:space="preserve"> силу может повлечь неисполнение </w:t>
      </w:r>
      <w:r w:rsidR="00AB20FA" w:rsidRPr="00C042D4">
        <w:rPr>
          <w:rFonts w:ascii="Times New Roman" w:hAnsi="Times New Roman" w:cs="Times New Roman"/>
          <w:sz w:val="28"/>
          <w:szCs w:val="28"/>
        </w:rPr>
        <w:lastRenderedPageBreak/>
        <w:t>указанных бюджетов</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и привести к нарушению прав и свобод граждан, что обусловливает необходимость</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отмены оспариваемых положений налогового законодательства не позднее 1 января</w:t>
      </w:r>
      <w:r w:rsidR="008337B8" w:rsidRPr="00C042D4">
        <w:rPr>
          <w:rFonts w:ascii="Times New Roman" w:hAnsi="Times New Roman" w:cs="Times New Roman"/>
          <w:sz w:val="28"/>
          <w:szCs w:val="28"/>
        </w:rPr>
        <w:t xml:space="preserve"> </w:t>
      </w:r>
      <w:r w:rsidR="00AB20FA" w:rsidRPr="00C042D4">
        <w:rPr>
          <w:rFonts w:ascii="Times New Roman" w:hAnsi="Times New Roman" w:cs="Times New Roman"/>
          <w:sz w:val="28"/>
          <w:szCs w:val="28"/>
        </w:rPr>
        <w:t>2002 года». Следовательно, фискальная сущность как элемент экономической обоснованности налогов была положена Конституционным Судом в основу определения срока, по истечению которого налог с продаж утрачивает силу. [</w:t>
      </w:r>
      <w:r w:rsidR="005F4AF9" w:rsidRPr="00C042D4">
        <w:rPr>
          <w:rFonts w:ascii="Times New Roman" w:hAnsi="Times New Roman" w:cs="Times New Roman"/>
          <w:sz w:val="28"/>
          <w:szCs w:val="28"/>
        </w:rPr>
        <w:t>10,с.141]</w:t>
      </w:r>
    </w:p>
    <w:p w:rsidR="00B9635D" w:rsidRPr="00C042D4" w:rsidRDefault="00925484"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Налог с продаж действовал в России до 2004 г. Ставка налога не могла превышать 5%, суммы взимались в бюджеты регионов. Одним из мотивов его отмены стало то, что при многократной перепродаже товаров во время каждой акции в их стоимость закладывались эти 5%.</w:t>
      </w:r>
    </w:p>
    <w:p w:rsidR="00925484" w:rsidRPr="00C042D4" w:rsidRDefault="005F4AF9"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[13,</w:t>
      </w:r>
      <w:r w:rsidR="00B9635D" w:rsidRPr="00C042D4">
        <w:rPr>
          <w:rFonts w:ascii="Times New Roman" w:hAnsi="Times New Roman" w:cs="Times New Roman"/>
          <w:sz w:val="28"/>
          <w:szCs w:val="28"/>
        </w:rPr>
        <w:t xml:space="preserve"> </w:t>
      </w:r>
      <w:r w:rsidR="00B9635D" w:rsidRPr="00C042D4">
        <w:rPr>
          <w:rFonts w:ascii="Times New Roman" w:hAnsi="Times New Roman" w:cs="Times New Roman"/>
          <w:sz w:val="28"/>
          <w:szCs w:val="28"/>
          <w:lang w:val="en-US"/>
        </w:rPr>
        <w:t>http</w:t>
      </w:r>
      <w:r w:rsidR="00B9635D" w:rsidRPr="00C042D4">
        <w:rPr>
          <w:rFonts w:ascii="Times New Roman" w:hAnsi="Times New Roman" w:cs="Times New Roman"/>
          <w:sz w:val="28"/>
          <w:szCs w:val="28"/>
        </w:rPr>
        <w:t>://</w:t>
      </w:r>
      <w:r w:rsidR="00B9635D" w:rsidRPr="00C042D4">
        <w:rPr>
          <w:rFonts w:ascii="Times New Roman" w:hAnsi="Times New Roman" w:cs="Times New Roman"/>
          <w:sz w:val="28"/>
          <w:szCs w:val="28"/>
          <w:lang w:val="en-US"/>
        </w:rPr>
        <w:t>www</w:t>
      </w:r>
      <w:r w:rsidR="00B9635D" w:rsidRPr="00C042D4">
        <w:rPr>
          <w:rFonts w:ascii="Times New Roman" w:hAnsi="Times New Roman" w:cs="Times New Roman"/>
          <w:sz w:val="28"/>
          <w:szCs w:val="28"/>
        </w:rPr>
        <w:t>.</w:t>
      </w:r>
      <w:proofErr w:type="spellStart"/>
      <w:r w:rsidR="00B9635D" w:rsidRPr="00C042D4">
        <w:rPr>
          <w:rFonts w:ascii="Times New Roman" w:hAnsi="Times New Roman" w:cs="Times New Roman"/>
          <w:sz w:val="28"/>
          <w:szCs w:val="28"/>
          <w:lang w:val="en-US"/>
        </w:rPr>
        <w:t>vedomosti</w:t>
      </w:r>
      <w:proofErr w:type="spellEnd"/>
      <w:r w:rsidR="00B9635D" w:rsidRPr="00C042D4">
        <w:rPr>
          <w:rFonts w:ascii="Times New Roman" w:hAnsi="Times New Roman" w:cs="Times New Roman"/>
          <w:sz w:val="28"/>
          <w:szCs w:val="28"/>
        </w:rPr>
        <w:t>.</w:t>
      </w:r>
      <w:proofErr w:type="spellStart"/>
      <w:r w:rsidR="00B9635D" w:rsidRPr="00C042D4">
        <w:rPr>
          <w:rFonts w:ascii="Times New Roman" w:hAnsi="Times New Roman" w:cs="Times New Roman"/>
          <w:sz w:val="28"/>
          <w:szCs w:val="28"/>
          <w:lang w:val="en-US"/>
        </w:rPr>
        <w:t>ru</w:t>
      </w:r>
      <w:proofErr w:type="spellEnd"/>
      <w:r w:rsidR="00B9635D" w:rsidRPr="00C042D4">
        <w:rPr>
          <w:rFonts w:ascii="Times New Roman" w:hAnsi="Times New Roman" w:cs="Times New Roman"/>
          <w:sz w:val="28"/>
          <w:szCs w:val="28"/>
        </w:rPr>
        <w:t>/</w:t>
      </w:r>
      <w:r w:rsidR="00B9635D" w:rsidRPr="00C042D4">
        <w:rPr>
          <w:rFonts w:ascii="Times New Roman" w:hAnsi="Times New Roman" w:cs="Times New Roman"/>
          <w:sz w:val="28"/>
          <w:szCs w:val="28"/>
          <w:lang w:val="en-US"/>
        </w:rPr>
        <w:t>finance</w:t>
      </w:r>
      <w:r w:rsidR="00B9635D" w:rsidRPr="00C042D4">
        <w:rPr>
          <w:rFonts w:ascii="Times New Roman" w:hAnsi="Times New Roman" w:cs="Times New Roman"/>
          <w:sz w:val="28"/>
          <w:szCs w:val="28"/>
        </w:rPr>
        <w:t>/</w:t>
      </w:r>
      <w:r w:rsidR="00B9635D" w:rsidRPr="00C042D4">
        <w:rPr>
          <w:rFonts w:ascii="Times New Roman" w:hAnsi="Times New Roman" w:cs="Times New Roman"/>
          <w:sz w:val="28"/>
          <w:szCs w:val="28"/>
          <w:lang w:val="en-US"/>
        </w:rPr>
        <w:t>news</w:t>
      </w:r>
      <w:r w:rsidRPr="00C042D4">
        <w:rPr>
          <w:rFonts w:ascii="Times New Roman" w:hAnsi="Times New Roman" w:cs="Times New Roman"/>
          <w:sz w:val="28"/>
          <w:szCs w:val="28"/>
        </w:rPr>
        <w:t>]</w:t>
      </w:r>
    </w:p>
    <w:p w:rsidR="004E45E3" w:rsidRPr="00C042D4" w:rsidRDefault="001606C7" w:rsidP="00C042D4">
      <w:pPr>
        <w:spacing w:after="0" w:line="360" w:lineRule="auto"/>
        <w:jc w:val="both"/>
        <w:rPr>
          <w:rFonts w:ascii="Times New Roman" w:hAnsi="Times New Roman" w:cs="Times New Roman"/>
          <w:b/>
          <w:sz w:val="28"/>
          <w:szCs w:val="28"/>
        </w:rPr>
      </w:pPr>
      <w:r w:rsidRPr="00C042D4">
        <w:rPr>
          <w:rFonts w:ascii="Times New Roman" w:hAnsi="Times New Roman" w:cs="Times New Roman"/>
          <w:b/>
          <w:sz w:val="28"/>
          <w:szCs w:val="28"/>
        </w:rPr>
        <w:t>2</w:t>
      </w:r>
      <w:r w:rsidR="00573698" w:rsidRPr="00C042D4">
        <w:rPr>
          <w:rFonts w:ascii="Times New Roman" w:hAnsi="Times New Roman" w:cs="Times New Roman"/>
          <w:b/>
          <w:sz w:val="28"/>
          <w:szCs w:val="28"/>
        </w:rPr>
        <w:t>.</w:t>
      </w:r>
      <w:r w:rsidR="00437FCF">
        <w:rPr>
          <w:rFonts w:ascii="Times New Roman" w:hAnsi="Times New Roman" w:cs="Times New Roman"/>
          <w:b/>
          <w:sz w:val="28"/>
          <w:szCs w:val="28"/>
        </w:rPr>
        <w:t>2</w:t>
      </w:r>
      <w:r w:rsidRPr="00C042D4">
        <w:rPr>
          <w:rFonts w:ascii="Times New Roman" w:hAnsi="Times New Roman" w:cs="Times New Roman"/>
          <w:b/>
          <w:sz w:val="28"/>
          <w:szCs w:val="28"/>
        </w:rPr>
        <w:t>.</w:t>
      </w:r>
      <w:r w:rsidR="005A6DDC" w:rsidRPr="00C042D4">
        <w:rPr>
          <w:rFonts w:ascii="Times New Roman" w:hAnsi="Times New Roman" w:cs="Times New Roman"/>
          <w:b/>
          <w:sz w:val="28"/>
          <w:szCs w:val="28"/>
        </w:rPr>
        <w:t>Принцип однократности налогообложения объекта</w:t>
      </w:r>
    </w:p>
    <w:p w:rsidR="00CE262F" w:rsidRPr="00C042D4" w:rsidRDefault="0023641F"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Само понятие двойного налогообложения в действующем российском налоговом законодательстве не раскрывается и, по сути, не запрещено. По смыслу ст. 232, 311, 386.1</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НК РФ в отношении налогов на имущество и доходы понятно, что указанное понятие охватывает случаи налогообложения одного и того же объекта дважды. А.А. </w:t>
      </w:r>
      <w:proofErr w:type="spellStart"/>
      <w:r w:rsidRPr="00C042D4">
        <w:rPr>
          <w:rFonts w:ascii="Times New Roman" w:hAnsi="Times New Roman" w:cs="Times New Roman"/>
          <w:sz w:val="28"/>
          <w:szCs w:val="28"/>
        </w:rPr>
        <w:t>Шахмаметьев</w:t>
      </w:r>
      <w:proofErr w:type="spellEnd"/>
      <w:r w:rsidRPr="00C042D4">
        <w:rPr>
          <w:rFonts w:ascii="Times New Roman" w:hAnsi="Times New Roman" w:cs="Times New Roman"/>
          <w:sz w:val="28"/>
          <w:szCs w:val="28"/>
        </w:rPr>
        <w:t xml:space="preserve"> выделил однократность как существенный признак принципа недопустимости многократного взимания налога, поясняя, что «один и тот же объект может облагаться одним и тем же</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налогом (налогом одного вида) только один раз за определенный законом период</w:t>
      </w:r>
      <w:r w:rsidR="00437FCF">
        <w:rPr>
          <w:rFonts w:ascii="Times New Roman" w:hAnsi="Times New Roman" w:cs="Times New Roman"/>
          <w:sz w:val="28"/>
          <w:szCs w:val="28"/>
        </w:rPr>
        <w:t xml:space="preserve"> </w:t>
      </w:r>
      <w:r w:rsidRPr="00C042D4">
        <w:rPr>
          <w:rFonts w:ascii="Times New Roman" w:hAnsi="Times New Roman" w:cs="Times New Roman"/>
          <w:sz w:val="28"/>
          <w:szCs w:val="28"/>
        </w:rPr>
        <w:t>налогообложения»</w:t>
      </w:r>
      <w:r w:rsidR="00D05BF3" w:rsidRPr="00C042D4">
        <w:rPr>
          <w:rFonts w:ascii="Times New Roman" w:hAnsi="Times New Roman" w:cs="Times New Roman"/>
          <w:sz w:val="28"/>
          <w:szCs w:val="28"/>
        </w:rPr>
        <w:t>.</w:t>
      </w:r>
      <w:r w:rsidR="00212599" w:rsidRPr="00C042D4">
        <w:rPr>
          <w:rFonts w:ascii="Times New Roman" w:hAnsi="Times New Roman" w:cs="Times New Roman"/>
          <w:sz w:val="28"/>
          <w:szCs w:val="28"/>
        </w:rPr>
        <w:t xml:space="preserve"> </w:t>
      </w:r>
      <w:r w:rsidR="00CE262F" w:rsidRPr="00C042D4">
        <w:rPr>
          <w:rFonts w:ascii="Times New Roman" w:hAnsi="Times New Roman" w:cs="Times New Roman"/>
          <w:sz w:val="28"/>
          <w:szCs w:val="28"/>
        </w:rPr>
        <w:t>[12,с.10]</w:t>
      </w:r>
    </w:p>
    <w:p w:rsidR="0023641F" w:rsidRPr="00C042D4" w:rsidRDefault="0023641F"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До принятия части первой НК РФ в ст. 6 Закона РФ от 27 декабря 1991 г. № 2118-1</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«Об основах налоговой сист</w:t>
      </w:r>
      <w:r w:rsidR="00D05BF3" w:rsidRPr="00C042D4">
        <w:rPr>
          <w:rFonts w:ascii="Times New Roman" w:hAnsi="Times New Roman" w:cs="Times New Roman"/>
          <w:sz w:val="28"/>
          <w:szCs w:val="28"/>
        </w:rPr>
        <w:t xml:space="preserve">емы в Российской Федерации» был </w:t>
      </w:r>
      <w:r w:rsidRPr="00C042D4">
        <w:rPr>
          <w:rFonts w:ascii="Times New Roman" w:hAnsi="Times New Roman" w:cs="Times New Roman"/>
          <w:sz w:val="28"/>
          <w:szCs w:val="28"/>
        </w:rPr>
        <w:t>установлен принцип однократности налогообложения: один и тот же объект мог облагаться налогом одного вида</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только один раз за определенный период. Сегодня в ст. 3 НК РФ, закрепляющей основные</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начала законодательства о налогах и сборах, подобный принцип не упоминается.</w:t>
      </w:r>
    </w:p>
    <w:p w:rsidR="0023641F" w:rsidRPr="00C042D4" w:rsidRDefault="0023641F"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При этом практическое значение закрепления данного принципа непосредственно</w:t>
      </w:r>
      <w:r w:rsidR="000237AA" w:rsidRPr="00C042D4">
        <w:rPr>
          <w:rFonts w:ascii="Times New Roman" w:hAnsi="Times New Roman" w:cs="Times New Roman"/>
          <w:sz w:val="28"/>
          <w:szCs w:val="28"/>
        </w:rPr>
        <w:t xml:space="preserve"> </w:t>
      </w:r>
      <w:r w:rsidRPr="00C042D4">
        <w:rPr>
          <w:rFonts w:ascii="Times New Roman" w:hAnsi="Times New Roman" w:cs="Times New Roman"/>
          <w:sz w:val="28"/>
          <w:szCs w:val="28"/>
        </w:rPr>
        <w:t>в законодательстве нельзя недооценивать, поскольку только</w:t>
      </w:r>
      <w:r w:rsidR="00566CCC">
        <w:rPr>
          <w:rFonts w:ascii="Times New Roman" w:hAnsi="Times New Roman" w:cs="Times New Roman"/>
          <w:sz w:val="28"/>
          <w:szCs w:val="28"/>
        </w:rPr>
        <w:t xml:space="preserve"> </w:t>
      </w:r>
      <w:r w:rsidRPr="00C042D4">
        <w:rPr>
          <w:rFonts w:ascii="Times New Roman" w:hAnsi="Times New Roman" w:cs="Times New Roman"/>
          <w:sz w:val="28"/>
          <w:szCs w:val="28"/>
        </w:rPr>
        <w:lastRenderedPageBreak/>
        <w:t>в виде правовой нормы</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идеи могут иметь юридическую силу и обеспечиваться принудительной силой государства. Сложившаяся ситуация дает основания сомневаться в том, что в действительности</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двойное налогообложение в Российской Федерации отсутствует.</w:t>
      </w:r>
    </w:p>
    <w:p w:rsidR="0023641F" w:rsidRPr="00C042D4" w:rsidRDefault="0023641F"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Прежде чем приступить к исследованию, необходимо определиться с понятием двойного налогообложения относительно общепринятой структуры налогового правоотношения. Субъекты налогового правоотношения — налоговые органы и налогоплательщики.</w:t>
      </w:r>
    </w:p>
    <w:p w:rsidR="0023641F" w:rsidRPr="00C042D4" w:rsidRDefault="0023641F"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Объектами выступают объекты налогообложения — доходы, расходы, имущество, явления (в соответствии с п. 1 ст. 38 НК РФ). Для налогообложения важны характеристики</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объекта, которые имеют счетное выражение и участвуют в расчете налога — налоговая</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база. И, наконец, последний необходимый элемент — правовая норма — правило, согласно которому должен быть уплачен налог.</w:t>
      </w:r>
      <w:r w:rsidR="00914466" w:rsidRPr="00C042D4">
        <w:rPr>
          <w:rFonts w:ascii="Times New Roman" w:hAnsi="Times New Roman" w:cs="Times New Roman"/>
          <w:sz w:val="28"/>
          <w:szCs w:val="28"/>
        </w:rPr>
        <w:t xml:space="preserve"> [11,с.10]</w:t>
      </w:r>
    </w:p>
    <w:p w:rsidR="00051204" w:rsidRPr="00C042D4" w:rsidRDefault="00051204" w:rsidP="00523E25">
      <w:pPr>
        <w:autoSpaceDE w:val="0"/>
        <w:autoSpaceDN w:val="0"/>
        <w:adjustRightInd w:val="0"/>
        <w:spacing w:after="0" w:line="360" w:lineRule="auto"/>
        <w:jc w:val="both"/>
        <w:rPr>
          <w:rFonts w:ascii="Times New Roman" w:hAnsi="Times New Roman" w:cs="Times New Roman"/>
          <w:bCs/>
          <w:sz w:val="28"/>
          <w:szCs w:val="28"/>
        </w:rPr>
      </w:pPr>
      <w:r w:rsidRPr="00C042D4">
        <w:rPr>
          <w:rFonts w:ascii="Times New Roman" w:hAnsi="Times New Roman" w:cs="Times New Roman"/>
          <w:sz w:val="28"/>
          <w:szCs w:val="28"/>
        </w:rPr>
        <w:t>Теперь необходимо определить, в чем именно заключается двойственность при двойном налогообложении. Как было установлено ранее, один и тот же объект при двойном</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налогообложении за один налоговый период дважды облагается налогом. Все элементы</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налогового правоотношения при этом остаются те же: субъект, объект, налоговая база,</w:t>
      </w:r>
      <w:r w:rsidR="00610703" w:rsidRPr="00C042D4">
        <w:rPr>
          <w:rFonts w:ascii="Times New Roman" w:hAnsi="Times New Roman" w:cs="Times New Roman"/>
          <w:sz w:val="28"/>
          <w:szCs w:val="28"/>
        </w:rPr>
        <w:t xml:space="preserve"> </w:t>
      </w:r>
      <w:r w:rsidRPr="00C042D4">
        <w:rPr>
          <w:rFonts w:ascii="Times New Roman" w:hAnsi="Times New Roman" w:cs="Times New Roman"/>
          <w:sz w:val="28"/>
          <w:szCs w:val="28"/>
        </w:rPr>
        <w:t>правовая норма. Изменение хотя бы одного из них свидетельствует о том, что речь идет</w:t>
      </w:r>
      <w:r w:rsidR="00D05BF3"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о другом налоговом правоотношении. </w:t>
      </w:r>
    </w:p>
    <w:p w:rsidR="00914466" w:rsidRPr="00C042D4" w:rsidRDefault="00914466"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В области теории налогообложения и налогового права принцип однократности считается одним из общепринятых и основополагающих. Отсутствие прямого запрета двойного</w:t>
      </w:r>
      <w:r w:rsidR="00D05BF3" w:rsidRPr="00C042D4">
        <w:rPr>
          <w:rFonts w:ascii="Times New Roman" w:hAnsi="Times New Roman" w:cs="Times New Roman"/>
          <w:sz w:val="28"/>
          <w:szCs w:val="28"/>
        </w:rPr>
        <w:t xml:space="preserve"> налого</w:t>
      </w:r>
      <w:r w:rsidR="00051204" w:rsidRPr="00C042D4">
        <w:rPr>
          <w:rFonts w:ascii="Times New Roman" w:hAnsi="Times New Roman" w:cs="Times New Roman"/>
          <w:sz w:val="28"/>
          <w:szCs w:val="28"/>
        </w:rPr>
        <w:t>обложения в российском законодательстве не мешает арбитражным судам принимать решения, основываясь на одном только упоминании о недопустимости двойного налогообложения, без указания на конкретные нормы действующего законодательства. Так,</w:t>
      </w:r>
      <w:r w:rsidR="00DB1864"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в постановлении ФАС Дальневосточного округа от 14 января 2011 г. № Ф03-9283/2010 суд</w:t>
      </w:r>
      <w:r w:rsidR="00A325F6"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 xml:space="preserve">установил, что двойное взыскание одной </w:t>
      </w:r>
      <w:r w:rsidR="00051204" w:rsidRPr="00C042D4">
        <w:rPr>
          <w:rFonts w:ascii="Times New Roman" w:hAnsi="Times New Roman" w:cs="Times New Roman"/>
          <w:sz w:val="28"/>
          <w:szCs w:val="28"/>
        </w:rPr>
        <w:lastRenderedPageBreak/>
        <w:t xml:space="preserve">и той же суммы в виде </w:t>
      </w:r>
      <w:proofErr w:type="spellStart"/>
      <w:r w:rsidR="00051204" w:rsidRPr="00C042D4">
        <w:rPr>
          <w:rFonts w:ascii="Times New Roman" w:hAnsi="Times New Roman" w:cs="Times New Roman"/>
          <w:sz w:val="28"/>
          <w:szCs w:val="28"/>
        </w:rPr>
        <w:t>доначисленного</w:t>
      </w:r>
      <w:proofErr w:type="spellEnd"/>
      <w:r w:rsidR="00051204" w:rsidRPr="00C042D4">
        <w:rPr>
          <w:rFonts w:ascii="Times New Roman" w:hAnsi="Times New Roman" w:cs="Times New Roman"/>
          <w:sz w:val="28"/>
          <w:szCs w:val="28"/>
        </w:rPr>
        <w:t xml:space="preserve"> налоговым органом единого социального налога и в виде взыскиваемых Пенсионным фондом РФ</w:t>
      </w:r>
      <w:r w:rsidR="00A325F6"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страховых взносов может привести к «нарушению конституционного принципа однократнос</w:t>
      </w:r>
      <w:r w:rsidR="00D05BF3" w:rsidRPr="00C042D4">
        <w:rPr>
          <w:rFonts w:ascii="Times New Roman" w:hAnsi="Times New Roman" w:cs="Times New Roman"/>
          <w:sz w:val="28"/>
          <w:szCs w:val="28"/>
        </w:rPr>
        <w:t>ти налогообложения». На этом ос</w:t>
      </w:r>
      <w:r w:rsidR="00051204" w:rsidRPr="00C042D4">
        <w:rPr>
          <w:rFonts w:ascii="Times New Roman" w:hAnsi="Times New Roman" w:cs="Times New Roman"/>
          <w:sz w:val="28"/>
          <w:szCs w:val="28"/>
        </w:rPr>
        <w:t>новании кассационный суд удовлетворил жалобу</w:t>
      </w:r>
      <w:r w:rsidR="00D05BF3"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и признал недействительным решение налоговой инспекции по доначислению спорной</w:t>
      </w:r>
      <w:r w:rsidR="00D05BF3"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 xml:space="preserve">суммы налога и соответствующих </w:t>
      </w:r>
      <w:proofErr w:type="gramStart"/>
      <w:r w:rsidR="00051204" w:rsidRPr="00C042D4">
        <w:rPr>
          <w:rFonts w:ascii="Times New Roman" w:hAnsi="Times New Roman" w:cs="Times New Roman"/>
          <w:sz w:val="28"/>
          <w:szCs w:val="28"/>
        </w:rPr>
        <w:t>пеней</w:t>
      </w:r>
      <w:proofErr w:type="gramEnd"/>
      <w:r w:rsidR="00051204" w:rsidRPr="00C042D4">
        <w:rPr>
          <w:rFonts w:ascii="Times New Roman" w:hAnsi="Times New Roman" w:cs="Times New Roman"/>
          <w:sz w:val="28"/>
          <w:szCs w:val="28"/>
        </w:rPr>
        <w:t xml:space="preserve"> несмотря на то, что в Конституции РФ нет и никогда не было нормы об однократности налогообложения.</w:t>
      </w:r>
      <w:r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 xml:space="preserve">Такое расширительное толкование налогового права лишь подтверждает </w:t>
      </w:r>
      <w:r w:rsidR="00781E96" w:rsidRPr="00C042D4">
        <w:rPr>
          <w:rFonts w:ascii="Times New Roman" w:hAnsi="Times New Roman" w:cs="Times New Roman"/>
          <w:sz w:val="28"/>
          <w:szCs w:val="28"/>
        </w:rPr>
        <w:t>мнение</w:t>
      </w:r>
      <w:r w:rsidR="00D05BF3"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специалистов о том, что принци</w:t>
      </w:r>
      <w:r w:rsidR="00D05BF3" w:rsidRPr="00C042D4">
        <w:rPr>
          <w:rFonts w:ascii="Times New Roman" w:hAnsi="Times New Roman" w:cs="Times New Roman"/>
          <w:sz w:val="28"/>
          <w:szCs w:val="28"/>
        </w:rPr>
        <w:t xml:space="preserve">п однократности налогообложения </w:t>
      </w:r>
      <w:r w:rsidR="00051204" w:rsidRPr="00C042D4">
        <w:rPr>
          <w:rFonts w:ascii="Times New Roman" w:hAnsi="Times New Roman" w:cs="Times New Roman"/>
          <w:sz w:val="28"/>
          <w:szCs w:val="28"/>
        </w:rPr>
        <w:t>отсутствует как в действующем российском законодательстве, так и в практике его применения</w:t>
      </w:r>
      <w:r w:rsidRPr="00C042D4">
        <w:rPr>
          <w:rFonts w:ascii="Times New Roman" w:hAnsi="Times New Roman" w:cs="Times New Roman"/>
          <w:sz w:val="28"/>
          <w:szCs w:val="28"/>
        </w:rPr>
        <w:t xml:space="preserve">, </w:t>
      </w:r>
      <w:proofErr w:type="gramStart"/>
      <w:r w:rsidR="00051204" w:rsidRPr="00C042D4">
        <w:rPr>
          <w:rFonts w:ascii="Times New Roman" w:hAnsi="Times New Roman" w:cs="Times New Roman"/>
          <w:sz w:val="28"/>
          <w:szCs w:val="28"/>
        </w:rPr>
        <w:t>а</w:t>
      </w:r>
      <w:proofErr w:type="gramEnd"/>
      <w:r w:rsidR="00051204" w:rsidRPr="00C042D4">
        <w:rPr>
          <w:rFonts w:ascii="Times New Roman" w:hAnsi="Times New Roman" w:cs="Times New Roman"/>
          <w:sz w:val="28"/>
          <w:szCs w:val="28"/>
        </w:rPr>
        <w:t xml:space="preserve"> сл</w:t>
      </w:r>
      <w:r w:rsidRPr="00C042D4">
        <w:rPr>
          <w:rFonts w:ascii="Times New Roman" w:hAnsi="Times New Roman" w:cs="Times New Roman"/>
          <w:sz w:val="28"/>
          <w:szCs w:val="28"/>
        </w:rPr>
        <w:t xml:space="preserve">едовательно, системе норм НК РФ </w:t>
      </w:r>
      <w:r w:rsidR="00051204" w:rsidRPr="00C042D4">
        <w:rPr>
          <w:rFonts w:ascii="Times New Roman" w:hAnsi="Times New Roman" w:cs="Times New Roman"/>
          <w:sz w:val="28"/>
          <w:szCs w:val="28"/>
        </w:rPr>
        <w:t>свойственно двойное налогообложение.</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[9,с.11] </w:t>
      </w:r>
    </w:p>
    <w:p w:rsidR="00051204" w:rsidRPr="00C042D4" w:rsidRDefault="00914466"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В экономической литературе представляют обычно два варианта двойного налогообложения: объект может облагаться как разными налогами, так и одним и тем же налогом дважды — в двух разных странах. В качестве примера первого вида двойного</w:t>
      </w:r>
      <w:r w:rsidR="00781E96"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налогообложения обычно приводят ситуацию с обложением заработной платы работника подоходным налогом и налогом на фонд заработной платы предприятия, в который</w:t>
      </w:r>
      <w:r w:rsidR="00781E96"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входит и заработная плата работника.</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[11,с.11]</w:t>
      </w:r>
      <w:r w:rsidRPr="00C042D4">
        <w:rPr>
          <w:rFonts w:ascii="Times New Roman" w:hAnsi="Times New Roman" w:cs="Times New Roman"/>
          <w:i/>
          <w:sz w:val="28"/>
          <w:szCs w:val="28"/>
        </w:rPr>
        <w:t xml:space="preserve"> .</w:t>
      </w:r>
      <w:r w:rsidR="00051204" w:rsidRPr="00C042D4">
        <w:rPr>
          <w:rFonts w:ascii="Times New Roman" w:hAnsi="Times New Roman" w:cs="Times New Roman"/>
          <w:sz w:val="28"/>
          <w:szCs w:val="28"/>
        </w:rPr>
        <w:t>Таким налогом на фонд заработной платы в российском законодательстве был до 2010 г. единый социальный налог. Можно предполо</w:t>
      </w:r>
      <w:r w:rsidR="00781E96" w:rsidRPr="00C042D4">
        <w:rPr>
          <w:rFonts w:ascii="Times New Roman" w:hAnsi="Times New Roman" w:cs="Times New Roman"/>
          <w:sz w:val="28"/>
          <w:szCs w:val="28"/>
        </w:rPr>
        <w:t>жить, что в период  дейст</w:t>
      </w:r>
      <w:r w:rsidR="00051204" w:rsidRPr="00C042D4">
        <w:rPr>
          <w:rFonts w:ascii="Times New Roman" w:hAnsi="Times New Roman" w:cs="Times New Roman"/>
          <w:sz w:val="28"/>
          <w:szCs w:val="28"/>
        </w:rPr>
        <w:t>вия главы 24 НК РФ в России фактически существовало двойное на</w:t>
      </w:r>
      <w:r w:rsidRPr="00C042D4">
        <w:rPr>
          <w:rFonts w:ascii="Times New Roman" w:hAnsi="Times New Roman" w:cs="Times New Roman"/>
          <w:sz w:val="28"/>
          <w:szCs w:val="28"/>
        </w:rPr>
        <w:t>логообложение. Однако, по моему</w:t>
      </w:r>
      <w:r w:rsidR="00051204" w:rsidRPr="00C042D4">
        <w:rPr>
          <w:rFonts w:ascii="Times New Roman" w:hAnsi="Times New Roman" w:cs="Times New Roman"/>
          <w:sz w:val="28"/>
          <w:szCs w:val="28"/>
        </w:rPr>
        <w:t xml:space="preserve"> мнению, подобное мнение ошибочно. Действительно, согласно ст. 209, 236 НК РФ объектом обложения и для налога на доходы</w:t>
      </w:r>
      <w:r w:rsidR="00781E96"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физических лиц, и для единого социального налога выступала начисленная заработная</w:t>
      </w:r>
      <w:r w:rsidR="00781E96" w:rsidRPr="00C042D4">
        <w:rPr>
          <w:rFonts w:ascii="Times New Roman" w:hAnsi="Times New Roman" w:cs="Times New Roman"/>
          <w:sz w:val="28"/>
          <w:szCs w:val="28"/>
        </w:rPr>
        <w:t xml:space="preserve"> плата работ</w:t>
      </w:r>
      <w:r w:rsidR="00051204" w:rsidRPr="00C042D4">
        <w:rPr>
          <w:rFonts w:ascii="Times New Roman" w:hAnsi="Times New Roman" w:cs="Times New Roman"/>
          <w:sz w:val="28"/>
          <w:szCs w:val="28"/>
        </w:rPr>
        <w:t>ника. И в самом деле, за один и тот же налоговый период заработок облагался двумя указанными налогами, уплачивать которые должен был работодатель. Тем</w:t>
      </w:r>
      <w:r w:rsidR="00781E96"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 xml:space="preserve">не </w:t>
      </w:r>
      <w:proofErr w:type="gramStart"/>
      <w:r w:rsidR="00051204" w:rsidRPr="00C042D4">
        <w:rPr>
          <w:rFonts w:ascii="Times New Roman" w:hAnsi="Times New Roman" w:cs="Times New Roman"/>
          <w:sz w:val="28"/>
          <w:szCs w:val="28"/>
        </w:rPr>
        <w:t>менее</w:t>
      </w:r>
      <w:proofErr w:type="gramEnd"/>
      <w:r w:rsidR="00051204" w:rsidRPr="00C042D4">
        <w:rPr>
          <w:rFonts w:ascii="Times New Roman" w:hAnsi="Times New Roman" w:cs="Times New Roman"/>
          <w:sz w:val="28"/>
          <w:szCs w:val="28"/>
        </w:rPr>
        <w:t xml:space="preserve"> в описываемой ситуации не </w:t>
      </w:r>
      <w:r w:rsidR="00051204" w:rsidRPr="00C042D4">
        <w:rPr>
          <w:rFonts w:ascii="Times New Roman" w:hAnsi="Times New Roman" w:cs="Times New Roman"/>
          <w:sz w:val="28"/>
          <w:szCs w:val="28"/>
        </w:rPr>
        <w:lastRenderedPageBreak/>
        <w:t>совпадал в одном и том же лице налогоплательщик — субъект налогового правоотношения. Для налога на доходы физических лиц налогоплательщиком в соответствии со ст. 208</w:t>
      </w:r>
      <w:r w:rsidR="00781E96"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НК РФ признается сам получатель дохода — физическое лицо, работник, только обязанность</w:t>
      </w:r>
      <w:r w:rsidR="00781E96" w:rsidRPr="00C042D4">
        <w:rPr>
          <w:rFonts w:ascii="Times New Roman" w:hAnsi="Times New Roman" w:cs="Times New Roman"/>
          <w:sz w:val="28"/>
          <w:szCs w:val="28"/>
        </w:rPr>
        <w:t xml:space="preserve"> </w:t>
      </w:r>
      <w:r w:rsidR="00051204" w:rsidRPr="00C042D4">
        <w:rPr>
          <w:rFonts w:ascii="Times New Roman" w:hAnsi="Times New Roman" w:cs="Times New Roman"/>
          <w:sz w:val="28"/>
          <w:szCs w:val="28"/>
        </w:rPr>
        <w:t>по взысканию и уплате переложена законодателем на работодателя как налогового агента.</w:t>
      </w:r>
    </w:p>
    <w:p w:rsidR="00051204" w:rsidRPr="00C042D4" w:rsidRDefault="00051204"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А вот в отношении единого социального налога и в самом деле налогоплательщиком выступал сам работодатель, производивший выплату физическим лицам по ст. 235 НК РФ. Значит,</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один налог платил работодатель, а другой — работник. При этом налоговой базой для первого выступали его затраты, а для второго — его доходы, то есть прямо противоположные</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по своей сути экономические категории. В рассматриваемой ситуации фактически имеют место два разных субъекта налоговых правоотношений, причем указанные правоотношения</w:t>
      </w:r>
      <w:r w:rsidR="00437FCF">
        <w:rPr>
          <w:rFonts w:ascii="Times New Roman" w:hAnsi="Times New Roman" w:cs="Times New Roman"/>
          <w:sz w:val="28"/>
          <w:szCs w:val="28"/>
        </w:rPr>
        <w:t xml:space="preserve"> </w:t>
      </w:r>
      <w:r w:rsidRPr="00C042D4">
        <w:rPr>
          <w:rFonts w:ascii="Times New Roman" w:hAnsi="Times New Roman" w:cs="Times New Roman"/>
          <w:sz w:val="28"/>
          <w:szCs w:val="28"/>
        </w:rPr>
        <w:t>не идентичны, а лишь сходны в некоторых аспектах. Таким образом, в связи с тем, что налогоплательщик не совпадает в одном лице в обоих случаях налогообложения одних и тех же</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сумм разными налогами, нельзя признать факт двойного налогообложения. Приведем еще один пример. В постановлении ФАС Уральского округа от 24 марта</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2008 г. № Ф09-1890/08-С2 по делу № А47-394/07 суд признал необоснованным вывод налоговой инспекции о занижении налоговой базы по НДС на суммы авансовых платежей.</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Инспекторы, исчисляя налогооблагаемую базу, включили в нее как суммы оплаты по отгруженной продукции, так и стоимость отгруженных товаров, что повлекло за собой</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двойное налогообложение одних и тех же операций. В данной ситуации имеется в виду,</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что налог был рассчитан и взыскан дважды с одной и той же реализации товаров.</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На этом примере хотелось бы проиллюстрировать характерную особенность налога</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на добавленную стоимость, связанную с определением налоговой базы по нему. Вообще,</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в НК РФ нет определения или метода расчета для показателя </w:t>
      </w:r>
      <w:r w:rsidRPr="00C042D4">
        <w:rPr>
          <w:rFonts w:ascii="Times New Roman" w:hAnsi="Times New Roman" w:cs="Times New Roman"/>
          <w:sz w:val="28"/>
          <w:szCs w:val="28"/>
        </w:rPr>
        <w:lastRenderedPageBreak/>
        <w:t>«добавленная стоимость».</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В соответствии с п. 2 ст. 153 НК РФ налоговая база определяется размером дохода или выручкой от реализации. На этом основании можно сделать вывод о том, что именно добавленная стоимость объектом налогообложения в Российско</w:t>
      </w:r>
      <w:r w:rsidR="00781E96" w:rsidRPr="00C042D4">
        <w:rPr>
          <w:rFonts w:ascii="Times New Roman" w:hAnsi="Times New Roman" w:cs="Times New Roman"/>
          <w:sz w:val="28"/>
          <w:szCs w:val="28"/>
        </w:rPr>
        <w:t>й Федерации как раз и не являет</w:t>
      </w:r>
      <w:r w:rsidRPr="00C042D4">
        <w:rPr>
          <w:rFonts w:ascii="Times New Roman" w:hAnsi="Times New Roman" w:cs="Times New Roman"/>
          <w:sz w:val="28"/>
          <w:szCs w:val="28"/>
        </w:rPr>
        <w:t>ся. Также подвергается критике и формулировка понятия объекта обложения НДС. Согласно</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ст. 146 НК РФ таковым признаются операции, которые не могут быть измерены и сосчитаны.</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При расчете НДС используется так называемый </w:t>
      </w:r>
      <w:proofErr w:type="spellStart"/>
      <w:r w:rsidRPr="00C042D4">
        <w:rPr>
          <w:rFonts w:ascii="Times New Roman" w:hAnsi="Times New Roman" w:cs="Times New Roman"/>
          <w:sz w:val="28"/>
          <w:szCs w:val="28"/>
        </w:rPr>
        <w:t>инвойсный</w:t>
      </w:r>
      <w:proofErr w:type="spellEnd"/>
      <w:r w:rsidRPr="00C042D4">
        <w:rPr>
          <w:rFonts w:ascii="Times New Roman" w:hAnsi="Times New Roman" w:cs="Times New Roman"/>
          <w:sz w:val="28"/>
          <w:szCs w:val="28"/>
        </w:rPr>
        <w:t xml:space="preserve"> метод — своеобразный</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налоговый учет, при котором налогоплательщики передают друг другу специальный документ (счет-фактуру), в котором выделена сумма налога. </w:t>
      </w:r>
      <w:proofErr w:type="gramStart"/>
      <w:r w:rsidRPr="00C042D4">
        <w:rPr>
          <w:rFonts w:ascii="Times New Roman" w:hAnsi="Times New Roman" w:cs="Times New Roman"/>
          <w:sz w:val="28"/>
          <w:szCs w:val="28"/>
        </w:rPr>
        <w:t>По окончании налогового периода налогоплательщик исчисляет разницу между общей суммой НДС к уплате по выданным на реализованную продукцию и услуги счетам-фактурам и общей суммой НДС</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по счетам-фактурам на оплаченные и оприходованные товары, работы и услуги («входящий» НДС).</w:t>
      </w:r>
      <w:proofErr w:type="gramEnd"/>
      <w:r w:rsidRPr="00C042D4">
        <w:rPr>
          <w:rFonts w:ascii="Times New Roman" w:hAnsi="Times New Roman" w:cs="Times New Roman"/>
          <w:sz w:val="28"/>
          <w:szCs w:val="28"/>
        </w:rPr>
        <w:t xml:space="preserve"> Разница подлежит уплате в федеральный бюджет Российской Федерации.</w:t>
      </w:r>
    </w:p>
    <w:p w:rsidR="00051204" w:rsidRPr="00C042D4" w:rsidRDefault="00051204"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Этот расчетный механизм позволяет за счет применения налоговых вычетов «входного» НДС избежать повторного налогообложения той части стоимости товаров, работ, услуг, </w:t>
      </w:r>
      <w:proofErr w:type="gramStart"/>
      <w:r w:rsidRPr="00C042D4">
        <w:rPr>
          <w:rFonts w:ascii="Times New Roman" w:hAnsi="Times New Roman" w:cs="Times New Roman"/>
          <w:sz w:val="28"/>
          <w:szCs w:val="28"/>
        </w:rPr>
        <w:t>которая</w:t>
      </w:r>
      <w:proofErr w:type="gramEnd"/>
      <w:r w:rsidRPr="00C042D4">
        <w:rPr>
          <w:rFonts w:ascii="Times New Roman" w:hAnsi="Times New Roman" w:cs="Times New Roman"/>
          <w:sz w:val="28"/>
          <w:szCs w:val="28"/>
        </w:rPr>
        <w:t xml:space="preserve"> уже облагалась НДС. В случае поступления предоплаты налогоплательщик должен начислить НДС, который потом будет сторнирован (исключен) при</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отгрузке товара, оплаченного авансом. Таким образом</w:t>
      </w:r>
      <w:r w:rsidR="00C309A8" w:rsidRPr="00C042D4">
        <w:rPr>
          <w:rFonts w:ascii="Times New Roman" w:hAnsi="Times New Roman" w:cs="Times New Roman"/>
          <w:sz w:val="28"/>
          <w:szCs w:val="28"/>
        </w:rPr>
        <w:t>,</w:t>
      </w:r>
      <w:r w:rsidRPr="00C042D4">
        <w:rPr>
          <w:rFonts w:ascii="Times New Roman" w:hAnsi="Times New Roman" w:cs="Times New Roman"/>
          <w:sz w:val="28"/>
          <w:szCs w:val="28"/>
        </w:rPr>
        <w:t xml:space="preserve"> достигается </w:t>
      </w:r>
      <w:proofErr w:type="gramStart"/>
      <w:r w:rsidRPr="00C042D4">
        <w:rPr>
          <w:rFonts w:ascii="Times New Roman" w:hAnsi="Times New Roman" w:cs="Times New Roman"/>
          <w:sz w:val="28"/>
          <w:szCs w:val="28"/>
        </w:rPr>
        <w:t>избежание</w:t>
      </w:r>
      <w:proofErr w:type="gramEnd"/>
      <w:r w:rsidRPr="00C042D4">
        <w:rPr>
          <w:rFonts w:ascii="Times New Roman" w:hAnsi="Times New Roman" w:cs="Times New Roman"/>
          <w:sz w:val="28"/>
          <w:szCs w:val="28"/>
        </w:rPr>
        <w:t xml:space="preserve"> двойно</w:t>
      </w:r>
      <w:r w:rsidR="00781E96" w:rsidRPr="00C042D4">
        <w:rPr>
          <w:rFonts w:ascii="Times New Roman" w:hAnsi="Times New Roman" w:cs="Times New Roman"/>
          <w:sz w:val="28"/>
          <w:szCs w:val="28"/>
        </w:rPr>
        <w:t>го налого</w:t>
      </w:r>
      <w:r w:rsidRPr="00C042D4">
        <w:rPr>
          <w:rFonts w:ascii="Times New Roman" w:hAnsi="Times New Roman" w:cs="Times New Roman"/>
          <w:sz w:val="28"/>
          <w:szCs w:val="28"/>
        </w:rPr>
        <w:t>обложения по сделкам с подобным порядком расчетов. В описанном выше</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примере налоговая инспекция попыталась обложить налогом как выручку от </w:t>
      </w:r>
      <w:proofErr w:type="gramStart"/>
      <w:r w:rsidRPr="00C042D4">
        <w:rPr>
          <w:rFonts w:ascii="Times New Roman" w:hAnsi="Times New Roman" w:cs="Times New Roman"/>
          <w:sz w:val="28"/>
          <w:szCs w:val="28"/>
        </w:rPr>
        <w:t>реализа</w:t>
      </w:r>
      <w:r w:rsidR="00781E96" w:rsidRPr="00C042D4">
        <w:rPr>
          <w:rFonts w:ascii="Times New Roman" w:hAnsi="Times New Roman" w:cs="Times New Roman"/>
          <w:sz w:val="28"/>
          <w:szCs w:val="28"/>
        </w:rPr>
        <w:t>ции</w:t>
      </w:r>
      <w:proofErr w:type="gramEnd"/>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так и отгруженный в счет полученного аванса от покупателя</w:t>
      </w:r>
      <w:r w:rsidR="00437FCF">
        <w:rPr>
          <w:rFonts w:ascii="Times New Roman" w:hAnsi="Times New Roman" w:cs="Times New Roman"/>
          <w:sz w:val="28"/>
          <w:szCs w:val="28"/>
        </w:rPr>
        <w:t xml:space="preserve"> товар</w:t>
      </w:r>
      <w:r w:rsidRPr="00C042D4">
        <w:rPr>
          <w:rFonts w:ascii="Times New Roman" w:hAnsi="Times New Roman" w:cs="Times New Roman"/>
          <w:sz w:val="28"/>
          <w:szCs w:val="28"/>
        </w:rPr>
        <w:t>, что создало ситуацию двойного налогообложения.</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В данном случае имело место нарушение требований налогового законодательства,</w:t>
      </w:r>
      <w:r w:rsidR="00437FCF">
        <w:rPr>
          <w:rFonts w:ascii="Times New Roman" w:hAnsi="Times New Roman" w:cs="Times New Roman"/>
          <w:sz w:val="28"/>
          <w:szCs w:val="28"/>
        </w:rPr>
        <w:t xml:space="preserve"> </w:t>
      </w:r>
      <w:r w:rsidRPr="00C042D4">
        <w:rPr>
          <w:rFonts w:ascii="Times New Roman" w:hAnsi="Times New Roman" w:cs="Times New Roman"/>
          <w:sz w:val="28"/>
          <w:szCs w:val="28"/>
        </w:rPr>
        <w:t xml:space="preserve">поскольку принятие к вычету сумм НДС по авансу и отгрузке должно производиться в соответствии с п. 8 ст. 171 и п. 6 ст. 172 НК РФ. Именно это нарушение </w:t>
      </w:r>
      <w:r w:rsidRPr="00C042D4">
        <w:rPr>
          <w:rFonts w:ascii="Times New Roman" w:hAnsi="Times New Roman" w:cs="Times New Roman"/>
          <w:sz w:val="28"/>
          <w:szCs w:val="28"/>
        </w:rPr>
        <w:lastRenderedPageBreak/>
        <w:t>налоговых норм</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и легло в основу судебного решения, а не голословно заявленный принцип недопустимости двойного налогообложения.</w:t>
      </w:r>
    </w:p>
    <w:p w:rsidR="00051204" w:rsidRPr="00C042D4" w:rsidRDefault="00051204"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Рассматривая подробно структуру налога на добавленную стоимость, можно заключить,</w:t>
      </w:r>
      <w:r w:rsidR="00781E96" w:rsidRPr="00C042D4">
        <w:rPr>
          <w:rFonts w:ascii="Times New Roman" w:hAnsi="Times New Roman" w:cs="Times New Roman"/>
          <w:sz w:val="28"/>
          <w:szCs w:val="28"/>
        </w:rPr>
        <w:t xml:space="preserve"> </w:t>
      </w:r>
      <w:r w:rsidRPr="00C042D4">
        <w:rPr>
          <w:rFonts w:ascii="Times New Roman" w:hAnsi="Times New Roman" w:cs="Times New Roman"/>
          <w:sz w:val="28"/>
          <w:szCs w:val="28"/>
        </w:rPr>
        <w:t>что, по сути, его налоговая база представляет собой оплату собственного вклада в производство (в основном — оплату труда работников) и прибыль. А прибыль в свою очередь тоже облагается налогом. Нет ли и здесь двойного налогообложения? Простой экономический расчет</w:t>
      </w:r>
      <w:r w:rsidR="00914466" w:rsidRPr="00C042D4">
        <w:rPr>
          <w:rFonts w:ascii="Times New Roman" w:hAnsi="Times New Roman" w:cs="Times New Roman"/>
          <w:sz w:val="28"/>
          <w:szCs w:val="28"/>
        </w:rPr>
        <w:t xml:space="preserve"> </w:t>
      </w:r>
      <w:r w:rsidRPr="00C042D4">
        <w:rPr>
          <w:rFonts w:ascii="Times New Roman" w:hAnsi="Times New Roman" w:cs="Times New Roman"/>
          <w:sz w:val="28"/>
          <w:szCs w:val="28"/>
        </w:rPr>
        <w:t>показывает, что в данном случае действительно имеет место ситуация «налог с налога».</w:t>
      </w:r>
    </w:p>
    <w:p w:rsidR="00051204" w:rsidRPr="00C042D4" w:rsidRDefault="00051204"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Например, цена некого товара — 100 руб. При этом затраты на его производство составили 75 руб., то есть прибыль — 25 руб. (100 руб. – 75 руб.). При реализации товара необходимо уплатить НДС с цены этого товара: 100 руб. </w:t>
      </w:r>
      <w:proofErr w:type="spellStart"/>
      <w:r w:rsidR="00E431EF" w:rsidRPr="00C042D4">
        <w:rPr>
          <w:rFonts w:ascii="Times New Roman" w:hAnsi="Times New Roman" w:cs="Times New Roman"/>
          <w:sz w:val="28"/>
          <w:szCs w:val="28"/>
        </w:rPr>
        <w:t>х</w:t>
      </w:r>
      <w:proofErr w:type="spellEnd"/>
      <w:r w:rsidRPr="00C042D4">
        <w:rPr>
          <w:rFonts w:ascii="Times New Roman" w:hAnsi="Times New Roman" w:cs="Times New Roman"/>
          <w:sz w:val="28"/>
          <w:szCs w:val="28"/>
        </w:rPr>
        <w:t xml:space="preserve"> 18 % = (75 руб. + 25 руб.) </w:t>
      </w:r>
      <w:proofErr w:type="spellStart"/>
      <w:r w:rsidR="00E431EF" w:rsidRPr="00C042D4">
        <w:rPr>
          <w:rFonts w:ascii="Times New Roman" w:hAnsi="Times New Roman" w:cs="Times New Roman"/>
          <w:sz w:val="28"/>
          <w:szCs w:val="28"/>
        </w:rPr>
        <w:t>х</w:t>
      </w:r>
      <w:proofErr w:type="spellEnd"/>
      <w:r w:rsidR="00E431EF" w:rsidRPr="00C042D4">
        <w:rPr>
          <w:rFonts w:ascii="Times New Roman" w:hAnsi="Times New Roman" w:cs="Times New Roman"/>
          <w:sz w:val="28"/>
          <w:szCs w:val="28"/>
        </w:rPr>
        <w:t xml:space="preserve"> </w:t>
      </w:r>
      <w:r w:rsidRPr="00C042D4">
        <w:rPr>
          <w:rFonts w:ascii="Times New Roman" w:hAnsi="Times New Roman" w:cs="Times New Roman"/>
          <w:sz w:val="28"/>
          <w:szCs w:val="28"/>
        </w:rPr>
        <w:t>18 % = 18 руб. Вычет «входящего» НДС может быть произведен лишь по некоторым</w:t>
      </w:r>
      <w:r w:rsidR="00E431EF" w:rsidRPr="00C042D4">
        <w:rPr>
          <w:rFonts w:ascii="Times New Roman" w:hAnsi="Times New Roman" w:cs="Times New Roman"/>
          <w:sz w:val="28"/>
          <w:szCs w:val="28"/>
        </w:rPr>
        <w:t xml:space="preserve"> </w:t>
      </w:r>
      <w:r w:rsidRPr="00C042D4">
        <w:rPr>
          <w:rFonts w:ascii="Times New Roman" w:hAnsi="Times New Roman" w:cs="Times New Roman"/>
          <w:sz w:val="28"/>
          <w:szCs w:val="28"/>
        </w:rPr>
        <w:t xml:space="preserve">затратам, но не по прибыли. </w:t>
      </w:r>
      <w:r w:rsidR="00E431EF" w:rsidRPr="00C042D4">
        <w:rPr>
          <w:rFonts w:ascii="Times New Roman" w:hAnsi="Times New Roman" w:cs="Times New Roman"/>
          <w:sz w:val="28"/>
          <w:szCs w:val="28"/>
        </w:rPr>
        <w:t xml:space="preserve"> </w:t>
      </w:r>
      <w:r w:rsidRPr="00C042D4">
        <w:rPr>
          <w:rFonts w:ascii="Times New Roman" w:hAnsi="Times New Roman" w:cs="Times New Roman"/>
          <w:sz w:val="28"/>
          <w:szCs w:val="28"/>
        </w:rPr>
        <w:t>Следовательно, прибыль облагается двумя разными налогами дважды — нал</w:t>
      </w:r>
      <w:r w:rsidR="00610703" w:rsidRPr="00C042D4">
        <w:rPr>
          <w:rFonts w:ascii="Times New Roman" w:hAnsi="Times New Roman" w:cs="Times New Roman"/>
          <w:sz w:val="28"/>
          <w:szCs w:val="28"/>
        </w:rPr>
        <w:t>огом на прибыль как таковую и</w:t>
      </w:r>
      <w:r w:rsidRPr="00C042D4">
        <w:rPr>
          <w:rFonts w:ascii="Times New Roman" w:hAnsi="Times New Roman" w:cs="Times New Roman"/>
          <w:sz w:val="28"/>
          <w:szCs w:val="28"/>
        </w:rPr>
        <w:t xml:space="preserve"> налогом на добавленную стоимость</w:t>
      </w:r>
      <w:r w:rsidR="00E431EF" w:rsidRPr="00C042D4">
        <w:rPr>
          <w:rFonts w:ascii="Times New Roman" w:hAnsi="Times New Roman" w:cs="Times New Roman"/>
          <w:sz w:val="28"/>
          <w:szCs w:val="28"/>
        </w:rPr>
        <w:t xml:space="preserve"> </w:t>
      </w:r>
      <w:r w:rsidRPr="00C042D4">
        <w:rPr>
          <w:rFonts w:ascii="Times New Roman" w:hAnsi="Times New Roman" w:cs="Times New Roman"/>
          <w:sz w:val="28"/>
          <w:szCs w:val="28"/>
        </w:rPr>
        <w:t>как неотъемлемую часть цены.</w:t>
      </w:r>
    </w:p>
    <w:p w:rsidR="00051204" w:rsidRPr="00C042D4" w:rsidRDefault="00051204" w:rsidP="00C042D4">
      <w:pPr>
        <w:autoSpaceDE w:val="0"/>
        <w:autoSpaceDN w:val="0"/>
        <w:adjustRightInd w:val="0"/>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Анализ показывает, что формально в рассматриваемом случае двойное налогообложение</w:t>
      </w:r>
      <w:r w:rsidR="00E431EF" w:rsidRPr="00C042D4">
        <w:rPr>
          <w:rFonts w:ascii="Times New Roman" w:hAnsi="Times New Roman" w:cs="Times New Roman"/>
          <w:sz w:val="28"/>
          <w:szCs w:val="28"/>
        </w:rPr>
        <w:t xml:space="preserve"> </w:t>
      </w:r>
      <w:r w:rsidRPr="00C042D4">
        <w:rPr>
          <w:rFonts w:ascii="Times New Roman" w:hAnsi="Times New Roman" w:cs="Times New Roman"/>
          <w:sz w:val="28"/>
          <w:szCs w:val="28"/>
        </w:rPr>
        <w:t>отсутствует. Важно то, что налоговая база у этих налогов все-таки не совпадает. Для налога</w:t>
      </w:r>
      <w:r w:rsidR="00E431EF" w:rsidRPr="00C042D4">
        <w:rPr>
          <w:rFonts w:ascii="Times New Roman" w:hAnsi="Times New Roman" w:cs="Times New Roman"/>
          <w:sz w:val="28"/>
          <w:szCs w:val="28"/>
        </w:rPr>
        <w:t xml:space="preserve"> </w:t>
      </w:r>
      <w:r w:rsidRPr="00C042D4">
        <w:rPr>
          <w:rFonts w:ascii="Times New Roman" w:hAnsi="Times New Roman" w:cs="Times New Roman"/>
          <w:sz w:val="28"/>
          <w:szCs w:val="28"/>
        </w:rPr>
        <w:t>на прибыль базой выступает разница между полученными доходами и произведенными расходами, а для НДС — стоимость реализованной продукции, работ, услуг. Поскольку прибыль</w:t>
      </w:r>
      <w:r w:rsidR="00C309A8" w:rsidRPr="00C042D4">
        <w:rPr>
          <w:rFonts w:ascii="Times New Roman" w:hAnsi="Times New Roman" w:cs="Times New Roman"/>
          <w:sz w:val="28"/>
          <w:szCs w:val="28"/>
        </w:rPr>
        <w:t xml:space="preserve"> </w:t>
      </w:r>
      <w:r w:rsidRPr="00C042D4">
        <w:rPr>
          <w:rFonts w:ascii="Times New Roman" w:hAnsi="Times New Roman" w:cs="Times New Roman"/>
          <w:sz w:val="28"/>
          <w:szCs w:val="28"/>
        </w:rPr>
        <w:t>всегда входит в добавленную стоимость, экономическая сущность налоговой базы идентична,</w:t>
      </w:r>
      <w:r w:rsidR="00E431EF" w:rsidRPr="00C042D4">
        <w:rPr>
          <w:rFonts w:ascii="Times New Roman" w:hAnsi="Times New Roman" w:cs="Times New Roman"/>
          <w:sz w:val="28"/>
          <w:szCs w:val="28"/>
        </w:rPr>
        <w:t xml:space="preserve"> </w:t>
      </w:r>
      <w:r w:rsidRPr="00C042D4">
        <w:rPr>
          <w:rFonts w:ascii="Times New Roman" w:hAnsi="Times New Roman" w:cs="Times New Roman"/>
          <w:sz w:val="28"/>
          <w:szCs w:val="28"/>
        </w:rPr>
        <w:t>но не одинакова. Да и говорить о математическом равенстве этих двух величин не приходится.</w:t>
      </w:r>
      <w:r w:rsidR="00914466" w:rsidRPr="00C042D4">
        <w:rPr>
          <w:rFonts w:ascii="Times New Roman" w:hAnsi="Times New Roman" w:cs="Times New Roman"/>
          <w:sz w:val="28"/>
          <w:szCs w:val="28"/>
        </w:rPr>
        <w:t xml:space="preserve"> [8,с.13]</w:t>
      </w:r>
    </w:p>
    <w:p w:rsidR="00E5708E" w:rsidRPr="00C042D4" w:rsidRDefault="00E5708E" w:rsidP="00C042D4">
      <w:pPr>
        <w:spacing w:after="0" w:line="360" w:lineRule="auto"/>
        <w:jc w:val="both"/>
        <w:rPr>
          <w:rFonts w:ascii="Times New Roman" w:hAnsi="Times New Roman" w:cs="Times New Roman"/>
          <w:sz w:val="28"/>
          <w:szCs w:val="28"/>
        </w:rPr>
      </w:pPr>
    </w:p>
    <w:p w:rsidR="001606C7" w:rsidRPr="00437FCF" w:rsidRDefault="00C433D0" w:rsidP="00437FCF">
      <w:pPr>
        <w:spacing w:after="0" w:line="360" w:lineRule="auto"/>
        <w:jc w:val="center"/>
        <w:rPr>
          <w:rFonts w:ascii="Times New Roman" w:hAnsi="Times New Roman" w:cs="Times New Roman"/>
          <w:b/>
          <w:sz w:val="28"/>
          <w:szCs w:val="28"/>
        </w:rPr>
      </w:pPr>
      <w:r w:rsidRPr="00C042D4">
        <w:rPr>
          <w:rFonts w:ascii="Times New Roman" w:hAnsi="Times New Roman" w:cs="Times New Roman"/>
          <w:b/>
          <w:sz w:val="28"/>
          <w:szCs w:val="28"/>
        </w:rPr>
        <w:t>3.</w:t>
      </w:r>
      <w:r w:rsidR="001606C7" w:rsidRPr="00C042D4">
        <w:rPr>
          <w:rFonts w:ascii="Times New Roman" w:hAnsi="Times New Roman" w:cs="Times New Roman"/>
          <w:b/>
          <w:sz w:val="28"/>
          <w:szCs w:val="28"/>
        </w:rPr>
        <w:t>Понятие «Реализация товаров, работ и</w:t>
      </w:r>
      <w:r w:rsidR="00EC73BD" w:rsidRPr="00C042D4">
        <w:rPr>
          <w:rFonts w:ascii="Times New Roman" w:hAnsi="Times New Roman" w:cs="Times New Roman"/>
          <w:b/>
          <w:sz w:val="28"/>
          <w:szCs w:val="28"/>
        </w:rPr>
        <w:t xml:space="preserve"> услуг</w:t>
      </w:r>
      <w:r w:rsidR="001606C7" w:rsidRPr="00C042D4">
        <w:rPr>
          <w:rFonts w:ascii="Times New Roman" w:hAnsi="Times New Roman" w:cs="Times New Roman"/>
          <w:b/>
          <w:sz w:val="28"/>
          <w:szCs w:val="28"/>
        </w:rPr>
        <w:t>»</w:t>
      </w:r>
    </w:p>
    <w:p w:rsidR="00EC73BD" w:rsidRPr="00C042D4" w:rsidRDefault="00437FCF"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EC73BD" w:rsidRPr="00C042D4">
        <w:rPr>
          <w:rFonts w:ascii="Times New Roman" w:hAnsi="Times New Roman" w:cs="Times New Roman"/>
          <w:sz w:val="28"/>
          <w:szCs w:val="28"/>
        </w:rPr>
        <w:t xml:space="preserve">Реализацией товаров, работ или услуг организацией или индивидуальным предпринимателем признается соответственно передача на возмездной </w:t>
      </w:r>
      <w:r w:rsidR="00EC73BD" w:rsidRPr="00C042D4">
        <w:rPr>
          <w:rFonts w:ascii="Times New Roman" w:hAnsi="Times New Roman" w:cs="Times New Roman"/>
          <w:sz w:val="28"/>
          <w:szCs w:val="28"/>
        </w:rPr>
        <w:lastRenderedPageBreak/>
        <w:t xml:space="preserve">основе (в том числе обмен товарами, работами или услугами) права собственности на товары, результатов выполненных работ одним лицом для другого лица, возмездное оказание услуг одним лицом другому лицу, а в случаях, предусмотренных </w:t>
      </w:r>
      <w:r w:rsidR="009D6BBC" w:rsidRPr="00C042D4">
        <w:rPr>
          <w:rFonts w:ascii="Times New Roman" w:hAnsi="Times New Roman" w:cs="Times New Roman"/>
          <w:sz w:val="28"/>
          <w:szCs w:val="28"/>
        </w:rPr>
        <w:t>Налоговым кодексом Российской Федерации</w:t>
      </w:r>
      <w:r w:rsidR="00EC73BD" w:rsidRPr="00C042D4">
        <w:rPr>
          <w:rFonts w:ascii="Times New Roman" w:hAnsi="Times New Roman" w:cs="Times New Roman"/>
          <w:sz w:val="28"/>
          <w:szCs w:val="28"/>
        </w:rPr>
        <w:t>, передача права собственности на товары, результатов выполненных работ одним лицом</w:t>
      </w:r>
      <w:proofErr w:type="gramEnd"/>
      <w:r w:rsidR="00EC73BD" w:rsidRPr="00C042D4">
        <w:rPr>
          <w:rFonts w:ascii="Times New Roman" w:hAnsi="Times New Roman" w:cs="Times New Roman"/>
          <w:sz w:val="28"/>
          <w:szCs w:val="28"/>
        </w:rPr>
        <w:t xml:space="preserve"> для другого лица, оказание услуг одним лицом другому лицу - на безвозмездной основе.</w:t>
      </w:r>
    </w:p>
    <w:p w:rsidR="00EC73BD" w:rsidRPr="00C042D4" w:rsidRDefault="00573698"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EC73BD" w:rsidRPr="00C042D4">
        <w:rPr>
          <w:rFonts w:ascii="Times New Roman" w:hAnsi="Times New Roman" w:cs="Times New Roman"/>
          <w:sz w:val="28"/>
          <w:szCs w:val="28"/>
        </w:rPr>
        <w:t xml:space="preserve">Место и момент фактической реализации товаров, работ или услуг определяются в соответствии с частью второй </w:t>
      </w:r>
      <w:r w:rsidR="009D6BBC" w:rsidRPr="00C042D4">
        <w:rPr>
          <w:rFonts w:ascii="Times New Roman" w:hAnsi="Times New Roman" w:cs="Times New Roman"/>
          <w:sz w:val="28"/>
          <w:szCs w:val="28"/>
        </w:rPr>
        <w:t>Налоговым кодексом Российской Федерации</w:t>
      </w:r>
      <w:r w:rsidR="00EC73BD" w:rsidRPr="00C042D4">
        <w:rPr>
          <w:rFonts w:ascii="Times New Roman" w:hAnsi="Times New Roman" w:cs="Times New Roman"/>
          <w:sz w:val="28"/>
          <w:szCs w:val="28"/>
        </w:rPr>
        <w:t>.</w:t>
      </w:r>
      <w:r w:rsidR="00F86CDC" w:rsidRPr="00F86CDC">
        <w:rPr>
          <w:rFonts w:ascii="Times New Roman" w:hAnsi="Times New Roman" w:cs="Times New Roman"/>
          <w:sz w:val="28"/>
          <w:szCs w:val="28"/>
        </w:rPr>
        <w:t xml:space="preserve"> </w:t>
      </w:r>
      <w:r w:rsidR="00F86CDC" w:rsidRPr="00C042D4">
        <w:rPr>
          <w:rFonts w:ascii="Times New Roman" w:hAnsi="Times New Roman" w:cs="Times New Roman"/>
          <w:sz w:val="28"/>
          <w:szCs w:val="28"/>
        </w:rPr>
        <w:t>[</w:t>
      </w:r>
      <w:r w:rsidR="00F86CDC">
        <w:rPr>
          <w:rFonts w:ascii="Times New Roman" w:hAnsi="Times New Roman" w:cs="Times New Roman"/>
          <w:sz w:val="28"/>
          <w:szCs w:val="28"/>
        </w:rPr>
        <w:t>2</w:t>
      </w:r>
      <w:r w:rsidR="00F86CDC" w:rsidRPr="00C042D4">
        <w:rPr>
          <w:rFonts w:ascii="Times New Roman" w:hAnsi="Times New Roman" w:cs="Times New Roman"/>
          <w:sz w:val="28"/>
          <w:szCs w:val="28"/>
        </w:rPr>
        <w:t>,с</w:t>
      </w:r>
      <w:r w:rsidR="00F86CDC">
        <w:rPr>
          <w:rFonts w:ascii="Times New Roman" w:hAnsi="Times New Roman" w:cs="Times New Roman"/>
          <w:sz w:val="28"/>
          <w:szCs w:val="28"/>
        </w:rPr>
        <w:t>т.</w:t>
      </w:r>
      <w:r w:rsidR="00F86CDC" w:rsidRPr="00C042D4">
        <w:rPr>
          <w:rFonts w:ascii="Times New Roman" w:hAnsi="Times New Roman" w:cs="Times New Roman"/>
          <w:sz w:val="28"/>
          <w:szCs w:val="28"/>
        </w:rPr>
        <w:t>1</w:t>
      </w:r>
      <w:r w:rsidR="00F86CDC">
        <w:rPr>
          <w:rFonts w:ascii="Times New Roman" w:hAnsi="Times New Roman" w:cs="Times New Roman"/>
          <w:sz w:val="28"/>
          <w:szCs w:val="28"/>
        </w:rPr>
        <w:t>47,148</w:t>
      </w:r>
      <w:r w:rsidR="00F86CDC" w:rsidRPr="00C042D4">
        <w:rPr>
          <w:rFonts w:ascii="Times New Roman" w:hAnsi="Times New Roman" w:cs="Times New Roman"/>
          <w:sz w:val="28"/>
          <w:szCs w:val="28"/>
        </w:rPr>
        <w:t>]</w:t>
      </w:r>
    </w:p>
    <w:p w:rsidR="00EC73BD" w:rsidRPr="00C042D4" w:rsidRDefault="00573698"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EC73BD" w:rsidRPr="00C042D4">
        <w:rPr>
          <w:rFonts w:ascii="Times New Roman" w:hAnsi="Times New Roman" w:cs="Times New Roman"/>
          <w:sz w:val="28"/>
          <w:szCs w:val="28"/>
        </w:rPr>
        <w:t>Не признается реализацией товаров, работ или услуг:</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1) осуществление операций, связанных с обращением российской или иностранной валюты (за исключением целей нумизматики);</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2) передача основных средств, нематериальных активов и (или) иного имущества организации ее правопреемнику (правопреемникам) при реорганизации этой организации;</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3) передача основных средств, нематериальных активов и (или) иного имущества некоммерческим организациям на осуществление основной уставной деятельности, не связанной с предпринимательской деятельностью;</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4) передача имущества, если такая передача носит инвестиционный характер (в частности, вклады в уставный (складочный) капитал хозяйственных обществ и товариществ, вклады по договору простого товарищества (договору о совместной деятельности), паевые взносы в паевые фонды кооперативов);</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4.1) передача имущества и (или) имущественных прав по концессионному соглашению в соответствии с законодательством Российской Федерации;</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5) передача имущества в пределах первоначального взноса участнику хозяйственного общества или товарищества (его правопреемнику или наследнику) при выходе (выбытии) из хозяйственного общества или </w:t>
      </w:r>
      <w:r w:rsidRPr="00C042D4">
        <w:rPr>
          <w:rFonts w:ascii="Times New Roman" w:hAnsi="Times New Roman" w:cs="Times New Roman"/>
          <w:sz w:val="28"/>
          <w:szCs w:val="28"/>
        </w:rPr>
        <w:lastRenderedPageBreak/>
        <w:t>товарищества, а также при распределении имущества ликвидируемого хозяйственного общества или товарищества между его участниками;</w:t>
      </w:r>
    </w:p>
    <w:p w:rsidR="00EC73BD" w:rsidRPr="00C042D4" w:rsidRDefault="005D53EB"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6</w:t>
      </w:r>
      <w:r w:rsidR="00EC73BD" w:rsidRPr="00C042D4">
        <w:rPr>
          <w:rFonts w:ascii="Times New Roman" w:hAnsi="Times New Roman" w:cs="Times New Roman"/>
          <w:sz w:val="28"/>
          <w:szCs w:val="28"/>
        </w:rPr>
        <w:t>) передача имущества в пределах первоначального взноса участнику договора простого товарищества (договора о совместной деятельности) или его правопреемнику в случае выдела его доли из имущества, находящегося в общей собственности участников договора, или раздела такого имущества;</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7) передача жилых помещений физическим лицам в домах государственного или муниципального жилищного фонда при проведении приватизации;</w:t>
      </w:r>
    </w:p>
    <w:p w:rsidR="004E45E3"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8) изъятие имущества путем конфискации, наследование имущества, а также обращение в собственность иных лиц бесхозяйных и брошенных вещей, бесхозяйных животных, находки, клада в соответствии с нормами Гражданского кодекса Российской Федерации;</w:t>
      </w:r>
    </w:p>
    <w:p w:rsidR="00914466" w:rsidRPr="00C042D4" w:rsidRDefault="00EC73BD" w:rsidP="00C042D4">
      <w:pPr>
        <w:spacing w:after="0" w:line="360" w:lineRule="auto"/>
        <w:jc w:val="both"/>
        <w:rPr>
          <w:rFonts w:ascii="Times New Roman" w:hAnsi="Times New Roman" w:cs="Times New Roman"/>
          <w:sz w:val="28"/>
          <w:szCs w:val="28"/>
        </w:rPr>
      </w:pPr>
      <w:proofErr w:type="gramStart"/>
      <w:r w:rsidRPr="00C042D4">
        <w:rPr>
          <w:rFonts w:ascii="Times New Roman" w:hAnsi="Times New Roman" w:cs="Times New Roman"/>
          <w:sz w:val="28"/>
          <w:szCs w:val="28"/>
        </w:rPr>
        <w:t xml:space="preserve">8.1) передача имущества участникам хозяйственного общества или товарищества при распределении имущества и имущественных прав ликвидируемой организации, являющейся иностранным организатором XXII Олимпийских зимних игр и XI </w:t>
      </w:r>
      <w:proofErr w:type="spellStart"/>
      <w:r w:rsidRPr="00C042D4">
        <w:rPr>
          <w:rFonts w:ascii="Times New Roman" w:hAnsi="Times New Roman" w:cs="Times New Roman"/>
          <w:sz w:val="28"/>
          <w:szCs w:val="28"/>
        </w:rPr>
        <w:t>Паралимпийских</w:t>
      </w:r>
      <w:proofErr w:type="spellEnd"/>
      <w:r w:rsidRPr="00C042D4">
        <w:rPr>
          <w:rFonts w:ascii="Times New Roman" w:hAnsi="Times New Roman" w:cs="Times New Roman"/>
          <w:sz w:val="28"/>
          <w:szCs w:val="28"/>
        </w:rPr>
        <w:t xml:space="preserve"> зимних игр 2014 года в городе Сочи или маркетинговым партнером Международного олимпийского комитета в соответствии со статьей 3.1 Федерального закона от 1 декабря 2007 года N 310-ФЗ "Об организации и о проведении XXII Олимпийских</w:t>
      </w:r>
      <w:proofErr w:type="gramEnd"/>
      <w:r w:rsidRPr="00C042D4">
        <w:rPr>
          <w:rFonts w:ascii="Times New Roman" w:hAnsi="Times New Roman" w:cs="Times New Roman"/>
          <w:sz w:val="28"/>
          <w:szCs w:val="28"/>
        </w:rPr>
        <w:t xml:space="preserve"> зимних игр и XI </w:t>
      </w:r>
      <w:proofErr w:type="spellStart"/>
      <w:r w:rsidRPr="00C042D4">
        <w:rPr>
          <w:rFonts w:ascii="Times New Roman" w:hAnsi="Times New Roman" w:cs="Times New Roman"/>
          <w:sz w:val="28"/>
          <w:szCs w:val="28"/>
        </w:rPr>
        <w:t>Паралимпийских</w:t>
      </w:r>
      <w:proofErr w:type="spellEnd"/>
      <w:r w:rsidRPr="00C042D4">
        <w:rPr>
          <w:rFonts w:ascii="Times New Roman" w:hAnsi="Times New Roman" w:cs="Times New Roman"/>
          <w:sz w:val="28"/>
          <w:szCs w:val="28"/>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w:t>
      </w:r>
      <w:proofErr w:type="gramStart"/>
      <w:r w:rsidRPr="00C042D4">
        <w:rPr>
          <w:rFonts w:ascii="Times New Roman" w:hAnsi="Times New Roman" w:cs="Times New Roman"/>
          <w:sz w:val="28"/>
          <w:szCs w:val="28"/>
        </w:rPr>
        <w:t xml:space="preserve">Настоящее положение применяется в случае, если создание и ликвидация организации, являющейся иностранным организатором XXII Олимпийских зимних игр и XI </w:t>
      </w:r>
      <w:proofErr w:type="spellStart"/>
      <w:r w:rsidRPr="00C042D4">
        <w:rPr>
          <w:rFonts w:ascii="Times New Roman" w:hAnsi="Times New Roman" w:cs="Times New Roman"/>
          <w:sz w:val="28"/>
          <w:szCs w:val="28"/>
        </w:rPr>
        <w:t>Пар</w:t>
      </w:r>
      <w:r w:rsidR="00076AAA">
        <w:rPr>
          <w:rFonts w:ascii="Times New Roman" w:hAnsi="Times New Roman" w:cs="Times New Roman"/>
          <w:sz w:val="28"/>
          <w:szCs w:val="28"/>
        </w:rPr>
        <w:t>алимпийских</w:t>
      </w:r>
      <w:proofErr w:type="spellEnd"/>
      <w:r w:rsidR="00076AAA">
        <w:rPr>
          <w:rFonts w:ascii="Times New Roman" w:hAnsi="Times New Roman" w:cs="Times New Roman"/>
          <w:sz w:val="28"/>
          <w:szCs w:val="28"/>
        </w:rPr>
        <w:t xml:space="preserve"> зимних игр 2014 г.</w:t>
      </w:r>
      <w:r w:rsidRPr="00C042D4">
        <w:rPr>
          <w:rFonts w:ascii="Times New Roman" w:hAnsi="Times New Roman" w:cs="Times New Roman"/>
          <w:sz w:val="28"/>
          <w:szCs w:val="28"/>
        </w:rPr>
        <w:t xml:space="preserve"> в городе Сочи или маркетинговым партнером Международного олимпийского комитета в соответ</w:t>
      </w:r>
      <w:r w:rsidR="00076AAA">
        <w:rPr>
          <w:rFonts w:ascii="Times New Roman" w:hAnsi="Times New Roman" w:cs="Times New Roman"/>
          <w:sz w:val="28"/>
          <w:szCs w:val="28"/>
        </w:rPr>
        <w:t>ствии со статьей 3.1 указанного ФЗ.</w:t>
      </w:r>
      <w:r w:rsidR="00914466" w:rsidRPr="00C042D4">
        <w:rPr>
          <w:rFonts w:ascii="Times New Roman" w:hAnsi="Times New Roman" w:cs="Times New Roman"/>
          <w:sz w:val="28"/>
          <w:szCs w:val="28"/>
        </w:rPr>
        <w:t xml:space="preserve"> [4,пп 8.1,ст.2,ч.1]</w:t>
      </w:r>
      <w:proofErr w:type="gramEnd"/>
    </w:p>
    <w:p w:rsidR="00FC1683"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9) иные операции в слу</w:t>
      </w:r>
      <w:r w:rsidR="00FC1683" w:rsidRPr="00C042D4">
        <w:rPr>
          <w:rFonts w:ascii="Times New Roman" w:hAnsi="Times New Roman" w:cs="Times New Roman"/>
          <w:sz w:val="28"/>
          <w:szCs w:val="28"/>
        </w:rPr>
        <w:t xml:space="preserve">чаях, предусмотренных Налоговым </w:t>
      </w:r>
      <w:r w:rsidRPr="00C042D4">
        <w:rPr>
          <w:rFonts w:ascii="Times New Roman" w:hAnsi="Times New Roman" w:cs="Times New Roman"/>
          <w:sz w:val="28"/>
          <w:szCs w:val="28"/>
        </w:rPr>
        <w:t>Кодексом.</w:t>
      </w:r>
      <w:r w:rsidR="00FC1683" w:rsidRPr="00C042D4">
        <w:rPr>
          <w:rFonts w:ascii="Times New Roman" w:hAnsi="Times New Roman" w:cs="Times New Roman"/>
          <w:sz w:val="28"/>
          <w:szCs w:val="28"/>
        </w:rPr>
        <w:t xml:space="preserve"> [1,ст.39,гл.7]</w:t>
      </w:r>
    </w:p>
    <w:p w:rsidR="00EC73BD" w:rsidRPr="00C042D4" w:rsidRDefault="001606C7" w:rsidP="00C042D4">
      <w:pPr>
        <w:spacing w:after="0" w:line="360" w:lineRule="auto"/>
        <w:jc w:val="both"/>
        <w:rPr>
          <w:rFonts w:ascii="Times New Roman" w:hAnsi="Times New Roman" w:cs="Times New Roman"/>
          <w:b/>
          <w:sz w:val="28"/>
          <w:szCs w:val="28"/>
        </w:rPr>
      </w:pPr>
      <w:r w:rsidRPr="00C042D4">
        <w:rPr>
          <w:rFonts w:ascii="Times New Roman" w:hAnsi="Times New Roman" w:cs="Times New Roman"/>
          <w:b/>
          <w:sz w:val="28"/>
          <w:szCs w:val="28"/>
        </w:rPr>
        <w:lastRenderedPageBreak/>
        <w:t>3</w:t>
      </w:r>
      <w:r w:rsidR="00573698" w:rsidRPr="00C042D4">
        <w:rPr>
          <w:rFonts w:ascii="Times New Roman" w:hAnsi="Times New Roman" w:cs="Times New Roman"/>
          <w:b/>
          <w:sz w:val="28"/>
          <w:szCs w:val="28"/>
        </w:rPr>
        <w:t>.</w:t>
      </w:r>
      <w:r w:rsidRPr="00C042D4">
        <w:rPr>
          <w:rFonts w:ascii="Times New Roman" w:hAnsi="Times New Roman" w:cs="Times New Roman"/>
          <w:b/>
          <w:sz w:val="28"/>
          <w:szCs w:val="28"/>
        </w:rPr>
        <w:t>1.</w:t>
      </w:r>
      <w:r w:rsidR="00EC73BD" w:rsidRPr="00C042D4">
        <w:rPr>
          <w:rFonts w:ascii="Times New Roman" w:hAnsi="Times New Roman" w:cs="Times New Roman"/>
          <w:b/>
          <w:sz w:val="28"/>
          <w:szCs w:val="28"/>
        </w:rPr>
        <w:t>Принципы определения цены товаров, работ или у</w:t>
      </w:r>
      <w:r w:rsidR="00573698" w:rsidRPr="00C042D4">
        <w:rPr>
          <w:rFonts w:ascii="Times New Roman" w:hAnsi="Times New Roman" w:cs="Times New Roman"/>
          <w:b/>
          <w:sz w:val="28"/>
          <w:szCs w:val="28"/>
        </w:rPr>
        <w:t xml:space="preserve">слуг для целей налогообложения </w:t>
      </w:r>
    </w:p>
    <w:p w:rsidR="00EC73BD" w:rsidRPr="00C042D4" w:rsidRDefault="00573698"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Д</w:t>
      </w:r>
      <w:r w:rsidR="00EC73BD" w:rsidRPr="00C042D4">
        <w:rPr>
          <w:rFonts w:ascii="Times New Roman" w:hAnsi="Times New Roman" w:cs="Times New Roman"/>
          <w:sz w:val="28"/>
          <w:szCs w:val="28"/>
        </w:rPr>
        <w:t>ля целей налогообложения принимается цена товаров, работ или услуг, указанная сторонами сделки. Пока не доказано обратное, предполагается, что эта цена соответствует уровню рыночных цен.</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Налоговые органы при осуществлении </w:t>
      </w:r>
      <w:proofErr w:type="gramStart"/>
      <w:r w:rsidRPr="00C042D4">
        <w:rPr>
          <w:rFonts w:ascii="Times New Roman" w:hAnsi="Times New Roman" w:cs="Times New Roman"/>
          <w:sz w:val="28"/>
          <w:szCs w:val="28"/>
        </w:rPr>
        <w:t>контроля за</w:t>
      </w:r>
      <w:proofErr w:type="gramEnd"/>
      <w:r w:rsidRPr="00C042D4">
        <w:rPr>
          <w:rFonts w:ascii="Times New Roman" w:hAnsi="Times New Roman" w:cs="Times New Roman"/>
          <w:sz w:val="28"/>
          <w:szCs w:val="28"/>
        </w:rPr>
        <w:t xml:space="preserve"> полнотой исчисления налогов вправе проверять правильность применения цен по сделкам лишь в следующих случаях:</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1)</w:t>
      </w:r>
      <w:r w:rsidR="009D6BBC" w:rsidRPr="00C042D4">
        <w:rPr>
          <w:rFonts w:ascii="Times New Roman" w:hAnsi="Times New Roman" w:cs="Times New Roman"/>
          <w:sz w:val="28"/>
          <w:szCs w:val="28"/>
        </w:rPr>
        <w:t xml:space="preserve"> между взаимозависимыми лицами;</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2) по товарообменным (бартерным) операциям;</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3) при совершении внешнеторговых сделок;</w:t>
      </w:r>
      <w:r w:rsidR="009D6BBC" w:rsidRPr="00C042D4">
        <w:rPr>
          <w:rFonts w:ascii="Times New Roman" w:hAnsi="Times New Roman" w:cs="Times New Roman"/>
          <w:sz w:val="28"/>
          <w:szCs w:val="28"/>
        </w:rPr>
        <w:t xml:space="preserve"> </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4) при отклонении более чем на 20 процентов в сторону повышения или в сторону понижения от уровня цен, применяемых налогоплательщиком по идентичным (однородным) товарам (работам, услугам) в пределах непродолжительного периода времени.</w:t>
      </w:r>
    </w:p>
    <w:p w:rsidR="00EC73BD" w:rsidRPr="00C042D4" w:rsidRDefault="005D53EB"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573698" w:rsidRPr="00C042D4">
        <w:rPr>
          <w:rFonts w:ascii="Times New Roman" w:hAnsi="Times New Roman" w:cs="Times New Roman"/>
          <w:sz w:val="28"/>
          <w:szCs w:val="28"/>
        </w:rPr>
        <w:t xml:space="preserve">     </w:t>
      </w:r>
      <w:proofErr w:type="gramStart"/>
      <w:r w:rsidR="00573698" w:rsidRPr="00C042D4">
        <w:rPr>
          <w:rFonts w:ascii="Times New Roman" w:hAnsi="Times New Roman" w:cs="Times New Roman"/>
          <w:sz w:val="28"/>
          <w:szCs w:val="28"/>
        </w:rPr>
        <w:t xml:space="preserve">В случаях, </w:t>
      </w:r>
      <w:r w:rsidR="00EC73BD" w:rsidRPr="00C042D4">
        <w:rPr>
          <w:rFonts w:ascii="Times New Roman" w:hAnsi="Times New Roman" w:cs="Times New Roman"/>
          <w:sz w:val="28"/>
          <w:szCs w:val="28"/>
        </w:rPr>
        <w:t xml:space="preserve"> когда цены товаров, работ или услуг, примененные сторонами сделки, отклоняются в сторону повышения или в сторону понижения более чем на 20 процентов от рыночной цены идентичных (однородных) товаров (работ или услуг), налоговый орган вправе вынести мотивированное решение о доначислении налога и пени, рассчитанных таким образом, как если бы результаты этой сделки были оценены исходя из применения рыночных цен</w:t>
      </w:r>
      <w:proofErr w:type="gramEnd"/>
      <w:r w:rsidR="00EC73BD" w:rsidRPr="00C042D4">
        <w:rPr>
          <w:rFonts w:ascii="Times New Roman" w:hAnsi="Times New Roman" w:cs="Times New Roman"/>
          <w:sz w:val="28"/>
          <w:szCs w:val="28"/>
        </w:rPr>
        <w:t xml:space="preserve"> на соответствующие товары, работы или услуги.</w:t>
      </w:r>
    </w:p>
    <w:p w:rsidR="00EC73BD" w:rsidRPr="00C042D4"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Рыночная цена определяется с учетом положений, предусмотренных пунктами 4 - 11 </w:t>
      </w:r>
      <w:r w:rsidR="00BA09FB" w:rsidRPr="00C042D4">
        <w:rPr>
          <w:rFonts w:ascii="Times New Roman" w:hAnsi="Times New Roman" w:cs="Times New Roman"/>
          <w:sz w:val="28"/>
          <w:szCs w:val="28"/>
        </w:rPr>
        <w:t>ст.40 гл.7 части 1  НК РФ</w:t>
      </w:r>
      <w:r w:rsidRPr="00C042D4">
        <w:rPr>
          <w:rFonts w:ascii="Times New Roman" w:hAnsi="Times New Roman" w:cs="Times New Roman"/>
          <w:sz w:val="28"/>
          <w:szCs w:val="28"/>
        </w:rPr>
        <w:t xml:space="preserve">. При этом учитываются обычные при заключении сделок между </w:t>
      </w:r>
      <w:proofErr w:type="spellStart"/>
      <w:r w:rsidRPr="00C042D4">
        <w:rPr>
          <w:rFonts w:ascii="Times New Roman" w:hAnsi="Times New Roman" w:cs="Times New Roman"/>
          <w:sz w:val="28"/>
          <w:szCs w:val="28"/>
        </w:rPr>
        <w:t>невзаимозависимыми</w:t>
      </w:r>
      <w:proofErr w:type="spellEnd"/>
      <w:r w:rsidRPr="00C042D4">
        <w:rPr>
          <w:rFonts w:ascii="Times New Roman" w:hAnsi="Times New Roman" w:cs="Times New Roman"/>
          <w:sz w:val="28"/>
          <w:szCs w:val="28"/>
        </w:rPr>
        <w:t xml:space="preserve"> лицами надбавки к цене или скидки. В частности, учитываются скидки, вызванные:</w:t>
      </w:r>
    </w:p>
    <w:p w:rsidR="00EC73BD" w:rsidRPr="00C042D4" w:rsidRDefault="00EC73BD" w:rsidP="00C042D4">
      <w:pPr>
        <w:pStyle w:val="a8"/>
        <w:numPr>
          <w:ilvl w:val="0"/>
          <w:numId w:val="12"/>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сезонными и иными колебаниями потребительского спроса на товары (работы, услуги);</w:t>
      </w:r>
    </w:p>
    <w:p w:rsidR="00EC73BD" w:rsidRPr="00C042D4" w:rsidRDefault="00EC73BD" w:rsidP="00C042D4">
      <w:pPr>
        <w:pStyle w:val="a8"/>
        <w:numPr>
          <w:ilvl w:val="0"/>
          <w:numId w:val="12"/>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потерей товарами качества или иных потребительских свойств;</w:t>
      </w:r>
    </w:p>
    <w:p w:rsidR="00EC73BD" w:rsidRPr="00C042D4" w:rsidRDefault="00EC73BD" w:rsidP="00C042D4">
      <w:pPr>
        <w:pStyle w:val="a8"/>
        <w:numPr>
          <w:ilvl w:val="0"/>
          <w:numId w:val="12"/>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lastRenderedPageBreak/>
        <w:t>истечением (приближением даты истечения) сроков годности или реализации товаров;</w:t>
      </w:r>
      <w:r w:rsidR="00573698" w:rsidRPr="00C042D4">
        <w:rPr>
          <w:rFonts w:ascii="Times New Roman" w:hAnsi="Times New Roman" w:cs="Times New Roman"/>
          <w:sz w:val="28"/>
          <w:szCs w:val="28"/>
        </w:rPr>
        <w:t xml:space="preserve"> </w:t>
      </w:r>
      <w:r w:rsidRPr="00C042D4">
        <w:rPr>
          <w:rFonts w:ascii="Times New Roman" w:hAnsi="Times New Roman" w:cs="Times New Roman"/>
          <w:sz w:val="28"/>
          <w:szCs w:val="28"/>
        </w:rPr>
        <w:t>маркетинговой политикой, в том числе при продвижении на рынки новых товаров, не имеющих аналогов, а также при продвижении товаров (работ, услуг) на новые рынки;</w:t>
      </w:r>
    </w:p>
    <w:p w:rsidR="00EC73BD" w:rsidRPr="00C042D4" w:rsidRDefault="00EC73BD" w:rsidP="00C042D4">
      <w:pPr>
        <w:pStyle w:val="a8"/>
        <w:numPr>
          <w:ilvl w:val="0"/>
          <w:numId w:val="12"/>
        </w:num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реализацией опытных моделей и образцов товаров в целях ознакомления с ними потребителей.</w:t>
      </w:r>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09FB" w:rsidRPr="00C042D4">
        <w:rPr>
          <w:rFonts w:ascii="Times New Roman" w:hAnsi="Times New Roman" w:cs="Times New Roman"/>
          <w:sz w:val="28"/>
          <w:szCs w:val="28"/>
        </w:rPr>
        <w:t xml:space="preserve"> </w:t>
      </w:r>
      <w:proofErr w:type="gramStart"/>
      <w:r w:rsidR="00EC73BD" w:rsidRPr="00C042D4">
        <w:rPr>
          <w:rFonts w:ascii="Times New Roman" w:hAnsi="Times New Roman" w:cs="Times New Roman"/>
          <w:sz w:val="28"/>
          <w:szCs w:val="28"/>
        </w:rPr>
        <w:t>Рыночной ценой товара (работы, услуги) признается цена, сложившаяся при взаимодействии спроса и предложения на рынке идентичных (а при их отсутствии - однородных) товаров (работ, услуг) в сопоставимых экономических (коммерческих) условиях.</w:t>
      </w:r>
      <w:proofErr w:type="gramEnd"/>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09FB" w:rsidRPr="00C042D4">
        <w:rPr>
          <w:rFonts w:ascii="Times New Roman" w:hAnsi="Times New Roman" w:cs="Times New Roman"/>
          <w:sz w:val="28"/>
          <w:szCs w:val="28"/>
        </w:rPr>
        <w:t xml:space="preserve"> </w:t>
      </w:r>
      <w:proofErr w:type="gramStart"/>
      <w:r w:rsidR="00EC73BD" w:rsidRPr="00C042D4">
        <w:rPr>
          <w:rFonts w:ascii="Times New Roman" w:hAnsi="Times New Roman" w:cs="Times New Roman"/>
          <w:sz w:val="28"/>
          <w:szCs w:val="28"/>
        </w:rPr>
        <w:t>Рынком товаров (работ, услуг) признается сфера обращения этих товаров (работ, услуг), определяемая исходя из возможности покупателя (продавца) реально и без значительных дополнительных затрат приобрести (реализовать) товар (работу, услугу) на ближайшей по отношению к покупателю (продавцу) территории Российской Федерации или за пределами Российской Федерации.</w:t>
      </w:r>
      <w:proofErr w:type="gramEnd"/>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73BD" w:rsidRPr="00C042D4">
        <w:rPr>
          <w:rFonts w:ascii="Times New Roman" w:hAnsi="Times New Roman" w:cs="Times New Roman"/>
          <w:sz w:val="28"/>
          <w:szCs w:val="28"/>
        </w:rPr>
        <w:t>Идентичными признаются товары, имеющие одинаковые характерные для них основные признаки.</w:t>
      </w:r>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73BD" w:rsidRPr="00C042D4">
        <w:rPr>
          <w:rFonts w:ascii="Times New Roman" w:hAnsi="Times New Roman" w:cs="Times New Roman"/>
          <w:sz w:val="28"/>
          <w:szCs w:val="28"/>
        </w:rPr>
        <w:t>При определении идентичности товаров учитываются, в частности, их физические характеристики, качество и репутация на рынке, страна происхождения и производитель. При определении идентичности товаров незначительные различия в их внешнем виде могут не учитываться.</w:t>
      </w:r>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73BD" w:rsidRPr="00C042D4">
        <w:rPr>
          <w:rFonts w:ascii="Times New Roman" w:hAnsi="Times New Roman" w:cs="Times New Roman"/>
          <w:sz w:val="28"/>
          <w:szCs w:val="28"/>
        </w:rPr>
        <w:t>Однородными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w:t>
      </w:r>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73BD" w:rsidRPr="00C042D4">
        <w:rPr>
          <w:rFonts w:ascii="Times New Roman" w:hAnsi="Times New Roman" w:cs="Times New Roman"/>
          <w:sz w:val="28"/>
          <w:szCs w:val="28"/>
        </w:rPr>
        <w:t>При определении однородности товаров учитываются, в частности, их качество, наличие товарного знака, репутация на рынке, страна происхождения.</w:t>
      </w:r>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C73BD" w:rsidRPr="00C042D4">
        <w:rPr>
          <w:rFonts w:ascii="Times New Roman" w:hAnsi="Times New Roman" w:cs="Times New Roman"/>
          <w:sz w:val="28"/>
          <w:szCs w:val="28"/>
        </w:rPr>
        <w:t xml:space="preserve">При определении рыночных цен товаров, работ или услуг принимаются во внимание сделки между лицами, не являющимися взаимозависимыми. </w:t>
      </w:r>
      <w:r>
        <w:rPr>
          <w:rFonts w:ascii="Times New Roman" w:hAnsi="Times New Roman" w:cs="Times New Roman"/>
          <w:sz w:val="28"/>
          <w:szCs w:val="28"/>
        </w:rPr>
        <w:t xml:space="preserve">   </w:t>
      </w:r>
      <w:r w:rsidR="00EC73BD" w:rsidRPr="00C042D4">
        <w:rPr>
          <w:rFonts w:ascii="Times New Roman" w:hAnsi="Times New Roman" w:cs="Times New Roman"/>
          <w:sz w:val="28"/>
          <w:szCs w:val="28"/>
        </w:rPr>
        <w:t>Сделки между взаимозависимыми лицами могут приниматься во внимание только в тех случаях, когда взаимозависимость этих лиц не повлияла на результаты таких сделок.</w:t>
      </w:r>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73BD" w:rsidRPr="00C042D4">
        <w:rPr>
          <w:rFonts w:ascii="Times New Roman" w:hAnsi="Times New Roman" w:cs="Times New Roman"/>
          <w:sz w:val="28"/>
          <w:szCs w:val="28"/>
        </w:rPr>
        <w:t>При определении рыночных цен товара, работы или услуги учитывается информация о заключенных на момент реализации этого товара, работы или услуги сделках с идентичными (однородными) товарами, работами или услугами в сопоставимых условиях. В частности, учитываются такие условия сделок, как количество (объем) поставляемых товаров (например, объем товарной партии), сроки исполнения обязательств, условия платежей, обычно применяемые в сделках данного вида, а также иные разумные условия, которые могут оказывать влияние на цены.</w:t>
      </w:r>
      <w:r w:rsidR="00BA09FB" w:rsidRPr="00C042D4">
        <w:rPr>
          <w:rFonts w:ascii="Times New Roman" w:hAnsi="Times New Roman" w:cs="Times New Roman"/>
          <w:sz w:val="28"/>
          <w:szCs w:val="28"/>
        </w:rPr>
        <w:t xml:space="preserve"> </w:t>
      </w:r>
      <w:r w:rsidR="00EC73BD" w:rsidRPr="00C042D4">
        <w:rPr>
          <w:rFonts w:ascii="Times New Roman" w:hAnsi="Times New Roman" w:cs="Times New Roman"/>
          <w:sz w:val="28"/>
          <w:szCs w:val="28"/>
        </w:rPr>
        <w:t>При этом условия сделок на рынке идентичных (а при их отсутствии - однородных) товаров, работ или услуг признаются сопоставимыми, если различие между такими условиями либо существенно не влияет на цену таких товаров, работ или услуг, либо может быть учтено с помощью поправок.</w:t>
      </w:r>
    </w:p>
    <w:p w:rsidR="00AA2209" w:rsidRDefault="00EC73BD"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До введения в действие соответствующих глав части второй Кодекса, в которых предусмотрено налогообложение финансовых инструментов срочных сделок и ценных бумаг, положения, предусмотренные пунктом 10 статьи 40</w:t>
      </w:r>
      <w:r w:rsidR="00FC1683" w:rsidRPr="00C042D4">
        <w:rPr>
          <w:rFonts w:ascii="Times New Roman" w:hAnsi="Times New Roman" w:cs="Times New Roman"/>
          <w:sz w:val="28"/>
          <w:szCs w:val="28"/>
        </w:rPr>
        <w:t xml:space="preserve"> НК РФ</w:t>
      </w:r>
      <w:r w:rsidRPr="00C042D4">
        <w:rPr>
          <w:rFonts w:ascii="Times New Roman" w:hAnsi="Times New Roman" w:cs="Times New Roman"/>
          <w:sz w:val="28"/>
          <w:szCs w:val="28"/>
        </w:rPr>
        <w:t>, не применяются при определении рыночных цен финансовых инструментов с</w:t>
      </w:r>
      <w:r w:rsidR="00AA2209">
        <w:rPr>
          <w:rFonts w:ascii="Times New Roman" w:hAnsi="Times New Roman" w:cs="Times New Roman"/>
          <w:sz w:val="28"/>
          <w:szCs w:val="28"/>
        </w:rPr>
        <w:t>рочных сделок и ценных бумаг.</w:t>
      </w:r>
      <w:r w:rsidR="00FC1683" w:rsidRPr="00C042D4">
        <w:rPr>
          <w:rFonts w:ascii="Times New Roman" w:hAnsi="Times New Roman" w:cs="Times New Roman"/>
          <w:sz w:val="28"/>
          <w:szCs w:val="28"/>
        </w:rPr>
        <w:t xml:space="preserve">[3,ст.6]. </w:t>
      </w:r>
    </w:p>
    <w:p w:rsidR="00EC73BD" w:rsidRPr="00C042D4" w:rsidRDefault="00EC73BD" w:rsidP="00C042D4">
      <w:pPr>
        <w:spacing w:after="0" w:line="360" w:lineRule="auto"/>
        <w:jc w:val="both"/>
        <w:rPr>
          <w:rFonts w:ascii="Times New Roman" w:hAnsi="Times New Roman" w:cs="Times New Roman"/>
          <w:sz w:val="28"/>
          <w:szCs w:val="28"/>
        </w:rPr>
      </w:pPr>
      <w:proofErr w:type="gramStart"/>
      <w:r w:rsidRPr="00C042D4">
        <w:rPr>
          <w:rFonts w:ascii="Times New Roman" w:hAnsi="Times New Roman" w:cs="Times New Roman"/>
          <w:sz w:val="28"/>
          <w:szCs w:val="28"/>
        </w:rPr>
        <w:t xml:space="preserve">При отсутствии на соответствующем рынке товаров, работ или услуг сделок по идентичным (однородным) товарам, работам, услугам или из-за отсутствия предложения на этом рынке таких товаров, работ или услуг, а также при невозможности определения соответствующих цен ввиду отсутствия либо недоступности информационных источников для определения рыночной цены используется метод цены последующей реализации, при котором рыночная цена товаров, работ или услуг, </w:t>
      </w:r>
      <w:r w:rsidRPr="00C042D4">
        <w:rPr>
          <w:rFonts w:ascii="Times New Roman" w:hAnsi="Times New Roman" w:cs="Times New Roman"/>
          <w:sz w:val="28"/>
          <w:szCs w:val="28"/>
        </w:rPr>
        <w:lastRenderedPageBreak/>
        <w:t>реализуемых продавцом</w:t>
      </w:r>
      <w:proofErr w:type="gramEnd"/>
      <w:r w:rsidRPr="00C042D4">
        <w:rPr>
          <w:rFonts w:ascii="Times New Roman" w:hAnsi="Times New Roman" w:cs="Times New Roman"/>
          <w:sz w:val="28"/>
          <w:szCs w:val="28"/>
        </w:rPr>
        <w:t xml:space="preserve">, </w:t>
      </w:r>
      <w:proofErr w:type="gramStart"/>
      <w:r w:rsidRPr="00C042D4">
        <w:rPr>
          <w:rFonts w:ascii="Times New Roman" w:hAnsi="Times New Roman" w:cs="Times New Roman"/>
          <w:sz w:val="28"/>
          <w:szCs w:val="28"/>
        </w:rPr>
        <w:t>определяется как разность цены, по которой такие товары, работы или услуги реализованы покупателем этих товаров, работ или услуг при последующей их реализации (перепродаже), и обычных в подобных случаях затрат, понесенных этим покупателем при перепродаже (без учета цены, по которой были приобретены указанным покупателем у продавца товары, работы или услуги) и продвижении на рынок приобретенных у покупателя товаров, работ или услуг</w:t>
      </w:r>
      <w:proofErr w:type="gramEnd"/>
      <w:r w:rsidRPr="00C042D4">
        <w:rPr>
          <w:rFonts w:ascii="Times New Roman" w:hAnsi="Times New Roman" w:cs="Times New Roman"/>
          <w:sz w:val="28"/>
          <w:szCs w:val="28"/>
        </w:rPr>
        <w:t>, а также обычной для данной сферы деятельности прибыли покупателя.</w:t>
      </w:r>
    </w:p>
    <w:p w:rsidR="00EC73BD" w:rsidRPr="00C042D4" w:rsidRDefault="00AA220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73BD" w:rsidRPr="00C042D4">
        <w:rPr>
          <w:rFonts w:ascii="Times New Roman" w:hAnsi="Times New Roman" w:cs="Times New Roman"/>
          <w:sz w:val="28"/>
          <w:szCs w:val="28"/>
        </w:rPr>
        <w:t>При невозможности использования метода цены последующей реализации (в частности, при отсутствии информации о цене товаров, работ или услуг, в последующем реализованных покупателем) используется затратный метод, при котором рыночная цена товаров, работ или услуг, реализуемых продавцом, определяется как сумма произведенных затрат и обычной для данной сферы деятельности прибыли. При этом учитываются обычные в подобных случаях прямые и косвенные затраты на производство (приобретение) и (или) реализацию товаров, работ или услуг, обычные в подобных случаях затраты на транспортировку, хранение, страхование и иные подобные затраты</w:t>
      </w:r>
      <w:r w:rsidR="005D53EB" w:rsidRPr="00C042D4">
        <w:rPr>
          <w:rFonts w:ascii="Times New Roman" w:hAnsi="Times New Roman" w:cs="Times New Roman"/>
          <w:sz w:val="28"/>
          <w:szCs w:val="28"/>
        </w:rPr>
        <w:t>.</w:t>
      </w:r>
    </w:p>
    <w:p w:rsidR="006175BF" w:rsidRPr="00C042D4" w:rsidRDefault="00BA09FB"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AA2209">
        <w:rPr>
          <w:rFonts w:ascii="Times New Roman" w:hAnsi="Times New Roman" w:cs="Times New Roman"/>
          <w:sz w:val="28"/>
          <w:szCs w:val="28"/>
        </w:rPr>
        <w:t xml:space="preserve">     </w:t>
      </w:r>
      <w:r w:rsidR="00EC73BD" w:rsidRPr="00C042D4">
        <w:rPr>
          <w:rFonts w:ascii="Times New Roman" w:hAnsi="Times New Roman" w:cs="Times New Roman"/>
          <w:sz w:val="28"/>
          <w:szCs w:val="28"/>
        </w:rPr>
        <w:t>При определении и признании рыночной цены товара, работы или услуги используются официальные источники информации о рыночных ценах на товары, работы или услуги и биржевых котировках.</w:t>
      </w:r>
    </w:p>
    <w:p w:rsidR="00EC73BD" w:rsidRPr="00C042D4" w:rsidRDefault="00E2256D"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73BD" w:rsidRPr="00C042D4">
        <w:rPr>
          <w:rFonts w:ascii="Times New Roman" w:hAnsi="Times New Roman" w:cs="Times New Roman"/>
          <w:sz w:val="28"/>
          <w:szCs w:val="28"/>
        </w:rPr>
        <w:t xml:space="preserve">При рассмотрении дела суд вправе учесть любые обстоятельства, имеющие значение для определения результатов сделки, не ограничиваясь обстоятельствами, перечисленными в пунктах 4 - 11 </w:t>
      </w:r>
      <w:r w:rsidR="00BA09FB" w:rsidRPr="00C042D4">
        <w:rPr>
          <w:rFonts w:ascii="Times New Roman" w:hAnsi="Times New Roman" w:cs="Times New Roman"/>
          <w:sz w:val="28"/>
          <w:szCs w:val="28"/>
        </w:rPr>
        <w:t>ст.40 гл.7 части 1  НК РФ.</w:t>
      </w:r>
      <w:r>
        <w:rPr>
          <w:rFonts w:ascii="Times New Roman" w:hAnsi="Times New Roman" w:cs="Times New Roman"/>
          <w:sz w:val="28"/>
          <w:szCs w:val="28"/>
        </w:rPr>
        <w:t xml:space="preserve"> </w:t>
      </w:r>
      <w:r w:rsidR="00EC73BD" w:rsidRPr="00C042D4">
        <w:rPr>
          <w:rFonts w:ascii="Times New Roman" w:hAnsi="Times New Roman" w:cs="Times New Roman"/>
          <w:sz w:val="28"/>
          <w:szCs w:val="28"/>
        </w:rPr>
        <w:t>При реализации товаров (работ, услуг) по государственным регулируемым ценам (тарифам), установленным в соответствии с законодательством Российской Федерации, для целей налогообложения принимаются указанные цены (тарифы).</w:t>
      </w:r>
    </w:p>
    <w:p w:rsidR="00EC73BD" w:rsidRPr="00C042D4" w:rsidRDefault="00EC73BD" w:rsidP="00C042D4">
      <w:pPr>
        <w:spacing w:after="0" w:line="360" w:lineRule="auto"/>
        <w:jc w:val="both"/>
        <w:rPr>
          <w:rFonts w:ascii="Times New Roman" w:hAnsi="Times New Roman" w:cs="Times New Roman"/>
          <w:sz w:val="28"/>
          <w:szCs w:val="28"/>
        </w:rPr>
      </w:pPr>
      <w:proofErr w:type="gramStart"/>
      <w:r w:rsidRPr="00C042D4">
        <w:rPr>
          <w:rFonts w:ascii="Times New Roman" w:hAnsi="Times New Roman" w:cs="Times New Roman"/>
          <w:sz w:val="28"/>
          <w:szCs w:val="28"/>
        </w:rPr>
        <w:lastRenderedPageBreak/>
        <w:t>Положения, предусмот</w:t>
      </w:r>
      <w:r w:rsidR="009D6BBC" w:rsidRPr="00C042D4">
        <w:rPr>
          <w:rFonts w:ascii="Times New Roman" w:hAnsi="Times New Roman" w:cs="Times New Roman"/>
          <w:sz w:val="28"/>
          <w:szCs w:val="28"/>
        </w:rPr>
        <w:t xml:space="preserve">ренные пунктами 3 и 10 </w:t>
      </w:r>
      <w:r w:rsidRPr="00C042D4">
        <w:rPr>
          <w:rFonts w:ascii="Times New Roman" w:hAnsi="Times New Roman" w:cs="Times New Roman"/>
          <w:sz w:val="28"/>
          <w:szCs w:val="28"/>
        </w:rPr>
        <w:t xml:space="preserve"> </w:t>
      </w:r>
      <w:r w:rsidR="00BA09FB" w:rsidRPr="00C042D4">
        <w:rPr>
          <w:rFonts w:ascii="Times New Roman" w:hAnsi="Times New Roman" w:cs="Times New Roman"/>
          <w:sz w:val="28"/>
          <w:szCs w:val="28"/>
        </w:rPr>
        <w:t>ст.40 гл.7 части 1  НК РФ</w:t>
      </w:r>
      <w:r w:rsidRPr="00C042D4">
        <w:rPr>
          <w:rFonts w:ascii="Times New Roman" w:hAnsi="Times New Roman" w:cs="Times New Roman"/>
          <w:sz w:val="28"/>
          <w:szCs w:val="28"/>
        </w:rPr>
        <w:t>, при определении рыночных цен финансовых инструментов срочных сделок и рыночных цен ценных бумаг применяются с учетом особенностей, преду</w:t>
      </w:r>
      <w:r w:rsidR="00FC1683" w:rsidRPr="00C042D4">
        <w:rPr>
          <w:rFonts w:ascii="Times New Roman" w:hAnsi="Times New Roman" w:cs="Times New Roman"/>
          <w:sz w:val="28"/>
          <w:szCs w:val="28"/>
        </w:rPr>
        <w:t>смотренных главой 23</w:t>
      </w:r>
      <w:r w:rsidR="00AA2209">
        <w:rPr>
          <w:rFonts w:ascii="Times New Roman" w:hAnsi="Times New Roman" w:cs="Times New Roman"/>
          <w:sz w:val="28"/>
          <w:szCs w:val="28"/>
        </w:rPr>
        <w:t xml:space="preserve"> части 2</w:t>
      </w:r>
      <w:r w:rsidR="00FC1683" w:rsidRPr="00C042D4">
        <w:rPr>
          <w:rFonts w:ascii="Times New Roman" w:hAnsi="Times New Roman" w:cs="Times New Roman"/>
          <w:sz w:val="28"/>
          <w:szCs w:val="28"/>
        </w:rPr>
        <w:t xml:space="preserve"> Налогового </w:t>
      </w:r>
      <w:r w:rsidRPr="00C042D4">
        <w:rPr>
          <w:rFonts w:ascii="Times New Roman" w:hAnsi="Times New Roman" w:cs="Times New Roman"/>
          <w:sz w:val="28"/>
          <w:szCs w:val="28"/>
        </w:rPr>
        <w:t>Кодекса "Налог на доходы физиче</w:t>
      </w:r>
      <w:r w:rsidR="00FC1683" w:rsidRPr="00C042D4">
        <w:rPr>
          <w:rFonts w:ascii="Times New Roman" w:hAnsi="Times New Roman" w:cs="Times New Roman"/>
          <w:sz w:val="28"/>
          <w:szCs w:val="28"/>
        </w:rPr>
        <w:t>ских лиц" и главой 25</w:t>
      </w:r>
      <w:r w:rsidR="00AA2209">
        <w:rPr>
          <w:rFonts w:ascii="Times New Roman" w:hAnsi="Times New Roman" w:cs="Times New Roman"/>
          <w:sz w:val="28"/>
          <w:szCs w:val="28"/>
        </w:rPr>
        <w:t xml:space="preserve"> части 2</w:t>
      </w:r>
      <w:r w:rsidR="00FC1683" w:rsidRPr="00C042D4">
        <w:rPr>
          <w:rFonts w:ascii="Times New Roman" w:hAnsi="Times New Roman" w:cs="Times New Roman"/>
          <w:sz w:val="28"/>
          <w:szCs w:val="28"/>
        </w:rPr>
        <w:t xml:space="preserve"> Налогового</w:t>
      </w:r>
      <w:r w:rsidRPr="00C042D4">
        <w:rPr>
          <w:rFonts w:ascii="Times New Roman" w:hAnsi="Times New Roman" w:cs="Times New Roman"/>
          <w:sz w:val="28"/>
          <w:szCs w:val="28"/>
        </w:rPr>
        <w:t xml:space="preserve"> Кодекса "Налог на прибыль организаций".</w:t>
      </w:r>
      <w:r w:rsidR="00FC1683" w:rsidRPr="00C042D4">
        <w:rPr>
          <w:rFonts w:ascii="Times New Roman" w:hAnsi="Times New Roman" w:cs="Times New Roman"/>
          <w:sz w:val="28"/>
          <w:szCs w:val="28"/>
        </w:rPr>
        <w:t>[1,ст.40,гл.7,ч</w:t>
      </w:r>
      <w:proofErr w:type="gramEnd"/>
      <w:r w:rsidR="00FC1683" w:rsidRPr="00C042D4">
        <w:rPr>
          <w:rFonts w:ascii="Times New Roman" w:hAnsi="Times New Roman" w:cs="Times New Roman"/>
          <w:sz w:val="28"/>
          <w:szCs w:val="28"/>
        </w:rPr>
        <w:t>.</w:t>
      </w:r>
      <w:proofErr w:type="gramStart"/>
      <w:r w:rsidR="00FC1683" w:rsidRPr="00C042D4">
        <w:rPr>
          <w:rFonts w:ascii="Times New Roman" w:hAnsi="Times New Roman" w:cs="Times New Roman"/>
          <w:sz w:val="28"/>
          <w:szCs w:val="28"/>
        </w:rPr>
        <w:t>1]</w:t>
      </w:r>
      <w:proofErr w:type="gramEnd"/>
    </w:p>
    <w:p w:rsidR="00E5708E" w:rsidRPr="00C042D4" w:rsidRDefault="00E5708E" w:rsidP="003029C9">
      <w:pPr>
        <w:spacing w:after="0" w:line="360" w:lineRule="auto"/>
        <w:jc w:val="center"/>
        <w:rPr>
          <w:rFonts w:ascii="Times New Roman" w:hAnsi="Times New Roman" w:cs="Times New Roman"/>
          <w:b/>
          <w:sz w:val="28"/>
          <w:szCs w:val="28"/>
        </w:rPr>
      </w:pPr>
      <w:r w:rsidRPr="00C042D4">
        <w:rPr>
          <w:rFonts w:ascii="Times New Roman" w:hAnsi="Times New Roman" w:cs="Times New Roman"/>
          <w:b/>
          <w:sz w:val="28"/>
          <w:szCs w:val="28"/>
        </w:rPr>
        <w:t>4</w:t>
      </w:r>
      <w:r w:rsidR="00BA09FB" w:rsidRPr="00C042D4">
        <w:rPr>
          <w:rFonts w:ascii="Times New Roman" w:hAnsi="Times New Roman" w:cs="Times New Roman"/>
          <w:b/>
          <w:sz w:val="28"/>
          <w:szCs w:val="28"/>
        </w:rPr>
        <w:t>.</w:t>
      </w:r>
      <w:r w:rsidR="00425CA6" w:rsidRPr="00C042D4">
        <w:rPr>
          <w:rFonts w:ascii="Times New Roman" w:hAnsi="Times New Roman" w:cs="Times New Roman"/>
          <w:b/>
          <w:sz w:val="28"/>
          <w:szCs w:val="28"/>
        </w:rPr>
        <w:t>Порядок разграничения доходов</w:t>
      </w:r>
      <w:r w:rsidR="00B16985" w:rsidRPr="00C042D4">
        <w:rPr>
          <w:rFonts w:ascii="Times New Roman" w:hAnsi="Times New Roman" w:cs="Times New Roman"/>
          <w:b/>
          <w:sz w:val="28"/>
          <w:szCs w:val="28"/>
        </w:rPr>
        <w:t xml:space="preserve"> от источников в Российской Федерации и от источников за пределами Российской Федерации</w:t>
      </w:r>
    </w:p>
    <w:p w:rsidR="00C433D0" w:rsidRPr="00C042D4" w:rsidRDefault="00E5708E"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proofErr w:type="gramStart"/>
      <w:r w:rsidR="00BC6CCA" w:rsidRPr="00C042D4">
        <w:rPr>
          <w:rFonts w:ascii="Times New Roman" w:hAnsi="Times New Roman" w:cs="Times New Roman"/>
          <w:sz w:val="28"/>
          <w:szCs w:val="28"/>
        </w:rPr>
        <w:t>Важное значение</w:t>
      </w:r>
      <w:proofErr w:type="gramEnd"/>
      <w:r w:rsidR="00BC6CCA" w:rsidRPr="00C042D4">
        <w:rPr>
          <w:rFonts w:ascii="Times New Roman" w:hAnsi="Times New Roman" w:cs="Times New Roman"/>
          <w:sz w:val="28"/>
          <w:szCs w:val="28"/>
        </w:rPr>
        <w:t xml:space="preserve"> для исчисления различных налогов и сборов имеет правильное определение дохода.</w:t>
      </w:r>
    </w:p>
    <w:p w:rsidR="00E5708E" w:rsidRPr="00C042D4" w:rsidRDefault="00C433D0"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r w:rsidR="00E5708E" w:rsidRPr="00C042D4">
        <w:rPr>
          <w:rFonts w:ascii="Times New Roman" w:hAnsi="Times New Roman" w:cs="Times New Roman"/>
          <w:sz w:val="28"/>
          <w:szCs w:val="28"/>
        </w:rPr>
        <w:t xml:space="preserve">Доходом признается экономическая выгода в денежной или натуральной форме, учитываемая в случае возможности ее оценки и в той мере, в которой такую выгоду можно оценить </w:t>
      </w:r>
      <w:r w:rsidR="00FC1683" w:rsidRPr="00C042D4">
        <w:rPr>
          <w:rFonts w:ascii="Times New Roman" w:hAnsi="Times New Roman" w:cs="Times New Roman"/>
          <w:sz w:val="28"/>
          <w:szCs w:val="28"/>
        </w:rPr>
        <w:t>[1,ст.41,гл.7,ч.1]</w:t>
      </w:r>
      <w:r w:rsidR="00E5708E" w:rsidRPr="00C042D4">
        <w:rPr>
          <w:rFonts w:ascii="Times New Roman" w:hAnsi="Times New Roman" w:cs="Times New Roman"/>
          <w:i/>
          <w:sz w:val="28"/>
          <w:szCs w:val="28"/>
        </w:rPr>
        <w:t xml:space="preserve"> </w:t>
      </w:r>
    </w:p>
    <w:p w:rsidR="003820A5" w:rsidRPr="00C042D4" w:rsidRDefault="003029C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820A5" w:rsidRPr="00C042D4">
        <w:rPr>
          <w:rFonts w:ascii="Times New Roman" w:hAnsi="Times New Roman" w:cs="Times New Roman"/>
          <w:sz w:val="28"/>
          <w:szCs w:val="28"/>
        </w:rPr>
        <w:t>Международно-правовое налоговое регулирование активно влияет на российско</w:t>
      </w:r>
      <w:r w:rsidR="00EA38FA" w:rsidRPr="00C042D4">
        <w:rPr>
          <w:rFonts w:ascii="Times New Roman" w:hAnsi="Times New Roman" w:cs="Times New Roman"/>
          <w:sz w:val="28"/>
          <w:szCs w:val="28"/>
        </w:rPr>
        <w:t>е финансовое и налоговое право.</w:t>
      </w:r>
      <w:r>
        <w:rPr>
          <w:rFonts w:ascii="Times New Roman" w:hAnsi="Times New Roman" w:cs="Times New Roman"/>
          <w:sz w:val="28"/>
          <w:szCs w:val="28"/>
        </w:rPr>
        <w:t xml:space="preserve"> </w:t>
      </w:r>
      <w:r w:rsidR="003820A5" w:rsidRPr="00C042D4">
        <w:rPr>
          <w:rFonts w:ascii="Times New Roman" w:hAnsi="Times New Roman" w:cs="Times New Roman"/>
          <w:sz w:val="28"/>
          <w:szCs w:val="28"/>
        </w:rPr>
        <w:t xml:space="preserve">Вследствие этого положения имеют принципиально </w:t>
      </w:r>
      <w:proofErr w:type="gramStart"/>
      <w:r w:rsidR="003820A5" w:rsidRPr="00C042D4">
        <w:rPr>
          <w:rFonts w:ascii="Times New Roman" w:hAnsi="Times New Roman" w:cs="Times New Roman"/>
          <w:sz w:val="28"/>
          <w:szCs w:val="28"/>
        </w:rPr>
        <w:t>важное значение</w:t>
      </w:r>
      <w:proofErr w:type="gramEnd"/>
      <w:r w:rsidR="003820A5" w:rsidRPr="00C042D4">
        <w:rPr>
          <w:rFonts w:ascii="Times New Roman" w:hAnsi="Times New Roman" w:cs="Times New Roman"/>
          <w:sz w:val="28"/>
          <w:szCs w:val="28"/>
        </w:rPr>
        <w:t xml:space="preserve"> при исчислении и уплате налогов от источников за пределами РФ для налогоплательщиков резидентов РФ и от источников в РФ для налогоплательщиков нерезидентов РФ – определение понятия источника дохода и особенности квалификации и налогообложения доходов от ист</w:t>
      </w:r>
      <w:r w:rsidR="00EA38FA" w:rsidRPr="00C042D4">
        <w:rPr>
          <w:rFonts w:ascii="Times New Roman" w:hAnsi="Times New Roman" w:cs="Times New Roman"/>
          <w:sz w:val="28"/>
          <w:szCs w:val="28"/>
        </w:rPr>
        <w:t>очников в РФ и за ее пределами.</w:t>
      </w:r>
    </w:p>
    <w:p w:rsidR="003820A5" w:rsidRPr="00C042D4" w:rsidRDefault="003029C9"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820A5" w:rsidRPr="00C042D4">
        <w:rPr>
          <w:rFonts w:ascii="Times New Roman" w:hAnsi="Times New Roman" w:cs="Times New Roman"/>
          <w:sz w:val="28"/>
          <w:szCs w:val="28"/>
        </w:rPr>
        <w:t xml:space="preserve">Доходы налогоплательщика могут быть отнесены к доходам от источников в РФ или </w:t>
      </w:r>
      <w:proofErr w:type="gramStart"/>
      <w:r w:rsidR="003820A5" w:rsidRPr="00C042D4">
        <w:rPr>
          <w:rFonts w:ascii="Times New Roman" w:hAnsi="Times New Roman" w:cs="Times New Roman"/>
          <w:sz w:val="28"/>
          <w:szCs w:val="28"/>
        </w:rPr>
        <w:t>к доходам от источников за пределами РФ в соответствии с главами</w:t>
      </w:r>
      <w:proofErr w:type="gramEnd"/>
      <w:r w:rsidR="003820A5" w:rsidRPr="00C042D4">
        <w:rPr>
          <w:rFonts w:ascii="Times New Roman" w:hAnsi="Times New Roman" w:cs="Times New Roman"/>
          <w:sz w:val="28"/>
          <w:szCs w:val="28"/>
        </w:rPr>
        <w:t xml:space="preserve"> «Налог на прибыль организаций», «Налог н</w:t>
      </w:r>
      <w:r w:rsidR="00EA38FA" w:rsidRPr="00C042D4">
        <w:rPr>
          <w:rFonts w:ascii="Times New Roman" w:hAnsi="Times New Roman" w:cs="Times New Roman"/>
          <w:sz w:val="28"/>
          <w:szCs w:val="28"/>
        </w:rPr>
        <w:t>а доходы физических лиц» НК РФ.</w:t>
      </w:r>
    </w:p>
    <w:p w:rsidR="003820A5" w:rsidRPr="00C042D4" w:rsidRDefault="003820A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Если положения НК РФ не позволяют однозначно отнести полученные налогоплательщиком доходы к доходам от источников в РФ либо к доходам от источников за пределами РФ, отнесение дохода к тому или иному источнику осуществляется федеральным органом исполнительной власти, уполномоченным по контролю и надзору в области налогов и сборов. В </w:t>
      </w:r>
      <w:r w:rsidRPr="00C042D4">
        <w:rPr>
          <w:rFonts w:ascii="Times New Roman" w:hAnsi="Times New Roman" w:cs="Times New Roman"/>
          <w:sz w:val="28"/>
          <w:szCs w:val="28"/>
        </w:rPr>
        <w:lastRenderedPageBreak/>
        <w:t>аналогичном порядке в указанных доходах определяется доля, которая может быть отнесена к доходам от источников в РФ, и доли, которые могут быть отнесены к доходам от источников за пределами РФ.</w:t>
      </w:r>
      <w:r w:rsidR="00FC1683" w:rsidRPr="00C042D4">
        <w:rPr>
          <w:rFonts w:ascii="Times New Roman" w:hAnsi="Times New Roman" w:cs="Times New Roman"/>
          <w:sz w:val="28"/>
          <w:szCs w:val="28"/>
        </w:rPr>
        <w:t xml:space="preserve"> [1,ст.42,гл.7,ч.1]</w:t>
      </w:r>
    </w:p>
    <w:p w:rsidR="003820A5" w:rsidRPr="00C042D4" w:rsidRDefault="003820A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Механизмы разрешения подобных ситуаций могут предусматриваться в международных соглашениях об </w:t>
      </w:r>
      <w:proofErr w:type="spellStart"/>
      <w:r w:rsidRPr="00C042D4">
        <w:rPr>
          <w:rFonts w:ascii="Times New Roman" w:hAnsi="Times New Roman" w:cs="Times New Roman"/>
          <w:sz w:val="28"/>
          <w:szCs w:val="28"/>
        </w:rPr>
        <w:t>избежании</w:t>
      </w:r>
      <w:proofErr w:type="spellEnd"/>
      <w:r w:rsidRPr="00C042D4">
        <w:rPr>
          <w:rFonts w:ascii="Times New Roman" w:hAnsi="Times New Roman" w:cs="Times New Roman"/>
          <w:sz w:val="28"/>
          <w:szCs w:val="28"/>
        </w:rPr>
        <w:t xml:space="preserve"> двойного налогообложения, и в этом случае ситуация может разрешаться путем согласования между компетентными органами двух государств. </w:t>
      </w:r>
      <w:proofErr w:type="gramStart"/>
      <w:r w:rsidRPr="00C042D4">
        <w:rPr>
          <w:rFonts w:ascii="Times New Roman" w:hAnsi="Times New Roman" w:cs="Times New Roman"/>
          <w:sz w:val="28"/>
          <w:szCs w:val="28"/>
        </w:rPr>
        <w:t xml:space="preserve">Так, Договор между РФ и США «Об </w:t>
      </w:r>
      <w:proofErr w:type="spellStart"/>
      <w:r w:rsidRPr="00C042D4">
        <w:rPr>
          <w:rFonts w:ascii="Times New Roman" w:hAnsi="Times New Roman" w:cs="Times New Roman"/>
          <w:sz w:val="28"/>
          <w:szCs w:val="28"/>
        </w:rPr>
        <w:t>избежании</w:t>
      </w:r>
      <w:proofErr w:type="spellEnd"/>
      <w:r w:rsidRPr="00C042D4">
        <w:rPr>
          <w:rFonts w:ascii="Times New Roman" w:hAnsi="Times New Roman" w:cs="Times New Roman"/>
          <w:sz w:val="28"/>
          <w:szCs w:val="28"/>
        </w:rPr>
        <w:t xml:space="preserve"> двойного налогообложения и предотвращении уклонения от налогообложения в отношении налогов на доходы и капитал» от 17 июня 1992 г. (ст.24) предусматривает возможность такого согласования компетентными органами двух государств, т. е. Министерством финансов РФ или его уполномоченным представителем и Министром финансов США или его уполномоченным представителем.</w:t>
      </w:r>
      <w:proofErr w:type="gramEnd"/>
    </w:p>
    <w:p w:rsidR="003820A5" w:rsidRPr="00C042D4" w:rsidRDefault="003820A5" w:rsidP="00C042D4">
      <w:pPr>
        <w:spacing w:after="0" w:line="360" w:lineRule="auto"/>
        <w:jc w:val="both"/>
        <w:rPr>
          <w:rFonts w:ascii="Times New Roman" w:hAnsi="Times New Roman" w:cs="Times New Roman"/>
          <w:sz w:val="28"/>
          <w:szCs w:val="28"/>
        </w:rPr>
      </w:pPr>
      <w:proofErr w:type="gramStart"/>
      <w:r w:rsidRPr="00C042D4">
        <w:rPr>
          <w:rFonts w:ascii="Times New Roman" w:hAnsi="Times New Roman" w:cs="Times New Roman"/>
          <w:sz w:val="28"/>
          <w:szCs w:val="28"/>
        </w:rPr>
        <w:t>Суть механизма устранения двойного налогообложения, который заключается в следующем: если лицо с постоянным местопребыванием в одном договаривающемся государстве получает доход, который в соответствии с положениями подписываемого соглашения может облагаться налогом в другом договаривающемся государстве, сумма налога на этот доход, подлежащая уплате в этом другом договаривающемся государстве, может быть вычтена из налога, взимаемого с такого лица в связи с таким доходом</w:t>
      </w:r>
      <w:proofErr w:type="gramEnd"/>
      <w:r w:rsidRPr="00C042D4">
        <w:rPr>
          <w:rFonts w:ascii="Times New Roman" w:hAnsi="Times New Roman" w:cs="Times New Roman"/>
          <w:sz w:val="28"/>
          <w:szCs w:val="28"/>
        </w:rPr>
        <w:t xml:space="preserve"> в первом упомянутом договаривающемся государстве. Такой вычет, однако, как правило, не должен превышать сумму налога первого договаривающегося государства на такой доход, рассчитанного в соответствии с его налоговым законодательством и правилами.</w:t>
      </w:r>
    </w:p>
    <w:p w:rsidR="0019404C" w:rsidRPr="00523E25" w:rsidRDefault="00E2256D" w:rsidP="00C042D4">
      <w:pPr>
        <w:spacing w:after="0" w:line="360" w:lineRule="auto"/>
        <w:jc w:val="both"/>
        <w:rPr>
          <w:rFonts w:ascii="Times New Roman" w:hAnsi="Times New Roman" w:cs="Times New Roman"/>
          <w:sz w:val="28"/>
          <w:szCs w:val="28"/>
          <w:lang w:val="en-US"/>
        </w:rPr>
      </w:pPr>
      <w:proofErr w:type="gramStart"/>
      <w:r w:rsidRPr="00E2256D">
        <w:rPr>
          <w:rFonts w:ascii="Times New Roman" w:hAnsi="Times New Roman" w:cs="Times New Roman"/>
          <w:sz w:val="28"/>
          <w:szCs w:val="28"/>
        </w:rPr>
        <w:t>Следовательно, если международным договором РФ, содержащим</w:t>
      </w:r>
      <w:r>
        <w:rPr>
          <w:rFonts w:ascii="Times New Roman" w:hAnsi="Times New Roman" w:cs="Times New Roman"/>
          <w:sz w:val="28"/>
          <w:szCs w:val="28"/>
        </w:rPr>
        <w:t xml:space="preserve"> </w:t>
      </w:r>
      <w:r w:rsidR="003820A5" w:rsidRPr="00C042D4">
        <w:rPr>
          <w:rFonts w:ascii="Times New Roman" w:hAnsi="Times New Roman" w:cs="Times New Roman"/>
          <w:sz w:val="28"/>
          <w:szCs w:val="28"/>
        </w:rPr>
        <w:t xml:space="preserve">положения, касающиеся налогообложения и сборов, установлены иные правила и нормы, чем предусмотренные НК РФ и принятыми в соответствии с ним нормативными правовыми актами о налогах и (или) сборах, то </w:t>
      </w:r>
      <w:r w:rsidR="003820A5" w:rsidRPr="00C042D4">
        <w:rPr>
          <w:rFonts w:ascii="Times New Roman" w:hAnsi="Times New Roman" w:cs="Times New Roman"/>
          <w:sz w:val="28"/>
          <w:szCs w:val="28"/>
        </w:rPr>
        <w:lastRenderedPageBreak/>
        <w:t>применяются правила и нормы международных договоров РФ.</w:t>
      </w:r>
      <w:r w:rsidR="00FC1683" w:rsidRPr="00C042D4">
        <w:rPr>
          <w:rFonts w:ascii="Times New Roman" w:hAnsi="Times New Roman" w:cs="Times New Roman"/>
          <w:sz w:val="28"/>
          <w:szCs w:val="28"/>
        </w:rPr>
        <w:t>[14, http://www.nnre.ru/delovaja_literatura/nalogovoe_pravo]</w:t>
      </w:r>
      <w:proofErr w:type="gramEnd"/>
    </w:p>
    <w:p w:rsidR="0019404C" w:rsidRPr="00C042D4" w:rsidRDefault="0019404C" w:rsidP="00C042D4">
      <w:pPr>
        <w:spacing w:after="0" w:line="360" w:lineRule="auto"/>
        <w:jc w:val="both"/>
        <w:rPr>
          <w:rFonts w:ascii="Times New Roman" w:hAnsi="Times New Roman" w:cs="Times New Roman"/>
          <w:b/>
          <w:sz w:val="28"/>
          <w:szCs w:val="28"/>
        </w:rPr>
      </w:pPr>
    </w:p>
    <w:p w:rsidR="00B16985" w:rsidRPr="00C042D4" w:rsidRDefault="00C433D0" w:rsidP="00C042D4">
      <w:pPr>
        <w:spacing w:after="0" w:line="360" w:lineRule="auto"/>
        <w:jc w:val="both"/>
        <w:rPr>
          <w:rFonts w:ascii="Times New Roman" w:hAnsi="Times New Roman" w:cs="Times New Roman"/>
          <w:b/>
          <w:sz w:val="28"/>
          <w:szCs w:val="28"/>
        </w:rPr>
      </w:pPr>
      <w:r w:rsidRPr="00C042D4">
        <w:rPr>
          <w:rFonts w:ascii="Times New Roman" w:hAnsi="Times New Roman" w:cs="Times New Roman"/>
          <w:b/>
          <w:sz w:val="28"/>
          <w:szCs w:val="28"/>
        </w:rPr>
        <w:t>4.1.Нормативное определение понятий «д</w:t>
      </w:r>
      <w:r w:rsidR="00B16985" w:rsidRPr="00C042D4">
        <w:rPr>
          <w:rFonts w:ascii="Times New Roman" w:hAnsi="Times New Roman" w:cs="Times New Roman"/>
          <w:b/>
          <w:sz w:val="28"/>
          <w:szCs w:val="28"/>
        </w:rPr>
        <w:t>ивиденды</w:t>
      </w:r>
      <w:r w:rsidRPr="00C042D4">
        <w:rPr>
          <w:rFonts w:ascii="Times New Roman" w:hAnsi="Times New Roman" w:cs="Times New Roman"/>
          <w:b/>
          <w:sz w:val="28"/>
          <w:szCs w:val="28"/>
        </w:rPr>
        <w:t>»</w:t>
      </w:r>
      <w:r w:rsidR="00B16985" w:rsidRPr="00C042D4">
        <w:rPr>
          <w:rFonts w:ascii="Times New Roman" w:hAnsi="Times New Roman" w:cs="Times New Roman"/>
          <w:b/>
          <w:sz w:val="28"/>
          <w:szCs w:val="28"/>
        </w:rPr>
        <w:t xml:space="preserve"> и </w:t>
      </w:r>
      <w:r w:rsidRPr="00C042D4">
        <w:rPr>
          <w:rFonts w:ascii="Times New Roman" w:hAnsi="Times New Roman" w:cs="Times New Roman"/>
          <w:b/>
          <w:sz w:val="28"/>
          <w:szCs w:val="28"/>
        </w:rPr>
        <w:t>«</w:t>
      </w:r>
      <w:r w:rsidR="00B16985" w:rsidRPr="00C042D4">
        <w:rPr>
          <w:rFonts w:ascii="Times New Roman" w:hAnsi="Times New Roman" w:cs="Times New Roman"/>
          <w:b/>
          <w:sz w:val="28"/>
          <w:szCs w:val="28"/>
        </w:rPr>
        <w:t>проценты</w:t>
      </w:r>
      <w:r w:rsidRPr="00C042D4">
        <w:rPr>
          <w:rFonts w:ascii="Times New Roman" w:hAnsi="Times New Roman" w:cs="Times New Roman"/>
          <w:b/>
          <w:sz w:val="28"/>
          <w:szCs w:val="28"/>
        </w:rPr>
        <w:t>»</w:t>
      </w:r>
    </w:p>
    <w:p w:rsidR="00B16985" w:rsidRPr="00C042D4" w:rsidRDefault="00C433D0"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w:t>
      </w:r>
      <w:proofErr w:type="gramStart"/>
      <w:r w:rsidR="00B16985" w:rsidRPr="00C042D4">
        <w:rPr>
          <w:rFonts w:ascii="Times New Roman" w:hAnsi="Times New Roman" w:cs="Times New Roman"/>
          <w:sz w:val="28"/>
          <w:szCs w:val="28"/>
        </w:rPr>
        <w:t>Дивидендом признается любой доход, полученный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w:t>
      </w:r>
      <w:r w:rsidR="009D6BBC" w:rsidRPr="00C042D4">
        <w:rPr>
          <w:rFonts w:ascii="Times New Roman" w:hAnsi="Times New Roman" w:cs="Times New Roman"/>
          <w:sz w:val="28"/>
          <w:szCs w:val="28"/>
        </w:rPr>
        <w:t>ном) капитале этой организации.</w:t>
      </w:r>
      <w:proofErr w:type="gramEnd"/>
    </w:p>
    <w:p w:rsidR="00B16985" w:rsidRPr="00C042D4" w:rsidRDefault="00E2256D"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16985" w:rsidRPr="00C042D4">
        <w:rPr>
          <w:rFonts w:ascii="Times New Roman" w:hAnsi="Times New Roman" w:cs="Times New Roman"/>
          <w:sz w:val="28"/>
          <w:szCs w:val="28"/>
        </w:rPr>
        <w:t xml:space="preserve"> К дивидендам также относятся любые доходы, получаемые из источников за пределами Российской Федерации, относящиеся к дивидендам в соответствии с законодательствами иностранных государств.</w:t>
      </w:r>
    </w:p>
    <w:p w:rsidR="00B16985" w:rsidRPr="00C042D4" w:rsidRDefault="00B1698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Не </w:t>
      </w:r>
      <w:r w:rsidR="00011C85" w:rsidRPr="00C042D4">
        <w:rPr>
          <w:rFonts w:ascii="Times New Roman" w:hAnsi="Times New Roman" w:cs="Times New Roman"/>
          <w:sz w:val="28"/>
          <w:szCs w:val="28"/>
        </w:rPr>
        <w:t>признаются дивидендами:</w:t>
      </w:r>
    </w:p>
    <w:p w:rsidR="00B16985" w:rsidRPr="00C042D4" w:rsidRDefault="00B1698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1) выплаты при ликвидации организации акционеру (участнику) этой организации в денежной или натуральной форме, не превышающие взноса этого акционера (участника) в уставный (с</w:t>
      </w:r>
      <w:r w:rsidR="009D6BBC" w:rsidRPr="00C042D4">
        <w:rPr>
          <w:rFonts w:ascii="Times New Roman" w:hAnsi="Times New Roman" w:cs="Times New Roman"/>
          <w:sz w:val="28"/>
          <w:szCs w:val="28"/>
        </w:rPr>
        <w:t>кладочный) капитал организации;</w:t>
      </w:r>
    </w:p>
    <w:p w:rsidR="00B16985" w:rsidRPr="00C042D4" w:rsidRDefault="00B1698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2) выплаты акционерам (участникам) организации в виде передачи акций этой </w:t>
      </w:r>
      <w:r w:rsidR="009D6BBC" w:rsidRPr="00C042D4">
        <w:rPr>
          <w:rFonts w:ascii="Times New Roman" w:hAnsi="Times New Roman" w:cs="Times New Roman"/>
          <w:sz w:val="28"/>
          <w:szCs w:val="28"/>
        </w:rPr>
        <w:t>же организации в собственность;</w:t>
      </w:r>
    </w:p>
    <w:p w:rsidR="00B16985" w:rsidRPr="00C042D4" w:rsidRDefault="00B16985"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xml:space="preserve"> 3) выплаты некоммерческой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некоммерческой организации.</w:t>
      </w:r>
    </w:p>
    <w:p w:rsidR="0019404C" w:rsidRPr="00523E25" w:rsidRDefault="00C433D0" w:rsidP="00523E25">
      <w:pPr>
        <w:spacing w:after="0" w:line="360" w:lineRule="auto"/>
        <w:jc w:val="both"/>
        <w:rPr>
          <w:rFonts w:ascii="Times New Roman" w:hAnsi="Times New Roman" w:cs="Times New Roman"/>
          <w:sz w:val="28"/>
          <w:szCs w:val="28"/>
          <w:lang w:val="en-US"/>
        </w:rPr>
      </w:pPr>
      <w:r w:rsidRPr="00C042D4">
        <w:rPr>
          <w:rFonts w:ascii="Times New Roman" w:hAnsi="Times New Roman" w:cs="Times New Roman"/>
          <w:sz w:val="28"/>
          <w:szCs w:val="28"/>
        </w:rPr>
        <w:t xml:space="preserve">     </w:t>
      </w:r>
      <w:r w:rsidR="00B16985" w:rsidRPr="00C042D4">
        <w:rPr>
          <w:rFonts w:ascii="Times New Roman" w:hAnsi="Times New Roman" w:cs="Times New Roman"/>
          <w:sz w:val="28"/>
          <w:szCs w:val="28"/>
        </w:rPr>
        <w:t>Процентами признается любой заранее заявленный (установленный) доход, в том числе в виде дисконта, полученный по долговому обязательству любого вида (независимо от способа его оформления). При этом процентами признаются, в частности, доходы, полученные по денежным вкладам и долговым обязательствам.</w:t>
      </w:r>
    </w:p>
    <w:p w:rsidR="00B16985" w:rsidRPr="00C042D4" w:rsidRDefault="00D67126" w:rsidP="00C042D4">
      <w:pPr>
        <w:spacing w:after="0" w:line="360" w:lineRule="auto"/>
        <w:jc w:val="center"/>
        <w:rPr>
          <w:rFonts w:ascii="Times New Roman" w:hAnsi="Times New Roman" w:cs="Times New Roman"/>
          <w:b/>
          <w:sz w:val="28"/>
          <w:szCs w:val="28"/>
        </w:rPr>
      </w:pPr>
      <w:r w:rsidRPr="00C042D4">
        <w:rPr>
          <w:rFonts w:ascii="Times New Roman" w:hAnsi="Times New Roman" w:cs="Times New Roman"/>
          <w:b/>
          <w:sz w:val="28"/>
          <w:szCs w:val="28"/>
        </w:rPr>
        <w:lastRenderedPageBreak/>
        <w:t>Заключение</w:t>
      </w:r>
    </w:p>
    <w:p w:rsidR="00B16985" w:rsidRPr="00C042D4" w:rsidRDefault="00B16985" w:rsidP="00C042D4">
      <w:pPr>
        <w:spacing w:after="0" w:line="360" w:lineRule="auto"/>
        <w:jc w:val="both"/>
        <w:rPr>
          <w:rFonts w:ascii="Times New Roman" w:hAnsi="Times New Roman" w:cs="Times New Roman"/>
          <w:sz w:val="28"/>
          <w:szCs w:val="28"/>
        </w:rPr>
      </w:pPr>
    </w:p>
    <w:p w:rsidR="00D67126" w:rsidRPr="00C042D4" w:rsidRDefault="00C042D4"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67126" w:rsidRPr="00C042D4">
        <w:rPr>
          <w:rFonts w:ascii="Times New Roman" w:hAnsi="Times New Roman" w:cs="Times New Roman"/>
          <w:sz w:val="28"/>
          <w:szCs w:val="28"/>
        </w:rPr>
        <w:t>Основанием для возникновения у юридических и физических лиц обязанностей по уплате налогов является получение определенного дохода, прибыли, владение землей, строениями и т.п., то есть наличие объекта налогообложения.</w:t>
      </w:r>
    </w:p>
    <w:p w:rsidR="00D67126" w:rsidRPr="00C042D4" w:rsidRDefault="00C042D4" w:rsidP="00C042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67126" w:rsidRPr="00C042D4">
        <w:rPr>
          <w:rFonts w:ascii="Times New Roman" w:hAnsi="Times New Roman" w:cs="Times New Roman"/>
          <w:sz w:val="28"/>
          <w:szCs w:val="28"/>
        </w:rPr>
        <w:t>Перечень всех объектов налогообложения и полная характеристика каждого из них устанавливаются Налоговым кодексом государства, а при его отсутствии - Законом о данном налоге. Выбор объектов налогообложения является важнейшим элементом проводимой правительством налоговой политики и существенно влияет на экономическое развитие страны. Именно объекты налогообложения, наряду с налоговыми ставками и льготами, находятся в сфере прямых материальных интересов налогоплательщиков и в немалой степени определяют их деловую активность.</w:t>
      </w:r>
    </w:p>
    <w:p w:rsidR="00D67126" w:rsidRPr="00C042D4" w:rsidRDefault="00D6712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В решении вопроса об установлении объектов налогообложения проявляется приоритет фискальной или стимулирующей функции налогов.</w:t>
      </w:r>
    </w:p>
    <w:p w:rsidR="00D67126" w:rsidRPr="00C042D4" w:rsidRDefault="00D6712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Развитие налоговых систем всех госуда</w:t>
      </w:r>
      <w:proofErr w:type="gramStart"/>
      <w:r w:rsidRPr="00C042D4">
        <w:rPr>
          <w:rFonts w:ascii="Times New Roman" w:hAnsi="Times New Roman" w:cs="Times New Roman"/>
          <w:sz w:val="28"/>
          <w:szCs w:val="28"/>
        </w:rPr>
        <w:t>рств шл</w:t>
      </w:r>
      <w:proofErr w:type="gramEnd"/>
      <w:r w:rsidRPr="00C042D4">
        <w:rPr>
          <w:rFonts w:ascii="Times New Roman" w:hAnsi="Times New Roman" w:cs="Times New Roman"/>
          <w:sz w:val="28"/>
          <w:szCs w:val="28"/>
        </w:rPr>
        <w:t>о по линии использования для формирования бюджетов наиболее продуктивных объектов налогообложения, которые можно классифицировать в следующие группы:</w:t>
      </w:r>
    </w:p>
    <w:p w:rsidR="00D67126" w:rsidRPr="00C042D4" w:rsidRDefault="00D6712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доход;</w:t>
      </w:r>
    </w:p>
    <w:p w:rsidR="00D67126" w:rsidRPr="00C042D4" w:rsidRDefault="00D6712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имущество (земля, капитал, прочая недвижимость, предметы роскоши);</w:t>
      </w:r>
    </w:p>
    <w:p w:rsidR="00D67126" w:rsidRPr="00C042D4" w:rsidRDefault="00D6712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передача имущества (наследство и дарение, сделки купли-продажи, займа и др.);</w:t>
      </w:r>
    </w:p>
    <w:p w:rsidR="00D67126" w:rsidRPr="00C042D4" w:rsidRDefault="00D6712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потребление (акцизы, налог с продаж, налог на добавленную стоимость);</w:t>
      </w:r>
    </w:p>
    <w:p w:rsidR="00D67126" w:rsidRPr="00C042D4" w:rsidRDefault="00D67126" w:rsidP="00C042D4">
      <w:pPr>
        <w:spacing w:after="0" w:line="360" w:lineRule="auto"/>
        <w:jc w:val="both"/>
        <w:rPr>
          <w:rFonts w:ascii="Times New Roman" w:hAnsi="Times New Roman" w:cs="Times New Roman"/>
          <w:sz w:val="28"/>
          <w:szCs w:val="28"/>
        </w:rPr>
      </w:pPr>
      <w:r w:rsidRPr="00C042D4">
        <w:rPr>
          <w:rFonts w:ascii="Times New Roman" w:hAnsi="Times New Roman" w:cs="Times New Roman"/>
          <w:sz w:val="28"/>
          <w:szCs w:val="28"/>
        </w:rPr>
        <w:t>·  ввоз и вывоз товаров (пошлины на экспортные и импортные товары).</w:t>
      </w:r>
    </w:p>
    <w:p w:rsidR="00523E25" w:rsidRPr="00523E25" w:rsidRDefault="00C042D4" w:rsidP="00523E25">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00D67126" w:rsidRPr="00C042D4">
        <w:rPr>
          <w:rFonts w:ascii="Times New Roman" w:hAnsi="Times New Roman" w:cs="Times New Roman"/>
          <w:sz w:val="28"/>
          <w:szCs w:val="28"/>
        </w:rPr>
        <w:t>Обоснованное сочетание различных объектов налогообложения позволяет максимально соблюсти принципы равенства и справедливости налогов по отношению ко всем налогоплательщикам.</w:t>
      </w:r>
    </w:p>
    <w:p w:rsidR="00523E25" w:rsidRPr="00523E25" w:rsidRDefault="00523E25" w:rsidP="00566CCC">
      <w:pPr>
        <w:spacing w:after="0" w:line="360" w:lineRule="auto"/>
        <w:rPr>
          <w:rFonts w:ascii="Times New Roman" w:hAnsi="Times New Roman" w:cs="Times New Roman"/>
          <w:sz w:val="28"/>
          <w:szCs w:val="28"/>
          <w:lang w:val="en-US"/>
        </w:rPr>
      </w:pPr>
    </w:p>
    <w:p w:rsidR="00DC0FEA" w:rsidRPr="0096464C" w:rsidRDefault="00DC0FEA" w:rsidP="00566CC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использованной литературы</w:t>
      </w:r>
    </w:p>
    <w:p w:rsidR="00DC0FEA" w:rsidRDefault="00DC0FEA" w:rsidP="00DC0FEA">
      <w:pPr>
        <w:pStyle w:val="a8"/>
        <w:numPr>
          <w:ilvl w:val="0"/>
          <w:numId w:val="15"/>
        </w:numPr>
        <w:tabs>
          <w:tab w:val="left" w:pos="608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Налоговый кодекс РФ часть 1 </w:t>
      </w:r>
      <w:r w:rsidRPr="00EC73BD">
        <w:rPr>
          <w:rFonts w:ascii="Times New Roman" w:hAnsi="Times New Roman" w:cs="Times New Roman"/>
          <w:sz w:val="28"/>
          <w:szCs w:val="28"/>
        </w:rPr>
        <w:t>от 31.07.1998 N 146-ФЗ</w:t>
      </w:r>
    </w:p>
    <w:p w:rsidR="00DC0FEA" w:rsidRDefault="00DC0FEA" w:rsidP="00DC0FEA">
      <w:pPr>
        <w:pStyle w:val="a8"/>
        <w:numPr>
          <w:ilvl w:val="0"/>
          <w:numId w:val="15"/>
        </w:numPr>
        <w:tabs>
          <w:tab w:val="left" w:pos="608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Налоговый кодекс РФ часть 2 </w:t>
      </w:r>
      <w:r w:rsidRPr="00EC73BD">
        <w:rPr>
          <w:rFonts w:ascii="Times New Roman" w:hAnsi="Times New Roman" w:cs="Times New Roman"/>
          <w:sz w:val="28"/>
          <w:szCs w:val="28"/>
        </w:rPr>
        <w:t>от 31.07.1998 N 146-ФЗ</w:t>
      </w:r>
    </w:p>
    <w:p w:rsidR="00DC0FEA" w:rsidRPr="00DC0FEA" w:rsidRDefault="00D95B70" w:rsidP="00DC0FEA">
      <w:pPr>
        <w:pStyle w:val="a8"/>
        <w:numPr>
          <w:ilvl w:val="0"/>
          <w:numId w:val="1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w:t>
      </w:r>
      <w:r w:rsidR="00DC0FEA" w:rsidRPr="00DC0FEA">
        <w:rPr>
          <w:rFonts w:ascii="Times New Roman" w:hAnsi="Times New Roman" w:cs="Times New Roman"/>
          <w:sz w:val="28"/>
          <w:szCs w:val="28"/>
        </w:rPr>
        <w:t xml:space="preserve"> от 31.07.199</w:t>
      </w:r>
      <w:r>
        <w:rPr>
          <w:rFonts w:ascii="Times New Roman" w:hAnsi="Times New Roman" w:cs="Times New Roman"/>
          <w:sz w:val="28"/>
          <w:szCs w:val="28"/>
        </w:rPr>
        <w:t>8 N 147-ФЗ (ред. от 05.08.2000)</w:t>
      </w:r>
      <w:r w:rsidRPr="00D95B70">
        <w:rPr>
          <w:rFonts w:ascii="Times New Roman" w:hAnsi="Times New Roman" w:cs="Times New Roman"/>
          <w:sz w:val="28"/>
          <w:szCs w:val="28"/>
        </w:rPr>
        <w:t xml:space="preserve"> </w:t>
      </w:r>
      <w:r>
        <w:rPr>
          <w:rFonts w:ascii="Times New Roman" w:hAnsi="Times New Roman" w:cs="Times New Roman"/>
          <w:sz w:val="28"/>
          <w:szCs w:val="28"/>
        </w:rPr>
        <w:t>с</w:t>
      </w:r>
      <w:r w:rsidRPr="00DC0FEA">
        <w:rPr>
          <w:rFonts w:ascii="Times New Roman" w:hAnsi="Times New Roman" w:cs="Times New Roman"/>
          <w:sz w:val="28"/>
          <w:szCs w:val="28"/>
        </w:rPr>
        <w:t>татья 6</w:t>
      </w:r>
    </w:p>
    <w:p w:rsidR="00DC0FEA" w:rsidRDefault="00FC1683" w:rsidP="00DC0FEA">
      <w:pPr>
        <w:pStyle w:val="a8"/>
        <w:numPr>
          <w:ilvl w:val="0"/>
          <w:numId w:val="1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w:t>
      </w:r>
      <w:r w:rsidR="00D95B70">
        <w:rPr>
          <w:rFonts w:ascii="Times New Roman" w:hAnsi="Times New Roman" w:cs="Times New Roman"/>
          <w:sz w:val="28"/>
          <w:szCs w:val="28"/>
        </w:rPr>
        <w:t xml:space="preserve"> от 30.07.2010 N 242-ФЗ </w:t>
      </w:r>
      <w:proofErr w:type="spellStart"/>
      <w:r w:rsidR="00D95B70" w:rsidRPr="00D95B70">
        <w:rPr>
          <w:rFonts w:ascii="Times New Roman" w:hAnsi="Times New Roman" w:cs="Times New Roman"/>
          <w:sz w:val="28"/>
          <w:szCs w:val="28"/>
        </w:rPr>
        <w:t>пп</w:t>
      </w:r>
      <w:proofErr w:type="spellEnd"/>
      <w:r w:rsidR="00D95B70">
        <w:rPr>
          <w:rFonts w:ascii="Times New Roman" w:hAnsi="Times New Roman" w:cs="Times New Roman"/>
          <w:sz w:val="28"/>
          <w:szCs w:val="28"/>
        </w:rPr>
        <w:t xml:space="preserve"> </w:t>
      </w:r>
      <w:r w:rsidR="00D95B70" w:rsidRPr="00D95B70">
        <w:rPr>
          <w:rFonts w:ascii="Times New Roman" w:hAnsi="Times New Roman" w:cs="Times New Roman"/>
          <w:sz w:val="28"/>
          <w:szCs w:val="28"/>
        </w:rPr>
        <w:t xml:space="preserve">8.1 </w:t>
      </w:r>
      <w:r w:rsidR="00D95B70">
        <w:rPr>
          <w:rFonts w:ascii="Times New Roman" w:hAnsi="Times New Roman" w:cs="Times New Roman"/>
          <w:sz w:val="28"/>
          <w:szCs w:val="28"/>
        </w:rPr>
        <w:t>часть 1 статья</w:t>
      </w:r>
      <w:r w:rsidR="00D95B70" w:rsidRPr="00D95B70">
        <w:rPr>
          <w:rFonts w:ascii="Times New Roman" w:hAnsi="Times New Roman" w:cs="Times New Roman"/>
          <w:sz w:val="28"/>
          <w:szCs w:val="28"/>
        </w:rPr>
        <w:t xml:space="preserve"> 2</w:t>
      </w:r>
    </w:p>
    <w:p w:rsidR="00D95B70" w:rsidRDefault="00D95B70" w:rsidP="00D95B70">
      <w:pPr>
        <w:pStyle w:val="a8"/>
        <w:numPr>
          <w:ilvl w:val="0"/>
          <w:numId w:val="15"/>
        </w:numPr>
        <w:spacing w:after="0" w:line="360" w:lineRule="auto"/>
        <w:jc w:val="both"/>
        <w:rPr>
          <w:rFonts w:ascii="Times New Roman" w:hAnsi="Times New Roman" w:cs="Times New Roman"/>
          <w:sz w:val="28"/>
          <w:szCs w:val="28"/>
        </w:rPr>
      </w:pPr>
      <w:r w:rsidRPr="00D95B70">
        <w:rPr>
          <w:rFonts w:ascii="Times New Roman" w:hAnsi="Times New Roman" w:cs="Times New Roman"/>
          <w:sz w:val="28"/>
          <w:szCs w:val="28"/>
        </w:rPr>
        <w:t xml:space="preserve">Гончаренко Л. И., Налоги и налоговая система Российской Федерации </w:t>
      </w:r>
      <w:proofErr w:type="spellStart"/>
      <w:r w:rsidRPr="00D95B70">
        <w:rPr>
          <w:rFonts w:ascii="Times New Roman" w:hAnsi="Times New Roman" w:cs="Times New Roman"/>
          <w:sz w:val="28"/>
          <w:szCs w:val="28"/>
        </w:rPr>
        <w:t>Учеб</w:t>
      </w:r>
      <w:proofErr w:type="gramStart"/>
      <w:r w:rsidRPr="00D95B70">
        <w:rPr>
          <w:rFonts w:ascii="Times New Roman" w:hAnsi="Times New Roman" w:cs="Times New Roman"/>
          <w:sz w:val="28"/>
          <w:szCs w:val="28"/>
        </w:rPr>
        <w:t>.п</w:t>
      </w:r>
      <w:proofErr w:type="gramEnd"/>
      <w:r w:rsidRPr="00D95B70">
        <w:rPr>
          <w:rFonts w:ascii="Times New Roman" w:hAnsi="Times New Roman" w:cs="Times New Roman"/>
          <w:sz w:val="28"/>
          <w:szCs w:val="28"/>
        </w:rPr>
        <w:t>особие</w:t>
      </w:r>
      <w:proofErr w:type="spellEnd"/>
      <w:r w:rsidRPr="00D95B70">
        <w:rPr>
          <w:rFonts w:ascii="Times New Roman" w:hAnsi="Times New Roman" w:cs="Times New Roman"/>
          <w:sz w:val="28"/>
          <w:szCs w:val="28"/>
        </w:rPr>
        <w:t>.- М.:ИНФРА-М,2009</w:t>
      </w:r>
      <w:r w:rsidR="004D1FFE">
        <w:rPr>
          <w:rFonts w:ascii="Times New Roman" w:hAnsi="Times New Roman" w:cs="Times New Roman"/>
          <w:sz w:val="28"/>
          <w:szCs w:val="28"/>
        </w:rPr>
        <w:t>.</w:t>
      </w:r>
    </w:p>
    <w:p w:rsidR="004D1FFE" w:rsidRPr="004D1FFE" w:rsidRDefault="004D1FFE" w:rsidP="004D1FFE">
      <w:pPr>
        <w:pStyle w:val="a8"/>
        <w:numPr>
          <w:ilvl w:val="0"/>
          <w:numId w:val="15"/>
        </w:numPr>
        <w:spacing w:after="0" w:line="360" w:lineRule="auto"/>
        <w:jc w:val="both"/>
        <w:rPr>
          <w:rFonts w:ascii="Times New Roman" w:hAnsi="Times New Roman" w:cs="Times New Roman"/>
          <w:sz w:val="28"/>
          <w:szCs w:val="28"/>
        </w:rPr>
      </w:pPr>
      <w:proofErr w:type="spellStart"/>
      <w:r w:rsidRPr="004D1FFE">
        <w:rPr>
          <w:rFonts w:ascii="Times New Roman" w:hAnsi="Times New Roman" w:cs="Times New Roman"/>
          <w:sz w:val="28"/>
          <w:szCs w:val="28"/>
        </w:rPr>
        <w:t>Дадашев</w:t>
      </w:r>
      <w:proofErr w:type="spellEnd"/>
      <w:r w:rsidRPr="004D1FFE">
        <w:rPr>
          <w:rFonts w:ascii="Times New Roman" w:hAnsi="Times New Roman" w:cs="Times New Roman"/>
          <w:sz w:val="28"/>
          <w:szCs w:val="28"/>
        </w:rPr>
        <w:t xml:space="preserve"> А.З.,</w:t>
      </w:r>
      <w:r w:rsidRPr="000C1680">
        <w:t xml:space="preserve"> </w:t>
      </w:r>
      <w:r w:rsidRPr="004D1FFE">
        <w:rPr>
          <w:rFonts w:ascii="Times New Roman" w:hAnsi="Times New Roman" w:cs="Times New Roman"/>
          <w:sz w:val="28"/>
          <w:szCs w:val="28"/>
        </w:rPr>
        <w:t>Налоги и налогообложение в Российской Федерации: Учебное пособие - М.: Вузовский учебник: ИНФРА</w:t>
      </w:r>
      <w:r>
        <w:rPr>
          <w:rFonts w:ascii="Times New Roman" w:hAnsi="Times New Roman" w:cs="Times New Roman"/>
          <w:sz w:val="28"/>
          <w:szCs w:val="28"/>
        </w:rPr>
        <w:t>-М, 2013.</w:t>
      </w:r>
    </w:p>
    <w:p w:rsidR="004D1FFE" w:rsidRPr="004D1FFE" w:rsidRDefault="004D1FFE" w:rsidP="004D1FFE">
      <w:pPr>
        <w:pStyle w:val="a8"/>
        <w:numPr>
          <w:ilvl w:val="0"/>
          <w:numId w:val="15"/>
        </w:numPr>
        <w:spacing w:after="0" w:line="360" w:lineRule="auto"/>
        <w:jc w:val="both"/>
        <w:rPr>
          <w:rFonts w:ascii="Times New Roman" w:hAnsi="Times New Roman" w:cs="Times New Roman"/>
          <w:sz w:val="28"/>
          <w:szCs w:val="28"/>
        </w:rPr>
      </w:pPr>
      <w:r w:rsidRPr="004D1FFE">
        <w:rPr>
          <w:rFonts w:ascii="Times New Roman" w:hAnsi="Times New Roman" w:cs="Times New Roman"/>
          <w:sz w:val="28"/>
          <w:szCs w:val="28"/>
        </w:rPr>
        <w:t>Колчин С. П.</w:t>
      </w:r>
      <w:r>
        <w:rPr>
          <w:rFonts w:ascii="Times New Roman" w:hAnsi="Times New Roman" w:cs="Times New Roman"/>
          <w:sz w:val="28"/>
          <w:szCs w:val="28"/>
        </w:rPr>
        <w:t xml:space="preserve">, </w:t>
      </w:r>
      <w:r w:rsidRPr="004D1FFE">
        <w:rPr>
          <w:rFonts w:ascii="Times New Roman" w:hAnsi="Times New Roman" w:cs="Times New Roman"/>
          <w:sz w:val="28"/>
          <w:szCs w:val="28"/>
        </w:rPr>
        <w:t xml:space="preserve">Налоги в Российской </w:t>
      </w:r>
      <w:proofErr w:type="spellStart"/>
      <w:r w:rsidRPr="004D1FFE">
        <w:rPr>
          <w:rFonts w:ascii="Times New Roman" w:hAnsi="Times New Roman" w:cs="Times New Roman"/>
          <w:sz w:val="28"/>
          <w:szCs w:val="28"/>
        </w:rPr>
        <w:t>Федерации</w:t>
      </w:r>
      <w:proofErr w:type="gramStart"/>
      <w:r w:rsidRPr="004D1FFE">
        <w:rPr>
          <w:rFonts w:ascii="Times New Roman" w:hAnsi="Times New Roman" w:cs="Times New Roman"/>
          <w:sz w:val="28"/>
          <w:szCs w:val="28"/>
        </w:rPr>
        <w:t>:У</w:t>
      </w:r>
      <w:proofErr w:type="gramEnd"/>
      <w:r w:rsidRPr="004D1FFE">
        <w:rPr>
          <w:rFonts w:ascii="Times New Roman" w:hAnsi="Times New Roman" w:cs="Times New Roman"/>
          <w:sz w:val="28"/>
          <w:szCs w:val="28"/>
        </w:rPr>
        <w:t>чебное</w:t>
      </w:r>
      <w:proofErr w:type="spellEnd"/>
      <w:r w:rsidRPr="004D1FFE">
        <w:rPr>
          <w:rFonts w:ascii="Times New Roman" w:hAnsi="Times New Roman" w:cs="Times New Roman"/>
          <w:sz w:val="28"/>
          <w:szCs w:val="28"/>
        </w:rPr>
        <w:t xml:space="preserve"> </w:t>
      </w:r>
      <w:proofErr w:type="spellStart"/>
      <w:r w:rsidRPr="004D1FFE">
        <w:rPr>
          <w:rFonts w:ascii="Times New Roman" w:hAnsi="Times New Roman" w:cs="Times New Roman"/>
          <w:sz w:val="28"/>
          <w:szCs w:val="28"/>
        </w:rPr>
        <w:t>пособие.-М</w:t>
      </w:r>
      <w:proofErr w:type="spellEnd"/>
      <w:r w:rsidRPr="004D1FFE">
        <w:rPr>
          <w:rFonts w:ascii="Times New Roman" w:hAnsi="Times New Roman" w:cs="Times New Roman"/>
          <w:sz w:val="28"/>
          <w:szCs w:val="28"/>
        </w:rPr>
        <w:t>: Вузовский учебник,2008.</w:t>
      </w:r>
    </w:p>
    <w:p w:rsidR="00C251C7" w:rsidRPr="00C251C7" w:rsidRDefault="00D15FF6" w:rsidP="00C251C7">
      <w:pPr>
        <w:pStyle w:val="a8"/>
        <w:numPr>
          <w:ilvl w:val="0"/>
          <w:numId w:val="15"/>
        </w:numPr>
        <w:autoSpaceDE w:val="0"/>
        <w:autoSpaceDN w:val="0"/>
        <w:adjustRightInd w:val="0"/>
        <w:spacing w:after="0" w:line="360" w:lineRule="auto"/>
        <w:jc w:val="both"/>
        <w:rPr>
          <w:rFonts w:ascii="Times New Roman" w:hAnsi="Times New Roman" w:cs="Times New Roman"/>
          <w:sz w:val="28"/>
          <w:szCs w:val="28"/>
        </w:rPr>
      </w:pPr>
      <w:hyperlink r:id="rId8" w:history="1">
        <w:r w:rsidR="00C251C7" w:rsidRPr="00C251C7">
          <w:rPr>
            <w:rStyle w:val="af"/>
            <w:rFonts w:ascii="Times New Roman" w:hAnsi="Times New Roman" w:cs="Times New Roman"/>
            <w:bCs/>
            <w:sz w:val="28"/>
            <w:szCs w:val="28"/>
          </w:rPr>
          <w:t>http://www.nalogovik.ru/files/2011/09/emeljantseva.pdf</w:t>
        </w:r>
      </w:hyperlink>
      <w:r w:rsidR="00C251C7" w:rsidRPr="00C251C7">
        <w:rPr>
          <w:rFonts w:ascii="Times New Roman" w:hAnsi="Times New Roman" w:cs="Times New Roman"/>
          <w:sz w:val="28"/>
          <w:szCs w:val="28"/>
        </w:rPr>
        <w:t xml:space="preserve"> </w:t>
      </w:r>
      <w:proofErr w:type="spellStart"/>
      <w:r w:rsidR="00C251C7" w:rsidRPr="00C251C7">
        <w:rPr>
          <w:rFonts w:ascii="Times New Roman" w:hAnsi="Times New Roman" w:cs="Times New Roman"/>
          <w:sz w:val="28"/>
          <w:szCs w:val="28"/>
        </w:rPr>
        <w:t>Борзунова</w:t>
      </w:r>
      <w:proofErr w:type="spellEnd"/>
      <w:r w:rsidR="00C251C7" w:rsidRPr="00C251C7">
        <w:rPr>
          <w:rFonts w:ascii="Times New Roman" w:hAnsi="Times New Roman" w:cs="Times New Roman"/>
          <w:sz w:val="28"/>
          <w:szCs w:val="28"/>
        </w:rPr>
        <w:t xml:space="preserve"> О.А. Налоговый кодекс Российской Федерации: генезис, история принятия и тенденции совершенствования.- М., 2010. Сентябрь 2011 (</w:t>
      </w:r>
      <w:r w:rsidR="00C251C7" w:rsidRPr="00C251C7">
        <w:rPr>
          <w:rFonts w:ascii="Times New Roman" w:hAnsi="Times New Roman" w:cs="Times New Roman"/>
          <w:bCs/>
          <w:sz w:val="28"/>
          <w:szCs w:val="28"/>
        </w:rPr>
        <w:t>№ 9</w:t>
      </w:r>
      <w:r w:rsidR="00C251C7" w:rsidRPr="00C251C7">
        <w:rPr>
          <w:rFonts w:ascii="Times New Roman" w:hAnsi="Times New Roman" w:cs="Times New Roman"/>
          <w:sz w:val="28"/>
          <w:szCs w:val="28"/>
        </w:rPr>
        <w:t>) 13</w:t>
      </w:r>
    </w:p>
    <w:p w:rsidR="00BF50F7" w:rsidRPr="00BF50F7" w:rsidRDefault="00D15FF6" w:rsidP="00BF50F7">
      <w:pPr>
        <w:pStyle w:val="a8"/>
        <w:numPr>
          <w:ilvl w:val="0"/>
          <w:numId w:val="15"/>
        </w:numPr>
        <w:spacing w:after="0" w:line="360" w:lineRule="auto"/>
        <w:jc w:val="both"/>
        <w:rPr>
          <w:rFonts w:ascii="Times New Roman" w:hAnsi="Times New Roman" w:cs="Times New Roman"/>
          <w:sz w:val="28"/>
          <w:szCs w:val="28"/>
        </w:rPr>
      </w:pPr>
      <w:hyperlink r:id="rId9" w:history="1">
        <w:r w:rsidR="00BF50F7" w:rsidRPr="00C251C7">
          <w:rPr>
            <w:rStyle w:val="af"/>
            <w:rFonts w:ascii="Times New Roman" w:hAnsi="Times New Roman" w:cs="Times New Roman"/>
            <w:bCs/>
            <w:sz w:val="28"/>
            <w:szCs w:val="28"/>
          </w:rPr>
          <w:t>http://www.nalogovik.ru/files/2011/09/emeljantseva.pdf</w:t>
        </w:r>
      </w:hyperlink>
      <w:r w:rsidR="00BF50F7">
        <w:rPr>
          <w:rFonts w:ascii="Times New Roman" w:hAnsi="Times New Roman" w:cs="Times New Roman"/>
          <w:bCs/>
          <w:sz w:val="28"/>
          <w:szCs w:val="28"/>
        </w:rPr>
        <w:t xml:space="preserve">  </w:t>
      </w:r>
      <w:r w:rsidR="00BF50F7" w:rsidRPr="00BF50F7">
        <w:rPr>
          <w:rFonts w:ascii="Times New Roman" w:hAnsi="Times New Roman" w:cs="Times New Roman"/>
          <w:sz w:val="28"/>
          <w:szCs w:val="28"/>
        </w:rPr>
        <w:t>Иванова Е.Н. Принцип однократности налогообложения и проблемы его реализации. Налоги и налогообложение. 2007. № 5</w:t>
      </w:r>
    </w:p>
    <w:p w:rsidR="005D0F18" w:rsidRDefault="005D0F18" w:rsidP="004D1FFE">
      <w:pPr>
        <w:pStyle w:val="a8"/>
        <w:numPr>
          <w:ilvl w:val="0"/>
          <w:numId w:val="15"/>
        </w:numPr>
        <w:spacing w:after="0" w:line="360" w:lineRule="auto"/>
        <w:jc w:val="both"/>
        <w:rPr>
          <w:rFonts w:ascii="Times New Roman" w:hAnsi="Times New Roman" w:cs="Times New Roman"/>
          <w:sz w:val="28"/>
          <w:szCs w:val="28"/>
        </w:rPr>
      </w:pPr>
      <w:r w:rsidRPr="005D0F18">
        <w:rPr>
          <w:rFonts w:ascii="Times New Roman" w:hAnsi="Times New Roman" w:cs="Times New Roman"/>
          <w:sz w:val="28"/>
          <w:szCs w:val="28"/>
        </w:rPr>
        <w:t>Крохина Ю.А., Налоговая политика и практика</w:t>
      </w:r>
      <w:r w:rsidR="001A5A08">
        <w:rPr>
          <w:rFonts w:ascii="Times New Roman" w:hAnsi="Times New Roman" w:cs="Times New Roman"/>
          <w:sz w:val="28"/>
          <w:szCs w:val="28"/>
        </w:rPr>
        <w:t>, Журнал</w:t>
      </w:r>
      <w:r w:rsidRPr="005D0F18">
        <w:rPr>
          <w:rFonts w:ascii="Times New Roman" w:hAnsi="Times New Roman" w:cs="Times New Roman"/>
          <w:sz w:val="28"/>
          <w:szCs w:val="28"/>
        </w:rPr>
        <w:t xml:space="preserve"> №1 2013г статья Правовой принцип экономической обоснованности налога. </w:t>
      </w:r>
    </w:p>
    <w:p w:rsidR="00576117" w:rsidRPr="00576117" w:rsidRDefault="00576117" w:rsidP="00576117">
      <w:pPr>
        <w:pStyle w:val="a8"/>
        <w:numPr>
          <w:ilvl w:val="0"/>
          <w:numId w:val="15"/>
        </w:numPr>
        <w:autoSpaceDE w:val="0"/>
        <w:autoSpaceDN w:val="0"/>
        <w:adjustRightInd w:val="0"/>
        <w:spacing w:after="0" w:line="360" w:lineRule="auto"/>
        <w:jc w:val="both"/>
        <w:rPr>
          <w:rFonts w:ascii="Times New Roman" w:hAnsi="Times New Roman" w:cs="Times New Roman"/>
          <w:sz w:val="28"/>
          <w:szCs w:val="28"/>
        </w:rPr>
      </w:pPr>
      <w:proofErr w:type="spellStart"/>
      <w:r w:rsidRPr="00576117">
        <w:rPr>
          <w:rFonts w:ascii="Times New Roman" w:hAnsi="Times New Roman" w:cs="Times New Roman"/>
          <w:sz w:val="28"/>
          <w:szCs w:val="28"/>
        </w:rPr>
        <w:t>Райзберг</w:t>
      </w:r>
      <w:proofErr w:type="spellEnd"/>
      <w:r w:rsidRPr="00576117">
        <w:rPr>
          <w:rFonts w:ascii="Times New Roman" w:hAnsi="Times New Roman" w:cs="Times New Roman"/>
          <w:sz w:val="28"/>
          <w:szCs w:val="28"/>
        </w:rPr>
        <w:t xml:space="preserve"> Б.А., Лозовский Л.Ш., Стародубцева Е.Б. Современный экономический словарь. 5-е изд., </w:t>
      </w:r>
      <w:proofErr w:type="spellStart"/>
      <w:r w:rsidRPr="00576117">
        <w:rPr>
          <w:rFonts w:ascii="Times New Roman" w:hAnsi="Times New Roman" w:cs="Times New Roman"/>
          <w:sz w:val="28"/>
          <w:szCs w:val="28"/>
        </w:rPr>
        <w:t>перераб</w:t>
      </w:r>
      <w:proofErr w:type="spellEnd"/>
      <w:r w:rsidRPr="00576117">
        <w:rPr>
          <w:rFonts w:ascii="Times New Roman" w:hAnsi="Times New Roman" w:cs="Times New Roman"/>
          <w:sz w:val="28"/>
          <w:szCs w:val="28"/>
        </w:rPr>
        <w:t xml:space="preserve">. и доп. М., 2006. </w:t>
      </w:r>
    </w:p>
    <w:p w:rsidR="00576117" w:rsidRPr="00507EAB" w:rsidRDefault="00576117" w:rsidP="00507EAB">
      <w:pPr>
        <w:pStyle w:val="a8"/>
        <w:numPr>
          <w:ilvl w:val="0"/>
          <w:numId w:val="15"/>
        </w:numPr>
        <w:rPr>
          <w:rFonts w:ascii="Times New Roman" w:hAnsi="Times New Roman" w:cs="Times New Roman"/>
          <w:sz w:val="28"/>
          <w:szCs w:val="28"/>
        </w:rPr>
      </w:pPr>
      <w:proofErr w:type="spellStart"/>
      <w:r w:rsidRPr="00507EAB">
        <w:rPr>
          <w:rFonts w:ascii="Times New Roman" w:hAnsi="Times New Roman" w:cs="Times New Roman"/>
          <w:sz w:val="28"/>
          <w:szCs w:val="28"/>
        </w:rPr>
        <w:t>Шахмаметьев</w:t>
      </w:r>
      <w:proofErr w:type="spellEnd"/>
      <w:r w:rsidRPr="00507EAB">
        <w:rPr>
          <w:rFonts w:ascii="Times New Roman" w:hAnsi="Times New Roman" w:cs="Times New Roman"/>
          <w:sz w:val="28"/>
          <w:szCs w:val="28"/>
        </w:rPr>
        <w:t xml:space="preserve"> А.А. Режим налогообложения нерезидентов: правовая основа регулирования: монография. </w:t>
      </w:r>
      <w:proofErr w:type="gramStart"/>
      <w:r w:rsidR="00507EAB" w:rsidRPr="00507EAB">
        <w:rPr>
          <w:rFonts w:ascii="Times New Roman" w:hAnsi="Times New Roman" w:cs="Times New Roman"/>
          <w:sz w:val="28"/>
          <w:szCs w:val="28"/>
        </w:rPr>
        <w:t>-</w:t>
      </w:r>
      <w:r w:rsidRPr="00507EAB">
        <w:rPr>
          <w:rFonts w:ascii="Times New Roman" w:hAnsi="Times New Roman" w:cs="Times New Roman"/>
          <w:sz w:val="28"/>
          <w:szCs w:val="28"/>
        </w:rPr>
        <w:t>М</w:t>
      </w:r>
      <w:proofErr w:type="gramEnd"/>
      <w:r w:rsidRPr="00507EAB">
        <w:rPr>
          <w:rFonts w:ascii="Times New Roman" w:hAnsi="Times New Roman" w:cs="Times New Roman"/>
          <w:sz w:val="28"/>
          <w:szCs w:val="28"/>
        </w:rPr>
        <w:t>., 2010</w:t>
      </w:r>
      <w:r w:rsidR="00507EAB" w:rsidRPr="00507EAB">
        <w:rPr>
          <w:rFonts w:ascii="Times New Roman" w:hAnsi="Times New Roman" w:cs="Times New Roman"/>
          <w:i/>
          <w:sz w:val="28"/>
          <w:szCs w:val="28"/>
        </w:rPr>
        <w:t xml:space="preserve"> </w:t>
      </w:r>
    </w:p>
    <w:p w:rsidR="00576117" w:rsidRPr="00507EAB" w:rsidRDefault="00576117" w:rsidP="00576117">
      <w:pPr>
        <w:pStyle w:val="a8"/>
        <w:numPr>
          <w:ilvl w:val="0"/>
          <w:numId w:val="15"/>
        </w:numPr>
        <w:spacing w:after="0" w:line="360" w:lineRule="auto"/>
        <w:jc w:val="both"/>
        <w:rPr>
          <w:rFonts w:ascii="Times New Roman" w:hAnsi="Times New Roman" w:cs="Times New Roman"/>
          <w:sz w:val="28"/>
          <w:szCs w:val="28"/>
        </w:rPr>
      </w:pPr>
      <w:r w:rsidRPr="00576117">
        <w:rPr>
          <w:rFonts w:ascii="Times New Roman" w:hAnsi="Times New Roman" w:cs="Times New Roman"/>
          <w:sz w:val="28"/>
          <w:szCs w:val="28"/>
          <w:lang w:val="en-US"/>
        </w:rPr>
        <w:t>http</w:t>
      </w:r>
      <w:r w:rsidRPr="00507EAB">
        <w:rPr>
          <w:rFonts w:ascii="Times New Roman" w:hAnsi="Times New Roman" w:cs="Times New Roman"/>
          <w:sz w:val="28"/>
          <w:szCs w:val="28"/>
        </w:rPr>
        <w:t>://</w:t>
      </w:r>
      <w:r w:rsidRPr="00576117">
        <w:rPr>
          <w:rFonts w:ascii="Times New Roman" w:hAnsi="Times New Roman" w:cs="Times New Roman"/>
          <w:sz w:val="28"/>
          <w:szCs w:val="28"/>
          <w:lang w:val="en-US"/>
        </w:rPr>
        <w:t>www</w:t>
      </w:r>
      <w:r w:rsidRPr="00507EAB">
        <w:rPr>
          <w:rFonts w:ascii="Times New Roman" w:hAnsi="Times New Roman" w:cs="Times New Roman"/>
          <w:sz w:val="28"/>
          <w:szCs w:val="28"/>
        </w:rPr>
        <w:t>.</w:t>
      </w:r>
      <w:proofErr w:type="spellStart"/>
      <w:r w:rsidRPr="00576117">
        <w:rPr>
          <w:rFonts w:ascii="Times New Roman" w:hAnsi="Times New Roman" w:cs="Times New Roman"/>
          <w:sz w:val="28"/>
          <w:szCs w:val="28"/>
          <w:lang w:val="en-US"/>
        </w:rPr>
        <w:t>vedomosti</w:t>
      </w:r>
      <w:proofErr w:type="spellEnd"/>
      <w:r w:rsidRPr="00507EAB">
        <w:rPr>
          <w:rFonts w:ascii="Times New Roman" w:hAnsi="Times New Roman" w:cs="Times New Roman"/>
          <w:sz w:val="28"/>
          <w:szCs w:val="28"/>
        </w:rPr>
        <w:t>.</w:t>
      </w:r>
      <w:proofErr w:type="spellStart"/>
      <w:r w:rsidRPr="00576117">
        <w:rPr>
          <w:rFonts w:ascii="Times New Roman" w:hAnsi="Times New Roman" w:cs="Times New Roman"/>
          <w:sz w:val="28"/>
          <w:szCs w:val="28"/>
          <w:lang w:val="en-US"/>
        </w:rPr>
        <w:t>ru</w:t>
      </w:r>
      <w:proofErr w:type="spellEnd"/>
      <w:r w:rsidRPr="00507EAB">
        <w:rPr>
          <w:rFonts w:ascii="Times New Roman" w:hAnsi="Times New Roman" w:cs="Times New Roman"/>
          <w:sz w:val="28"/>
          <w:szCs w:val="28"/>
        </w:rPr>
        <w:t>/</w:t>
      </w:r>
      <w:r w:rsidRPr="00576117">
        <w:rPr>
          <w:rFonts w:ascii="Times New Roman" w:hAnsi="Times New Roman" w:cs="Times New Roman"/>
          <w:sz w:val="28"/>
          <w:szCs w:val="28"/>
          <w:lang w:val="en-US"/>
        </w:rPr>
        <w:t>finance</w:t>
      </w:r>
      <w:r w:rsidRPr="00507EAB">
        <w:rPr>
          <w:rFonts w:ascii="Times New Roman" w:hAnsi="Times New Roman" w:cs="Times New Roman"/>
          <w:sz w:val="28"/>
          <w:szCs w:val="28"/>
        </w:rPr>
        <w:t>/</w:t>
      </w:r>
      <w:r w:rsidRPr="00576117">
        <w:rPr>
          <w:rFonts w:ascii="Times New Roman" w:hAnsi="Times New Roman" w:cs="Times New Roman"/>
          <w:sz w:val="28"/>
          <w:szCs w:val="28"/>
          <w:lang w:val="en-US"/>
        </w:rPr>
        <w:t>news</w:t>
      </w:r>
      <w:r w:rsidRPr="00507EAB">
        <w:rPr>
          <w:rFonts w:ascii="Times New Roman" w:hAnsi="Times New Roman" w:cs="Times New Roman"/>
          <w:sz w:val="28"/>
          <w:szCs w:val="28"/>
        </w:rPr>
        <w:t>/2266102/</w:t>
      </w:r>
      <w:proofErr w:type="spellStart"/>
      <w:r w:rsidRPr="00576117">
        <w:rPr>
          <w:rFonts w:ascii="Times New Roman" w:hAnsi="Times New Roman" w:cs="Times New Roman"/>
          <w:sz w:val="28"/>
          <w:szCs w:val="28"/>
          <w:lang w:val="en-US"/>
        </w:rPr>
        <w:t>minfin</w:t>
      </w:r>
      <w:proofErr w:type="spellEnd"/>
      <w:r w:rsidRPr="00507EAB">
        <w:rPr>
          <w:rFonts w:ascii="Times New Roman" w:hAnsi="Times New Roman" w:cs="Times New Roman"/>
          <w:sz w:val="28"/>
          <w:szCs w:val="28"/>
        </w:rPr>
        <w:t>_</w:t>
      </w:r>
      <w:proofErr w:type="spellStart"/>
      <w:r w:rsidRPr="00576117">
        <w:rPr>
          <w:rFonts w:ascii="Times New Roman" w:hAnsi="Times New Roman" w:cs="Times New Roman"/>
          <w:sz w:val="28"/>
          <w:szCs w:val="28"/>
          <w:lang w:val="en-US"/>
        </w:rPr>
        <w:t>obyasnil</w:t>
      </w:r>
      <w:proofErr w:type="spellEnd"/>
      <w:r w:rsidRPr="00507EAB">
        <w:rPr>
          <w:rFonts w:ascii="Times New Roman" w:hAnsi="Times New Roman" w:cs="Times New Roman"/>
          <w:sz w:val="28"/>
          <w:szCs w:val="28"/>
        </w:rPr>
        <w:t>_</w:t>
      </w:r>
      <w:proofErr w:type="spellStart"/>
      <w:r w:rsidRPr="00576117">
        <w:rPr>
          <w:rFonts w:ascii="Times New Roman" w:hAnsi="Times New Roman" w:cs="Times New Roman"/>
          <w:sz w:val="28"/>
          <w:szCs w:val="28"/>
          <w:lang w:val="en-US"/>
        </w:rPr>
        <w:t>pochemu</w:t>
      </w:r>
      <w:proofErr w:type="spellEnd"/>
      <w:r w:rsidRPr="00507EAB">
        <w:rPr>
          <w:rFonts w:ascii="Times New Roman" w:hAnsi="Times New Roman" w:cs="Times New Roman"/>
          <w:sz w:val="28"/>
          <w:szCs w:val="28"/>
        </w:rPr>
        <w:t>_</w:t>
      </w:r>
      <w:r w:rsidRPr="00576117">
        <w:rPr>
          <w:rFonts w:ascii="Times New Roman" w:hAnsi="Times New Roman" w:cs="Times New Roman"/>
          <w:sz w:val="28"/>
          <w:szCs w:val="28"/>
          <w:lang w:val="en-US"/>
        </w:rPr>
        <w:t>v</w:t>
      </w:r>
      <w:r w:rsidRPr="00507EAB">
        <w:rPr>
          <w:rFonts w:ascii="Times New Roman" w:hAnsi="Times New Roman" w:cs="Times New Roman"/>
          <w:sz w:val="28"/>
          <w:szCs w:val="28"/>
        </w:rPr>
        <w:t>_</w:t>
      </w:r>
      <w:proofErr w:type="spellStart"/>
      <w:r w:rsidRPr="00576117">
        <w:rPr>
          <w:rFonts w:ascii="Times New Roman" w:hAnsi="Times New Roman" w:cs="Times New Roman"/>
          <w:sz w:val="28"/>
          <w:szCs w:val="28"/>
          <w:lang w:val="en-US"/>
        </w:rPr>
        <w:t>rossii</w:t>
      </w:r>
      <w:proofErr w:type="spellEnd"/>
      <w:r w:rsidRPr="00507EAB">
        <w:rPr>
          <w:rFonts w:ascii="Times New Roman" w:hAnsi="Times New Roman" w:cs="Times New Roman"/>
          <w:sz w:val="28"/>
          <w:szCs w:val="28"/>
        </w:rPr>
        <w:t>_</w:t>
      </w:r>
      <w:r w:rsidRPr="00576117">
        <w:rPr>
          <w:rFonts w:ascii="Times New Roman" w:hAnsi="Times New Roman" w:cs="Times New Roman"/>
          <w:sz w:val="28"/>
          <w:szCs w:val="28"/>
          <w:lang w:val="en-US"/>
        </w:rPr>
        <w:t>ne</w:t>
      </w:r>
      <w:r w:rsidRPr="00507EAB">
        <w:rPr>
          <w:rFonts w:ascii="Times New Roman" w:hAnsi="Times New Roman" w:cs="Times New Roman"/>
          <w:sz w:val="28"/>
          <w:szCs w:val="28"/>
        </w:rPr>
        <w:t>_</w:t>
      </w:r>
      <w:proofErr w:type="spellStart"/>
      <w:r w:rsidRPr="00576117">
        <w:rPr>
          <w:rFonts w:ascii="Times New Roman" w:hAnsi="Times New Roman" w:cs="Times New Roman"/>
          <w:sz w:val="28"/>
          <w:szCs w:val="28"/>
          <w:lang w:val="en-US"/>
        </w:rPr>
        <w:t>nuzhen</w:t>
      </w:r>
      <w:proofErr w:type="spellEnd"/>
      <w:r w:rsidRPr="00507EAB">
        <w:rPr>
          <w:rFonts w:ascii="Times New Roman" w:hAnsi="Times New Roman" w:cs="Times New Roman"/>
          <w:sz w:val="28"/>
          <w:szCs w:val="28"/>
        </w:rPr>
        <w:t>_</w:t>
      </w:r>
      <w:proofErr w:type="spellStart"/>
      <w:r w:rsidRPr="00576117">
        <w:rPr>
          <w:rFonts w:ascii="Times New Roman" w:hAnsi="Times New Roman" w:cs="Times New Roman"/>
          <w:sz w:val="28"/>
          <w:szCs w:val="28"/>
          <w:lang w:val="en-US"/>
        </w:rPr>
        <w:t>nalog</w:t>
      </w:r>
      <w:proofErr w:type="spellEnd"/>
      <w:r w:rsidRPr="00507EAB">
        <w:rPr>
          <w:rFonts w:ascii="Times New Roman" w:hAnsi="Times New Roman" w:cs="Times New Roman"/>
          <w:sz w:val="28"/>
          <w:szCs w:val="28"/>
        </w:rPr>
        <w:t>_</w:t>
      </w:r>
      <w:r w:rsidRPr="00576117">
        <w:rPr>
          <w:rFonts w:ascii="Times New Roman" w:hAnsi="Times New Roman" w:cs="Times New Roman"/>
          <w:sz w:val="28"/>
          <w:szCs w:val="28"/>
          <w:lang w:val="en-US"/>
        </w:rPr>
        <w:t>s</w:t>
      </w:r>
      <w:r w:rsidRPr="00507EAB">
        <w:rPr>
          <w:rFonts w:ascii="Times New Roman" w:hAnsi="Times New Roman" w:cs="Times New Roman"/>
          <w:sz w:val="28"/>
          <w:szCs w:val="28"/>
        </w:rPr>
        <w:t>_</w:t>
      </w:r>
      <w:proofErr w:type="spellStart"/>
      <w:r w:rsidRPr="00576117">
        <w:rPr>
          <w:rFonts w:ascii="Times New Roman" w:hAnsi="Times New Roman" w:cs="Times New Roman"/>
          <w:sz w:val="28"/>
          <w:szCs w:val="28"/>
          <w:lang w:val="en-US"/>
        </w:rPr>
        <w:t>prodazh</w:t>
      </w:r>
      <w:proofErr w:type="spellEnd"/>
    </w:p>
    <w:p w:rsidR="00507EAB" w:rsidRPr="00507EAB" w:rsidRDefault="00507EAB" w:rsidP="00507EAB">
      <w:pPr>
        <w:pStyle w:val="a8"/>
        <w:numPr>
          <w:ilvl w:val="0"/>
          <w:numId w:val="15"/>
        </w:numPr>
        <w:spacing w:after="0" w:line="360" w:lineRule="auto"/>
        <w:jc w:val="both"/>
        <w:rPr>
          <w:rFonts w:ascii="Times New Roman" w:hAnsi="Times New Roman" w:cs="Times New Roman"/>
          <w:sz w:val="28"/>
          <w:szCs w:val="28"/>
        </w:rPr>
      </w:pPr>
      <w:r w:rsidRPr="00507EAB">
        <w:rPr>
          <w:rFonts w:ascii="Times New Roman" w:hAnsi="Times New Roman" w:cs="Times New Roman"/>
          <w:sz w:val="28"/>
          <w:szCs w:val="28"/>
        </w:rPr>
        <w:t>http://www.nnre.ru/delovaja_literatura/nalogov</w:t>
      </w:r>
      <w:r>
        <w:rPr>
          <w:rFonts w:ascii="Times New Roman" w:hAnsi="Times New Roman" w:cs="Times New Roman"/>
          <w:sz w:val="28"/>
          <w:szCs w:val="28"/>
        </w:rPr>
        <w:t>oe_pravo_konspekt_lekcii</w:t>
      </w:r>
    </w:p>
    <w:p w:rsidR="00DC0FEA" w:rsidRPr="00507EAB" w:rsidRDefault="00DC0FEA" w:rsidP="00507EAB">
      <w:pPr>
        <w:pStyle w:val="a8"/>
        <w:autoSpaceDE w:val="0"/>
        <w:autoSpaceDN w:val="0"/>
        <w:adjustRightInd w:val="0"/>
        <w:spacing w:after="0" w:line="360" w:lineRule="auto"/>
        <w:ind w:left="195"/>
        <w:jc w:val="both"/>
        <w:rPr>
          <w:rFonts w:ascii="Times New Roman" w:hAnsi="Times New Roman" w:cs="Times New Roman"/>
          <w:sz w:val="28"/>
          <w:szCs w:val="28"/>
        </w:rPr>
      </w:pPr>
    </w:p>
    <w:sectPr w:rsidR="00DC0FEA" w:rsidRPr="00507EAB" w:rsidSect="00147F71">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0F6" w:rsidRDefault="004A60F6" w:rsidP="004E45E3">
      <w:pPr>
        <w:spacing w:after="0" w:line="240" w:lineRule="auto"/>
      </w:pPr>
      <w:r>
        <w:separator/>
      </w:r>
    </w:p>
  </w:endnote>
  <w:endnote w:type="continuationSeparator" w:id="0">
    <w:p w:rsidR="004A60F6" w:rsidRDefault="004A60F6" w:rsidP="004E45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6519"/>
      <w:docPartObj>
        <w:docPartGallery w:val="Page Numbers (Bottom of Page)"/>
        <w:docPartUnique/>
      </w:docPartObj>
    </w:sdtPr>
    <w:sdtContent>
      <w:p w:rsidR="00566CCC" w:rsidRDefault="00D15FF6">
        <w:pPr>
          <w:pStyle w:val="ab"/>
          <w:jc w:val="center"/>
        </w:pPr>
        <w:fldSimple w:instr=" PAGE   \* MERGEFORMAT ">
          <w:r w:rsidR="00523E25">
            <w:rPr>
              <w:noProof/>
            </w:rPr>
            <w:t>27</w:t>
          </w:r>
        </w:fldSimple>
      </w:p>
    </w:sdtContent>
  </w:sdt>
  <w:p w:rsidR="004A60F6" w:rsidRDefault="004A60F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0F6" w:rsidRDefault="004A60F6" w:rsidP="004E45E3">
      <w:pPr>
        <w:spacing w:after="0" w:line="240" w:lineRule="auto"/>
      </w:pPr>
      <w:r>
        <w:separator/>
      </w:r>
    </w:p>
  </w:footnote>
  <w:footnote w:type="continuationSeparator" w:id="0">
    <w:p w:rsidR="004A60F6" w:rsidRDefault="004A60F6" w:rsidP="004E45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6516"/>
      <w:docPartObj>
        <w:docPartGallery w:val="Page Numbers (Top of Page)"/>
        <w:docPartUnique/>
      </w:docPartObj>
    </w:sdtPr>
    <w:sdtContent>
      <w:p w:rsidR="00566CCC" w:rsidRDefault="00566CCC">
        <w:pPr>
          <w:pStyle w:val="a9"/>
          <w:jc w:val="center"/>
        </w:pPr>
      </w:p>
      <w:p w:rsidR="00566CCC" w:rsidRDefault="00D15FF6">
        <w:pPr>
          <w:pStyle w:val="a9"/>
          <w:jc w:val="center"/>
        </w:pPr>
      </w:p>
    </w:sdtContent>
  </w:sdt>
  <w:p w:rsidR="00566CCC" w:rsidRDefault="00566CC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70F3"/>
    <w:multiLevelType w:val="multilevel"/>
    <w:tmpl w:val="F28EF80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2019A8"/>
    <w:multiLevelType w:val="hybridMultilevel"/>
    <w:tmpl w:val="EED8637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DAE738D"/>
    <w:multiLevelType w:val="hybridMultilevel"/>
    <w:tmpl w:val="4C90911A"/>
    <w:lvl w:ilvl="0" w:tplc="C778EB4C">
      <w:start w:val="1"/>
      <w:numFmt w:val="bullet"/>
      <w:lvlText w:val=""/>
      <w:lvlJc w:val="left"/>
      <w:pPr>
        <w:tabs>
          <w:tab w:val="num" w:pos="709"/>
        </w:tabs>
        <w:ind w:left="709" w:firstLine="0"/>
      </w:pPr>
      <w:rPr>
        <w:rFonts w:ascii="Symbol" w:hAnsi="Symbol" w:hint="default"/>
        <w:b w:val="0"/>
        <w:i w:val="0"/>
        <w:sz w:val="20"/>
        <w:szCs w:val="20"/>
      </w:rPr>
    </w:lvl>
    <w:lvl w:ilvl="1" w:tplc="F89073A2">
      <w:start w:val="3"/>
      <w:numFmt w:val="decimal"/>
      <w:lvlText w:val="%2."/>
      <w:lvlJc w:val="left"/>
      <w:pPr>
        <w:tabs>
          <w:tab w:val="num" w:pos="0"/>
        </w:tabs>
        <w:ind w:left="0" w:firstLine="0"/>
      </w:pPr>
      <w:rPr>
        <w:rFonts w:ascii="Times New Roman" w:hAnsi="Times New Roman" w:hint="default"/>
        <w:b w:val="0"/>
        <w:i w:val="0"/>
        <w:sz w:val="24"/>
        <w:szCs w:val="24"/>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F3B707F"/>
    <w:multiLevelType w:val="hybridMultilevel"/>
    <w:tmpl w:val="C068D74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4E53D5E"/>
    <w:multiLevelType w:val="hybridMultilevel"/>
    <w:tmpl w:val="EE50370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BB32B7"/>
    <w:multiLevelType w:val="hybridMultilevel"/>
    <w:tmpl w:val="48FEA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A54FB1"/>
    <w:multiLevelType w:val="hybridMultilevel"/>
    <w:tmpl w:val="919489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C394980"/>
    <w:multiLevelType w:val="hybridMultilevel"/>
    <w:tmpl w:val="F1305034"/>
    <w:lvl w:ilvl="0" w:tplc="0419000F">
      <w:start w:val="1"/>
      <w:numFmt w:val="decimal"/>
      <w:lvlText w:val="%1."/>
      <w:lvlJc w:val="left"/>
      <w:pPr>
        <w:ind w:left="195" w:hanging="360"/>
      </w:pPr>
      <w:rPr>
        <w:rFonts w:cs="Times New Roman"/>
      </w:rPr>
    </w:lvl>
    <w:lvl w:ilvl="1" w:tplc="04190019">
      <w:start w:val="1"/>
      <w:numFmt w:val="lowerLetter"/>
      <w:lvlText w:val="%2."/>
      <w:lvlJc w:val="left"/>
      <w:pPr>
        <w:ind w:left="915" w:hanging="360"/>
      </w:pPr>
      <w:rPr>
        <w:rFonts w:cs="Times New Roman"/>
      </w:rPr>
    </w:lvl>
    <w:lvl w:ilvl="2" w:tplc="0419001B">
      <w:start w:val="1"/>
      <w:numFmt w:val="lowerRoman"/>
      <w:lvlText w:val="%3."/>
      <w:lvlJc w:val="right"/>
      <w:pPr>
        <w:ind w:left="1635" w:hanging="180"/>
      </w:pPr>
      <w:rPr>
        <w:rFonts w:cs="Times New Roman"/>
      </w:rPr>
    </w:lvl>
    <w:lvl w:ilvl="3" w:tplc="0419000F">
      <w:start w:val="1"/>
      <w:numFmt w:val="decimal"/>
      <w:lvlText w:val="%4."/>
      <w:lvlJc w:val="left"/>
      <w:pPr>
        <w:ind w:left="2355" w:hanging="360"/>
      </w:pPr>
      <w:rPr>
        <w:rFonts w:cs="Times New Roman"/>
      </w:rPr>
    </w:lvl>
    <w:lvl w:ilvl="4" w:tplc="04190019">
      <w:start w:val="1"/>
      <w:numFmt w:val="lowerLetter"/>
      <w:lvlText w:val="%5."/>
      <w:lvlJc w:val="left"/>
      <w:pPr>
        <w:ind w:left="3075" w:hanging="360"/>
      </w:pPr>
      <w:rPr>
        <w:rFonts w:cs="Times New Roman"/>
      </w:rPr>
    </w:lvl>
    <w:lvl w:ilvl="5" w:tplc="0419001B">
      <w:start w:val="1"/>
      <w:numFmt w:val="lowerRoman"/>
      <w:lvlText w:val="%6."/>
      <w:lvlJc w:val="right"/>
      <w:pPr>
        <w:ind w:left="3795" w:hanging="180"/>
      </w:pPr>
      <w:rPr>
        <w:rFonts w:cs="Times New Roman"/>
      </w:rPr>
    </w:lvl>
    <w:lvl w:ilvl="6" w:tplc="0419000F">
      <w:start w:val="1"/>
      <w:numFmt w:val="decimal"/>
      <w:lvlText w:val="%7."/>
      <w:lvlJc w:val="left"/>
      <w:pPr>
        <w:ind w:left="4515" w:hanging="360"/>
      </w:pPr>
      <w:rPr>
        <w:rFonts w:cs="Times New Roman"/>
      </w:rPr>
    </w:lvl>
    <w:lvl w:ilvl="7" w:tplc="04190019">
      <w:start w:val="1"/>
      <w:numFmt w:val="lowerLetter"/>
      <w:lvlText w:val="%8."/>
      <w:lvlJc w:val="left"/>
      <w:pPr>
        <w:ind w:left="5235" w:hanging="360"/>
      </w:pPr>
      <w:rPr>
        <w:rFonts w:cs="Times New Roman"/>
      </w:rPr>
    </w:lvl>
    <w:lvl w:ilvl="8" w:tplc="0419001B">
      <w:start w:val="1"/>
      <w:numFmt w:val="lowerRoman"/>
      <w:lvlText w:val="%9."/>
      <w:lvlJc w:val="right"/>
      <w:pPr>
        <w:ind w:left="5955" w:hanging="180"/>
      </w:pPr>
      <w:rPr>
        <w:rFonts w:cs="Times New Roman"/>
      </w:rPr>
    </w:lvl>
  </w:abstractNum>
  <w:abstractNum w:abstractNumId="8">
    <w:nsid w:val="3D5B0D33"/>
    <w:multiLevelType w:val="multilevel"/>
    <w:tmpl w:val="1A0A4F12"/>
    <w:lvl w:ilvl="0">
      <w:start w:val="1"/>
      <w:numFmt w:val="decimal"/>
      <w:lvlText w:val="%1."/>
      <w:lvlJc w:val="left"/>
      <w:pPr>
        <w:ind w:left="435" w:hanging="435"/>
      </w:pPr>
      <w:rPr>
        <w:rFonts w:ascii="Times New Roman" w:hAnsi="Times New Roman" w:cs="Times New Roman" w:hint="default"/>
        <w:sz w:val="28"/>
      </w:rPr>
    </w:lvl>
    <w:lvl w:ilvl="1">
      <w:start w:val="1"/>
      <w:numFmt w:val="decimal"/>
      <w:lvlText w:val="%1.%2."/>
      <w:lvlJc w:val="left"/>
      <w:pPr>
        <w:ind w:left="435" w:hanging="435"/>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720" w:hanging="72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080" w:hanging="108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440" w:hanging="144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9">
    <w:nsid w:val="42881EE8"/>
    <w:multiLevelType w:val="hybridMultilevel"/>
    <w:tmpl w:val="D4E035E0"/>
    <w:lvl w:ilvl="0" w:tplc="09A66CA8">
      <w:start w:val="3"/>
      <w:numFmt w:val="decimal"/>
      <w:lvlText w:val="%1."/>
      <w:lvlJc w:val="left"/>
      <w:pPr>
        <w:tabs>
          <w:tab w:val="num" w:pos="709"/>
        </w:tabs>
        <w:ind w:left="709" w:firstLine="0"/>
      </w:pPr>
      <w:rPr>
        <w:rFonts w:ascii="Times New Roman" w:hAnsi="Times New Roma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627599F"/>
    <w:multiLevelType w:val="hybridMultilevel"/>
    <w:tmpl w:val="E13ECDA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5B2E4758"/>
    <w:multiLevelType w:val="hybridMultilevel"/>
    <w:tmpl w:val="5D18CED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68567060"/>
    <w:multiLevelType w:val="hybridMultilevel"/>
    <w:tmpl w:val="8B04B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5F73E3"/>
    <w:multiLevelType w:val="hybridMultilevel"/>
    <w:tmpl w:val="2C8EA4F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nsid w:val="77B47EC6"/>
    <w:multiLevelType w:val="hybridMultilevel"/>
    <w:tmpl w:val="D29EA8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10"/>
  </w:num>
  <w:num w:numId="4">
    <w:abstractNumId w:val="3"/>
  </w:num>
  <w:num w:numId="5">
    <w:abstractNumId w:val="6"/>
  </w:num>
  <w:num w:numId="6">
    <w:abstractNumId w:val="2"/>
  </w:num>
  <w:num w:numId="7">
    <w:abstractNumId w:val="9"/>
  </w:num>
  <w:num w:numId="8">
    <w:abstractNumId w:val="4"/>
  </w:num>
  <w:num w:numId="9">
    <w:abstractNumId w:val="13"/>
  </w:num>
  <w:num w:numId="10">
    <w:abstractNumId w:val="14"/>
  </w:num>
  <w:num w:numId="11">
    <w:abstractNumId w:val="12"/>
  </w:num>
  <w:num w:numId="12">
    <w:abstractNumId w:val="5"/>
  </w:num>
  <w:num w:numId="13">
    <w:abstractNumId w:val="8"/>
  </w:num>
  <w:num w:numId="14">
    <w:abstractNumId w:val="0"/>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4"/>
  <w:proofState w:spelling="clean" w:grammar="clean"/>
  <w:defaultTabStop w:val="708"/>
  <w:characterSpacingControl w:val="doNotCompress"/>
  <w:footnotePr>
    <w:footnote w:id="-1"/>
    <w:footnote w:id="0"/>
  </w:footnotePr>
  <w:endnotePr>
    <w:endnote w:id="-1"/>
    <w:endnote w:id="0"/>
  </w:endnotePr>
  <w:compat>
    <w:useFELayout/>
  </w:compat>
  <w:rsids>
    <w:rsidRoot w:val="004E45E3"/>
    <w:rsid w:val="00011C85"/>
    <w:rsid w:val="000237AA"/>
    <w:rsid w:val="00045081"/>
    <w:rsid w:val="00051204"/>
    <w:rsid w:val="00053F5A"/>
    <w:rsid w:val="00076AAA"/>
    <w:rsid w:val="000C1680"/>
    <w:rsid w:val="000C72BE"/>
    <w:rsid w:val="000D1315"/>
    <w:rsid w:val="00147F71"/>
    <w:rsid w:val="001606C7"/>
    <w:rsid w:val="0019404C"/>
    <w:rsid w:val="001A5A08"/>
    <w:rsid w:val="001D2AC9"/>
    <w:rsid w:val="001F6644"/>
    <w:rsid w:val="00210684"/>
    <w:rsid w:val="00212599"/>
    <w:rsid w:val="00220B6C"/>
    <w:rsid w:val="00226BAC"/>
    <w:rsid w:val="00234FE4"/>
    <w:rsid w:val="0023641F"/>
    <w:rsid w:val="002D2321"/>
    <w:rsid w:val="003029C9"/>
    <w:rsid w:val="003668A2"/>
    <w:rsid w:val="003820A5"/>
    <w:rsid w:val="0038686E"/>
    <w:rsid w:val="0039624A"/>
    <w:rsid w:val="003B2D41"/>
    <w:rsid w:val="003D2CAE"/>
    <w:rsid w:val="003E2B2F"/>
    <w:rsid w:val="00425CA6"/>
    <w:rsid w:val="00437FCF"/>
    <w:rsid w:val="00441FAA"/>
    <w:rsid w:val="00443454"/>
    <w:rsid w:val="004478E9"/>
    <w:rsid w:val="00466A6D"/>
    <w:rsid w:val="004A60F6"/>
    <w:rsid w:val="004D1FFE"/>
    <w:rsid w:val="004E45E3"/>
    <w:rsid w:val="00507EAB"/>
    <w:rsid w:val="00520369"/>
    <w:rsid w:val="00523E25"/>
    <w:rsid w:val="0053156F"/>
    <w:rsid w:val="0054249B"/>
    <w:rsid w:val="00547D9C"/>
    <w:rsid w:val="00566CCC"/>
    <w:rsid w:val="00571B50"/>
    <w:rsid w:val="005735C7"/>
    <w:rsid w:val="00573698"/>
    <w:rsid w:val="00574CC6"/>
    <w:rsid w:val="00576117"/>
    <w:rsid w:val="005908CE"/>
    <w:rsid w:val="005A6DDC"/>
    <w:rsid w:val="005D0F18"/>
    <w:rsid w:val="005D53EB"/>
    <w:rsid w:val="005E0EDA"/>
    <w:rsid w:val="005F4AF9"/>
    <w:rsid w:val="00610703"/>
    <w:rsid w:val="006175BF"/>
    <w:rsid w:val="00636A20"/>
    <w:rsid w:val="006A680D"/>
    <w:rsid w:val="006C293E"/>
    <w:rsid w:val="006F7E9B"/>
    <w:rsid w:val="00706A43"/>
    <w:rsid w:val="00781E96"/>
    <w:rsid w:val="007B788E"/>
    <w:rsid w:val="007C3675"/>
    <w:rsid w:val="007C6EAB"/>
    <w:rsid w:val="007D467A"/>
    <w:rsid w:val="007E5984"/>
    <w:rsid w:val="00813AFC"/>
    <w:rsid w:val="008337B8"/>
    <w:rsid w:val="008464B2"/>
    <w:rsid w:val="00861F18"/>
    <w:rsid w:val="00876C0A"/>
    <w:rsid w:val="008A15AE"/>
    <w:rsid w:val="008D2975"/>
    <w:rsid w:val="00914466"/>
    <w:rsid w:val="00925484"/>
    <w:rsid w:val="00930B7D"/>
    <w:rsid w:val="009625FD"/>
    <w:rsid w:val="00970AAB"/>
    <w:rsid w:val="009913C5"/>
    <w:rsid w:val="009A6B3B"/>
    <w:rsid w:val="009D5278"/>
    <w:rsid w:val="009D68E6"/>
    <w:rsid w:val="009D6BBC"/>
    <w:rsid w:val="009F3113"/>
    <w:rsid w:val="009F58A6"/>
    <w:rsid w:val="00A325F6"/>
    <w:rsid w:val="00A3296A"/>
    <w:rsid w:val="00AA2209"/>
    <w:rsid w:val="00AB20FA"/>
    <w:rsid w:val="00AD7D1F"/>
    <w:rsid w:val="00B16985"/>
    <w:rsid w:val="00B70A66"/>
    <w:rsid w:val="00B74A41"/>
    <w:rsid w:val="00B81332"/>
    <w:rsid w:val="00B94AE3"/>
    <w:rsid w:val="00B9635D"/>
    <w:rsid w:val="00BA09FB"/>
    <w:rsid w:val="00BC6CCA"/>
    <w:rsid w:val="00BC70F3"/>
    <w:rsid w:val="00BF50F7"/>
    <w:rsid w:val="00C042D4"/>
    <w:rsid w:val="00C071A8"/>
    <w:rsid w:val="00C251C7"/>
    <w:rsid w:val="00C26282"/>
    <w:rsid w:val="00C309A8"/>
    <w:rsid w:val="00C433D0"/>
    <w:rsid w:val="00C5432B"/>
    <w:rsid w:val="00C67D3B"/>
    <w:rsid w:val="00C82EB2"/>
    <w:rsid w:val="00CB2B06"/>
    <w:rsid w:val="00CC4A1F"/>
    <w:rsid w:val="00CC5B60"/>
    <w:rsid w:val="00CE262F"/>
    <w:rsid w:val="00CE626B"/>
    <w:rsid w:val="00D00616"/>
    <w:rsid w:val="00D05BF3"/>
    <w:rsid w:val="00D15FF6"/>
    <w:rsid w:val="00D53BD7"/>
    <w:rsid w:val="00D5433D"/>
    <w:rsid w:val="00D61D7D"/>
    <w:rsid w:val="00D67126"/>
    <w:rsid w:val="00D739D6"/>
    <w:rsid w:val="00D76A0B"/>
    <w:rsid w:val="00D855AC"/>
    <w:rsid w:val="00D95B70"/>
    <w:rsid w:val="00DB1864"/>
    <w:rsid w:val="00DC0FEA"/>
    <w:rsid w:val="00DD3580"/>
    <w:rsid w:val="00E2256D"/>
    <w:rsid w:val="00E431EF"/>
    <w:rsid w:val="00E512B4"/>
    <w:rsid w:val="00E5708E"/>
    <w:rsid w:val="00EA38FA"/>
    <w:rsid w:val="00EB3FBA"/>
    <w:rsid w:val="00EB6979"/>
    <w:rsid w:val="00EC73BD"/>
    <w:rsid w:val="00ED23AC"/>
    <w:rsid w:val="00ED2ED1"/>
    <w:rsid w:val="00ED78C0"/>
    <w:rsid w:val="00F749DD"/>
    <w:rsid w:val="00F76826"/>
    <w:rsid w:val="00F86CDC"/>
    <w:rsid w:val="00FA3A2B"/>
    <w:rsid w:val="00FB4E32"/>
    <w:rsid w:val="00FC16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6" type="callout" idref="#_x0000_s1034"/>
        <o:r id="V:Rule12" type="connector" idref="#_x0000_s1041"/>
        <o:r id="V:Rule13" type="connector" idref="#_x0000_s1050"/>
        <o:r id="V:Rule14" type="connector" idref="#_x0000_s1037"/>
        <o:r id="V:Rule15" type="connector" idref="#_x0000_s1053"/>
        <o:r id="V:Rule16" type="connector" idref="#_x0000_s1045"/>
        <o:r id="V:Rule17" type="connector" idref="#_x0000_s1036"/>
        <o:r id="V:Rule18" type="connector" idref="#_x0000_s1040"/>
        <o:r id="V:Rule19" type="connector" idref="#_x0000_s1039"/>
        <o:r id="V:Rule20" type="connector" idref="#_x0000_s1044"/>
        <o:r id="V:Rule21"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F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4E45E3"/>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4E45E3"/>
    <w:rPr>
      <w:rFonts w:ascii="Times New Roman" w:eastAsia="Times New Roman" w:hAnsi="Times New Roman" w:cs="Times New Roman"/>
      <w:sz w:val="20"/>
      <w:szCs w:val="20"/>
    </w:rPr>
  </w:style>
  <w:style w:type="character" w:styleId="a5">
    <w:name w:val="footnote reference"/>
    <w:basedOn w:val="a0"/>
    <w:semiHidden/>
    <w:rsid w:val="004E45E3"/>
    <w:rPr>
      <w:vertAlign w:val="superscript"/>
    </w:rPr>
  </w:style>
  <w:style w:type="paragraph" w:styleId="a6">
    <w:name w:val="Body Text"/>
    <w:basedOn w:val="a"/>
    <w:link w:val="a7"/>
    <w:rsid w:val="004E45E3"/>
    <w:pPr>
      <w:widowControl w:val="0"/>
      <w:autoSpaceDE w:val="0"/>
      <w:autoSpaceDN w:val="0"/>
      <w:adjustRightInd w:val="0"/>
      <w:spacing w:after="0" w:line="240" w:lineRule="auto"/>
      <w:jc w:val="both"/>
    </w:pPr>
    <w:rPr>
      <w:rFonts w:ascii="Times New Roman" w:eastAsia="Times New Roman" w:hAnsi="Times New Roman" w:cs="Times New Roman"/>
      <w:sz w:val="20"/>
      <w:szCs w:val="20"/>
    </w:rPr>
  </w:style>
  <w:style w:type="character" w:customStyle="1" w:styleId="a7">
    <w:name w:val="Основной текст Знак"/>
    <w:basedOn w:val="a0"/>
    <w:link w:val="a6"/>
    <w:rsid w:val="004E45E3"/>
    <w:rPr>
      <w:rFonts w:ascii="Times New Roman" w:eastAsia="Times New Roman" w:hAnsi="Times New Roman" w:cs="Times New Roman"/>
      <w:sz w:val="20"/>
      <w:szCs w:val="20"/>
    </w:rPr>
  </w:style>
  <w:style w:type="paragraph" w:styleId="a8">
    <w:name w:val="List Paragraph"/>
    <w:basedOn w:val="a"/>
    <w:uiPriority w:val="34"/>
    <w:qFormat/>
    <w:rsid w:val="003668A2"/>
    <w:pPr>
      <w:ind w:left="720"/>
      <w:contextualSpacing/>
    </w:pPr>
  </w:style>
  <w:style w:type="paragraph" w:customStyle="1" w:styleId="1">
    <w:name w:val="Обычный1"/>
    <w:rsid w:val="003668A2"/>
    <w:pPr>
      <w:widowControl w:val="0"/>
      <w:spacing w:after="0" w:line="280" w:lineRule="auto"/>
      <w:ind w:firstLine="280"/>
      <w:jc w:val="both"/>
    </w:pPr>
    <w:rPr>
      <w:rFonts w:ascii="Times New Roman" w:eastAsia="Times New Roman" w:hAnsi="Times New Roman" w:cs="Times New Roman"/>
      <w:snapToGrid w:val="0"/>
      <w:sz w:val="20"/>
      <w:szCs w:val="20"/>
    </w:rPr>
  </w:style>
  <w:style w:type="paragraph" w:styleId="a9">
    <w:name w:val="header"/>
    <w:basedOn w:val="a"/>
    <w:link w:val="aa"/>
    <w:uiPriority w:val="99"/>
    <w:unhideWhenUsed/>
    <w:rsid w:val="00E431E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431EF"/>
  </w:style>
  <w:style w:type="paragraph" w:styleId="ab">
    <w:name w:val="footer"/>
    <w:basedOn w:val="a"/>
    <w:link w:val="ac"/>
    <w:uiPriority w:val="99"/>
    <w:unhideWhenUsed/>
    <w:rsid w:val="00E431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431EF"/>
  </w:style>
  <w:style w:type="paragraph" w:styleId="ad">
    <w:name w:val="Balloon Text"/>
    <w:basedOn w:val="a"/>
    <w:link w:val="ae"/>
    <w:uiPriority w:val="99"/>
    <w:semiHidden/>
    <w:unhideWhenUsed/>
    <w:rsid w:val="0061070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10703"/>
    <w:rPr>
      <w:rFonts w:ascii="Tahoma" w:hAnsi="Tahoma" w:cs="Tahoma"/>
      <w:sz w:val="16"/>
      <w:szCs w:val="16"/>
    </w:rPr>
  </w:style>
  <w:style w:type="character" w:styleId="af">
    <w:name w:val="Hyperlink"/>
    <w:basedOn w:val="a0"/>
    <w:uiPriority w:val="99"/>
    <w:unhideWhenUsed/>
    <w:rsid w:val="00DC0F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logovik.ru/files/2011/09/emeljantsev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logovik.ru/files/2011/09/emeljantsev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2536E-631A-45CF-82FD-52F51C50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27</Pages>
  <Words>6826</Words>
  <Characters>38909</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remba</dc:creator>
  <cp:keywords/>
  <dc:description/>
  <cp:lastModifiedBy>Дьяченко</cp:lastModifiedBy>
  <cp:revision>93</cp:revision>
  <cp:lastPrinted>2013-05-26T06:18:00Z</cp:lastPrinted>
  <dcterms:created xsi:type="dcterms:W3CDTF">2013-02-04T17:00:00Z</dcterms:created>
  <dcterms:modified xsi:type="dcterms:W3CDTF">2013-06-03T06:27:00Z</dcterms:modified>
</cp:coreProperties>
</file>