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53384468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lang w:eastAsia="en-US"/>
        </w:rPr>
      </w:sdtEndPr>
      <w:sdtContent>
        <w:bookmarkStart w:id="0" w:name="_GoBack" w:displacedByCustomXml="prev"/>
        <w:bookmarkEnd w:id="0" w:displacedByCustomXml="prev"/>
        <w:p w:rsidR="008F7685" w:rsidRPr="00C1592A" w:rsidRDefault="00C1592A" w:rsidP="00C1592A">
          <w:pPr>
            <w:pStyle w:val="a9"/>
            <w:spacing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C1592A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1592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1592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1592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5704555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_Toc355704555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5704556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ПРИЧИНЫ СОЗДАНИЯ ВНЕБЮДЖЕТНЫХ ФОНДОВ В РФ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_Toc355704556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5704557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РОЛЬ ВНЕБЮДЖЕТНЫХ ФОНДОВ В РЕАЛИЗАЦИИ СОЦИАЛЬНОЙ ПОЛИТИКИ ГОСУДАРСТВА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_Toc355704557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5704558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ОСОБЕННОСТИ ФОРМИРОВАНИЯ ДОХОДОВ ВНЕБЮДЖЕТНЫХ ФОНДОВ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_Toc355704558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5704559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_Toc355704559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5704560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ТЕСТЫ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_Toc355704560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5704561" w:history="1">
            <w:r w:rsidRPr="00C1592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_Toc355704561 \h </w:instrTex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009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C159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7685" w:rsidRPr="00C1592A" w:rsidRDefault="008F7685" w:rsidP="00C1592A">
          <w:pPr>
            <w:spacing w:after="0" w:line="360" w:lineRule="auto"/>
            <w:rPr>
              <w:sz w:val="28"/>
              <w:szCs w:val="28"/>
            </w:rPr>
          </w:pPr>
          <w:r w:rsidRPr="00C1592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8F7685" w:rsidRPr="00C1592A" w:rsidRDefault="008F7685" w:rsidP="001009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br w:type="page"/>
      </w:r>
    </w:p>
    <w:p w:rsidR="004863D9" w:rsidRPr="00C1592A" w:rsidRDefault="00A040F3" w:rsidP="008F7685">
      <w:pPr>
        <w:pStyle w:val="TimesNew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355704555"/>
      <w:r w:rsidRPr="00C1592A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1"/>
    </w:p>
    <w:p w:rsidR="00A040F3" w:rsidRPr="00C1592A" w:rsidRDefault="00A040F3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Внебюджетные фонды государства представляют собой совокупность финансовых средств, находящихся в распоряжении центральных или региональных (местных) органов власти и имеющие целевое назначение. В соответствии с Бюджетным кодексом Российской Федерации (ст. 144) в Российской Федерации функционирует ряд внебюджетных фондов. Внебюджетные фонды – один из методов перераспределения национального дохода государства в пользу определенных социальных групп населения. Государство мобилизует в фонды часть доходов населения для финансирования своих мероприятий. Средства, обобществленные внебюджетными фондами, используются для процесса воспроизводства. Внебюджетные фонды решают две важные задачи: обеспечение дополнительными средствами приоритетных сфер экономики и расширение социальных услуг населению.</w:t>
      </w:r>
    </w:p>
    <w:p w:rsidR="00A040F3" w:rsidRPr="00C1592A" w:rsidRDefault="00A040F3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На сегодняшний день тема внебюджетных фондов является актуальной, так как развитие и совершенствование рыночной экономики изменило содержание хозяйственного механизма в стране, организационные структуры отдельных его частей, в т. ч. модернизировал финансовую систему.</w:t>
      </w:r>
    </w:p>
    <w:p w:rsidR="00A040F3" w:rsidRPr="00C1592A" w:rsidRDefault="00A040F3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Целью данной работы является рассмотрение сущности государственных внебюджетных фондов и их места в бюджетной системе России.</w:t>
      </w:r>
    </w:p>
    <w:p w:rsidR="00A040F3" w:rsidRPr="00C1592A" w:rsidRDefault="00A040F3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92A">
        <w:rPr>
          <w:rFonts w:ascii="Times New Roman" w:hAnsi="Times New Roman" w:cs="Times New Roman"/>
          <w:sz w:val="28"/>
          <w:szCs w:val="28"/>
        </w:rPr>
        <w:t>Исходя из поставленной цели можно выделить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A040F3" w:rsidRPr="00C1592A" w:rsidRDefault="00A040F3" w:rsidP="00DC5F09">
      <w:pPr>
        <w:pStyle w:val="TimesNew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определение сущности и значения государственных внебюджетных фондов;</w:t>
      </w:r>
    </w:p>
    <w:p w:rsidR="00A040F3" w:rsidRPr="00C1592A" w:rsidRDefault="00A040F3" w:rsidP="00DC5F09">
      <w:pPr>
        <w:pStyle w:val="TimesNew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анализ функционирования социальных внебюджетных фондов;</w:t>
      </w:r>
    </w:p>
    <w:p w:rsidR="00A040F3" w:rsidRPr="00C1592A" w:rsidRDefault="00A040F3" w:rsidP="00DC5F09">
      <w:pPr>
        <w:pStyle w:val="TimesNew"/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рассмотрение проблем и перспектив развития государственных внебюджетных фондов.</w:t>
      </w:r>
    </w:p>
    <w:p w:rsidR="00DC5F09" w:rsidRPr="00C1592A" w:rsidRDefault="00DC5F09">
      <w:pPr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br w:type="page"/>
      </w:r>
    </w:p>
    <w:p w:rsidR="00DC5F09" w:rsidRPr="00C1592A" w:rsidRDefault="00DC5F09" w:rsidP="008F7685">
      <w:pPr>
        <w:pStyle w:val="TimesNew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355704556"/>
      <w:r w:rsidRPr="00C1592A">
        <w:rPr>
          <w:rFonts w:ascii="Times New Roman" w:hAnsi="Times New Roman" w:cs="Times New Roman"/>
          <w:sz w:val="28"/>
          <w:szCs w:val="28"/>
        </w:rPr>
        <w:lastRenderedPageBreak/>
        <w:t>ПРИЧИНЫ СОЗДАНИЯ ВНЕБЮДЖЕТНЫХ ФОНДОВ В РФ</w:t>
      </w:r>
      <w:bookmarkEnd w:id="2"/>
    </w:p>
    <w:p w:rsidR="00DC5F09" w:rsidRPr="00C1592A" w:rsidRDefault="00DC5F09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Внебюджетные фонды -  </w:t>
      </w:r>
      <w:r w:rsidRPr="00C1592A">
        <w:rPr>
          <w:rFonts w:ascii="Times New Roman" w:hAnsi="Times New Roman" w:cs="Times New Roman"/>
          <w:sz w:val="28"/>
          <w:szCs w:val="28"/>
        </w:rPr>
        <w:t>это совокупность денежных распреде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лительных и </w:t>
      </w:r>
      <w:proofErr w:type="spellStart"/>
      <w:r w:rsidRPr="00C1592A">
        <w:rPr>
          <w:rFonts w:ascii="Times New Roman" w:hAnsi="Times New Roman" w:cs="Times New Roman"/>
          <w:sz w:val="28"/>
          <w:szCs w:val="28"/>
        </w:rPr>
        <w:t>перераспределительных</w:t>
      </w:r>
      <w:proofErr w:type="spellEnd"/>
      <w:r w:rsidRPr="00C1592A">
        <w:rPr>
          <w:rFonts w:ascii="Times New Roman" w:hAnsi="Times New Roman" w:cs="Times New Roman"/>
          <w:sz w:val="28"/>
          <w:szCs w:val="28"/>
        </w:rPr>
        <w:t xml:space="preserve"> отношений, в результате которых формируются фонды финансовых ресурсов, не входя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щих в бюджет и имеющих, как правило, целевое назначение.</w:t>
      </w:r>
    </w:p>
    <w:p w:rsidR="00DC5F09" w:rsidRPr="00C1592A" w:rsidRDefault="00DC5F09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Внебюджетные фонды выполняют распределительную и контрольную функции. </w:t>
      </w: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Распределительная </w:t>
      </w:r>
      <w:r w:rsidRPr="00C1592A">
        <w:rPr>
          <w:rFonts w:ascii="Times New Roman" w:hAnsi="Times New Roman" w:cs="Times New Roman"/>
          <w:sz w:val="28"/>
          <w:szCs w:val="28"/>
        </w:rPr>
        <w:t>функция выражается в пере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распределении через внебюджетные фонды части национального дохода в пользу социальных слоев населения. </w:t>
      </w: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Контрольная </w:t>
      </w:r>
      <w:r w:rsidRPr="00C1592A">
        <w:rPr>
          <w:rFonts w:ascii="Times New Roman" w:hAnsi="Times New Roman" w:cs="Times New Roman"/>
          <w:sz w:val="28"/>
          <w:szCs w:val="28"/>
        </w:rPr>
        <w:t>функция проявляется в сигнализации обществу о возникших отклонениях и производственном либо социальном процессе.</w:t>
      </w:r>
    </w:p>
    <w:p w:rsidR="00DC5F09" w:rsidRPr="00C1592A" w:rsidRDefault="00DC5F09" w:rsidP="00DC5F09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Внебюджетные фонды, как и бюджет, способствуют государя венному регулированию социальных процессов, содействуют более справедливому распределению национального дохода между соци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альными слоями населения.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Впервые целевые бюджетные фонды стали создаваться в Российской Федерации в период перехода страны на новые экономические отношения на основе Закона РСФСР «Об основах бюджетного устройства и бюджетного процесса в РСФСР» от </w:t>
      </w:r>
      <w:smartTag w:uri="urn:schemas-microsoft-com:office:smarttags" w:element="date">
        <w:smartTagPr>
          <w:attr w:name="Year" w:val="1991"/>
          <w:attr w:name="Day" w:val="10"/>
          <w:attr w:name="Month" w:val="10"/>
          <w:attr w:name="ls" w:val="trans"/>
        </w:smartTagPr>
        <w:r w:rsidRPr="00C1592A">
          <w:rPr>
            <w:rFonts w:ascii="Times New Roman" w:hAnsi="Times New Roman" w:cs="Times New Roman"/>
            <w:sz w:val="28"/>
            <w:szCs w:val="28"/>
          </w:rPr>
          <w:t>10 октября 1991 года</w:t>
        </w:r>
      </w:smartTag>
      <w:r w:rsidRPr="00C1592A">
        <w:rPr>
          <w:rFonts w:ascii="Times New Roman" w:hAnsi="Times New Roman" w:cs="Times New Roman"/>
          <w:sz w:val="28"/>
          <w:szCs w:val="28"/>
        </w:rPr>
        <w:t>. Главная причина их создания – необходимость выделения чрезвычайно важных для общества расходов и обеспечение их самостоятельными источниками доходов. Среди них ведущую роль заняли социальные внебюджетные фонды.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При создании социальных внебюджетных фондов ставилась задача «разгрузить» бюджет от существенной доли социальных расходов, которые в рамках бюджета финансировались с большими трудностями. Одновременно с социальными были созданы и другие внебюджетные фонды. Впоследствии, исчерпав положительный ресурс от функционирования целого ряда внебюджетных фондов, Правительство РФ приняло решение о консолидации их в бюджет, при этом сохранив определенную автономность таких фондов. Они включаются в бюджет отдельными статьями, то есть </w:t>
      </w:r>
      <w:r w:rsidRPr="00C1592A">
        <w:rPr>
          <w:rFonts w:ascii="Times New Roman" w:hAnsi="Times New Roman" w:cs="Times New Roman"/>
          <w:sz w:val="28"/>
          <w:szCs w:val="28"/>
        </w:rPr>
        <w:lastRenderedPageBreak/>
        <w:t>трансформировались в целевые бюджетные фонды. Социальные фонды сохранили статус внебюджетных и были официально утверждены законодательными актами правительства и президента РФ.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Пенсионный фонд РФ (ПФР) был создан в целях государственного управления финансами пенсионного обеспечения в РФ и является самостоятельным финансово-кредитными учреждением.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Фонд социального страхования (ФСС) был создан в целях обеспечения государственных гарантий в системе социального страхования и повышения контроля за правильным и эффективным расходованием средств социального страхования и является самостоятельным финансово-кредитным учреждением. Управление Фондом социального страхования РФ осуществляется Правительством РФ.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Фонд обязательного медицинского страхования (ФОМС) предназначен для аккумулирования финансовых средств и обеспечения стабильности государственной системы обязательного медицинского страхования. Для реализации государственной политики в области обязательного медицинского страхования созданы Федеральный и территориальный фонды обязательного медицинского страхования как самостоятельные некоммерческие финансово-кредитные учреждения.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Важным звеном финансовой системы являются внебюджетные фонды государства – форма использования финансовых ресурсов, привлекаемых государством для финансирования не включаемых в бюджет некоторых общественных потребностей и комплексно расходуемых на основе оперативной самостоятельности строго в соответствии с целевыми назначениями фондов. Государственные внебюджетные фонды создаются на базе соответствующих актов высших органов власти, в которых регламентируется их деятельность, указываются источники формирования, определяются порядок и направленность использования денежных средств. Решение об образовании внебюджетных фондов принимает Федеральное собрание РФ, а также государственные представительные органы субъектов </w:t>
      </w:r>
      <w:r w:rsidRPr="00C1592A">
        <w:rPr>
          <w:rFonts w:ascii="Times New Roman" w:hAnsi="Times New Roman" w:cs="Times New Roman"/>
          <w:sz w:val="28"/>
          <w:szCs w:val="28"/>
        </w:rPr>
        <w:lastRenderedPageBreak/>
        <w:t>Федерации и местного самоуправления. Внебюджетные фонды находятся в собственности государства, но являются автономными. Они имеют, как правило, строго целевое назначение и решают две важные задачи: обеспечение дополнительными средствами приоритетных сфер экономики и расширение социальных услуг населения.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Пенсионный фонд, фонды обязательного медицинского страхования и социального страхования населения, с одной стороны, являются финансовыми сегментами, выделенными из бюджета для самостоятельного, более эффективного функционирования, с другой – приняли форму страховых фондов. Фонд социального страхования изначально был – и по форме,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по сути – страховым фондом под патронажем профсоюзов.</w:t>
      </w:r>
      <w:r w:rsidR="002E0E2A" w:rsidRPr="00C1592A">
        <w:rPr>
          <w:rFonts w:ascii="Times New Roman" w:hAnsi="Times New Roman" w:cs="Times New Roman"/>
          <w:sz w:val="28"/>
          <w:szCs w:val="28"/>
        </w:rPr>
        <w:t>[2]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Область перераспределения бюджетных средств гораздо шире, чем внебюджетных фондов,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рамки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перераспределения которых ограничены целевым назначением фонда. Такая ограниченность в </w:t>
      </w:r>
      <w:proofErr w:type="spellStart"/>
      <w:r w:rsidRPr="00C1592A">
        <w:rPr>
          <w:rFonts w:ascii="Times New Roman" w:hAnsi="Times New Roman" w:cs="Times New Roman"/>
          <w:sz w:val="28"/>
          <w:szCs w:val="28"/>
        </w:rPr>
        <w:t>перераспределительной</w:t>
      </w:r>
      <w:proofErr w:type="spellEnd"/>
      <w:r w:rsidRPr="00C1592A">
        <w:rPr>
          <w:rFonts w:ascii="Times New Roman" w:hAnsi="Times New Roman" w:cs="Times New Roman"/>
          <w:sz w:val="28"/>
          <w:szCs w:val="28"/>
        </w:rPr>
        <w:t xml:space="preserve"> функции этого сегмента государственных финансов в отдельных случаях имеет ряд преимуществ перед бюджетной формой перераспределения финансовых ресурсов. При выделении во внебюджетный фонд части финансовых средств легче просматривается соразмерность централизуемых источников и потребностей, </w:t>
      </w:r>
      <w:proofErr w:type="spellStart"/>
      <w:r w:rsidRPr="00C1592A">
        <w:rPr>
          <w:rFonts w:ascii="Times New Roman" w:hAnsi="Times New Roman" w:cs="Times New Roman"/>
          <w:sz w:val="28"/>
          <w:szCs w:val="28"/>
        </w:rPr>
        <w:t>оперативнее</w:t>
      </w:r>
      <w:proofErr w:type="spellEnd"/>
      <w:r w:rsidRPr="00C1592A">
        <w:rPr>
          <w:rFonts w:ascii="Times New Roman" w:hAnsi="Times New Roman" w:cs="Times New Roman"/>
          <w:sz w:val="28"/>
          <w:szCs w:val="28"/>
        </w:rPr>
        <w:t xml:space="preserve"> решаются вопросы управления данной частью финансовых ресурсов, устраняется неизбежность дефицита по этим фондам, что невозможно достигнуть в бюджетах в условиях экономического кризиса.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Но условий для экономической самостоятельности они лишены. Поэтому государственные социальные внебюджетные фонды лишь по форме, а не по содержанию являются фондами взаимного страхования населения. И дело вовсе не в том, что плательщиками страховых взносов в подавляющей части являются работодатели, а не работники. Экономическая природа средств, зачисляемых в указанные внебюджетные фонды, есть не что иное, как часть стоимости воспроизводства рабочей силы. Порядок же уплаты взносов является формой проявления этой сущности. Ничто не мешает </w:t>
      </w:r>
      <w:r w:rsidRPr="00C1592A">
        <w:rPr>
          <w:rFonts w:ascii="Times New Roman" w:hAnsi="Times New Roman" w:cs="Times New Roman"/>
          <w:sz w:val="28"/>
          <w:szCs w:val="28"/>
        </w:rPr>
        <w:lastRenderedPageBreak/>
        <w:t>органам власти государства установить минимальный уровень оплаты труда (который является нижним уровнем для любого работодателя), включающий как прожиточный минимум, так и долю платежей во внебюджетные фонды, переложив обязанность вносить страховые платежи с работодателей на работников. В других странах страховые взносы распределены более равномерно между работниками и работодателями, а в отдельных государствах подавляющую часть взносов уплачивают работники.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Страховая природа средств внебюджетных социальных фондов является решающей причиной выделения их из бюджета и принципиальным отличием от целевых бюджетных фондов.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Внебюджетные фонды, являясь составной частью финансовой системы РФ, обладают рядом особенностей: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запланированы органами власти и управления и имеют строгую целевую направленность;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денежные средства фондов используются для финансирования государственных расходов, не включенных в бюджет;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формируются в основном за счет обязательных отчислений юридических и физических лиц;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страховые взносы в фонды и взаимоотношения, возникающие при их уплате, имеют налоговую природу, тарифы взносов устанавливаются государством и являются обязательными;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на отношения, связанные с исчислением, уплатой и взысканием взносов в фонды, распространено большинство норм и положений Закона РФ «Об основах налоговой системы РФ»;</w:t>
      </w:r>
    </w:p>
    <w:p w:rsidR="00DC5F09" w:rsidRPr="00C1592A" w:rsidRDefault="00DC5F09" w:rsidP="002C50F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денежные ресурсы фонда находятся в государственной собственности, они не входят в состав бюджетов, а также других фондов и не подлежат изъятию на какие-либо цели, прямо не предусмотренные законом;</w:t>
      </w:r>
    </w:p>
    <w:p w:rsidR="00D2352F" w:rsidRPr="00C1592A" w:rsidRDefault="00DC5F09" w:rsidP="00C5236E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– расходование средств из фондов осуществляется по распоряжению Правительства или специально уполномоченного на то органа (Правление фонда).</w:t>
      </w:r>
    </w:p>
    <w:p w:rsidR="00DC5F09" w:rsidRPr="00C1592A" w:rsidRDefault="00D2352F" w:rsidP="008F7685">
      <w:pPr>
        <w:pStyle w:val="TimesNew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355704557"/>
      <w:r w:rsidRPr="00C1592A">
        <w:rPr>
          <w:rFonts w:ascii="Times New Roman" w:hAnsi="Times New Roman" w:cs="Times New Roman"/>
          <w:sz w:val="28"/>
          <w:szCs w:val="28"/>
        </w:rPr>
        <w:lastRenderedPageBreak/>
        <w:t>РОЛЬ ВНЕБЮДЖЕТНЫХ ФОНДОВ В РЕАЛИЗАЦИИ СОЦИАЛЬНОЙ ПОЛИТИКИ ГОСУДАРСТВА</w:t>
      </w:r>
      <w:bookmarkEnd w:id="3"/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Проекты бюджетов внебюджетных фондов составляются органами соответствующих фондов и представляются органами исполнительной власти на рассмотрение представительных органов в </w:t>
      </w:r>
      <w:r w:rsidRPr="00C1592A">
        <w:rPr>
          <w:rFonts w:ascii="Times New Roman" w:hAnsi="Times New Roman" w:cs="Times New Roman"/>
          <w:sz w:val="28"/>
          <w:szCs w:val="28"/>
        </w:rPr>
        <w:t xml:space="preserve">составе 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документов и материалов, представляемых одновременно с </w:t>
      </w:r>
      <w:r w:rsidRPr="00C1592A">
        <w:rPr>
          <w:rFonts w:ascii="Times New Roman" w:hAnsi="Times New Roman" w:cs="Times New Roman"/>
          <w:sz w:val="28"/>
          <w:szCs w:val="28"/>
        </w:rPr>
        <w:t>проекта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ми соответствующих бюджетов на очередной финансовый </w:t>
      </w:r>
      <w:r w:rsidRPr="00C1592A">
        <w:rPr>
          <w:rFonts w:ascii="Times New Roman" w:hAnsi="Times New Roman" w:cs="Times New Roman"/>
          <w:sz w:val="28"/>
          <w:szCs w:val="28"/>
        </w:rPr>
        <w:t>год.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Бюджеты </w:t>
      </w: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государственных </w:t>
      </w:r>
      <w:r w:rsidRPr="00C1592A">
        <w:rPr>
          <w:rFonts w:ascii="Times New Roman" w:hAnsi="Times New Roman" w:cs="Times New Roman"/>
          <w:bCs/>
          <w:sz w:val="28"/>
          <w:szCs w:val="28"/>
        </w:rPr>
        <w:t>внебюджетных фондов Российской Федерации рассматриваются и утверждаются Федеральным Собранием РФ в форме федеральных законов одновременно с принятием федерального закона о федеральном бюджете на очередной финансовый год.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>Отчеты об исполнении бюджетов государственных внебюджетных фондов составляются органами управления фондов и представляются Правительством РФ на рассмотрение и утверждение Федеральному Собранию в форме федерального закона.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1592A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C1592A">
        <w:rPr>
          <w:rFonts w:ascii="Times New Roman" w:hAnsi="Times New Roman" w:cs="Times New Roman"/>
          <w:bCs/>
          <w:sz w:val="28"/>
          <w:szCs w:val="28"/>
        </w:rPr>
        <w:t xml:space="preserve"> исполнением бюджетов государственных внебюджетных фондов осуществляется органами, обеспечивающими контроль за исполнением бюджетов соответствующего уровня бюджет ной системы РФ.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Проекты бюджетов </w:t>
      </w: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территориальных </w:t>
      </w:r>
      <w:r w:rsidRPr="00C1592A">
        <w:rPr>
          <w:rFonts w:ascii="Times New Roman" w:hAnsi="Times New Roman" w:cs="Times New Roman"/>
          <w:bCs/>
          <w:sz w:val="28"/>
          <w:szCs w:val="28"/>
        </w:rPr>
        <w:t>государственных внебюджетных фондов представляются органами исполнительной власти субъектов РФ на рассмотрение представительных органов субъектов РФ одновременно с проектами законов субъектов РФ о бюджете на очередной финансовый год и утверждаются одновременно с принятием законов субъектов РФ о бюджете на очередной финансовый год.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>Отчеты об исполнении бюджетов территориальных государст</w:t>
      </w:r>
      <w:r w:rsidRPr="00C1592A">
        <w:rPr>
          <w:rFonts w:ascii="Times New Roman" w:hAnsi="Times New Roman" w:cs="Times New Roman"/>
          <w:bCs/>
          <w:sz w:val="28"/>
          <w:szCs w:val="28"/>
        </w:rPr>
        <w:softHyphen/>
        <w:t xml:space="preserve">венных внебюджетных фондов составляются органами управления фондов и представляются органом исполнительной власти субъекта РФ на рассмотрение и утверждение представительному органу </w:t>
      </w:r>
      <w:r w:rsidRPr="00C1592A">
        <w:rPr>
          <w:rFonts w:ascii="Times New Roman" w:hAnsi="Times New Roman" w:cs="Times New Roman"/>
          <w:sz w:val="28"/>
          <w:szCs w:val="28"/>
        </w:rPr>
        <w:t>субъ</w:t>
      </w:r>
      <w:r w:rsidRPr="00C1592A">
        <w:rPr>
          <w:rFonts w:ascii="Times New Roman" w:hAnsi="Times New Roman" w:cs="Times New Roman"/>
          <w:sz w:val="28"/>
          <w:szCs w:val="28"/>
        </w:rPr>
        <w:softHyphen/>
      </w:r>
      <w:r w:rsidRPr="00C1592A">
        <w:rPr>
          <w:rFonts w:ascii="Times New Roman" w:hAnsi="Times New Roman" w:cs="Times New Roman"/>
          <w:bCs/>
          <w:sz w:val="28"/>
          <w:szCs w:val="28"/>
        </w:rPr>
        <w:t>екта РФ в форме закона субъекта РФ.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Бюджеты </w:t>
      </w: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муниципальных </w:t>
      </w:r>
      <w:r w:rsidRPr="00C1592A">
        <w:rPr>
          <w:rFonts w:ascii="Times New Roman" w:hAnsi="Times New Roman" w:cs="Times New Roman"/>
          <w:bCs/>
          <w:sz w:val="28"/>
          <w:szCs w:val="28"/>
        </w:rPr>
        <w:t>внебюджетных фондов составляются и исполняются муниципальными органами исполнительной власти в соответствии с принимаемыми ими решениями, касающимися формирования и использования средств этих фондов.</w:t>
      </w:r>
    </w:p>
    <w:p w:rsidR="00D2352F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>Во внебюджетные фонды мобилизуется значительный объем фи</w:t>
      </w:r>
      <w:r w:rsidRPr="00C1592A">
        <w:rPr>
          <w:rFonts w:ascii="Times New Roman" w:hAnsi="Times New Roman" w:cs="Times New Roman"/>
          <w:bCs/>
          <w:sz w:val="28"/>
          <w:szCs w:val="28"/>
        </w:rPr>
        <w:softHyphen/>
        <w:t>нансовых ресурсов, имеющихся в государстве.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>В соответствии с Бюджетным кодексом РФ (ст. 144) в Российской Федерации функционирует ряд внебюджетных социальных фондов.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Пенсионный фонд Российской Федерации (ПФР) 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 xml:space="preserve">Фонд создан на основании Постановления Верховного Совета РСФСР от '' 22 декабря 1990 г. в целях государственного управления финансами пенсионного обеспечения граждан. Деятельность его регулируется Положением о Пенсионном фонде от 27 декабря 1991 </w:t>
      </w:r>
      <w:proofErr w:type="spellStart"/>
      <w:r w:rsidRPr="00C1592A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C1592A">
        <w:rPr>
          <w:rFonts w:ascii="Times New Roman" w:hAnsi="Times New Roman" w:cs="Times New Roman"/>
          <w:bCs/>
          <w:sz w:val="28"/>
          <w:szCs w:val="28"/>
        </w:rPr>
        <w:t>.В</w:t>
      </w:r>
      <w:proofErr w:type="spellEnd"/>
      <w:proofErr w:type="gramEnd"/>
      <w:r w:rsidRPr="00C1592A">
        <w:rPr>
          <w:rFonts w:ascii="Times New Roman" w:hAnsi="Times New Roman" w:cs="Times New Roman"/>
          <w:bCs/>
          <w:sz w:val="28"/>
          <w:szCs w:val="28"/>
        </w:rPr>
        <w:t xml:space="preserve"> соответствии с Законом РФ «Об обязательном пенсионном страховании в РФ» от 15 декабря 2001 г. № 167-ФЗ субъектами обя</w:t>
      </w:r>
      <w:r w:rsidRPr="00C1592A">
        <w:rPr>
          <w:rFonts w:ascii="Times New Roman" w:hAnsi="Times New Roman" w:cs="Times New Roman"/>
          <w:bCs/>
          <w:sz w:val="28"/>
          <w:szCs w:val="28"/>
        </w:rPr>
        <w:softHyphen/>
        <w:t>зательного пенсионного страхования являются федеральные органы государственной власти, страховщики, страхователи и застрахован</w:t>
      </w:r>
      <w:r w:rsidRPr="00C1592A">
        <w:rPr>
          <w:rFonts w:ascii="Times New Roman" w:hAnsi="Times New Roman" w:cs="Times New Roman"/>
          <w:bCs/>
          <w:sz w:val="28"/>
          <w:szCs w:val="28"/>
        </w:rPr>
        <w:softHyphen/>
        <w:t>ные лица.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Страховщиком </w:t>
      </w:r>
      <w:r w:rsidRPr="00C1592A">
        <w:rPr>
          <w:rFonts w:ascii="Times New Roman" w:hAnsi="Times New Roman" w:cs="Times New Roman"/>
          <w:bCs/>
          <w:sz w:val="28"/>
          <w:szCs w:val="28"/>
        </w:rPr>
        <w:t>является ПФР,  ПФ</w:t>
      </w:r>
      <w:proofErr w:type="gramStart"/>
      <w:r w:rsidRPr="00C1592A">
        <w:rPr>
          <w:rFonts w:ascii="Times New Roman" w:hAnsi="Times New Roman" w:cs="Times New Roman"/>
          <w:bCs/>
          <w:sz w:val="28"/>
          <w:szCs w:val="28"/>
        </w:rPr>
        <w:t>Р-</w:t>
      </w:r>
      <w:proofErr w:type="gramEnd"/>
      <w:r w:rsidRPr="00C1592A">
        <w:rPr>
          <w:rFonts w:ascii="Times New Roman" w:hAnsi="Times New Roman" w:cs="Times New Roman"/>
          <w:bCs/>
          <w:sz w:val="28"/>
          <w:szCs w:val="28"/>
        </w:rPr>
        <w:t xml:space="preserve"> государственное учреждение, и его территориальные органы составляют единую централизованную систему органов управления средствами обязательного пенсионного страхования в Российской Федерации, в которой ни</w:t>
      </w:r>
      <w:r w:rsidRPr="00C1592A">
        <w:rPr>
          <w:rFonts w:ascii="Times New Roman" w:hAnsi="Times New Roman" w:cs="Times New Roman"/>
          <w:sz w:val="28"/>
          <w:szCs w:val="28"/>
        </w:rPr>
        <w:t>жестоящие органы подотчетны вышестоящим. Государство несет субсидиарную ответственность по обязательствам ПФР перед застрахованными лицами.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Страхователями </w:t>
      </w:r>
      <w:r w:rsidRPr="00C1592A">
        <w:rPr>
          <w:rFonts w:ascii="Times New Roman" w:hAnsi="Times New Roman" w:cs="Times New Roman"/>
          <w:sz w:val="28"/>
          <w:szCs w:val="28"/>
        </w:rPr>
        <w:t>являются лица, производящие выплаты физическим лицам  (организации,  индивидуальные предприниматели, физические лица), и адвокаты.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Застрахованные лица </w:t>
      </w:r>
      <w:r w:rsidRPr="00C1592A">
        <w:rPr>
          <w:rFonts w:ascii="Times New Roman" w:hAnsi="Times New Roman" w:cs="Times New Roman"/>
          <w:sz w:val="28"/>
          <w:szCs w:val="28"/>
        </w:rPr>
        <w:t>— это лица, на которых распространяется обязательное пенсионное страхование.  Застрахованными лицами являются граждане РФ, а также постоянно или временно прожи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вающие на территории РФ иностранные граждане и лица без гражданства: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работающие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по трудовому договору или по договору гражданско-правового характера, предметом которого являются выполнение работ и оказание услуг, а также по авторскому и лицензионному договору;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самостоятельно обеспечивающие себя работой (индивидуальные предприниматели, частные детективы, занимающиеся частной практикой нотариусы, адвокаты);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являющиеся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членами крестьянских (фермерских) хозяйств;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работающие за пределами территории РФ в случае уплаты страховых взносов;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являющиеся членами родовых, семенных общин малочисленных народов Севера, занимающихся традиционными отраслями хозяйствования.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Объектом обложения страховыми взносами и базой для начисления страховых взносов являются объект налогообложения и </w:t>
      </w:r>
      <w:r w:rsidRPr="00C1592A">
        <w:rPr>
          <w:rFonts w:ascii="Times New Roman" w:hAnsi="Times New Roman" w:cs="Times New Roman"/>
          <w:iCs/>
          <w:sz w:val="28"/>
          <w:szCs w:val="28"/>
        </w:rPr>
        <w:t>нало</w:t>
      </w:r>
      <w:r w:rsidRPr="00C1592A">
        <w:rPr>
          <w:rFonts w:ascii="Times New Roman" w:hAnsi="Times New Roman" w:cs="Times New Roman"/>
          <w:sz w:val="28"/>
          <w:szCs w:val="28"/>
        </w:rPr>
        <w:t>говая база по единому социальному налогу, установленные Налоговым кодексом РФ.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Суммы страховых взносов, поступившие за застрахованное лицо в бюджет ПФР, учитываются на его индивидуальном лицевом счете.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>Пенсионный фонд в качестве страховщика имеет право: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92A">
        <w:rPr>
          <w:rFonts w:ascii="Times New Roman" w:hAnsi="Times New Roman" w:cs="Times New Roman"/>
          <w:sz w:val="28"/>
          <w:szCs w:val="28"/>
        </w:rPr>
        <w:t>• проводить у страхователей проверки документов, связанных с назначением (перерасчетом) и выплатой обязательного страхового обеспечения, представлением сведений индивидуального (персонифицированного) учета застрахованных лиц; требовать и получать у плательщиков страховых взносов необходимые документы, справки и сведения по вопросам, возникающим в ходе указанных проверок, за исключением сведений, составляющих коммерческую тайну, определяемую в установленном законодательством РФ порядке;</w:t>
      </w:r>
      <w:proofErr w:type="gramEnd"/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требовать от руководителей и других должностных лиц проверяемых организаций, а также от физических лиц, которые самостоятельно уплачивают обязательные платежи, устране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ния выявленных нарушений законодательства РФ об обяза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тельном пенсионном страховании;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>• получать у налоговых органов необходимую для осуществ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ления обязательного пенсионного страхования информацию о страхователях и застрахованных лицах, включая налоговую декларацию, и иные сведения, составляющие налоговую тайну;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осуществлять управление средствами бюджета ПФР и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кон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троль за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их расходованием;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представлять интересы застрахованных лиц перед страхова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телями;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осуществлять возврат страховых взносов страхователям в случае, если невозможно установить, за каких застрахован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лиц указанные платежи уплачены.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>Пенсионный фонд обязан: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подготавливать обоснование размера тарифов страховых взносов;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назначать (пересчитывать) и своевременно выплачивать обязательное страховое обеспечение (трудовые пенсии) на основе данных индивидуального (персонифицированного) учета, а также предусмотренные законодательством РФ дру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гие виды пенсий, социальные пособия на погребение умер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ших пенсионеров, не работавших на день смерти;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осуществлять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обоснованностью представления документов для назначения (перерасчета) сумм обязательно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го страхового обеспечения, в том числе на льготных услови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ях в связи с особыми условиями труда;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составлять проект бюджета ПФР и обеспечивать исполнение указанного бюджета;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регулярно информировать в установленном порядке страхо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вателей, застрахованных лиц, государственные, обществен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ные организации о своем финансовом состоянии и прини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мать меры по обеспечению своей финансовой устойчивости;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обеспечивать целевое использование средств обязательного пенсионного страхования, а также осуществлять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их использованием;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>• осуществлять учет средств, поступающих по обязательному пенсионному страхованию;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осуществлять регистрацию страхователей;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вести учет страховых взносов физических лиц, добровольно вступивших в правоотношения по обязательному пенсион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ному страхованию;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вести государственный банк данных по всем категориям страхователей, в том числе физических лиц, добровольно вступивших в правоотношения по обязательному пенсион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ному страхованию, индивидуальный (персонифицированный) учет сведений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всех категориях застрахованных лиц;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обеспечивать режим ведения специальной части индивиду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ального лицевого счета в соответствии с требованиями, установленными федеральным законом;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обеспечивать своевременный учет в соответствующих разделах специальной части индивидуального лицевого счета </w:t>
      </w:r>
      <w:r w:rsidRPr="00C1592A">
        <w:rPr>
          <w:rFonts w:ascii="Times New Roman" w:hAnsi="Times New Roman" w:cs="Times New Roman"/>
          <w:bCs/>
          <w:sz w:val="28"/>
          <w:szCs w:val="28"/>
        </w:rPr>
        <w:t>по</w:t>
      </w:r>
      <w:r w:rsidRPr="00C1592A">
        <w:rPr>
          <w:rFonts w:ascii="Times New Roman" w:hAnsi="Times New Roman" w:cs="Times New Roman"/>
          <w:sz w:val="28"/>
          <w:szCs w:val="28"/>
        </w:rPr>
        <w:t>ступивших страховых взносов на накопительную часть тру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довой пенсии, размера назначенной пенсии и выплат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Pr="00C1592A">
        <w:rPr>
          <w:rFonts w:ascii="Times New Roman" w:hAnsi="Times New Roman" w:cs="Times New Roman"/>
          <w:sz w:val="28"/>
          <w:szCs w:val="28"/>
        </w:rPr>
        <w:t>счет средств пенсионных накоплений;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обеспечивать организацию своевременного учета дохода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C1592A">
        <w:rPr>
          <w:rFonts w:ascii="Times New Roman" w:hAnsi="Times New Roman" w:cs="Times New Roman"/>
          <w:sz w:val="28"/>
          <w:szCs w:val="28"/>
        </w:rPr>
        <w:t>инвестирования средств обязательного пенсионного страхования в соответствующих специальных частях индивидуаль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лицевых счетов;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бесплатно консультировать страхователей но вопросам обязательного пенсионного страхования и информировать их о нормативных правовых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об обязательном пенсионном страховании;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организовывать через сноп территориальные органы бесплатные консультации застрахованным липам по вопросам обязательного пенсионного страхования;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развивать международные связи в области обязательного пенсионного страхования в Российской Федерации.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>Доходы Пенсионного фонда РФ формируются за счет следующих источников: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 xml:space="preserve">(1) отчислений от единого социального налога, поступающего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C1592A">
        <w:rPr>
          <w:rFonts w:ascii="Times New Roman" w:hAnsi="Times New Roman" w:cs="Times New Roman"/>
          <w:sz w:val="28"/>
          <w:szCs w:val="28"/>
        </w:rPr>
        <w:t>федеральный бюджет;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(2) отчислений от единого налога по специальным режимам налогообложения, поступающего в федеральный бюджет;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(3) страховых взносов;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(4) средств федерального бюджета;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(5) сумм пеней и иных финансовых санкций;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(6) доходов от размещения (инвестирования) временно свобод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средств обязательного пенсионного страхования;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(7) добровольных взносов физических лиц и организаций, уп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лачиваемых ими не в качестве страхователей или застрахо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ванных лиц;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(8) иных источников, не запрещенных законодательством РФ.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Размеры отчислений от единого социального налога, направляемых из федерального бюджета в ПФР на выплату базовой части трудовых пенсий, находятся в зависимости от категории налогоплательщиков и налоговой базы на каждое физическое лицо.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Страховые взносы — </w:t>
      </w:r>
      <w:r w:rsidRPr="00C1592A">
        <w:rPr>
          <w:rFonts w:ascii="Times New Roman" w:hAnsi="Times New Roman" w:cs="Times New Roman"/>
          <w:sz w:val="28"/>
          <w:szCs w:val="28"/>
        </w:rPr>
        <w:t>наиболее весомая часть бюджета Пенсионного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592A">
        <w:rPr>
          <w:rFonts w:ascii="Times New Roman" w:hAnsi="Times New Roman" w:cs="Times New Roman"/>
          <w:sz w:val="28"/>
          <w:szCs w:val="28"/>
        </w:rPr>
        <w:t xml:space="preserve">фонда. Для страховых взносов объектом обложения является налоговая база единого социального налога. Тарифы страховых взносов зависят от возраста застрахованного лица и размера </w:t>
      </w:r>
      <w:r w:rsidRPr="00C1592A">
        <w:rPr>
          <w:rFonts w:ascii="Times New Roman" w:hAnsi="Times New Roman" w:cs="Times New Roman"/>
          <w:bCs/>
          <w:sz w:val="28"/>
          <w:szCs w:val="28"/>
        </w:rPr>
        <w:t>нало</w:t>
      </w:r>
      <w:r w:rsidRPr="00C1592A">
        <w:rPr>
          <w:rFonts w:ascii="Times New Roman" w:hAnsi="Times New Roman" w:cs="Times New Roman"/>
          <w:bCs/>
          <w:sz w:val="28"/>
          <w:szCs w:val="28"/>
        </w:rPr>
        <w:softHyphen/>
      </w:r>
      <w:r w:rsidRPr="00C1592A">
        <w:rPr>
          <w:rFonts w:ascii="Times New Roman" w:hAnsi="Times New Roman" w:cs="Times New Roman"/>
          <w:sz w:val="28"/>
          <w:szCs w:val="28"/>
        </w:rPr>
        <w:t xml:space="preserve">гооблагаемой базы. В соответствии с этими критериями, устанавливаемыми Законом РФ «Об обязательном пенсионном страховании», </w:t>
      </w:r>
      <w:r w:rsidRPr="00C1592A">
        <w:rPr>
          <w:rFonts w:ascii="Times New Roman" w:hAnsi="Times New Roman" w:cs="Times New Roman"/>
          <w:bCs/>
          <w:sz w:val="28"/>
          <w:szCs w:val="28"/>
        </w:rPr>
        <w:t>размеры</w:t>
      </w:r>
      <w:r w:rsidRPr="00C1592A">
        <w:rPr>
          <w:rFonts w:ascii="Times New Roman" w:hAnsi="Times New Roman" w:cs="Times New Roman"/>
          <w:sz w:val="28"/>
          <w:szCs w:val="28"/>
        </w:rPr>
        <w:t xml:space="preserve"> тарифов при величине базы начисления страховых взносов на каждое физическое лицо до 280 тыс. руб. колеблются от 4 до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14%. С </w:t>
      </w:r>
      <w:r w:rsidRPr="00C1592A">
        <w:rPr>
          <w:rFonts w:ascii="Times New Roman" w:hAnsi="Times New Roman" w:cs="Times New Roman"/>
          <w:sz w:val="28"/>
          <w:szCs w:val="28"/>
        </w:rPr>
        <w:t>увеличением размера базы начисления тарифы увеличиваются в соответствии с утвержденной Законом шкалой.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Поступающие в бюджет ПФР средства направляются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>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(1) выплату в соответствии с законодательством РФ и междуна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родными договорами РФ трудовых пенсий и социальных пособий на погребение умерших пенсионеров, не работав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ших на день смерти;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>(2) перевод сре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>умме, эквивалентной сумме пенсионных накоплений, учтенной в специальной части индивидуально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го лицевого счета застрахованного лица, в негосударствен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ный пенсионный фонд, выбранный застрахованным лицом для формирования накопительной части трудовой пенсии;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(3) доставку пенсий, выплачиваемых за счет средств бюджета ПФР;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(4) финансовое и материально-техническое обеспечение теку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щей деятельности страховщика (включая содержание его центральных и территориальных органов).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Средства бюджета ПФР являются федеральной собственностью, не входят в состав других бюджетов и изъятию не подлежат.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Бюджет ПФР составляется на финансовый год с учетом обязательного сбалансирования доходов и расходов этого бюджета. Бюд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жет ПФР и отчет о его исполнении утверждаются ежегодно по представлению Правительства РФ федеральными законами в порядке, определяемом Бюджетным кодексом РФ.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92A">
        <w:rPr>
          <w:rFonts w:ascii="Times New Roman" w:hAnsi="Times New Roman" w:cs="Times New Roman"/>
          <w:sz w:val="28"/>
          <w:szCs w:val="28"/>
        </w:rPr>
        <w:t>В составе бюджета ПФГ отдельно учитываются суммы страховых взносов на накопительную часть трудовой пенсии; средства, направляемые на инвестирование; выплаты за счет средств пенси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онных накоплений, а также расходы бюджета ПФР, связанные с формированием и инвестированием средств пенсионных накопле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ний, ведением специальной части индивидуальных лицевых счетов и выплатой накопительной части трудовой пенсии.</w:t>
      </w:r>
      <w:proofErr w:type="gramEnd"/>
    </w:p>
    <w:p w:rsidR="007D27C3" w:rsidRPr="00C1592A" w:rsidRDefault="007D27C3" w:rsidP="00C5236E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Денежные средства обязательного пенсионного страхования хранятся на счетах Пенсионного фонда Российской Федерации, открываемых в учреждениях Центрального банка РФ, а при отсут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ствии учреждений Центрального банка РФ - на счетах, открывае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мых в кредитных организациях, перечень которых определяется Правительс</w:t>
      </w:r>
      <w:r w:rsidR="00C5236E" w:rsidRPr="00C1592A">
        <w:rPr>
          <w:rFonts w:ascii="Times New Roman" w:hAnsi="Times New Roman" w:cs="Times New Roman"/>
          <w:sz w:val="28"/>
          <w:szCs w:val="28"/>
        </w:rPr>
        <w:t>твом РФ.</w:t>
      </w:r>
    </w:p>
    <w:p w:rsidR="00C5236E" w:rsidRPr="00C1592A" w:rsidRDefault="007D27C3" w:rsidP="00C5236E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bCs/>
          <w:sz w:val="28"/>
          <w:szCs w:val="28"/>
        </w:rPr>
        <w:t>Фонд социального страхования Российской Федерации (ФСС)</w:t>
      </w:r>
    </w:p>
    <w:p w:rsidR="007D27C3" w:rsidRPr="00C1592A" w:rsidRDefault="007D27C3" w:rsidP="00C5236E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>Фонд был создан в 1990 г. в соответствии с Постановлением Совета Министров РСФСР от 25 декабря 1990 г. в целях управления средства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ми государственного социального страхования России. 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Основные задачи ФСС: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(1) обеспечение гарантированных государством пособий по вре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менной нетрудоспособности, беременности и ролам, при рождении ребенка, по уходу за ребенком до достижения им возраста полутора лет, на погребение, санаторно-курортное лечение и оздоровление работников и членов их семей, а также другие цели государственного социального страхова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(2) участие в разработке и реализации государственных про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грамм охраны здоровья работников, мер по совершенство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ванию социального страхования;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(3) разработка совместно с Министерством здравоохранения и социального развития РФ и Министерством финансов РФ предложений о размерах тарифа страховых взносов на госу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дарственное социальное страхование;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(4) организация работы по подготовке и повышению квалифи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кации специалистов для системы государственного соци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ального страхования, разъяснительной работы среди страхо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вателей и населения по вопросам социального страхования.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Средства ФСС образуются за счет: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социального налога;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налога по упрощенной системе на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логообложения;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налога на вмененный доход;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страховых взносов субъектов хозяйствования по социально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му страхованию от несчастных случаев на производстве и профессиональных заболеваний;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• доходов от инвестирования части временно свободных средств ФСС в ликвидные государственные ценные бумаги и банковские вклады. </w:t>
      </w:r>
      <w:r w:rsidRPr="00C1592A">
        <w:rPr>
          <w:rFonts w:ascii="Times New Roman" w:hAnsi="Times New Roman" w:cs="Times New Roman"/>
          <w:sz w:val="28"/>
          <w:szCs w:val="28"/>
        </w:rPr>
        <w:lastRenderedPageBreak/>
        <w:t>Помещение этих средств ФСС в бан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ковские вклады производится в пределах средств, преду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смотренных в бюджете ФСС на соответствующий период;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добровольных взносов граждан и юридических лиц, поступ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ления иных финансовых средств, не запрещенных законода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тельством;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ассигнований из федерального бюджета Российской Феде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рации на покрытие расходов, связанных с предоставлением льгот (пособий и компенсаций) лицам, пострадавшим вследствие радиационных аварий и их последствий, а также в других установленных законом случаях;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прочих доходов.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Наибольшая часть доходов ФСС формируется за счет отчисле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ний от единого социального налога. Отчисления от этого налога в ФСС зависят от размера налоговой базы и категории налогопла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тельщиков: (1) для налогоплательщиков, производящих выплаты физическим лицам, организаций, индивидуальных предпринимателей при налоговой базе на каждое физическое лицо до 280 тыс. руб., взносы в ФСС составляют 2,9%; (2) для налогоплательщико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сельскохозяйственных товаропроизводителей, организаций народ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художественных промыслов и родовых, семейных общин коренных малочисленных народов Севера ставка взносов в ФСС-2,2%. При повышении размера налоговой базы на каждое физиче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ское лицо ставки взносов увеличиваются в соответствии с утвер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жденной шкалой ставок.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Средства Фонда направляются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>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(1) выплату пособий по временной нетрудоспособности, бере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менности и родам, при рождении ребенка, по уходу за ребенком до достижения им возраста полутора лет, на погребение;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92A">
        <w:rPr>
          <w:rFonts w:ascii="Times New Roman" w:hAnsi="Times New Roman" w:cs="Times New Roman"/>
          <w:sz w:val="28"/>
          <w:szCs w:val="28"/>
        </w:rPr>
        <w:t>(2) санаторно-курортное лечение и оздоровление работников и членов их семей, а также на другие цели государственного социального страхования, предусмотренные законодательст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вом (частичное содержание санаториев-профилакториев, санаторных и оздоровительных лагерей для детей и юношест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ва, лечебное (диетическое) питание, частичное финансиро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вание </w:t>
      </w:r>
      <w:r w:rsidRPr="00C1592A">
        <w:rPr>
          <w:rFonts w:ascii="Times New Roman" w:hAnsi="Times New Roman" w:cs="Times New Roman"/>
          <w:sz w:val="28"/>
          <w:szCs w:val="28"/>
        </w:rPr>
        <w:lastRenderedPageBreak/>
        <w:t>мероприятий по внешкольному обслуживанию детей, оплату проезда к месту лечения и отдыха и обратно и др.);</w:t>
      </w:r>
      <w:proofErr w:type="gramEnd"/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(3) обеспечение текущей деятельности, содержание аппарата управления Фонда;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(4) финансирование деятельности подразделений органов ис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полнительной власти, обеспечивающих государственную защиту трудовых прав работников, охрану труда (включая под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разделения надзора и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охраной труда);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(5) проведение научно-исследовательской работы по вопросам социального страхования и охраны труда;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(6) осуществление иных мероприятий в соответствии с задачами Фонда, включая разъяснительную работу среди населения.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Денежные средства ФСС являются государственной собствен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ностью, не входят в состав бюджетов соответствующих уровней, других фондов и изъятию не подлежат.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Бюджет ФСС и отчет о его исполнении утверждаются Прави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тельством РФ, а бюджеты центральных отраслевых отделений ФСС и отчеты об их исполнении после рассмотрения правлением ФСС утверждаются председателем ФСС.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Положение о порядке формирования и расходования средств Фонда развития утверждается Правительством РФ.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Выплата пособий по социальному страхованию, оплата путевок работникам и членам их семей в санаторно-курортные учреждения, финансирование других мероприятий по социальному страхованию на предприятиях, в организациях, учреждениях и других хозяйствующих субъектах независимо от форм собственности осуществляются в бухгалтерии работодателей. Ответственность за правильность начисления и расходования средств государственного социального </w:t>
      </w:r>
      <w:r w:rsidRPr="00C1592A">
        <w:rPr>
          <w:rFonts w:ascii="Times New Roman" w:hAnsi="Times New Roman" w:cs="Times New Roman"/>
          <w:bCs/>
          <w:sz w:val="28"/>
          <w:szCs w:val="28"/>
        </w:rPr>
        <w:t>ст</w:t>
      </w:r>
      <w:r w:rsidRPr="00C1592A">
        <w:rPr>
          <w:rFonts w:ascii="Times New Roman" w:hAnsi="Times New Roman" w:cs="Times New Roman"/>
          <w:sz w:val="28"/>
          <w:szCs w:val="28"/>
        </w:rPr>
        <w:t>рахования несет администрация страхователя в лице руководителя и главного бухгалтера.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 xml:space="preserve">Для обеспечения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правильным начислением и свое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временной выплатой пособий по социальному страхованию, проведением оздоровительных мероприятий на предприятиях, в организациях, учреждениях и других хозяйствующих субъектах независимо от форм собственности трудовыми коллективами образуются </w:t>
      </w:r>
      <w:r w:rsidRPr="00C1592A">
        <w:rPr>
          <w:rFonts w:ascii="Times New Roman" w:hAnsi="Times New Roman" w:cs="Times New Roman"/>
          <w:iCs/>
          <w:sz w:val="28"/>
          <w:szCs w:val="28"/>
        </w:rPr>
        <w:t>комис</w:t>
      </w:r>
      <w:r w:rsidRPr="00C1592A">
        <w:rPr>
          <w:rFonts w:ascii="Times New Roman" w:hAnsi="Times New Roman" w:cs="Times New Roman"/>
          <w:iCs/>
          <w:sz w:val="28"/>
          <w:szCs w:val="28"/>
        </w:rPr>
        <w:softHyphen/>
        <w:t xml:space="preserve">сии по социальному страхованию </w:t>
      </w:r>
      <w:r w:rsidRPr="00C1592A">
        <w:rPr>
          <w:rFonts w:ascii="Times New Roman" w:hAnsi="Times New Roman" w:cs="Times New Roman"/>
          <w:sz w:val="28"/>
          <w:szCs w:val="28"/>
        </w:rPr>
        <w:t>из представителей администрации и трудового коллектива или избираются уполномоченные по соци</w:t>
      </w:r>
      <w:r w:rsidRPr="00C1592A">
        <w:rPr>
          <w:rFonts w:ascii="Times New Roman" w:hAnsi="Times New Roman" w:cs="Times New Roman"/>
          <w:sz w:val="28"/>
          <w:szCs w:val="28"/>
        </w:rPr>
        <w:softHyphen/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альному </w:t>
      </w:r>
      <w:r w:rsidRPr="00C1592A">
        <w:rPr>
          <w:rFonts w:ascii="Times New Roman" w:hAnsi="Times New Roman" w:cs="Times New Roman"/>
          <w:sz w:val="28"/>
          <w:szCs w:val="28"/>
        </w:rPr>
        <w:t xml:space="preserve">страхованию. Они решают вопросы о расходовании средств социального страхования, предусмотренных на санаторно-курортное лечение и отдых работников и членов их семей, распределении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застрахованным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путевок для санаторно-курортного лече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ния, отдыха, лечебного (диетического) питания, приобретенных за счет ФСС, рассматривают спорные вопросы по обеспечению и со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циальному страхованию.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Фонды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обязательного медицинского страхования </w:t>
      </w:r>
      <w:r w:rsidRPr="00C1592A">
        <w:rPr>
          <w:rFonts w:ascii="Times New Roman" w:hAnsi="Times New Roman" w:cs="Times New Roman"/>
          <w:sz w:val="28"/>
          <w:szCs w:val="28"/>
        </w:rPr>
        <w:t xml:space="preserve">РФ </w:t>
      </w:r>
      <w:r w:rsidRPr="00C1592A">
        <w:rPr>
          <w:rFonts w:ascii="Times New Roman" w:hAnsi="Times New Roman" w:cs="Times New Roman"/>
          <w:bCs/>
          <w:sz w:val="28"/>
          <w:szCs w:val="28"/>
        </w:rPr>
        <w:t xml:space="preserve">(ОМС)  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Эти фонды созданы в 1991 г. в соответствии с Законом РСФСР «Об обязательном медицинском страховании в РСФСР» от 28 июня 1991 г. В Законе определены правовые, экономические и организа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ционные основы медицинского страхования населения в РФ. Закон направлен на усиление заинтересованности и ответственности на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селения и государства, предприятий, учреждений, организаций в охране здоровья граждан в новых экономических условиях и обес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печивает конституционное право граждан РФ на медицинскую по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мощь. Этим Законом в стране было введено медицинское страхова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ние. Цель ег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гарантировать гражданам при возникновении страхового случая получение медицинской помощи за счет накоплен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средств и финансировать профилактические мероприятия.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Медицинское страхование осуществляется в двух видах: обяза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тельном и добровольном.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Обязательное медицинское страхование </w:t>
      </w:r>
      <w:r w:rsidRPr="00C1592A">
        <w:rPr>
          <w:rFonts w:ascii="Times New Roman" w:hAnsi="Times New Roman" w:cs="Times New Roman"/>
          <w:sz w:val="28"/>
          <w:szCs w:val="28"/>
        </w:rPr>
        <w:t xml:space="preserve">является всеобщим для населения РФ и реализуется в соответствии с программами медицинского страхования, которые гарантируют объем и условия оказания медицинской, </w:t>
      </w:r>
      <w:r w:rsidRPr="00C1592A">
        <w:rPr>
          <w:rFonts w:ascii="Times New Roman" w:hAnsi="Times New Roman" w:cs="Times New Roman"/>
          <w:sz w:val="28"/>
          <w:szCs w:val="28"/>
        </w:rPr>
        <w:lastRenderedPageBreak/>
        <w:t xml:space="preserve">лекарственной помощи гражданам. </w:t>
      </w:r>
      <w:proofErr w:type="gramStart"/>
      <w:r w:rsidRPr="00C1592A">
        <w:rPr>
          <w:rFonts w:ascii="Times New Roman" w:hAnsi="Times New Roman" w:cs="Times New Roman"/>
          <w:iCs/>
          <w:sz w:val="28"/>
          <w:szCs w:val="28"/>
        </w:rPr>
        <w:t xml:space="preserve">Добровольное медицинское страхование </w:t>
      </w:r>
      <w:r w:rsidRPr="00C1592A">
        <w:rPr>
          <w:rFonts w:ascii="Times New Roman" w:hAnsi="Times New Roman" w:cs="Times New Roman"/>
          <w:sz w:val="28"/>
          <w:szCs w:val="28"/>
        </w:rPr>
        <w:t>осуществляется на основе программ добровольного медицинского страхования и обеспечивает гражданам получение добровольных медицинских и иных услуг сверх ус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тановленных программами обязательного медицинского страхования.</w:t>
      </w:r>
      <w:proofErr w:type="gramEnd"/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Фонды медицинского страхования предназначены для финан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сирования страховыми организациями медицинской помощи и иных услуг в соответствии с договорами обязательного медицинско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го страхования. Такие фонды созданы на федеральном и террито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риальном уровнях.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Они имеют право: выбирать медицинские учреждения для ока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зания медицинской помощи и услуг по договорам медицинского страхования; устанавливать размер страховых взносов по добро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вольному медицинскому страхованию; принимать участие в опреде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лении тарифов на медицинские услуги; контролировать объем, сро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ки и качество медицинской помощи в соответствии с условиями договора, защищать интересы застрахованных.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Финансовые ресурсы, предназначенные для обязательного ме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дицинского страхования, направляются в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федеральный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и террито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риальные внебюджетные фонды обязательного медицинского стра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хования, которые были созданы для реализации государственной политики в области обязательного медицинского страхования.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92A">
        <w:rPr>
          <w:rFonts w:ascii="Times New Roman" w:hAnsi="Times New Roman" w:cs="Times New Roman"/>
          <w:sz w:val="28"/>
          <w:szCs w:val="28"/>
        </w:rPr>
        <w:t>Финансовые средства фондов ОМС находятся в государствен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ной собственности и не входят в состав федерального и региональ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бюджетов.</w:t>
      </w:r>
      <w:proofErr w:type="gramEnd"/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Федеральный фонд </w:t>
      </w:r>
      <w:r w:rsidRPr="00C1592A">
        <w:rPr>
          <w:rFonts w:ascii="Times New Roman" w:hAnsi="Times New Roman" w:cs="Times New Roman"/>
          <w:sz w:val="28"/>
          <w:szCs w:val="28"/>
        </w:rPr>
        <w:t>ОМС формируется за счет: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социального налога;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налога по упрощенной системе на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логообложения;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сельхозналога;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налога на вмененный доход;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добровольных взносов юридических и физических лиц;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>• доходов от использования временно свободных финансовых средств фондов.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iCs/>
          <w:sz w:val="28"/>
          <w:szCs w:val="28"/>
        </w:rPr>
        <w:t xml:space="preserve">Территориальные фонды ОМС </w:t>
      </w:r>
      <w:r w:rsidRPr="00C1592A">
        <w:rPr>
          <w:rFonts w:ascii="Times New Roman" w:hAnsi="Times New Roman" w:cs="Times New Roman"/>
          <w:sz w:val="28"/>
          <w:szCs w:val="28"/>
        </w:rPr>
        <w:t>формируются за счет: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социального налога;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отчислений от единого налога по специальным режимам налогообложения;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поступлений из территориальных бюджетов в качестве стра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ховых взносов за неработающее население;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поступлений из Пенсионного фонда РФ на обязательное медицинское страхование неработающих пенсионеров;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поступлений средств Федерального фонда ОМС на вырав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нивание финансовых условий деятельности территориаль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ных фондов ОМС;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доходов от размещения временно свободных денежных средств.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Главным источником формирования федерального и территориальных фондов ОМС является </w:t>
      </w:r>
      <w:r w:rsidRPr="00C1592A">
        <w:rPr>
          <w:rFonts w:ascii="Times New Roman" w:hAnsi="Times New Roman" w:cs="Times New Roman"/>
          <w:iCs/>
          <w:sz w:val="28"/>
          <w:szCs w:val="28"/>
        </w:rPr>
        <w:t xml:space="preserve">единый социальный налог. </w:t>
      </w:r>
      <w:r w:rsidRPr="00C1592A">
        <w:rPr>
          <w:rFonts w:ascii="Times New Roman" w:hAnsi="Times New Roman" w:cs="Times New Roman"/>
          <w:sz w:val="28"/>
          <w:szCs w:val="28"/>
        </w:rPr>
        <w:t>В соответствии с Налоговым кодексом РФ размер ставок в эти фонды зави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сит от категории налогоплательщика этого налога и налоговой базы па каждое физическое лицо.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При налоговой базе на каждое физическое лицо до 200 тыс. руб.: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для налогоплательщиков, производящих выплаты физиче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ским лицам, организаций и индивидуальных предпринима</w:t>
      </w:r>
      <w:r w:rsidRPr="00C1592A">
        <w:rPr>
          <w:rFonts w:ascii="Times New Roman" w:hAnsi="Times New Roman" w:cs="Times New Roman"/>
          <w:sz w:val="28"/>
          <w:szCs w:val="28"/>
        </w:rPr>
        <w:softHyphen/>
        <w:t xml:space="preserve">телей ставка взносов в Федеральный фонд ОМС составляет 1,1%,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территориальные фонды-2,0%;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для налогоплательщико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сельскохозяйственных товаро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производителей, организаций народных художественных промыслов и родовых, семейных общин коренных малочис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ленных народов Севера ставка в Федеральный фонд ОМС-1,1%, в территориальные фонды-1,2%;</w:t>
      </w:r>
    </w:p>
    <w:p w:rsidR="007D27C3" w:rsidRPr="00C1592A" w:rsidRDefault="007D27C3" w:rsidP="007D27C3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для индивидуальных предпринимателей ставка в Федераль</w:t>
      </w:r>
      <w:r w:rsidRPr="00C1592A">
        <w:rPr>
          <w:rFonts w:ascii="Times New Roman" w:hAnsi="Times New Roman" w:cs="Times New Roman"/>
          <w:sz w:val="28"/>
          <w:szCs w:val="28"/>
        </w:rPr>
        <w:softHyphen/>
        <w:t>ный фонд ОМС-0,5%, в территориальные фонды ОМС-1,9%;</w:t>
      </w:r>
    </w:p>
    <w:p w:rsidR="00305ACB" w:rsidRPr="00C1592A" w:rsidRDefault="007D27C3" w:rsidP="00C5236E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• для адвокатов ставка в Федеральный фонд ОМС-0,8%, в территориальные фонды ОМС-1,9%.</w:t>
      </w:r>
      <w:r w:rsidR="002E0E2A" w:rsidRPr="00C1592A">
        <w:rPr>
          <w:rFonts w:ascii="Times New Roman" w:hAnsi="Times New Roman" w:cs="Times New Roman"/>
          <w:sz w:val="28"/>
          <w:szCs w:val="28"/>
        </w:rPr>
        <w:t>[1]</w:t>
      </w:r>
    </w:p>
    <w:p w:rsidR="00DC5F09" w:rsidRPr="00C1592A" w:rsidRDefault="00305ACB" w:rsidP="008F7685">
      <w:pPr>
        <w:pStyle w:val="TimesNew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355704558"/>
      <w:r w:rsidRPr="00C1592A">
        <w:rPr>
          <w:rFonts w:ascii="Times New Roman" w:hAnsi="Times New Roman" w:cs="Times New Roman"/>
          <w:sz w:val="28"/>
          <w:szCs w:val="28"/>
        </w:rPr>
        <w:lastRenderedPageBreak/>
        <w:t>ОСОБЕННОСТИ ФОРМИРОВАНИЯ ДОХОДОВ ВНЕБЮДЖЕТНЫХ ФОНДОВ</w:t>
      </w:r>
      <w:bookmarkEnd w:id="4"/>
    </w:p>
    <w:p w:rsidR="00305ACB" w:rsidRPr="00305ACB" w:rsidRDefault="00305ACB" w:rsidP="00305AC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Страховые взносы с 1 января 2010 года являются основным источником формирования бюджетов государственных внебюджетных фондов.</w:t>
      </w:r>
    </w:p>
    <w:p w:rsidR="00305ACB" w:rsidRPr="00305ACB" w:rsidRDefault="00305ACB" w:rsidP="00305AC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Плательщиками страховых взносов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являются лица, производящие выплаты и иные вознаграждения физическим лицам: организации; индивидуальные предприниматели; физические лица, не признаваемые индивидуальными предпринимателями; индивидуальные предприниматели, адвокаты, нотариусы, занимающиеся частной практикой.</w:t>
      </w:r>
    </w:p>
    <w:p w:rsidR="00305ACB" w:rsidRPr="00305ACB" w:rsidRDefault="00305ACB" w:rsidP="00305AC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Объектом обложения страховыми взносами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признаются выплаты и иные вознаграждения, начисляемые плательщиками страховых взносов в пользу физических лиц по трудовым договорам и гражданско-правовым договорам.</w:t>
      </w:r>
    </w:p>
    <w:p w:rsidR="00305ACB" w:rsidRPr="00305ACB" w:rsidRDefault="00305ACB" w:rsidP="00305AC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деятельности внебюджетных фондов выделены в главу 17 «Бюджеты государственных внебюджетных фондов</w:t>
      </w:r>
      <w:r w:rsidRPr="00305AC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Бюджетного кодекса </w:t>
      </w:r>
      <w:r w:rsidR="0017500A" w:rsidRPr="00C1592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 w:rsidRPr="00305AC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[</w:t>
      </w:r>
      <w:r w:rsidR="006C439D" w:rsidRPr="00C1592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</w:t>
      </w:r>
      <w:r w:rsidRPr="00305AC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]</w:t>
      </w:r>
      <w:r w:rsidRPr="00305AC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05ACB" w:rsidRPr="00305ACB" w:rsidRDefault="00305ACB" w:rsidP="00305AC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145 БК РФ проекты бюджетов государственных внебюджетных фондов составляются на очередной финансовый год и плановый период и представляются в </w:t>
      </w:r>
      <w:proofErr w:type="spell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России, для внесения в установленном порядке в Правительство Российской Федерации с проектами соответствующих бюджетов.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Бюджеты государственных внебюджетных фондов Российской Федерации по представлению Правительства Российской Федерации принимаются в форме федеральных законов. Бюджеты и отчеты об исполнении бюджетов государственных внебюджетных фондов утверждаются федеральными </w:t>
      </w:r>
      <w:proofErr w:type="gram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законами</w:t>
      </w:r>
      <w:proofErr w:type="gram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каждому внебюджетному фонду отдельно. Бюджеты территориальных внебюджетных фондов утверждаются законами субъектов Российской Федерации.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2009 году был принят федеральный закон от </w:t>
      </w:r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24.07.2009 № 212-ФЗ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страхования», в соответствии с которым единый социальный налог с 1 января 2010 был заменен страховыми взносами напрямую в ПФР, ФСС, федера</w:t>
      </w:r>
      <w:r w:rsidR="006C439D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льный и территориальные ФОМС [7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]. </w:t>
      </w:r>
      <w:proofErr w:type="gramEnd"/>
    </w:p>
    <w:p w:rsidR="008062B2" w:rsidRPr="00C1592A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</w:t>
      </w:r>
      <w:r w:rsidR="008062B2"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течени</w:t>
      </w:r>
      <w:proofErr w:type="gramStart"/>
      <w:r w:rsidR="008062B2"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2011 - 2014 годов для</w:t>
      </w:r>
      <w:r w:rsidRPr="00C159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сельскохозяйственных товаропроизводителей, организаций народных художественных промыслов и семейных (родовых) общин коренных малочисленных народов Севера, Сибири и Дальнего Востока, занимающихся традиционными отраслями хозяйствования; организаций и индивидуальных предпринимателей, применяющих единый сельскохозяйственный налог; для плательщиков страховых взносов, производящих выплаты и иные вознаграждения физическим лицам, являющимся инвалидами </w:t>
      </w:r>
      <w:r w:rsidRPr="00305A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305A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 w:rsidRPr="00305A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группы, для общественных организаций инвалидов и др. примен</w:t>
      </w:r>
      <w:r w:rsidR="008062B2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яются ставки согласно таблице 1. </w:t>
      </w:r>
    </w:p>
    <w:p w:rsidR="008062B2" w:rsidRPr="00C1592A" w:rsidRDefault="008062B2" w:rsidP="008062B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Таблица 1.             </w:t>
      </w:r>
    </w:p>
    <w:tbl>
      <w:tblPr>
        <w:tblW w:w="0" w:type="auto"/>
        <w:jc w:val="center"/>
        <w:tblInd w:w="10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93"/>
        <w:gridCol w:w="776"/>
        <w:gridCol w:w="974"/>
        <w:gridCol w:w="944"/>
      </w:tblGrid>
      <w:tr w:rsidR="008062B2" w:rsidRPr="00C1592A" w:rsidTr="008062B2">
        <w:trPr>
          <w:trHeight w:val="297"/>
          <w:jc w:val="center"/>
        </w:trPr>
        <w:tc>
          <w:tcPr>
            <w:tcW w:w="5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фонда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Тариф</w:t>
            </w:r>
          </w:p>
        </w:tc>
      </w:tr>
      <w:tr w:rsidR="008062B2" w:rsidRPr="00C1592A" w:rsidTr="008062B2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2B2" w:rsidRPr="00C1592A" w:rsidRDefault="008062B2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2011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2012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2013-2014 </w:t>
            </w:r>
          </w:p>
        </w:tc>
      </w:tr>
      <w:tr w:rsidR="008062B2" w:rsidRPr="00C1592A" w:rsidTr="008062B2">
        <w:trPr>
          <w:jc w:val="center"/>
        </w:trPr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Пенсионный фонд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062B2" w:rsidRPr="00C1592A" w:rsidTr="008062B2">
        <w:trPr>
          <w:jc w:val="center"/>
        </w:trPr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Фонд социального страхования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8062B2" w:rsidRPr="00C1592A" w:rsidTr="008062B2">
        <w:trPr>
          <w:jc w:val="center"/>
        </w:trPr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Федеральный фонд обязательного медицинского страхования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8062B2" w:rsidRPr="00C1592A" w:rsidTr="008062B2">
        <w:trPr>
          <w:jc w:val="center"/>
        </w:trPr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Территориальные фонды обязательного медицинского страхования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62B2" w:rsidRPr="00C1592A" w:rsidRDefault="008062B2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5ACB" w:rsidRPr="00305ACB" w:rsidRDefault="008062B2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течени</w:t>
      </w:r>
      <w:proofErr w:type="gramStart"/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proofErr w:type="gramEnd"/>
      <w:r w:rsidR="00305ACB"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2011 - 2019 годов для</w:t>
      </w:r>
      <w:r w:rsidR="00305ACB" w:rsidRPr="00C159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5ACB"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хозяйственных обществ, созданных после 13 августа 2009 года бюджетными научными учреждениями в соответствии с ФЗ от 23 августа 1996 года № 127-ФЗ «О науке и государственной научно-технической политике» [</w:t>
      </w:r>
      <w:r w:rsidR="006C439D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305ACB"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] и образовательными учреждениями высшего профессионального образования в соответствии с федеральным законом от 22 августа 1996 года № 125-ФЗ «О высшем и послевузовском профессиональном образовании» [</w:t>
      </w:r>
      <w:r w:rsidR="006C439D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305ACB"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] для организаций и индивидуальных предпринимателей, имеющих статус резидента технико-внедренческой особой экономической зоны и производящих выплаты физическим лицам, работающим на территории технико-внедренческой особой экономической зоны; для организаций, осуществляющих деятельность в области информационных технологий, которыми признаются российские организации, осуществляющие разработку и реализацию программ для ЭВМ, применяются ставки согласно таблице </w:t>
      </w:r>
      <w:r w:rsidR="00575EC8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</w:p>
    <w:p w:rsidR="00305ACB" w:rsidRPr="00C1592A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течение 2011-2014 годов для</w:t>
      </w:r>
      <w:r w:rsidRPr="00C159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плательщиков страховых взносов - российских организаций и индивидуальных предпринимателей, осуществляющих производство, выпу</w:t>
      </w:r>
      <w:proofErr w:type="gram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ск в св</w:t>
      </w:r>
      <w:proofErr w:type="gram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ет (в эфир) и издание средств массовой информации, в том числе в электронном виде применяются ставки, согласно таблице </w:t>
      </w:r>
      <w:r w:rsidR="00575EC8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</w:p>
    <w:p w:rsidR="00575EC8" w:rsidRPr="00C1592A" w:rsidRDefault="00575EC8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17500A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Таблица 2.</w:t>
      </w:r>
    </w:p>
    <w:tbl>
      <w:tblPr>
        <w:tblW w:w="0" w:type="auto"/>
        <w:jc w:val="center"/>
        <w:tblInd w:w="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8"/>
        <w:gridCol w:w="776"/>
        <w:gridCol w:w="1246"/>
        <w:gridCol w:w="776"/>
        <w:gridCol w:w="776"/>
      </w:tblGrid>
      <w:tr w:rsidR="00575EC8" w:rsidRPr="00C1592A" w:rsidTr="00575EC8">
        <w:trPr>
          <w:trHeight w:val="333"/>
          <w:jc w:val="center"/>
        </w:trPr>
        <w:tc>
          <w:tcPr>
            <w:tcW w:w="5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фонда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Тариф</w:t>
            </w:r>
          </w:p>
        </w:tc>
      </w:tr>
      <w:tr w:rsidR="00575EC8" w:rsidRPr="00C1592A" w:rsidTr="00575EC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EC8" w:rsidRPr="00C1592A" w:rsidRDefault="00575EC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2012- 2017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</w:p>
        </w:tc>
      </w:tr>
      <w:tr w:rsidR="00575EC8" w:rsidRPr="00C1592A" w:rsidTr="00575EC8">
        <w:trPr>
          <w:jc w:val="center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Пенсионный фонд РФ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75EC8" w:rsidRPr="00C1592A" w:rsidTr="00575EC8">
        <w:trPr>
          <w:jc w:val="center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Фонд социального страхования РФ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575EC8" w:rsidRPr="00C1592A" w:rsidTr="00575EC8">
        <w:trPr>
          <w:jc w:val="center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Федеральный фонд обязательного </w:t>
            </w: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lastRenderedPageBreak/>
              <w:t>медицинского страхования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575EC8" w:rsidRPr="00C1592A" w:rsidTr="00575EC8">
        <w:trPr>
          <w:jc w:val="center"/>
        </w:trPr>
        <w:tc>
          <w:tcPr>
            <w:tcW w:w="5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lastRenderedPageBreak/>
              <w:t>Территориальные фонды обязательного медицинского страхования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75EC8" w:rsidRPr="00305ACB" w:rsidRDefault="00575EC8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5ACB" w:rsidRPr="00C1592A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течение 2011 - 2012 годов для</w:t>
      </w:r>
      <w:r w:rsidRPr="00C159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организаций и индивидуальных предпринимателей, </w:t>
      </w:r>
      <w:r w:rsidRPr="00C1592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применяющих упрощенную систему налогообложения (УСН)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занимающихся определенными видами экономической деятельности, применяются ставки согласно таблице </w:t>
      </w:r>
      <w:r w:rsidR="00575EC8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</w:p>
    <w:p w:rsidR="00575EC8" w:rsidRPr="00C1592A" w:rsidRDefault="00575EC8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Таблица 3.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60"/>
        <w:gridCol w:w="1177"/>
        <w:gridCol w:w="1134"/>
      </w:tblGrid>
      <w:tr w:rsidR="00575EC8" w:rsidRPr="00C1592A" w:rsidTr="00575EC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фонда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bCs/>
                <w:sz w:val="28"/>
                <w:szCs w:val="28"/>
              </w:rPr>
              <w:t>2012</w:t>
            </w:r>
          </w:p>
        </w:tc>
      </w:tr>
      <w:tr w:rsidR="00575EC8" w:rsidRPr="00C1592A" w:rsidTr="00575EC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Пенсионный Фонд РФ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75EC8" w:rsidRPr="00C1592A" w:rsidTr="00575EC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Фонд социального страхования РФ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575EC8" w:rsidRPr="00C1592A" w:rsidTr="00575EC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Федеральный фонд обязательного медицинского страхования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575EC8" w:rsidRPr="00C1592A" w:rsidTr="00575EC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92A">
              <w:rPr>
                <w:rStyle w:val="a4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Территориальные фонды обязательного медицинского страхования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EC8" w:rsidRPr="00C1592A" w:rsidRDefault="00575EC8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159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75EC8" w:rsidRPr="00305ACB" w:rsidRDefault="00575EC8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5ACB" w:rsidRPr="00305ACB" w:rsidRDefault="00305ACB" w:rsidP="00305ACB">
      <w:pPr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В настоящее время средства государственных внебюджетных фондов Российской Федерации формируются за счет:</w:t>
      </w:r>
    </w:p>
    <w:p w:rsidR="00305ACB" w:rsidRPr="00305ACB" w:rsidRDefault="00305ACB" w:rsidP="00305ACB">
      <w:pPr>
        <w:widowControl w:val="0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страховых взносов работодателей;</w:t>
      </w:r>
    </w:p>
    <w:p w:rsidR="00305ACB" w:rsidRPr="00305ACB" w:rsidRDefault="00305ACB" w:rsidP="00305ACB">
      <w:pPr>
        <w:widowControl w:val="0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страховых взносов граждан, занимающихся индивидуальной трудовой деятельностью, в том числе фермеров и адвокатов;</w:t>
      </w:r>
    </w:p>
    <w:p w:rsidR="00305ACB" w:rsidRPr="00305ACB" w:rsidRDefault="00305ACB" w:rsidP="00305ACB">
      <w:pPr>
        <w:widowControl w:val="0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страховых взносов иных категорий работающих граждан;</w:t>
      </w:r>
    </w:p>
    <w:p w:rsidR="00305ACB" w:rsidRPr="00305ACB" w:rsidRDefault="00305ACB" w:rsidP="00305ACB">
      <w:pPr>
        <w:widowControl w:val="0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средств, взыскиваемых с работодателей и граждан в результате предъявления регрессных требований;</w:t>
      </w:r>
    </w:p>
    <w:p w:rsidR="00305ACB" w:rsidRPr="00305ACB" w:rsidRDefault="00305ACB" w:rsidP="00305ACB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добровольных взносов (в том числе валютных ценностей) физических и юридических лиц;</w:t>
      </w:r>
    </w:p>
    <w:p w:rsidR="00305ACB" w:rsidRPr="00305ACB" w:rsidRDefault="00305ACB" w:rsidP="00305ACB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lastRenderedPageBreak/>
        <w:t>доходов от капитализации средств ПФР и других поступлений финансовых средств, не запрещенных законодательством, а также в других установленных законом случаях [</w:t>
      </w:r>
      <w:r w:rsidR="006C439D" w:rsidRPr="00C1592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05ACB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Пенсионный фонд Российской Федерации - один из наиболее значимых социальных институтов страны, это крупнейшая федеральная система оказания государственных услуг в области социального обеспечения в России.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ПФР был образован 22 декабря 1990 года для государственного управления финансами пенсионного обеспечения, которые было необходимо выделить в самостоятельный внебюджетный фонд. С созданием Пенсионного фонда России появился принципиально новый механизм финансирования и выплаты пенсий и пособий. 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ПФР направляются </w:t>
      </w:r>
      <w:proofErr w:type="gram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05A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:</w:t>
      </w:r>
    </w:p>
    <w:p w:rsidR="00305ACB" w:rsidRPr="00305ACB" w:rsidRDefault="00305ACB" w:rsidP="00305ACB">
      <w:pPr>
        <w:widowControl w:val="0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выплату в соответствии с действующим на территории Российской Федерации законодательством, межгосударственными и международными договорами государственных пенсий, в том числе гражданам, выезжающим за пределы Российской Федерации;</w:t>
      </w:r>
    </w:p>
    <w:p w:rsidR="00305ACB" w:rsidRPr="00305ACB" w:rsidRDefault="00305ACB" w:rsidP="00305ACB">
      <w:pPr>
        <w:widowControl w:val="0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выплату пособий по уходу за ребенком в возрасте старше полутора лет;</w:t>
      </w:r>
    </w:p>
    <w:p w:rsidR="00305ACB" w:rsidRPr="00305ACB" w:rsidRDefault="00305ACB" w:rsidP="00305ACB">
      <w:pPr>
        <w:widowControl w:val="0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оказание органами социальной защиты населения материальной помощи престарелым и нетрудоспособным гражданам;</w:t>
      </w:r>
    </w:p>
    <w:p w:rsidR="00305ACB" w:rsidRPr="00305ACB" w:rsidRDefault="00305ACB" w:rsidP="00305ACB">
      <w:pPr>
        <w:widowControl w:val="0"/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ACB">
        <w:rPr>
          <w:rFonts w:ascii="Times New Roman" w:eastAsia="Times New Roman" w:hAnsi="Times New Roman" w:cs="Times New Roman"/>
          <w:sz w:val="28"/>
          <w:szCs w:val="28"/>
        </w:rPr>
        <w:t>финансовое и материально - техническое обеспечение текущей деятельности ПФР и его органов [</w:t>
      </w:r>
      <w:r w:rsidR="006C439D" w:rsidRPr="00C1592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05ACB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05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Средствами государственного социального страхования Российской Федерации управляет Фонд социального страхования Российской Федерации.</w:t>
      </w:r>
    </w:p>
    <w:p w:rsidR="00305ACB" w:rsidRPr="00305ACB" w:rsidRDefault="00305ACB" w:rsidP="00305AC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ФСС направляются </w:t>
      </w:r>
      <w:proofErr w:type="gram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выплату пособий по временной нетрудоспособности, беременности и родам, женщинам, вставшим на учет в ранние сроки беременности, при рождении ребенка, при усыновлении ребенка, по уходу за ребенком до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достижения им возраста полутора лет, а также социального пособия на погребение или возмещение стоимости гарантированного перечня ритуальных услуг;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оплату дополнительных выходных дней по уходу за ребенком-инвалидом или инвалидом с детства до достижения им возраста 18 лет; 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оплату путевок для работников и их детей в санаторно-курортные учреждения, расположенные на территории Российской Федерации и в санаторно-курортные учреждения в государствах - участниках СНГ, аналогичных которым нет в Российской Федерации, а также на лечебное (диетическое) питание;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частичное содержание находящихся на балансе страхователей санаториев-профилакториев, имеющих лицензии на право занятия этим видом деятельности (оплата расходов на питание, лечение и медикаменты, заработную плату работников, культурно-массовое обслуживание);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частичную оплату путевок в детские загородные оздоровительные лагеря, находящиеся на территории Российской Федерации, для детей работающих граждан;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частичное содержание детско-юношеских спортивных школ (оплата расходов на оплату труда тренерско-преподавательского состава и аренду помещений, необходимых для учебно-тренировочного процесса);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оплату проезда к месту лечения и обратно;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резерва для обеспечения финансовой устойчивости Фонда на всех уровнях;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текущей деятельности, содержание аппарата управления Фонда и др. [</w:t>
      </w:r>
      <w:r w:rsidR="006C439D" w:rsidRPr="00C1592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8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].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05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Федеральный фонд обязательного медицинского страхования реализует государственную политику в области обязательного медицинского страхования граждан как составной части государственного социального страхования, за счет его сре</w:t>
      </w:r>
      <w:proofErr w:type="gramStart"/>
      <w:r w:rsidRPr="00305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дств пр</w:t>
      </w:r>
      <w:proofErr w:type="gramEnd"/>
      <w:r w:rsidRPr="00305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едоставляются: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специализированная медицинская помощь, оказываемая в 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федеральных медицинских учреждениях, перечень которых утверждается </w:t>
      </w:r>
      <w:proofErr w:type="spell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высокотехнологичная медицинская помощь, оказываемая в медицинских организациях в соответствии с государственным заданием, сформированном в порядке, определяемом </w:t>
      </w:r>
      <w:proofErr w:type="spell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медицинская помощь, предусмотренная федеральными законами для определенных категорий граждан, оказываемая в соответствии с государственным заданием и в порядке, определяемом Правительством;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дополнительные мероприятия по развитию профилактического направления медицинской помощи в соответствии с законодательством Российской Федерации;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дополнительная медицинская помощь, оказываемая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врачей-педиатров участковых, медицинскими сестрами врачей общей практики (семейных врачей) федеральных государственных учреждений, находящихся в ведении Федерального медико-биологического агентства;</w:t>
      </w:r>
    </w:p>
    <w:p w:rsidR="00305ACB" w:rsidRPr="00305ACB" w:rsidRDefault="00305ACB" w:rsidP="00305ACB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дополнительная медицинская помощь, оказываемая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врачей-педиатров участковых, медицинскими сестрами врачей общей практики учреждений здравоохранения муниципальных образований, оказывающих первичную медико-санитарную помощь и др. </w:t>
      </w:r>
      <w:r w:rsidRPr="00305A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[</w:t>
      </w:r>
      <w:r w:rsidR="006C439D" w:rsidRPr="00C1592A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4</w:t>
      </w:r>
      <w:r w:rsidRPr="00305AC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].</w:t>
      </w:r>
      <w:proofErr w:type="gramEnd"/>
    </w:p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Расходование средств государственных внебюджетных фондов в соответствии со ст. 147 БК РФ осуществляется исключительно на цели, определенные законодательством [</w:t>
      </w:r>
      <w:r w:rsidR="006C439D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].</w:t>
      </w:r>
    </w:p>
    <w:p w:rsidR="00305ACB" w:rsidRPr="00305ACB" w:rsidRDefault="00305ACB" w:rsidP="00305ACB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Отчеты об исполнении бюджетов государственных внебюджетных фондов Российской Федерации составляются органами управления фондами и представляются в </w:t>
      </w:r>
      <w:proofErr w:type="spellStart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для внесения в установленном порядке в Правительство Российской Федерации.</w:t>
      </w:r>
    </w:p>
    <w:p w:rsidR="00B31440" w:rsidRPr="00C1592A" w:rsidRDefault="00305ACB" w:rsidP="00C523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5A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Таким образом, область перераспределения внебюджетных средств ограничена целевым назначением фонда. Такая ограниченность в распределительной функции этого сегмента государственных финансов в отдельных случаях имеет ряд преимуществ перед бюджетной формой перераспределения финансовых ресурсов. При выделении во внебюджетный фонд части финансовых средств легче просматривается соразмерность централизуемых источников и потребностей, более оперативно решаются вопросы управления данной частью финансовых ресурсов, устраняется неизбежность дефицита по этим фондам</w:t>
      </w:r>
      <w:r w:rsidR="00C5236E" w:rsidRPr="00C1592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009EC" w:rsidRDefault="001009EC">
      <w:pPr>
        <w:rPr>
          <w:rFonts w:ascii="Times New Roman" w:hAnsi="Times New Roman" w:cs="Times New Roman"/>
          <w:sz w:val="28"/>
          <w:szCs w:val="28"/>
        </w:rPr>
      </w:pPr>
      <w:bookmarkStart w:id="5" w:name="_Toc355704559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B31440" w:rsidRPr="00C1592A" w:rsidRDefault="00B31440" w:rsidP="008F7685">
      <w:pPr>
        <w:pStyle w:val="TimesNew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5"/>
    </w:p>
    <w:p w:rsidR="00B31440" w:rsidRPr="00C1592A" w:rsidRDefault="00B31440" w:rsidP="00B3144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Внебюджетные фонды - это денежные фонды, имеющие строго целевое назначение. Их цель состоит в расширении социальных услуг населению, стимулировании развития отдельных отраслей инфраструктуры, обеспечении дополнительными ресурсами приоритетных отраслей экономики. Важнейшие социальные внебюджетные фонды: Пенсионный фонд, Фонд социального страхования, Фонд обязательного медицинского страхования, Государственный фонд занятости населения.</w:t>
      </w:r>
    </w:p>
    <w:p w:rsidR="00B31440" w:rsidRPr="00C1592A" w:rsidRDefault="00B31440" w:rsidP="00B3144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Каждый из них формируется в основном за счет перераспределения Национального дохода, а именно за счет специальных налогов и сборов, средств из бюджета и займов.</w:t>
      </w:r>
    </w:p>
    <w:p w:rsidR="00B31440" w:rsidRPr="00C1592A" w:rsidRDefault="00B31440" w:rsidP="00B3144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>Главная причина возникновения внебюджетных фондов - это необходимость выделения чрезвычайно важных для общества расходов в специальную группу и обеспечение их самостоятельными источниками доходов. Решение об образовании внебюджетных фондов принимают Федеральное Собрание РФ, а также государственные представительские органы субъектов Федерации и местного самоуправления.</w:t>
      </w:r>
    </w:p>
    <w:p w:rsidR="00B31440" w:rsidRPr="00C1592A" w:rsidRDefault="00B31440" w:rsidP="00B3144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Среди них ведущую роль заняли социальные фонды. В Российской Федерации они представлены тремя фондами: Пенсионный фонд РФ, Фонд обязательного медицинского страхования и Фонд социального страхования. Эти фонды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носят строго целевое значение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и выполняют определенные функции, возложенные на них государством.</w:t>
      </w:r>
    </w:p>
    <w:p w:rsidR="00B31440" w:rsidRPr="00C1592A" w:rsidRDefault="00B31440">
      <w:pPr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br w:type="page"/>
      </w:r>
    </w:p>
    <w:p w:rsidR="00305ACB" w:rsidRPr="00C1592A" w:rsidRDefault="00B31440" w:rsidP="008F7685">
      <w:pPr>
        <w:pStyle w:val="TimesNew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_Toc355704560"/>
      <w:r w:rsidRPr="00C1592A">
        <w:rPr>
          <w:rFonts w:ascii="Times New Roman" w:hAnsi="Times New Roman" w:cs="Times New Roman"/>
          <w:sz w:val="28"/>
          <w:szCs w:val="28"/>
        </w:rPr>
        <w:lastRenderedPageBreak/>
        <w:t>ТЕСТЫ</w:t>
      </w:r>
      <w:bookmarkEnd w:id="6"/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Предоставить заем другому юридическому лицу может?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как физическое, так и юридическое лицо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Предоставить кредит другому юридическому лицу может?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только организация, имеющая специальную лицензию ЦБ РФ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Если юридическое лицо «Х» получило заем и в договоре займа не указано, что заем беспроцентный, укажите, в каком размере оно должно платить проценты?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по ставке рефинансирования Центрального Банка РФ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Выберите из числа предложенных функции, выполняемые Счетной Палатой РФ?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proofErr w:type="gramStart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бюджета РФ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кредит из перечисленных вещей можно дать?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деньги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Процент, который может быть отрицательным?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номинальный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Укажите метод, используемый при проведении финансового контроля?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ревизия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Если процентную ставку уменьшить на величину инфляции, то полученная процентная ставка будет называться?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proofErr w:type="gramStart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реальной</w:t>
      </w:r>
      <w:proofErr w:type="gramEnd"/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Кредит, предоставляемый одним предпринимателем другому предпринимателю в виде отсрочки платежа за проданный товар, называется: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коммерческий</w:t>
      </w:r>
    </w:p>
    <w:p w:rsidR="00B31440" w:rsidRPr="00C1592A" w:rsidRDefault="00B31440" w:rsidP="00B3144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собственным финансовым средствам предприятия относятся?</w:t>
      </w:r>
    </w:p>
    <w:p w:rsidR="00B31440" w:rsidRPr="00C1592A" w:rsidRDefault="00B31440" w:rsidP="00B31440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Ответ: чистая прибыль, оставшаяся в распоряжении предприятия</w:t>
      </w:r>
    </w:p>
    <w:p w:rsidR="00B31440" w:rsidRPr="00C1592A" w:rsidRDefault="00B31440" w:rsidP="00B314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31440" w:rsidRPr="00C1592A" w:rsidRDefault="00B31440">
      <w:pPr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br w:type="page"/>
      </w:r>
    </w:p>
    <w:p w:rsidR="00B31440" w:rsidRPr="00C1592A" w:rsidRDefault="00B31440" w:rsidP="008F7685">
      <w:pPr>
        <w:pStyle w:val="TimesNew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bookmarkStart w:id="7" w:name="_Toc355704561"/>
      <w:r w:rsidRPr="00C1592A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bookmarkEnd w:id="7"/>
    </w:p>
    <w:p w:rsidR="006C439D" w:rsidRPr="00C1592A" w:rsidRDefault="006C439D" w:rsidP="006C439D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Бюджетная система Росси: Учебник</w:t>
      </w:r>
      <w:proofErr w:type="gramStart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 ред. </w:t>
      </w:r>
      <w:proofErr w:type="spellStart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Г.Б.Поляка</w:t>
      </w:r>
      <w:proofErr w:type="spellEnd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— 2-е изд. — М.: ЮНИТИ-ДАНА, 2007.</w:t>
      </w:r>
    </w:p>
    <w:p w:rsidR="006C439D" w:rsidRPr="00C1592A" w:rsidRDefault="006C439D" w:rsidP="006C439D">
      <w:pPr>
        <w:pStyle w:val="ListParagraph"/>
        <w:widowControl w:val="0"/>
        <w:numPr>
          <w:ilvl w:val="1"/>
          <w:numId w:val="12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592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Финансы: </w:t>
      </w:r>
      <w:r w:rsidRPr="00C1592A">
        <w:rPr>
          <w:rFonts w:ascii="Times New Roman" w:hAnsi="Times New Roman"/>
          <w:color w:val="000000"/>
          <w:sz w:val="28"/>
          <w:szCs w:val="28"/>
          <w:lang w:eastAsia="ru-RU"/>
        </w:rPr>
        <w:t>учебник для студентов вузов, обучающихся по</w:t>
      </w:r>
      <w:r w:rsidRPr="00C1592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159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экономическим специальностям, специальности «Финансы и кредит» / Под ред. Г.Б. Поляка. — 3-е изд., </w:t>
      </w:r>
      <w:proofErr w:type="spellStart"/>
      <w:r w:rsidRPr="00C1592A">
        <w:rPr>
          <w:rFonts w:ascii="Times New Roman" w:hAnsi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C1592A">
        <w:rPr>
          <w:rFonts w:ascii="Times New Roman" w:hAnsi="Times New Roman"/>
          <w:color w:val="000000"/>
          <w:sz w:val="28"/>
          <w:szCs w:val="28"/>
          <w:lang w:eastAsia="ru-RU"/>
        </w:rPr>
        <w:t>. и доп. - М.: ЮНИТИ-ДАНА, 2010.</w:t>
      </w:r>
    </w:p>
    <w:p w:rsidR="006C439D" w:rsidRPr="00C1592A" w:rsidRDefault="006C439D" w:rsidP="006C439D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Целевые бюджетные и внебюджетные фонды. Учебник</w:t>
      </w:r>
      <w:proofErr w:type="gramStart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 ред. </w:t>
      </w:r>
      <w:proofErr w:type="spellStart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В.В.Карчевского</w:t>
      </w:r>
      <w:proofErr w:type="spellEnd"/>
      <w:r w:rsidRPr="00C159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— М.: Вузовский учебник, 2008.</w:t>
      </w:r>
    </w:p>
    <w:p w:rsidR="00FE2680" w:rsidRPr="00C1592A" w:rsidRDefault="00FE2680" w:rsidP="006C439D">
      <w:pPr>
        <w:pStyle w:val="ListParagraph"/>
        <w:widowControl w:val="0"/>
        <w:numPr>
          <w:ilvl w:val="1"/>
          <w:numId w:val="12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1592A">
        <w:rPr>
          <w:rFonts w:ascii="Times New Roman" w:hAnsi="Times New Roman"/>
          <w:sz w:val="28"/>
          <w:szCs w:val="28"/>
        </w:rPr>
        <w:t xml:space="preserve">Бюджетный кодекс Российской Федерации от 31.07.1998 №145-ФЗ: [Электронный ресурс]: принят Гос. Думой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17 июля 1998 г.: </w:t>
      </w:r>
      <w:proofErr w:type="spellStart"/>
      <w:r w:rsidRPr="00C1592A">
        <w:rPr>
          <w:rFonts w:ascii="Times New Roman" w:hAnsi="Times New Roman"/>
          <w:sz w:val="28"/>
          <w:szCs w:val="28"/>
        </w:rPr>
        <w:t>одобр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Советом Федерации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>. Собр. Рос. Федерации 17 июля 1998 г. Доступ из справ</w:t>
      </w:r>
      <w:proofErr w:type="gramStart"/>
      <w:r w:rsidRPr="00C1592A">
        <w:rPr>
          <w:rFonts w:ascii="Times New Roman" w:hAnsi="Times New Roman"/>
          <w:sz w:val="28"/>
          <w:szCs w:val="28"/>
        </w:rPr>
        <w:t>.</w:t>
      </w:r>
      <w:proofErr w:type="gramEnd"/>
      <w:r w:rsidRPr="00C1592A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C1592A">
        <w:rPr>
          <w:rFonts w:ascii="Times New Roman" w:hAnsi="Times New Roman"/>
          <w:sz w:val="28"/>
          <w:szCs w:val="28"/>
        </w:rPr>
        <w:t>п</w:t>
      </w:r>
      <w:proofErr w:type="gramEnd"/>
      <w:r w:rsidRPr="00C1592A">
        <w:rPr>
          <w:rFonts w:ascii="Times New Roman" w:hAnsi="Times New Roman"/>
          <w:sz w:val="28"/>
          <w:szCs w:val="28"/>
        </w:rPr>
        <w:t>равовой системы «</w:t>
      </w:r>
      <w:proofErr w:type="spellStart"/>
      <w:r w:rsidRPr="00C1592A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C1592A">
        <w:rPr>
          <w:rFonts w:ascii="Times New Roman" w:hAnsi="Times New Roman"/>
          <w:sz w:val="28"/>
          <w:szCs w:val="28"/>
        </w:rPr>
        <w:t>».</w:t>
      </w:r>
    </w:p>
    <w:p w:rsidR="006C439D" w:rsidRPr="00C1592A" w:rsidRDefault="006C439D" w:rsidP="006C439D">
      <w:pPr>
        <w:pStyle w:val="ListParagraph"/>
        <w:widowControl w:val="0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592A">
        <w:rPr>
          <w:rFonts w:ascii="Times New Roman" w:hAnsi="Times New Roman"/>
          <w:sz w:val="28"/>
          <w:szCs w:val="28"/>
        </w:rPr>
        <w:t xml:space="preserve">О высшем и послевузовском профессиональном образовании [Электронный ресурс]: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закон от 23.08.1996 № 125-ФЗ: принят Гос. Думой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19 июля </w:t>
      </w:r>
      <w:smartTag w:uri="urn:schemas-microsoft-com:office:smarttags" w:element="metricconverter">
        <w:smartTagPr>
          <w:attr w:name="ProductID" w:val="1996 г"/>
        </w:smartTagPr>
        <w:r w:rsidRPr="00C1592A">
          <w:rPr>
            <w:rFonts w:ascii="Times New Roman" w:hAnsi="Times New Roman"/>
            <w:sz w:val="28"/>
            <w:szCs w:val="28"/>
          </w:rPr>
          <w:t>1996 г</w:t>
        </w:r>
      </w:smartTag>
      <w:r w:rsidRPr="00C1592A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C1592A">
        <w:rPr>
          <w:rFonts w:ascii="Times New Roman" w:hAnsi="Times New Roman"/>
          <w:sz w:val="28"/>
          <w:szCs w:val="28"/>
        </w:rPr>
        <w:t>одобр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Советом Федерации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7 августа </w:t>
      </w:r>
      <w:smartTag w:uri="urn:schemas-microsoft-com:office:smarttags" w:element="metricconverter">
        <w:smartTagPr>
          <w:attr w:name="ProductID" w:val="1996 г"/>
        </w:smartTagPr>
        <w:r w:rsidRPr="00C1592A">
          <w:rPr>
            <w:rFonts w:ascii="Times New Roman" w:hAnsi="Times New Roman"/>
            <w:sz w:val="28"/>
            <w:szCs w:val="28"/>
          </w:rPr>
          <w:t>1996 г</w:t>
        </w:r>
      </w:smartTag>
      <w:r w:rsidRPr="00C1592A">
        <w:rPr>
          <w:rFonts w:ascii="Times New Roman" w:hAnsi="Times New Roman"/>
          <w:sz w:val="28"/>
          <w:szCs w:val="28"/>
        </w:rPr>
        <w:t>.. Доступ из справ</w:t>
      </w:r>
      <w:proofErr w:type="gramStart"/>
      <w:r w:rsidRPr="00C1592A">
        <w:rPr>
          <w:rFonts w:ascii="Times New Roman" w:hAnsi="Times New Roman"/>
          <w:sz w:val="28"/>
          <w:szCs w:val="28"/>
        </w:rPr>
        <w:t>.</w:t>
      </w:r>
      <w:proofErr w:type="gramEnd"/>
      <w:r w:rsidRPr="00C1592A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C1592A">
        <w:rPr>
          <w:rFonts w:ascii="Times New Roman" w:hAnsi="Times New Roman"/>
          <w:sz w:val="28"/>
          <w:szCs w:val="28"/>
        </w:rPr>
        <w:t>п</w:t>
      </w:r>
      <w:proofErr w:type="gramEnd"/>
      <w:r w:rsidRPr="00C1592A">
        <w:rPr>
          <w:rFonts w:ascii="Times New Roman" w:hAnsi="Times New Roman"/>
          <w:sz w:val="28"/>
          <w:szCs w:val="28"/>
        </w:rPr>
        <w:t>равовой системы «</w:t>
      </w:r>
      <w:proofErr w:type="spellStart"/>
      <w:r w:rsidRPr="00C1592A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». </w:t>
      </w:r>
    </w:p>
    <w:p w:rsidR="006C439D" w:rsidRPr="00C1592A" w:rsidRDefault="006C439D" w:rsidP="006C439D">
      <w:pPr>
        <w:pStyle w:val="ListParagraph"/>
        <w:widowControl w:val="0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592A">
        <w:rPr>
          <w:rFonts w:ascii="Times New Roman" w:hAnsi="Times New Roman"/>
          <w:sz w:val="28"/>
          <w:szCs w:val="28"/>
        </w:rPr>
        <w:t xml:space="preserve">О науке и государственной научно-технической политике [Электронный ресурс]: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закон от 23.08.1996 № 127-ФЗ: принят Гос. Думой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12 июля </w:t>
      </w:r>
      <w:smartTag w:uri="urn:schemas-microsoft-com:office:smarttags" w:element="metricconverter">
        <w:smartTagPr>
          <w:attr w:name="ProductID" w:val="1996 г"/>
        </w:smartTagPr>
        <w:r w:rsidRPr="00C1592A">
          <w:rPr>
            <w:rFonts w:ascii="Times New Roman" w:hAnsi="Times New Roman"/>
            <w:sz w:val="28"/>
            <w:szCs w:val="28"/>
          </w:rPr>
          <w:t>1996 г</w:t>
        </w:r>
      </w:smartTag>
      <w:r w:rsidRPr="00C1592A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C1592A">
        <w:rPr>
          <w:rFonts w:ascii="Times New Roman" w:hAnsi="Times New Roman"/>
          <w:sz w:val="28"/>
          <w:szCs w:val="28"/>
        </w:rPr>
        <w:t>одобр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Советом Федерации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7 августа </w:t>
      </w:r>
      <w:smartTag w:uri="urn:schemas-microsoft-com:office:smarttags" w:element="metricconverter">
        <w:smartTagPr>
          <w:attr w:name="ProductID" w:val="1996 г"/>
        </w:smartTagPr>
        <w:r w:rsidRPr="00C1592A">
          <w:rPr>
            <w:rFonts w:ascii="Times New Roman" w:hAnsi="Times New Roman"/>
            <w:sz w:val="28"/>
            <w:szCs w:val="28"/>
          </w:rPr>
          <w:t>1996 г</w:t>
        </w:r>
      </w:smartTag>
      <w:r w:rsidRPr="00C1592A">
        <w:rPr>
          <w:rFonts w:ascii="Times New Roman" w:hAnsi="Times New Roman"/>
          <w:sz w:val="28"/>
          <w:szCs w:val="28"/>
        </w:rPr>
        <w:t>.. Доступ из справ</w:t>
      </w:r>
      <w:proofErr w:type="gramStart"/>
      <w:r w:rsidRPr="00C1592A">
        <w:rPr>
          <w:rFonts w:ascii="Times New Roman" w:hAnsi="Times New Roman"/>
          <w:sz w:val="28"/>
          <w:szCs w:val="28"/>
        </w:rPr>
        <w:t>.</w:t>
      </w:r>
      <w:proofErr w:type="gramEnd"/>
      <w:r w:rsidRPr="00C1592A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C1592A">
        <w:rPr>
          <w:rFonts w:ascii="Times New Roman" w:hAnsi="Times New Roman"/>
          <w:sz w:val="28"/>
          <w:szCs w:val="28"/>
        </w:rPr>
        <w:t>п</w:t>
      </w:r>
      <w:proofErr w:type="gramEnd"/>
      <w:r w:rsidRPr="00C1592A">
        <w:rPr>
          <w:rFonts w:ascii="Times New Roman" w:hAnsi="Times New Roman"/>
          <w:sz w:val="28"/>
          <w:szCs w:val="28"/>
        </w:rPr>
        <w:t>равовой системы «</w:t>
      </w:r>
      <w:proofErr w:type="spellStart"/>
      <w:r w:rsidRPr="00C1592A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». </w:t>
      </w:r>
    </w:p>
    <w:p w:rsidR="006C439D" w:rsidRPr="00C1592A" w:rsidRDefault="006C439D" w:rsidP="006C439D">
      <w:pPr>
        <w:pStyle w:val="ListParagraph"/>
        <w:widowControl w:val="0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1592A">
        <w:rPr>
          <w:rFonts w:ascii="Times New Roman" w:hAnsi="Times New Roman"/>
          <w:sz w:val="28"/>
          <w:szCs w:val="28"/>
        </w:rPr>
        <w:t xml:space="preserve">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[Электронный ресурс]: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закон от </w:t>
      </w:r>
      <w:r w:rsidRPr="00C1592A">
        <w:rPr>
          <w:rFonts w:ascii="Times New Roman" w:hAnsi="Times New Roman"/>
          <w:bCs/>
          <w:sz w:val="28"/>
          <w:szCs w:val="28"/>
        </w:rPr>
        <w:t>24.07.2009 № 212-ФЗ</w:t>
      </w:r>
      <w:r w:rsidRPr="00C1592A">
        <w:rPr>
          <w:rFonts w:ascii="Times New Roman" w:hAnsi="Times New Roman"/>
          <w:sz w:val="28"/>
          <w:szCs w:val="28"/>
        </w:rPr>
        <w:t xml:space="preserve">: принят Гос. Думой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17 июля </w:t>
      </w:r>
      <w:smartTag w:uri="urn:schemas-microsoft-com:office:smarttags" w:element="metricconverter">
        <w:smartTagPr>
          <w:attr w:name="ProductID" w:val="2009 г"/>
        </w:smartTagPr>
        <w:r w:rsidRPr="00C1592A">
          <w:rPr>
            <w:rFonts w:ascii="Times New Roman" w:hAnsi="Times New Roman"/>
            <w:sz w:val="28"/>
            <w:szCs w:val="28"/>
          </w:rPr>
          <w:t>2009 г</w:t>
        </w:r>
      </w:smartTag>
      <w:r w:rsidRPr="00C1592A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C1592A">
        <w:rPr>
          <w:rFonts w:ascii="Times New Roman" w:hAnsi="Times New Roman"/>
          <w:sz w:val="28"/>
          <w:szCs w:val="28"/>
        </w:rPr>
        <w:t>одобр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Советом Федерации </w:t>
      </w:r>
      <w:proofErr w:type="spellStart"/>
      <w:r w:rsidRPr="00C1592A">
        <w:rPr>
          <w:rFonts w:ascii="Times New Roman" w:hAnsi="Times New Roman"/>
          <w:sz w:val="28"/>
          <w:szCs w:val="28"/>
        </w:rPr>
        <w:t>Федер</w:t>
      </w:r>
      <w:proofErr w:type="spellEnd"/>
      <w:r w:rsidRPr="00C1592A">
        <w:rPr>
          <w:rFonts w:ascii="Times New Roman" w:hAnsi="Times New Roman"/>
          <w:sz w:val="28"/>
          <w:szCs w:val="28"/>
        </w:rPr>
        <w:t xml:space="preserve">. Собр. Рос. Федерации 18 июля </w:t>
      </w:r>
      <w:smartTag w:uri="urn:schemas-microsoft-com:office:smarttags" w:element="metricconverter">
        <w:smartTagPr>
          <w:attr w:name="ProductID" w:val="2009 г"/>
        </w:smartTagPr>
        <w:r w:rsidRPr="00C1592A">
          <w:rPr>
            <w:rFonts w:ascii="Times New Roman" w:hAnsi="Times New Roman"/>
            <w:sz w:val="28"/>
            <w:szCs w:val="28"/>
          </w:rPr>
          <w:t>2009 г</w:t>
        </w:r>
      </w:smartTag>
      <w:r w:rsidRPr="00C1592A">
        <w:rPr>
          <w:rFonts w:ascii="Times New Roman" w:hAnsi="Times New Roman"/>
          <w:sz w:val="28"/>
          <w:szCs w:val="28"/>
        </w:rPr>
        <w:t>.. Доступ из справ</w:t>
      </w:r>
      <w:proofErr w:type="gramStart"/>
      <w:r w:rsidRPr="00C1592A">
        <w:rPr>
          <w:rFonts w:ascii="Times New Roman" w:hAnsi="Times New Roman"/>
          <w:sz w:val="28"/>
          <w:szCs w:val="28"/>
        </w:rPr>
        <w:t>.</w:t>
      </w:r>
      <w:proofErr w:type="gramEnd"/>
      <w:r w:rsidRPr="00C1592A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C1592A">
        <w:rPr>
          <w:rFonts w:ascii="Times New Roman" w:hAnsi="Times New Roman"/>
          <w:sz w:val="28"/>
          <w:szCs w:val="28"/>
        </w:rPr>
        <w:t>п</w:t>
      </w:r>
      <w:proofErr w:type="gramEnd"/>
      <w:r w:rsidRPr="00C1592A">
        <w:rPr>
          <w:rFonts w:ascii="Times New Roman" w:hAnsi="Times New Roman"/>
          <w:sz w:val="28"/>
          <w:szCs w:val="28"/>
        </w:rPr>
        <w:t xml:space="preserve">равовой системы </w:t>
      </w:r>
      <w:r w:rsidRPr="00C1592A">
        <w:rPr>
          <w:rFonts w:ascii="Times New Roman" w:hAnsi="Times New Roman"/>
          <w:sz w:val="28"/>
          <w:szCs w:val="28"/>
        </w:rPr>
        <w:lastRenderedPageBreak/>
        <w:t>«</w:t>
      </w:r>
      <w:proofErr w:type="spellStart"/>
      <w:r w:rsidRPr="00C1592A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C1592A">
        <w:rPr>
          <w:rFonts w:ascii="Times New Roman" w:hAnsi="Times New Roman"/>
          <w:sz w:val="28"/>
          <w:szCs w:val="28"/>
        </w:rPr>
        <w:t>».</w:t>
      </w:r>
    </w:p>
    <w:p w:rsidR="006C439D" w:rsidRPr="00C1592A" w:rsidRDefault="006C439D" w:rsidP="006C439D">
      <w:pPr>
        <w:pStyle w:val="a3"/>
        <w:widowControl w:val="0"/>
        <w:numPr>
          <w:ilvl w:val="1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92A">
        <w:rPr>
          <w:rFonts w:ascii="Times New Roman" w:hAnsi="Times New Roman" w:cs="Times New Roman"/>
          <w:sz w:val="28"/>
          <w:szCs w:val="28"/>
        </w:rPr>
        <w:t xml:space="preserve">Об основах обязательного социального страхования Федеральный закон </w:t>
      </w:r>
      <w:r w:rsidRPr="00C1592A">
        <w:rPr>
          <w:rFonts w:ascii="Times New Roman" w:eastAsia="Times New Roman" w:hAnsi="Times New Roman" w:cs="Times New Roman"/>
          <w:sz w:val="28"/>
          <w:szCs w:val="28"/>
        </w:rPr>
        <w:t>[</w:t>
      </w:r>
      <w:r w:rsidRPr="00C1592A">
        <w:rPr>
          <w:rFonts w:ascii="Times New Roman" w:hAnsi="Times New Roman" w:cs="Times New Roman"/>
          <w:sz w:val="28"/>
          <w:szCs w:val="28"/>
        </w:rPr>
        <w:t>Электронный ресурс]:</w:t>
      </w:r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1592A"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. закон </w:t>
      </w:r>
      <w:r w:rsidRPr="00C1592A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proofErr w:type="gramStart"/>
      <w:r w:rsidRPr="00C1592A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16.07.1999 № 165-ФЗ</w:t>
      </w:r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: принят Гос. Думой </w:t>
      </w:r>
      <w:proofErr w:type="spellStart"/>
      <w:r w:rsidRPr="00C1592A"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. Собр. Рос. Федерации </w:t>
      </w:r>
      <w:r w:rsidRPr="00C1592A">
        <w:rPr>
          <w:rFonts w:ascii="Times New Roman" w:hAnsi="Times New Roman" w:cs="Times New Roman"/>
          <w:sz w:val="28"/>
          <w:szCs w:val="28"/>
        </w:rPr>
        <w:t xml:space="preserve">9 июня </w:t>
      </w:r>
      <w:smartTag w:uri="urn:schemas-microsoft-com:office:smarttags" w:element="metricconverter">
        <w:smartTagPr>
          <w:attr w:name="ProductID" w:val="1999 г"/>
        </w:smartTagPr>
        <w:r w:rsidRPr="00C1592A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spellStart"/>
      <w:r w:rsidRPr="00C1592A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. Советом Федерации </w:t>
      </w:r>
      <w:proofErr w:type="spellStart"/>
      <w:r w:rsidRPr="00C1592A"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 w:rsidRPr="00C1592A">
        <w:rPr>
          <w:rFonts w:ascii="Times New Roman" w:eastAsia="Times New Roman" w:hAnsi="Times New Roman" w:cs="Times New Roman"/>
          <w:sz w:val="28"/>
          <w:szCs w:val="28"/>
        </w:rPr>
        <w:t xml:space="preserve">. Собр. Рос. Федерации </w:t>
      </w:r>
      <w:r w:rsidRPr="00C1592A">
        <w:rPr>
          <w:rFonts w:ascii="Times New Roman" w:hAnsi="Times New Roman" w:cs="Times New Roman"/>
          <w:sz w:val="28"/>
          <w:szCs w:val="28"/>
        </w:rPr>
        <w:t xml:space="preserve">2 июля </w:t>
      </w:r>
      <w:smartTag w:uri="urn:schemas-microsoft-com:office:smarttags" w:element="metricconverter">
        <w:smartTagPr>
          <w:attr w:name="ProductID" w:val="1999 г"/>
        </w:smartTagPr>
        <w:r w:rsidRPr="00C1592A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C1592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1592A">
        <w:rPr>
          <w:rFonts w:ascii="Times New Roman" w:hAnsi="Times New Roman" w:cs="Times New Roman"/>
          <w:sz w:val="28"/>
          <w:szCs w:val="28"/>
        </w:rPr>
        <w:t>. Доступ из справ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C159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592A">
        <w:rPr>
          <w:rFonts w:ascii="Times New Roman" w:hAnsi="Times New Roman" w:cs="Times New Roman"/>
          <w:sz w:val="28"/>
          <w:szCs w:val="28"/>
        </w:rPr>
        <w:t>равовой системы «</w:t>
      </w:r>
      <w:proofErr w:type="spellStart"/>
      <w:r w:rsidRPr="00C1592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C1592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C439D" w:rsidRPr="00C1592A" w:rsidRDefault="006C439D" w:rsidP="006C439D">
      <w:pPr>
        <w:pStyle w:val="ListParagraph"/>
        <w:widowControl w:val="0"/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FE2680" w:rsidRPr="00C1592A" w:rsidRDefault="00FE2680" w:rsidP="006C439D">
      <w:pPr>
        <w:pStyle w:val="ListParagraph"/>
        <w:widowControl w:val="0"/>
        <w:tabs>
          <w:tab w:val="left" w:pos="1134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FE2680" w:rsidRPr="00C1592A" w:rsidRDefault="00FE2680" w:rsidP="00FE2680">
      <w:pPr>
        <w:pStyle w:val="TimesNew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2680" w:rsidRPr="00C1592A" w:rsidSect="008F7685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3E5" w:rsidRDefault="006533E5" w:rsidP="00B31440">
      <w:pPr>
        <w:spacing w:after="0" w:line="240" w:lineRule="auto"/>
      </w:pPr>
      <w:r>
        <w:separator/>
      </w:r>
    </w:p>
  </w:endnote>
  <w:endnote w:type="continuationSeparator" w:id="0">
    <w:p w:rsidR="006533E5" w:rsidRDefault="006533E5" w:rsidP="00B3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3E5" w:rsidRDefault="006533E5" w:rsidP="00B31440">
      <w:pPr>
        <w:spacing w:after="0" w:line="240" w:lineRule="auto"/>
      </w:pPr>
      <w:r>
        <w:separator/>
      </w:r>
    </w:p>
  </w:footnote>
  <w:footnote w:type="continuationSeparator" w:id="0">
    <w:p w:rsidR="006533E5" w:rsidRDefault="006533E5" w:rsidP="00B3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8273973"/>
      <w:docPartObj>
        <w:docPartGallery w:val="Page Numbers (Top of Page)"/>
        <w:docPartUnique/>
      </w:docPartObj>
    </w:sdtPr>
    <w:sdtContent>
      <w:p w:rsidR="00B31440" w:rsidRPr="00B31440" w:rsidRDefault="00B31440" w:rsidP="00B31440">
        <w:pPr>
          <w:pStyle w:val="a5"/>
          <w:jc w:val="center"/>
          <w:rPr>
            <w:rFonts w:ascii="Times New Roman" w:hAnsi="Times New Roman" w:cs="Times New Roman"/>
            <w:sz w:val="28"/>
            <w:szCs w:val="28"/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9EC">
          <w:rPr>
            <w:noProof/>
          </w:rPr>
          <w:t>2</w:t>
        </w:r>
        <w:r>
          <w:fldChar w:fldCharType="end"/>
        </w:r>
      </w:p>
    </w:sdtContent>
  </w:sdt>
  <w:p w:rsidR="00B31440" w:rsidRDefault="00B314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08E0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C477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8161E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70AD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90DE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87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F080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78FD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341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A225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C2634A"/>
    <w:multiLevelType w:val="hybridMultilevel"/>
    <w:tmpl w:val="AB80EB0A"/>
    <w:lvl w:ilvl="0" w:tplc="A754EE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650724"/>
    <w:multiLevelType w:val="hybridMultilevel"/>
    <w:tmpl w:val="9AD46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C5772"/>
    <w:multiLevelType w:val="hybridMultilevel"/>
    <w:tmpl w:val="8288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470E16"/>
    <w:multiLevelType w:val="hybridMultilevel"/>
    <w:tmpl w:val="07A0D2BC"/>
    <w:lvl w:ilvl="0" w:tplc="D9647098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F22AE4"/>
    <w:multiLevelType w:val="hybridMultilevel"/>
    <w:tmpl w:val="2A4AA596"/>
    <w:lvl w:ilvl="0" w:tplc="A754EE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186019"/>
    <w:multiLevelType w:val="hybridMultilevel"/>
    <w:tmpl w:val="BA40DA76"/>
    <w:lvl w:ilvl="0" w:tplc="A754EE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B54544"/>
    <w:multiLevelType w:val="hybridMultilevel"/>
    <w:tmpl w:val="20FE329A"/>
    <w:lvl w:ilvl="0" w:tplc="A754EE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C14DB8"/>
    <w:multiLevelType w:val="hybridMultilevel"/>
    <w:tmpl w:val="C28E476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0F3"/>
    <w:rsid w:val="001009EC"/>
    <w:rsid w:val="0017500A"/>
    <w:rsid w:val="002868F2"/>
    <w:rsid w:val="002C50F0"/>
    <w:rsid w:val="002E0E2A"/>
    <w:rsid w:val="00305ACB"/>
    <w:rsid w:val="003F35BA"/>
    <w:rsid w:val="004863D9"/>
    <w:rsid w:val="00575EC8"/>
    <w:rsid w:val="0062754B"/>
    <w:rsid w:val="006533E5"/>
    <w:rsid w:val="006C439D"/>
    <w:rsid w:val="007D27C3"/>
    <w:rsid w:val="008062B2"/>
    <w:rsid w:val="008F7685"/>
    <w:rsid w:val="00A040F3"/>
    <w:rsid w:val="00B31440"/>
    <w:rsid w:val="00C1592A"/>
    <w:rsid w:val="00C5236E"/>
    <w:rsid w:val="00D2352F"/>
    <w:rsid w:val="00DC5F09"/>
    <w:rsid w:val="00FE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76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New">
    <w:name w:val="Times New"/>
    <w:basedOn w:val="a"/>
    <w:rsid w:val="00A040F3"/>
    <w:pPr>
      <w:jc w:val="center"/>
    </w:pPr>
  </w:style>
  <w:style w:type="paragraph" w:styleId="a3">
    <w:name w:val="List Paragraph"/>
    <w:basedOn w:val="a"/>
    <w:uiPriority w:val="34"/>
    <w:qFormat/>
    <w:rsid w:val="007D27C3"/>
    <w:pPr>
      <w:ind w:left="720"/>
      <w:contextualSpacing/>
    </w:pPr>
  </w:style>
  <w:style w:type="character" w:styleId="a4">
    <w:name w:val="Strong"/>
    <w:basedOn w:val="a0"/>
    <w:qFormat/>
    <w:rsid w:val="008062B2"/>
    <w:rPr>
      <w:b/>
      <w:bCs w:val="0"/>
    </w:rPr>
  </w:style>
  <w:style w:type="paragraph" w:styleId="a5">
    <w:name w:val="header"/>
    <w:basedOn w:val="a"/>
    <w:link w:val="a6"/>
    <w:uiPriority w:val="99"/>
    <w:unhideWhenUsed/>
    <w:rsid w:val="00B3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440"/>
  </w:style>
  <w:style w:type="paragraph" w:styleId="a7">
    <w:name w:val="footer"/>
    <w:basedOn w:val="a"/>
    <w:link w:val="a8"/>
    <w:uiPriority w:val="99"/>
    <w:unhideWhenUsed/>
    <w:rsid w:val="00B3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440"/>
  </w:style>
  <w:style w:type="paragraph" w:customStyle="1" w:styleId="ListParagraph">
    <w:name w:val="List Paragraph"/>
    <w:basedOn w:val="a"/>
    <w:rsid w:val="00FE2680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F76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8F7685"/>
    <w:pPr>
      <w:outlineLvl w:val="9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F7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7685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8F7685"/>
    <w:pPr>
      <w:spacing w:after="100"/>
    </w:pPr>
  </w:style>
  <w:style w:type="character" w:styleId="ac">
    <w:name w:val="Hyperlink"/>
    <w:basedOn w:val="a0"/>
    <w:uiPriority w:val="99"/>
    <w:unhideWhenUsed/>
    <w:rsid w:val="008F76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76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New">
    <w:name w:val="Times New"/>
    <w:basedOn w:val="a"/>
    <w:rsid w:val="00A040F3"/>
    <w:pPr>
      <w:jc w:val="center"/>
    </w:pPr>
  </w:style>
  <w:style w:type="paragraph" w:styleId="a3">
    <w:name w:val="List Paragraph"/>
    <w:basedOn w:val="a"/>
    <w:uiPriority w:val="34"/>
    <w:qFormat/>
    <w:rsid w:val="007D27C3"/>
    <w:pPr>
      <w:ind w:left="720"/>
      <w:contextualSpacing/>
    </w:pPr>
  </w:style>
  <w:style w:type="character" w:styleId="a4">
    <w:name w:val="Strong"/>
    <w:basedOn w:val="a0"/>
    <w:qFormat/>
    <w:rsid w:val="008062B2"/>
    <w:rPr>
      <w:b/>
      <w:bCs w:val="0"/>
    </w:rPr>
  </w:style>
  <w:style w:type="paragraph" w:styleId="a5">
    <w:name w:val="header"/>
    <w:basedOn w:val="a"/>
    <w:link w:val="a6"/>
    <w:uiPriority w:val="99"/>
    <w:unhideWhenUsed/>
    <w:rsid w:val="00B3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440"/>
  </w:style>
  <w:style w:type="paragraph" w:styleId="a7">
    <w:name w:val="footer"/>
    <w:basedOn w:val="a"/>
    <w:link w:val="a8"/>
    <w:uiPriority w:val="99"/>
    <w:unhideWhenUsed/>
    <w:rsid w:val="00B3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440"/>
  </w:style>
  <w:style w:type="paragraph" w:customStyle="1" w:styleId="ListParagraph">
    <w:name w:val="List Paragraph"/>
    <w:basedOn w:val="a"/>
    <w:rsid w:val="00FE2680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F76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unhideWhenUsed/>
    <w:qFormat/>
    <w:rsid w:val="008F7685"/>
    <w:pPr>
      <w:outlineLvl w:val="9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F7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7685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8F7685"/>
    <w:pPr>
      <w:spacing w:after="100"/>
    </w:pPr>
  </w:style>
  <w:style w:type="character" w:styleId="ac">
    <w:name w:val="Hyperlink"/>
    <w:basedOn w:val="a0"/>
    <w:uiPriority w:val="99"/>
    <w:unhideWhenUsed/>
    <w:rsid w:val="008F76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CBFC3-7058-455B-972B-08BF4102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31</Pages>
  <Words>7012</Words>
  <Characters>39973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Vitya</dc:creator>
  <cp:keywords/>
  <dc:description/>
  <cp:lastModifiedBy>Vitya</cp:lastModifiedBy>
  <cp:revision>10</cp:revision>
  <dcterms:created xsi:type="dcterms:W3CDTF">2013-05-07T03:04:00Z</dcterms:created>
  <dcterms:modified xsi:type="dcterms:W3CDTF">2013-05-07T08:43:00Z</dcterms:modified>
</cp:coreProperties>
</file>