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78CF" w:rsidRPr="00B00D98" w:rsidRDefault="00D278CF" w:rsidP="00D278C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Федеральное государственное образовательное</w:t>
      </w:r>
    </w:p>
    <w:p w:rsidR="00D278CF" w:rsidRPr="00B00D98" w:rsidRDefault="00D278CF" w:rsidP="00D278C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бюджетное учреждение высшего профессионального образования</w:t>
      </w:r>
    </w:p>
    <w:p w:rsidR="00D278CF" w:rsidRPr="00B00D98" w:rsidRDefault="00D278CF" w:rsidP="00D278C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«ФИНАНСОВЫЙ УНИВЕРСИТЕТ</w:t>
      </w:r>
    </w:p>
    <w:p w:rsidR="00D278CF" w:rsidRPr="00B00D98" w:rsidRDefault="00D278CF" w:rsidP="00D278C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ПРАВИТЕЛЬСТВЕ РОССИЙСКОЙ ФЕДЕРАЦИИ»</w:t>
      </w:r>
    </w:p>
    <w:p w:rsidR="00D278CF" w:rsidRPr="00B00D98" w:rsidRDefault="00D278CF" w:rsidP="00D278CF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color w:val="000000"/>
          <w:sz w:val="28"/>
          <w:szCs w:val="28"/>
        </w:rPr>
        <w:t>Липецкий филиал</w:t>
      </w:r>
    </w:p>
    <w:p w:rsidR="00D278CF" w:rsidRPr="00B00D98" w:rsidRDefault="00D278CF" w:rsidP="00D278C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278CF" w:rsidRPr="00B00D98" w:rsidRDefault="00D278CF" w:rsidP="00D278CF">
      <w:pPr>
        <w:spacing w:after="0"/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b/>
          <w:sz w:val="28"/>
          <w:szCs w:val="28"/>
        </w:rPr>
        <w:t>КАФЕДРА МАТЕМИТИКИ И ИНФОРМАТИКИ.</w:t>
      </w:r>
    </w:p>
    <w:p w:rsidR="00D278CF" w:rsidRPr="00B00D98" w:rsidRDefault="00D278CF" w:rsidP="00D278CF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Методы оптимальных решений</w:t>
      </w:r>
    </w:p>
    <w:p w:rsidR="00D278CF" w:rsidRPr="00B00D98" w:rsidRDefault="00D278CF" w:rsidP="00D278C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Контрольная работа.</w:t>
      </w: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Вариант 8</w:t>
      </w: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D278CF" w:rsidP="00D278CF">
      <w:pPr>
        <w:ind w:left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Default="00D278C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03D0" w:rsidRDefault="00EB03D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03D0" w:rsidRDefault="00EB03D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B03D0" w:rsidRPr="00B00D98" w:rsidRDefault="00EB03D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</w:p>
    <w:p w:rsidR="00586921" w:rsidRPr="00B00D98" w:rsidRDefault="00D278CF" w:rsidP="00D278CF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Липецк - 2013</w:t>
      </w:r>
    </w:p>
    <w:p w:rsidR="00E76A89" w:rsidRPr="00B00D98" w:rsidRDefault="00FE7149" w:rsidP="00FE7149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 1</w:t>
      </w:r>
      <w:r w:rsidR="00E76A89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E7149" w:rsidRPr="00B00D98" w:rsidRDefault="00FE7149" w:rsidP="00FE714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Методы сетевого планирования и управления.</w:t>
      </w:r>
    </w:p>
    <w:p w:rsidR="00FE7149" w:rsidRPr="00B00D98" w:rsidRDefault="00FE7149" w:rsidP="00FE714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7149" w:rsidRPr="00B00D98" w:rsidRDefault="00FE7149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Экономико-математические модели могут строиться не только в виде формул (аналитическое представление модели), но и в виде числовых прим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ров (численное представление), в виде таблиц (матричное) и в виде графов (сетевое представление).</w:t>
      </w:r>
    </w:p>
    <w:p w:rsidR="00FE7149" w:rsidRPr="00B00D98" w:rsidRDefault="00FE7149" w:rsidP="00FE714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Соответственно по этому принципу различают модели:</w:t>
      </w:r>
    </w:p>
    <w:p w:rsidR="00FE7149" w:rsidRPr="00B00D98" w:rsidRDefault="00FE7149" w:rsidP="00FE7149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Аналитические</w:t>
      </w:r>
    </w:p>
    <w:p w:rsidR="00FE7149" w:rsidRPr="00B00D98" w:rsidRDefault="00FE7149" w:rsidP="00FE7149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Матричные</w:t>
      </w:r>
    </w:p>
    <w:p w:rsidR="00FE7149" w:rsidRPr="00B00D98" w:rsidRDefault="00FE7149" w:rsidP="00FE7149">
      <w:pPr>
        <w:pStyle w:val="a6"/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Сетевые</w:t>
      </w:r>
    </w:p>
    <w:p w:rsidR="00FE7149" w:rsidRPr="00B00D98" w:rsidRDefault="00FE7149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Модель сетевая (модель управления и планирования производством) — план выполнения некоторой совокупности взаимосвязанных операций (р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бот) заданный в специфической форме сети. Примером данной модели может служить сетевой график.</w:t>
      </w:r>
    </w:p>
    <w:p w:rsidR="00FE7149" w:rsidRPr="00B00D98" w:rsidRDefault="00FE7149" w:rsidP="00FE714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7149" w:rsidRPr="00B00D98" w:rsidRDefault="00FE7149" w:rsidP="00FE714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Сетевой график</w:t>
      </w:r>
    </w:p>
    <w:p w:rsidR="00FE7149" w:rsidRPr="00B00D98" w:rsidRDefault="00FE7149" w:rsidP="00FE714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572540" wp14:editId="063CCFF6">
            <wp:extent cx="1828800" cy="15525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c0f62c7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7149" w:rsidRPr="00B00D98" w:rsidRDefault="00FE7149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Методы сетевого анализа и сетевого управления применимы для разр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ботки новых продуктов и технологий как в традиционных отраслях, для к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торых типичны лишь пошаговые инновации, так и для новых, быстро разв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вающихся: сетевое сотрудничество является важным инструментом и при мобилизации ресурсов, и при более эффективном использовании существ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ющих ресурсов.</w:t>
      </w:r>
    </w:p>
    <w:p w:rsidR="00FE7149" w:rsidRPr="00B00D98" w:rsidRDefault="00FE7149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Система сетевого планирования и управления (СПУ) — совокупность научно обоснованных положений организации и управления производством, основанной на моделировании процесса с помощью сетевого графика на базе применения теории графов, теории вероятностей и компьютерных технол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гий.</w:t>
      </w:r>
    </w:p>
    <w:p w:rsidR="00FE7149" w:rsidRPr="00B00D98" w:rsidRDefault="00FE7149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 СПУ позволяет формировать календарный план реализации сложного комплекса работ, определять и мобилизовать резервы времени, предупреждать возможные срывы в ходе работ, осуществлять оперативную корректировку планов.</w:t>
      </w:r>
    </w:p>
    <w:p w:rsidR="00FE7149" w:rsidRPr="00B00D98" w:rsidRDefault="00FE7149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Преимущества СПУ весьма велики, поскольку система позволяет:</w:t>
      </w:r>
    </w:p>
    <w:p w:rsidR="00FE7149" w:rsidRPr="00B00D98" w:rsidRDefault="00FE7149" w:rsidP="00FE7149">
      <w:pPr>
        <w:pStyle w:val="a6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сформировать календарный план реализации </w:t>
      </w: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сложною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бизнес-проекта;</w:t>
      </w:r>
    </w:p>
    <w:p w:rsidR="00FE7149" w:rsidRPr="00B00D98" w:rsidRDefault="00FE7149" w:rsidP="00FE7149">
      <w:pPr>
        <w:pStyle w:val="a6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определить и мобилизовать резервы времени, материальных, финанс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вых, информационных, трудовых ресурсов;</w:t>
      </w:r>
    </w:p>
    <w:p w:rsidR="00FE7149" w:rsidRPr="00B00D98" w:rsidRDefault="00FE7149" w:rsidP="00FE7149">
      <w:pPr>
        <w:pStyle w:val="a6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осуществить реализацию логистического принципа « точно в срок» с прогнозированием и предупреждением возможных срывов в ходе ре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лизации проекта;</w:t>
      </w:r>
    </w:p>
    <w:p w:rsidR="00FE7149" w:rsidRPr="00B00D98" w:rsidRDefault="00FE7149" w:rsidP="00FE7149">
      <w:pPr>
        <w:pStyle w:val="a6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производить оперативную реализацию </w:t>
      </w: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бизнес-проекта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FE7149" w:rsidRPr="00B00D98" w:rsidRDefault="00FE7149" w:rsidP="00FE7149">
      <w:pPr>
        <w:pStyle w:val="a6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повышать эффективность менеджмента при четком распределении 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ветственности между руководителями разного уровня и исполнителями и необходимом делегировании полномочий.</w:t>
      </w:r>
    </w:p>
    <w:p w:rsidR="00FE7149" w:rsidRPr="00B00D98" w:rsidRDefault="00FE7149" w:rsidP="00FE714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Особенностью методов СПУ является не только моделирование всего комплекса работ, но и выявление тех участков, от которых в наибольшей степени зависит выполнение всего </w:t>
      </w: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бизнес-проекта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установленные сроки. Этот метод учитывает все многообразие связей между отдельными работами, позволяет оценить влияние отклонения от плана па дальнейший ход работы и способствует оптимизации процесса управления всем ходом работ.</w:t>
      </w:r>
    </w:p>
    <w:p w:rsidR="00FE7149" w:rsidRPr="00B00D98" w:rsidRDefault="00FE7149" w:rsidP="00FE714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Основным элементом системы СПУ является сетевая модель, отображ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ющая с любой степенью детализации план выполнения некоторого компле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са взаимосвязанных работ, заданного в специфической форме сети, нагля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ное изображение которой представляет собой сетевой график. Сетевым гр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фиком называется наглядное изображение последовательности и взаимной логической связи всех работ, выполняемых в процессе разработки и получ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емых при этом результатов, вплоть до достижения конечной цели. Различают системы СПУ с детерминированными и вероятностными моделями. Всем моделям свойственны общие принципы:</w:t>
      </w:r>
    </w:p>
    <w:p w:rsidR="00FE7149" w:rsidRPr="00B00D98" w:rsidRDefault="00FE7149" w:rsidP="00FE714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каждому объекту составляются сетевые графики — условные эконом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ко-математические модели, отражающие весь ход выполнения работ от нач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ла до завершения;</w:t>
      </w:r>
    </w:p>
    <w:p w:rsidR="00FE7149" w:rsidRPr="00B00D98" w:rsidRDefault="00FE7149" w:rsidP="00FE714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сроки проведения работ по отдельным этапам определяются исходя из к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нечного срока;</w:t>
      </w:r>
    </w:p>
    <w:p w:rsidR="00FE7149" w:rsidRPr="00B00D98" w:rsidRDefault="00FE7149" w:rsidP="00FE714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составлении сетевого графика используются следующие исходные материалы: задание на проектирование, проектно-конструкторская докуме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тация, проекты производства работ, действующие технологические проце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сы, графики поставок ресурсов, оборудования, документации.</w:t>
      </w:r>
    </w:p>
    <w:p w:rsidR="00FE7149" w:rsidRPr="00B00D98" w:rsidRDefault="00FE7149" w:rsidP="00FE714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Главными элементами сетевого графика являются понятия событие и р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бота. Термином «работа» обозначается совокупность приемов и действий, необходимых для выполнения конкретной задачи или достижения опред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ленной цели. Работа выражает сложное понятие и подразделяется на работу-действие, работу-ожидание и зависимость (фиктивную работу).</w:t>
      </w:r>
    </w:p>
    <w:p w:rsidR="00FE7149" w:rsidRPr="00B00D98" w:rsidRDefault="00FE7149" w:rsidP="00FE714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Работа-действие — процесс, происходящий во времени, и требующий з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трат ресурсов (материальных, информационных, финансовых, трудовых).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Каждая работа-действие конкретна, определенна, имеет ответственного и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полнителя. Она переводит одно событие в другое и на сетевом графике изо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ражается сплошной линией со стрелкой. Примеры подобной работы: закупка материальных ресурсов, изготовление конечной продукции, испытание ко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струкции.</w:t>
      </w:r>
    </w:p>
    <w:p w:rsidR="00FE7149" w:rsidRPr="00B00D98" w:rsidRDefault="00FE7149" w:rsidP="00FE714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Работа-ожидание — процесс, происходящий во времени, но не требу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щий ресурсных затрат. Работа-ожидание переносит событие во времени и на сетевом графике также изображается сплошной линией со стрелкой. К таким 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работам относятся процесс сушки изделия естественным путем после п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краски, твердение бетона при строительных работах.</w:t>
      </w:r>
    </w:p>
    <w:p w:rsidR="00FE7149" w:rsidRPr="00B00D98" w:rsidRDefault="00FE7149" w:rsidP="00FE714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Зависимость (фиктивная работа) показывает логическую связь между двумя или несколькими событиями; не требует ресурсных и временных з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трат, но указывает на то, что возможность начала одной работы непосре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ственно зависит от результатов другой. Ее продолжительность принимается равной нулю и на сетевом графике она изображается пунктирной линией со стрелкой.</w:t>
      </w:r>
    </w:p>
    <w:p w:rsidR="00FE7149" w:rsidRPr="00B00D98" w:rsidRDefault="00FE7149" w:rsidP="00FE714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построении сетевого графика необходимо соблюдать целый ряд 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щепринятых правил:</w:t>
      </w:r>
    </w:p>
    <w:p w:rsidR="00FE7149" w:rsidRPr="00B00D98" w:rsidRDefault="00FE7149" w:rsidP="00FE7149">
      <w:pPr>
        <w:pStyle w:val="a6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исходные события не имеют входящих стрелок, т.е. не должно быть событий (</w:t>
      </w: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кроме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исходного), которым не предшествует хотя бы одна работа;</w:t>
      </w:r>
    </w:p>
    <w:p w:rsidR="00FE7149" w:rsidRPr="00B00D98" w:rsidRDefault="00FE7149" w:rsidP="00FE7149">
      <w:pPr>
        <w:pStyle w:val="a6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конечные события не имеют выходящих стрелок, т.е. не должно быть событий, из которых не выходит ни одна работа, за исключением завершающего;</w:t>
      </w:r>
      <w:proofErr w:type="gramEnd"/>
    </w:p>
    <w:p w:rsidR="00FE7149" w:rsidRPr="00B00D98" w:rsidRDefault="00FE7149" w:rsidP="00FE7149">
      <w:pPr>
        <w:pStyle w:val="a6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каждая работа должна иметь предшествующее и последующее соб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тия;</w:t>
      </w:r>
    </w:p>
    <w:p w:rsidR="00FE7149" w:rsidRPr="00B00D98" w:rsidRDefault="00FE7149" w:rsidP="00FE7149">
      <w:pPr>
        <w:pStyle w:val="a6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должно быть контуров и петель, соединяющих события с ними же самими, так как это означает, что условием начала некоторой работы является ее же окончание;</w:t>
      </w:r>
    </w:p>
    <w:p w:rsidR="00FE7149" w:rsidRPr="00B00D98" w:rsidRDefault="00FE7149" w:rsidP="00FE7149">
      <w:pPr>
        <w:pStyle w:val="a6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любые два события должны быть непосредственно связаны не более чем одной работой. Нарушение этого условия приводит к появлению на сетевом графике параллельных работ, которые могут значительно отличаться по затрачиваемым ресурсам. Для устранения этого наруш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ния вводится фиктивное событие, фиктивная работа и одна из пара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л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лельных работ замыкается на это фиктивное событие.</w:t>
      </w:r>
    </w:p>
    <w:p w:rsidR="00FE7149" w:rsidRPr="00B00D98" w:rsidRDefault="00FE7149" w:rsidP="00FE7149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Работа по оптимизации сетевого графика представляет собой процесс </w:t>
      </w: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улучшения организации выполнения комплекса работ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учетом срока его в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полнения. Оптимизация графика осуществляется с целью сокращения пр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должительности критического пути, выравнивания коэффициентов напр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женности работ, рационального использования имеющегося ресурсного п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тенциала. На сокращение продолжительности работ, лежащих на критич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ском пути, нацелен комплекс мероприятий, важнейшими из которых являю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ся:</w:t>
      </w:r>
    </w:p>
    <w:p w:rsidR="00FE7149" w:rsidRPr="00B00D98" w:rsidRDefault="00FE7149" w:rsidP="00FE714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- перераспределение различных ресурсов — временных (использование р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зервов времени, некритических путей), материальных, трудовых, финанс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вых (перераспределение части сырья и материалов, мощностей и оборудов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ния, исполнителей, денежных средств) с некритических путей на работы критического пути;</w:t>
      </w:r>
    </w:p>
    <w:p w:rsidR="00FE7149" w:rsidRPr="00B00D98" w:rsidRDefault="00FE7149" w:rsidP="00FE714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- снижение трудоемкости работ критического пути за счет передачи части работ на другие пути, обладающие резервами времени;</w:t>
      </w:r>
    </w:p>
    <w:p w:rsidR="00FE7149" w:rsidRPr="00B00D98" w:rsidRDefault="00FE7149" w:rsidP="00FE714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- выполнение трудоемких работ критического пути параллельно;</w:t>
      </w:r>
    </w:p>
    <w:p w:rsidR="00FE7149" w:rsidRPr="00B00D98" w:rsidRDefault="00FE7149" w:rsidP="00FE714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- пересмотр и изменение состава работ и структуры всей сети.</w:t>
      </w:r>
    </w:p>
    <w:p w:rsidR="00FE7149" w:rsidRPr="00B00D98" w:rsidRDefault="00FE7149" w:rsidP="005E6975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Теоретически конечным результатом оптимизации сетевого графика является равенство любого полного пути длине нового критического пути и, следовательно, равная напряженность всех работ, чего практически не всегда удастся добиться.</w:t>
      </w:r>
    </w:p>
    <w:p w:rsidR="00FE7149" w:rsidRPr="00B00D98" w:rsidRDefault="00FE7149" w:rsidP="00FE7149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E7149" w:rsidRPr="00B00D98" w:rsidRDefault="00FE7149" w:rsidP="00FE7149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 2.</w:t>
      </w:r>
    </w:p>
    <w:p w:rsidR="00D278CF" w:rsidRPr="00B00D98" w:rsidRDefault="00D278CF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Имеется два вида корма (I и II), содержащих питательные вещества (витамины) S</w:t>
      </w:r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, S</w:t>
      </w:r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2 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и S</w:t>
      </w:r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3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. Данные о содержании питательных</w:t>
      </w:r>
      <w:bookmarkStart w:id="1" w:name="11"/>
      <w:bookmarkEnd w:id="1"/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 xml:space="preserve"> 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веществ в 1 кг каждого вида ко</w:t>
      </w:r>
      <w:r w:rsidR="00E76A89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рма и необходимом минимуме пита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тельных веще</w:t>
      </w: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 пр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ив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дены в таблице.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2"/>
        <w:gridCol w:w="2392"/>
        <w:gridCol w:w="2393"/>
        <w:gridCol w:w="2393"/>
      </w:tblGrid>
      <w:tr w:rsidR="00D278CF" w:rsidRPr="00B00D98" w:rsidTr="009362A2">
        <w:tc>
          <w:tcPr>
            <w:tcW w:w="2392" w:type="dxa"/>
            <w:vMerge w:val="restart"/>
          </w:tcPr>
          <w:p w:rsidR="00D278CF" w:rsidRPr="00B00D98" w:rsidRDefault="00E76A89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Питательное в</w:t>
            </w: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</w:t>
            </w: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щество (витамин)</w:t>
            </w:r>
          </w:p>
        </w:tc>
        <w:tc>
          <w:tcPr>
            <w:tcW w:w="2392" w:type="dxa"/>
            <w:vMerge w:val="restart"/>
          </w:tcPr>
          <w:p w:rsidR="00D278CF" w:rsidRPr="00B00D98" w:rsidRDefault="00E76A89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Необходимый минимум пит</w:t>
            </w: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тельных веществ</w:t>
            </w:r>
          </w:p>
        </w:tc>
        <w:tc>
          <w:tcPr>
            <w:tcW w:w="4786" w:type="dxa"/>
            <w:gridSpan w:val="2"/>
          </w:tcPr>
          <w:p w:rsidR="00D278CF" w:rsidRPr="00B00D98" w:rsidRDefault="00E76A89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Число единиц питательных веществ в 1 кг корма</w:t>
            </w:r>
          </w:p>
        </w:tc>
      </w:tr>
      <w:tr w:rsidR="00D278CF" w:rsidRPr="00B00D98" w:rsidTr="00D278CF">
        <w:tc>
          <w:tcPr>
            <w:tcW w:w="2392" w:type="dxa"/>
            <w:vMerge/>
          </w:tcPr>
          <w:p w:rsidR="00D278CF" w:rsidRPr="00B00D98" w:rsidRDefault="00D278CF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2" w:type="dxa"/>
            <w:vMerge/>
          </w:tcPr>
          <w:p w:rsidR="00D278CF" w:rsidRPr="00B00D98" w:rsidRDefault="00D278CF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93" w:type="dxa"/>
          </w:tcPr>
          <w:p w:rsidR="00D278CF" w:rsidRPr="00B00D98" w:rsidRDefault="00D278CF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I</w:t>
            </w:r>
          </w:p>
        </w:tc>
        <w:tc>
          <w:tcPr>
            <w:tcW w:w="2393" w:type="dxa"/>
          </w:tcPr>
          <w:p w:rsidR="00D278CF" w:rsidRPr="00B00D98" w:rsidRDefault="00D278CF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II</w:t>
            </w:r>
          </w:p>
        </w:tc>
      </w:tr>
      <w:tr w:rsidR="00D278CF" w:rsidRPr="00B00D98" w:rsidTr="00D278CF">
        <w:tc>
          <w:tcPr>
            <w:tcW w:w="2392" w:type="dxa"/>
          </w:tcPr>
          <w:p w:rsidR="00D278CF" w:rsidRPr="00B00D98" w:rsidRDefault="00E76A89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val="en-US"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S</w:t>
            </w: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val="en-US" w:eastAsia="ru-RU"/>
              </w:rPr>
              <w:t>1</w:t>
            </w:r>
          </w:p>
        </w:tc>
        <w:tc>
          <w:tcPr>
            <w:tcW w:w="2392" w:type="dxa"/>
          </w:tcPr>
          <w:p w:rsidR="00D278CF" w:rsidRPr="00B00D98" w:rsidRDefault="00E76A89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9</w:t>
            </w:r>
          </w:p>
        </w:tc>
        <w:tc>
          <w:tcPr>
            <w:tcW w:w="2393" w:type="dxa"/>
          </w:tcPr>
          <w:p w:rsidR="00D278CF" w:rsidRPr="00B00D98" w:rsidRDefault="00E76A89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3</w:t>
            </w:r>
          </w:p>
        </w:tc>
        <w:tc>
          <w:tcPr>
            <w:tcW w:w="2393" w:type="dxa"/>
          </w:tcPr>
          <w:p w:rsidR="00D278CF" w:rsidRPr="00B00D98" w:rsidRDefault="00E76A89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</w:tr>
      <w:tr w:rsidR="00D278CF" w:rsidRPr="00B00D98" w:rsidTr="00D278CF">
        <w:tc>
          <w:tcPr>
            <w:tcW w:w="2392" w:type="dxa"/>
          </w:tcPr>
          <w:p w:rsidR="00D278CF" w:rsidRPr="00B00D98" w:rsidRDefault="00E76A89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val="en-US"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S</w:t>
            </w: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val="en-US" w:eastAsia="ru-RU"/>
              </w:rPr>
              <w:t>2</w:t>
            </w:r>
          </w:p>
        </w:tc>
        <w:tc>
          <w:tcPr>
            <w:tcW w:w="2392" w:type="dxa"/>
          </w:tcPr>
          <w:p w:rsidR="00D278CF" w:rsidRPr="00B00D98" w:rsidRDefault="00E76A89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8</w:t>
            </w:r>
          </w:p>
        </w:tc>
        <w:tc>
          <w:tcPr>
            <w:tcW w:w="2393" w:type="dxa"/>
          </w:tcPr>
          <w:p w:rsidR="00D278CF" w:rsidRPr="00B00D98" w:rsidRDefault="00E76A89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393" w:type="dxa"/>
          </w:tcPr>
          <w:p w:rsidR="00D278CF" w:rsidRPr="00B00D98" w:rsidRDefault="00E76A89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2</w:t>
            </w:r>
          </w:p>
        </w:tc>
      </w:tr>
      <w:tr w:rsidR="00D278CF" w:rsidRPr="00B00D98" w:rsidTr="00D278CF">
        <w:tc>
          <w:tcPr>
            <w:tcW w:w="2392" w:type="dxa"/>
          </w:tcPr>
          <w:p w:rsidR="00D278CF" w:rsidRPr="00B00D98" w:rsidRDefault="00E76A89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val="en-US"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S</w:t>
            </w: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  <w:lang w:val="en-US" w:eastAsia="ru-RU"/>
              </w:rPr>
              <w:t>3</w:t>
            </w:r>
          </w:p>
        </w:tc>
        <w:tc>
          <w:tcPr>
            <w:tcW w:w="2392" w:type="dxa"/>
          </w:tcPr>
          <w:p w:rsidR="00D278CF" w:rsidRPr="00B00D98" w:rsidRDefault="00E76A89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12</w:t>
            </w:r>
          </w:p>
        </w:tc>
        <w:tc>
          <w:tcPr>
            <w:tcW w:w="2393" w:type="dxa"/>
          </w:tcPr>
          <w:p w:rsidR="00D278CF" w:rsidRPr="00B00D98" w:rsidRDefault="00E76A89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2393" w:type="dxa"/>
          </w:tcPr>
          <w:p w:rsidR="00D278CF" w:rsidRPr="00B00D98" w:rsidRDefault="00E76A89" w:rsidP="00FE714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00D9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6</w:t>
            </w:r>
          </w:p>
        </w:tc>
      </w:tr>
    </w:tbl>
    <w:p w:rsidR="00E76A89" w:rsidRPr="00B00D98" w:rsidRDefault="00D278CF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Стоимость 1 кг кормов: вида I – 4 </w:t>
      </w:r>
      <w:proofErr w:type="spellStart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ден</w:t>
      </w:r>
      <w:proofErr w:type="spell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ед., вида II – 6 </w:t>
      </w:r>
      <w:proofErr w:type="spellStart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ден</w:t>
      </w:r>
      <w:proofErr w:type="spell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. ед.</w:t>
      </w:r>
    </w:p>
    <w:p w:rsidR="00D278CF" w:rsidRPr="00B00D98" w:rsidRDefault="00D278CF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Составьте дневной </w:t>
      </w:r>
      <w:r w:rsidR="00E76A89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рацион, имеющий минимальную сто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имость.</w:t>
      </w:r>
      <w:r w:rsidR="00E76A89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</w:t>
      </w:r>
      <w:r w:rsidR="00E76A89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E76A89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стройте экономико-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математическую модель задачи, дайте</w:t>
      </w:r>
      <w:r w:rsidR="00E76A89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необходимые ко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ментарии к ее э</w:t>
      </w:r>
      <w:r w:rsidR="00E76A89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лементам и получите решение гра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фическим методом. Что произойд</w:t>
      </w:r>
      <w:r w:rsidR="00E76A89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ет, если решать задачу на макси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мум, и почему?</w:t>
      </w:r>
    </w:p>
    <w:p w:rsidR="00E76A89" w:rsidRPr="00B00D98" w:rsidRDefault="00E76A89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Решение:</w:t>
      </w:r>
    </w:p>
    <w:p w:rsidR="00E76A89" w:rsidRPr="00B00D98" w:rsidRDefault="00E76A89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Обозначим через Х</w:t>
      </w: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Х</w:t>
      </w:r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количество кг корма I и II вида. Тогда целевая функция будет иметь  вид:</w:t>
      </w:r>
    </w:p>
    <w:p w:rsidR="00E76A89" w:rsidRPr="00B00D98" w:rsidRDefault="00E76A89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4Х</w:t>
      </w:r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+ 6Х</w:t>
      </w:r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→ </w:t>
      </w:r>
      <w:proofErr w:type="spellStart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min</w:t>
      </w:r>
      <w:proofErr w:type="spellEnd"/>
    </w:p>
    <w:p w:rsidR="00E76A89" w:rsidRPr="00B00D98" w:rsidRDefault="00E76A89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следующих ограничениях:</w:t>
      </w:r>
    </w:p>
    <w:p w:rsidR="00E76A89" w:rsidRPr="00B00D98" w:rsidRDefault="00E76A89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3Х</w:t>
      </w:r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+ Х</w:t>
      </w: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≥ 9  (ограничение по питательному веществу S1)</w:t>
      </w:r>
    </w:p>
    <w:p w:rsidR="00E76A89" w:rsidRPr="00B00D98" w:rsidRDefault="00E76A89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Х</w:t>
      </w: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+ 2Х</w:t>
      </w:r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≥ 8  (ограничение по питательному веществу S1)</w:t>
      </w:r>
    </w:p>
    <w:p w:rsidR="00E76A89" w:rsidRPr="00B00D98" w:rsidRDefault="00E76A89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Х</w:t>
      </w: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+ 6Х</w:t>
      </w:r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≥ 12 (ограничение по питательному веществу S1)</w:t>
      </w:r>
    </w:p>
    <w:p w:rsidR="00A7378C" w:rsidRPr="00B00D98" w:rsidRDefault="00E76A89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Х</w:t>
      </w: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,2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≥ 0.  (условия</w:t>
      </w:r>
      <w:r w:rsidR="00A7378C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A7378C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неотрицательности</w:t>
      </w:r>
      <w:proofErr w:type="spellEnd"/>
      <w:r w:rsidR="00A7378C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переменных)</w:t>
      </w:r>
    </w:p>
    <w:p w:rsidR="00A7378C" w:rsidRPr="00B00D98" w:rsidRDefault="00E76A89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Строим  область допустимых решений.</w:t>
      </w:r>
    </w:p>
    <w:p w:rsidR="00100FAF" w:rsidRPr="00B00D98" w:rsidRDefault="00100FAF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Функциональные ограничения неравенства определяют область, явл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ющуюся пересечением нижних полуплоскостей </w:t>
      </w: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граничными прямыми:</w:t>
      </w:r>
    </w:p>
    <w:p w:rsidR="00100FAF" w:rsidRPr="00B00D98" w:rsidRDefault="00100FAF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I  3Х</w:t>
      </w:r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+ Х</w:t>
      </w: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9, проходящей через точки (3; 0) и (0;9)</w:t>
      </w:r>
    </w:p>
    <w:p w:rsidR="00100FAF" w:rsidRPr="00B00D98" w:rsidRDefault="00100FAF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II Х</w:t>
      </w: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+ 2Х</w:t>
      </w:r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8, проходящей через точки (8; 0) и (0;4)</w:t>
      </w:r>
    </w:p>
    <w:p w:rsidR="00100FAF" w:rsidRPr="00B00D98" w:rsidRDefault="00100FAF" w:rsidP="00E53E4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III  Х</w:t>
      </w:r>
      <w:proofErr w:type="gramStart"/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1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+ 6Х</w:t>
      </w:r>
      <w:r w:rsidRPr="00B00D98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= 12, проходящей через точки (12; 0) и (0;2)</w:t>
      </w:r>
    </w:p>
    <w:p w:rsidR="00100FAF" w:rsidRPr="00B00D98" w:rsidRDefault="00100FAF" w:rsidP="00FE714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Представим ОДР на рисунке:</w:t>
      </w:r>
    </w:p>
    <w:p w:rsidR="00100FAF" w:rsidRDefault="00100FAF" w:rsidP="00FE714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6602BD52" wp14:editId="1225F265">
            <wp:extent cx="4400550" cy="23812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3E42" w:rsidRPr="00B00D98" w:rsidRDefault="00E53E42" w:rsidP="00FE714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Рис.1. График ОДР</w:t>
      </w:r>
    </w:p>
    <w:p w:rsidR="00100FAF" w:rsidRPr="00B00D98" w:rsidRDefault="00100FAF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При помощи пакета MS </w:t>
      </w:r>
      <w:proofErr w:type="spellStart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Excel</w:t>
      </w:r>
      <w:proofErr w:type="spell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использованием инструмента поиск решений находим значение целевой функции:</w:t>
      </w:r>
    </w:p>
    <w:p w:rsidR="00100FAF" w:rsidRDefault="00100FAF" w:rsidP="00FE714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drawing>
          <wp:inline distT="0" distB="0" distL="0" distR="0" wp14:anchorId="54D0CCFB" wp14:editId="69548D2D">
            <wp:extent cx="4505325" cy="199072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3E42" w:rsidRPr="00B00D98" w:rsidRDefault="00E53E42" w:rsidP="00FE714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Рис.2. З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начение целевой функции</w:t>
      </w:r>
    </w:p>
    <w:p w:rsidR="00100FAF" w:rsidRPr="00B00D98" w:rsidRDefault="00100FAF" w:rsidP="00FE714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00FAF" w:rsidRPr="00B00D98" w:rsidRDefault="00100FAF" w:rsidP="00FE714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Значени</w:t>
      </w:r>
      <w:r w:rsidR="00902764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е целевой функции в точке</w:t>
      </w:r>
      <w:proofErr w:type="gramStart"/>
      <w:r w:rsidR="00902764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</w:t>
      </w:r>
      <w:proofErr w:type="gram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(2; 3) равно:</w:t>
      </w:r>
      <w:r w:rsidRPr="00B00D98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B00D98">
        <w:rPr>
          <w:rFonts w:ascii="Times New Roman" w:hAnsi="Times New Roman" w:cs="Times New Roman"/>
          <w:iCs/>
          <w:sz w:val="28"/>
          <w:szCs w:val="28"/>
          <w:lang w:val="en-US"/>
        </w:rPr>
        <w:t>min</w:t>
      </w:r>
      <w:r w:rsidRPr="00B00D98">
        <w:rPr>
          <w:rFonts w:ascii="Times New Roman" w:hAnsi="Times New Roman" w:cs="Times New Roman"/>
          <w:iCs/>
          <w:sz w:val="28"/>
          <w:szCs w:val="28"/>
        </w:rPr>
        <w:t xml:space="preserve"> (</w:t>
      </w:r>
      <w:r w:rsidRPr="00B00D98">
        <w:rPr>
          <w:rFonts w:ascii="Times New Roman" w:hAnsi="Times New Roman" w:cs="Times New Roman"/>
          <w:iCs/>
          <w:sz w:val="28"/>
          <w:szCs w:val="28"/>
          <w:lang w:val="en-US"/>
        </w:rPr>
        <w:t>X</w:t>
      </w:r>
      <w:r w:rsidRPr="00B00D98">
        <w:rPr>
          <w:rFonts w:ascii="Times New Roman" w:hAnsi="Times New Roman" w:cs="Times New Roman"/>
          <w:iCs/>
          <w:sz w:val="28"/>
          <w:szCs w:val="28"/>
        </w:rPr>
        <w:t>)=2*4+3*6=26.</w:t>
      </w:r>
    </w:p>
    <w:p w:rsidR="00100FAF" w:rsidRPr="00B00D98" w:rsidRDefault="00100FAF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Вывод: В дневной рацион должно входить 2 кг корма I вида и 3 кг ко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 II вида. С таким дневным рационом связаны затраты в 26 </w:t>
      </w:r>
      <w:proofErr w:type="spellStart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ден</w:t>
      </w:r>
      <w:proofErr w:type="spell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. ед. Задача на максимум не разрешима, т.к. не существует конечного максимума на н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ограниченном множестве допустимых решений (вследствие неограниченн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 целевой функции на ОДР.).</w:t>
      </w:r>
    </w:p>
    <w:p w:rsidR="00E76A89" w:rsidRPr="00B00D98" w:rsidRDefault="00E76A89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Ответ: Минимальная стоимость дневного рациона при соблюдении н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обходимого вида питательных веществ будет равна 26 </w:t>
      </w:r>
      <w:proofErr w:type="spellStart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ден</w:t>
      </w:r>
      <w:proofErr w:type="spell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. ед., если в него войдет 2 кг корма I и 3 кг корма II.</w:t>
      </w:r>
    </w:p>
    <w:p w:rsidR="00100FAF" w:rsidRPr="00B00D98" w:rsidRDefault="00100FAF" w:rsidP="00FE7149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8CF" w:rsidRPr="00B00D98" w:rsidRDefault="00100FAF" w:rsidP="00FE714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 3.</w:t>
      </w:r>
    </w:p>
    <w:p w:rsidR="00100FAF" w:rsidRPr="00B00D98" w:rsidRDefault="00100FAF" w:rsidP="005E697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sz w:val="28"/>
          <w:szCs w:val="28"/>
        </w:rPr>
        <w:t>Крупная юридическая фирма использует ежедневно в среднем 30 уп</w:t>
      </w:r>
      <w:r w:rsidRPr="00B00D98">
        <w:rPr>
          <w:rFonts w:ascii="Times New Roman" w:hAnsi="Times New Roman" w:cs="Times New Roman"/>
          <w:sz w:val="28"/>
          <w:szCs w:val="28"/>
        </w:rPr>
        <w:t>а</w:t>
      </w:r>
      <w:r w:rsidRPr="00B00D98">
        <w:rPr>
          <w:rFonts w:ascii="Times New Roman" w:hAnsi="Times New Roman" w:cs="Times New Roman"/>
          <w:sz w:val="28"/>
          <w:szCs w:val="28"/>
        </w:rPr>
        <w:t>ковок бумаги. Фирма работает 260 дней в году. Годовая стоимость хранения бумаги оценивается в 20 руб. за упаковку. Затраты на оформление и получ</w:t>
      </w:r>
      <w:r w:rsidRPr="00B00D98">
        <w:rPr>
          <w:rFonts w:ascii="Times New Roman" w:hAnsi="Times New Roman" w:cs="Times New Roman"/>
          <w:sz w:val="28"/>
          <w:szCs w:val="28"/>
        </w:rPr>
        <w:t>е</w:t>
      </w:r>
      <w:r w:rsidRPr="00B00D98">
        <w:rPr>
          <w:rFonts w:ascii="Times New Roman" w:hAnsi="Times New Roman" w:cs="Times New Roman"/>
          <w:sz w:val="28"/>
          <w:szCs w:val="28"/>
        </w:rPr>
        <w:t>ние заказа составляют 120 руб. Доставка бумаги осуществляется в течение одного дня. В настоящее время менеджер офиса использует объем заказа в 200 упаковок.</w:t>
      </w:r>
    </w:p>
    <w:p w:rsidR="00100FAF" w:rsidRPr="00B00D98" w:rsidRDefault="00100FAF" w:rsidP="00FE714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sz w:val="28"/>
          <w:szCs w:val="28"/>
        </w:rPr>
        <w:t>Определите:</w:t>
      </w:r>
    </w:p>
    <w:p w:rsidR="00100FAF" w:rsidRPr="00B00D98" w:rsidRDefault="00100FAF" w:rsidP="00FE714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sz w:val="28"/>
          <w:szCs w:val="28"/>
        </w:rPr>
        <w:t>а) объем заказа, который обеспечит минимальные расходы;</w:t>
      </w:r>
    </w:p>
    <w:p w:rsidR="00100FAF" w:rsidRPr="00B00D98" w:rsidRDefault="00100FAF" w:rsidP="00FE714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sz w:val="28"/>
          <w:szCs w:val="28"/>
        </w:rPr>
        <w:lastRenderedPageBreak/>
        <w:t>б) период поставок;</w:t>
      </w:r>
    </w:p>
    <w:p w:rsidR="00100FAF" w:rsidRPr="00B00D98" w:rsidRDefault="00100FAF" w:rsidP="00FE714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sz w:val="28"/>
          <w:szCs w:val="28"/>
        </w:rPr>
        <w:t>в) точку заказа;</w:t>
      </w:r>
    </w:p>
    <w:p w:rsidR="00100FAF" w:rsidRPr="00B00D98" w:rsidRDefault="00100FAF" w:rsidP="00FE714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sz w:val="28"/>
          <w:szCs w:val="28"/>
        </w:rPr>
        <w:t>г) затраты на управление запасами за год.</w:t>
      </w:r>
    </w:p>
    <w:p w:rsidR="00100FAF" w:rsidRPr="00B00D98" w:rsidRDefault="00100FAF" w:rsidP="00FE714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sz w:val="28"/>
          <w:szCs w:val="28"/>
        </w:rPr>
        <w:t>Порекомендуете ли вы менеджеру использовать оптимальный объем заказа вместо 200 упаковок?</w:t>
      </w:r>
    </w:p>
    <w:p w:rsidR="00902764" w:rsidRPr="00B00D98" w:rsidRDefault="00902764" w:rsidP="00FE7149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00D98">
        <w:rPr>
          <w:rFonts w:ascii="Times New Roman" w:hAnsi="Times New Roman" w:cs="Times New Roman"/>
          <w:i/>
          <w:sz w:val="28"/>
          <w:szCs w:val="28"/>
        </w:rPr>
        <w:t>Решение:</w:t>
      </w:r>
    </w:p>
    <w:p w:rsidR="00E53E42" w:rsidRPr="00E53E42" w:rsidRDefault="00E53E42" w:rsidP="00E53E4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53E42">
        <w:rPr>
          <w:rFonts w:ascii="Times New Roman" w:hAnsi="Times New Roman" w:cs="Times New Roman"/>
          <w:sz w:val="28"/>
          <w:szCs w:val="28"/>
        </w:rPr>
        <w:t>Оптимальный размер заказа (Н=</w:t>
      </w:r>
      <w:proofErr w:type="spellStart"/>
      <w:r w:rsidRPr="00E53E42">
        <w:rPr>
          <w:rFonts w:ascii="Times New Roman" w:hAnsi="Times New Roman" w:cs="Times New Roman"/>
          <w:sz w:val="28"/>
          <w:szCs w:val="28"/>
          <w:lang w:val="en-US"/>
        </w:rPr>
        <w:t>Th</w:t>
      </w:r>
      <w:proofErr w:type="spellEnd"/>
      <w:r w:rsidRPr="00E53E42">
        <w:rPr>
          <w:rFonts w:ascii="Times New Roman" w:hAnsi="Times New Roman" w:cs="Times New Roman"/>
          <w:sz w:val="28"/>
          <w:szCs w:val="28"/>
        </w:rPr>
        <w:t xml:space="preserve"> – удельные издержки хранения за период, </w:t>
      </w:r>
      <w:r w:rsidRPr="00E53E42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E53E42">
        <w:rPr>
          <w:rFonts w:ascii="Times New Roman" w:hAnsi="Times New Roman" w:cs="Times New Roman"/>
          <w:sz w:val="28"/>
          <w:szCs w:val="28"/>
        </w:rPr>
        <w:t xml:space="preserve"> – в единицу времени)</w:t>
      </w:r>
    </w:p>
    <w:p w:rsidR="00E53E42" w:rsidRPr="00E53E42" w:rsidRDefault="00EB03D0" w:rsidP="00E53E42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опт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2λ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s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Н</m:t>
                </m:r>
              </m:den>
            </m:f>
          </m:e>
        </m:rad>
        <m:r>
          <w:rPr>
            <w:rFonts w:ascii="Cambria Math" w:hAnsi="Cambria Math" w:cs="Times New Roman"/>
            <w:sz w:val="28"/>
            <w:szCs w:val="28"/>
          </w:rPr>
          <m:t>=</m:t>
        </m:r>
        <m:rad>
          <m:radPr>
            <m:degHide m:val="1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2*7800*120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20</m:t>
                </m:r>
              </m:den>
            </m:f>
            <m:r>
              <w:rPr>
                <w:rFonts w:ascii="Cambria Math" w:hAnsi="Cambria Math" w:cs="Times New Roman"/>
                <w:sz w:val="28"/>
                <w:szCs w:val="28"/>
              </w:rPr>
              <m:t xml:space="preserve"> </m:t>
            </m:r>
          </m:e>
        </m:rad>
        <m:r>
          <w:rPr>
            <w:rFonts w:ascii="Cambria Math" w:hAnsi="Cambria Math" w:cs="Times New Roman"/>
            <w:sz w:val="28"/>
            <w:szCs w:val="28"/>
          </w:rPr>
          <m:t>=305</m:t>
        </m:r>
      </m:oMath>
      <w:r w:rsidR="00E53E42" w:rsidRPr="00E53E42">
        <w:rPr>
          <w:rFonts w:ascii="Times New Roman" w:hAnsi="Times New Roman" w:cs="Times New Roman"/>
          <w:sz w:val="28"/>
          <w:szCs w:val="28"/>
        </w:rPr>
        <w:t>.</w:t>
      </w:r>
    </w:p>
    <w:p w:rsidR="00E53E42" w:rsidRPr="00E53E42" w:rsidRDefault="00E53E42" w:rsidP="00E53E42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53E42">
        <w:rPr>
          <w:rFonts w:ascii="Times New Roman" w:hAnsi="Times New Roman" w:cs="Times New Roman"/>
          <w:sz w:val="28"/>
          <w:szCs w:val="28"/>
        </w:rPr>
        <w:t xml:space="preserve">Число заказов в течение года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N</m:t>
        </m:r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7800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305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=25.</m:t>
        </m:r>
      </m:oMath>
    </w:p>
    <w:p w:rsidR="00E53E42" w:rsidRPr="00E53E42" w:rsidRDefault="00E53E42" w:rsidP="00E53E4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53E42">
        <w:rPr>
          <w:rFonts w:ascii="Times New Roman" w:hAnsi="Times New Roman" w:cs="Times New Roman"/>
          <w:sz w:val="28"/>
          <w:szCs w:val="28"/>
        </w:rPr>
        <w:t>Поскольк</w:t>
      </w:r>
      <w:r>
        <w:rPr>
          <w:rFonts w:ascii="Times New Roman" w:hAnsi="Times New Roman" w:cs="Times New Roman"/>
          <w:sz w:val="28"/>
          <w:szCs w:val="28"/>
        </w:rPr>
        <w:t>у среднесуточный спрос равен 7800/260=3</w:t>
      </w:r>
      <w:r w:rsidRPr="00E53E42">
        <w:rPr>
          <w:rFonts w:ascii="Times New Roman" w:hAnsi="Times New Roman" w:cs="Times New Roman"/>
          <w:sz w:val="28"/>
          <w:szCs w:val="28"/>
        </w:rPr>
        <w:t>0, точка восстано</w:t>
      </w:r>
      <w:r w:rsidRPr="00E53E42">
        <w:rPr>
          <w:rFonts w:ascii="Times New Roman" w:hAnsi="Times New Roman" w:cs="Times New Roman"/>
          <w:sz w:val="28"/>
          <w:szCs w:val="28"/>
        </w:rPr>
        <w:t>в</w:t>
      </w:r>
      <w:r w:rsidRPr="00E53E42">
        <w:rPr>
          <w:rFonts w:ascii="Times New Roman" w:hAnsi="Times New Roman" w:cs="Times New Roman"/>
          <w:sz w:val="28"/>
          <w:szCs w:val="28"/>
        </w:rPr>
        <w:t xml:space="preserve">ления запаса (уровень запасов, при котором </w:t>
      </w:r>
      <w:r>
        <w:rPr>
          <w:rFonts w:ascii="Times New Roman" w:hAnsi="Times New Roman" w:cs="Times New Roman"/>
          <w:sz w:val="28"/>
          <w:szCs w:val="28"/>
        </w:rPr>
        <w:t>делается новый заказ) составит 30*1=3</w:t>
      </w:r>
      <w:r w:rsidRPr="00E53E42">
        <w:rPr>
          <w:rFonts w:ascii="Times New Roman" w:hAnsi="Times New Roman" w:cs="Times New Roman"/>
          <w:sz w:val="28"/>
          <w:szCs w:val="28"/>
        </w:rPr>
        <w:t>0.</w:t>
      </w:r>
    </w:p>
    <w:p w:rsidR="00E53E42" w:rsidRPr="00E53E42" w:rsidRDefault="00E53E42" w:rsidP="00E53E42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53E42">
        <w:rPr>
          <w:rFonts w:ascii="Times New Roman" w:hAnsi="Times New Roman" w:cs="Times New Roman"/>
          <w:sz w:val="28"/>
          <w:szCs w:val="28"/>
        </w:rPr>
        <w:t>Минимальные издержки заказа и хранения</w:t>
      </w:r>
    </w:p>
    <w:p w:rsidR="00E53E42" w:rsidRPr="00E53E42" w:rsidRDefault="00EB03D0" w:rsidP="00E53E42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Ф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min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sλH</m:t>
              </m:r>
            </m:e>
          </m:rad>
          <m:r>
            <w:rPr>
              <w:rFonts w:ascii="Cambria Math" w:hAnsi="Cambria Math" w:cs="Times New Roman"/>
              <w:sz w:val="28"/>
              <w:szCs w:val="28"/>
            </w:rPr>
            <m:t>=</m:t>
          </m:r>
          <m:rad>
            <m:radPr>
              <m:degHide m:val="1"/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2*120*7800*20</m:t>
              </m:r>
            </m:e>
          </m:rad>
          <m:r>
            <w:rPr>
              <w:rFonts w:ascii="Cambria Math" w:hAnsi="Cambria Math" w:cs="Times New Roman"/>
              <w:sz w:val="28"/>
              <w:szCs w:val="28"/>
            </w:rPr>
            <m:t>=6119.</m:t>
          </m:r>
        </m:oMath>
      </m:oMathPara>
    </w:p>
    <w:p w:rsidR="00737E0B" w:rsidRPr="00B00D98" w:rsidRDefault="00737E0B" w:rsidP="00FE7149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37E0B" w:rsidRPr="00B00D98" w:rsidRDefault="00737E0B" w:rsidP="00FE7149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902764" w:rsidRPr="00B00D98" w:rsidRDefault="005E6975" w:rsidP="005E697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sz w:val="28"/>
          <w:szCs w:val="28"/>
        </w:rPr>
        <w:t>Задание 4.</w:t>
      </w:r>
    </w:p>
    <w:p w:rsidR="005E6975" w:rsidRPr="00B00D98" w:rsidRDefault="007B1D76" w:rsidP="005E697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В бухгалтерии организации в определенные дни непосредственно с с</w:t>
      </w:r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трудниками работают два бухгалтера. Если сотрудник заходит в бухгалтерию для оформления документов (доверенностей, авансовых отчетов и пр.) в тот момент, когда оба бухгалтера заняты обслуживанием ранее обратившихся коллег, то он уходит из бухгалтерии, не ожидая обслуживания. Статистич</w:t>
      </w:r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ский анализ показал, что среднее число сотрудников, обращающихся в бу</w:t>
      </w:r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галтерию в течение часа, равно </w:t>
      </w:r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6C"/>
      </w:r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, а среднее время, которое затрачивает бу</w:t>
      </w:r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галтер на оформление документа, – </w:t>
      </w:r>
      <w:proofErr w:type="spellStart"/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Тср</w:t>
      </w:r>
      <w:proofErr w:type="spellEnd"/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мин (значения  </w:t>
      </w:r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6C"/>
      </w:r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 </w:t>
      </w:r>
      <w:proofErr w:type="spellStart"/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Тср</w:t>
      </w:r>
      <w:proofErr w:type="spellEnd"/>
      <w:r w:rsidR="005E6975"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вариантам приведены в таблице)</w:t>
      </w:r>
    </w:p>
    <w:p w:rsidR="007B1D76" w:rsidRPr="00B00D98" w:rsidRDefault="007B1D76" w:rsidP="007B1D7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sz w:val="28"/>
          <w:szCs w:val="28"/>
        </w:rPr>
        <w:t xml:space="preserve">Оценить основные характеристики работы данной бухгалтерии как СМО с отказами (указание руководства не допускать непроизводительных </w:t>
      </w:r>
      <w:r w:rsidRPr="00B00D98">
        <w:rPr>
          <w:rFonts w:ascii="Times New Roman" w:hAnsi="Times New Roman" w:cs="Times New Roman"/>
          <w:sz w:val="28"/>
          <w:szCs w:val="28"/>
        </w:rPr>
        <w:lastRenderedPageBreak/>
        <w:t>потерь рабочего времени!). Сколько бухгалтеров должно работать в бухга</w:t>
      </w:r>
      <w:r w:rsidRPr="00B00D98">
        <w:rPr>
          <w:rFonts w:ascii="Times New Roman" w:hAnsi="Times New Roman" w:cs="Times New Roman"/>
          <w:sz w:val="28"/>
          <w:szCs w:val="28"/>
        </w:rPr>
        <w:t>л</w:t>
      </w:r>
      <w:r w:rsidRPr="00B00D98">
        <w:rPr>
          <w:rFonts w:ascii="Times New Roman" w:hAnsi="Times New Roman" w:cs="Times New Roman"/>
          <w:sz w:val="28"/>
          <w:szCs w:val="28"/>
        </w:rPr>
        <w:t>терии в отведенные дни с сотрудниками, чтобы вероятность обслуживания сотрудников была выше 85%?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89"/>
        <w:gridCol w:w="3190"/>
        <w:gridCol w:w="3191"/>
      </w:tblGrid>
      <w:tr w:rsidR="007B1D76" w:rsidRPr="00B00D98" w:rsidTr="00A92F97">
        <w:tc>
          <w:tcPr>
            <w:tcW w:w="3190" w:type="dxa"/>
          </w:tcPr>
          <w:p w:rsidR="007B1D76" w:rsidRPr="00B00D98" w:rsidRDefault="007B1D76" w:rsidP="00A92F9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0D98">
              <w:rPr>
                <w:rFonts w:ascii="Times New Roman" w:hAnsi="Times New Roman" w:cs="Times New Roman"/>
                <w:b/>
                <w:sz w:val="28"/>
                <w:szCs w:val="28"/>
              </w:rPr>
              <w:t>№ варианта, задачи</w:t>
            </w:r>
          </w:p>
        </w:tc>
        <w:tc>
          <w:tcPr>
            <w:tcW w:w="3190" w:type="dxa"/>
          </w:tcPr>
          <w:p w:rsidR="007B1D76" w:rsidRPr="00B00D98" w:rsidRDefault="007B1D76" w:rsidP="00A92F9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0D9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Параметр </w:t>
            </w:r>
            <w:r w:rsidRPr="00B00D9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sym w:font="Symbol" w:char="F06C"/>
            </w:r>
          </w:p>
        </w:tc>
        <w:tc>
          <w:tcPr>
            <w:tcW w:w="3191" w:type="dxa"/>
          </w:tcPr>
          <w:p w:rsidR="007B1D76" w:rsidRPr="00B00D98" w:rsidRDefault="007B1D76" w:rsidP="00A92F97">
            <w:pPr>
              <w:spacing w:line="360" w:lineRule="auto"/>
              <w:ind w:right="-58"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0D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Параметр </w:t>
            </w:r>
            <w:proofErr w:type="spellStart"/>
            <w:r w:rsidRPr="00B00D98"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  <w:r w:rsidRPr="00B00D98">
              <w:rPr>
                <w:rFonts w:ascii="Times New Roman" w:hAnsi="Times New Roman" w:cs="Times New Roman"/>
                <w:b/>
                <w:sz w:val="28"/>
                <w:szCs w:val="28"/>
                <w:vertAlign w:val="subscript"/>
              </w:rPr>
              <w:t>ср</w:t>
            </w:r>
            <w:proofErr w:type="spellEnd"/>
            <w:r w:rsidRPr="00B00D98">
              <w:rPr>
                <w:rFonts w:ascii="Times New Roman" w:hAnsi="Times New Roman" w:cs="Times New Roman"/>
                <w:b/>
                <w:sz w:val="28"/>
                <w:szCs w:val="28"/>
              </w:rPr>
              <w:t>=1/</w:t>
            </w:r>
            <w:r w:rsidRPr="00B00D9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μ</w:t>
            </w:r>
          </w:p>
        </w:tc>
      </w:tr>
      <w:tr w:rsidR="007B1D76" w:rsidRPr="00B00D98" w:rsidTr="00A92F97">
        <w:tc>
          <w:tcPr>
            <w:tcW w:w="3190" w:type="dxa"/>
          </w:tcPr>
          <w:p w:rsidR="007B1D76" w:rsidRPr="00B00D98" w:rsidRDefault="007B1D76" w:rsidP="00A92F9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0D98">
              <w:rPr>
                <w:rFonts w:ascii="Times New Roman" w:hAnsi="Times New Roman" w:cs="Times New Roman"/>
                <w:sz w:val="28"/>
                <w:szCs w:val="28"/>
              </w:rPr>
              <w:t>4.8</w:t>
            </w:r>
          </w:p>
        </w:tc>
        <w:tc>
          <w:tcPr>
            <w:tcW w:w="3190" w:type="dxa"/>
          </w:tcPr>
          <w:p w:rsidR="007B1D76" w:rsidRPr="00B00D98" w:rsidRDefault="007B1D76" w:rsidP="00A92F9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0D98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191" w:type="dxa"/>
          </w:tcPr>
          <w:p w:rsidR="007B1D76" w:rsidRPr="00B00D98" w:rsidRDefault="007B1D76" w:rsidP="00A92F97">
            <w:pPr>
              <w:spacing w:line="360" w:lineRule="auto"/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0D98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</w:tbl>
    <w:p w:rsidR="007B1D76" w:rsidRPr="00B00D98" w:rsidRDefault="007B1D76" w:rsidP="005E697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1D76" w:rsidRPr="006C14CA" w:rsidRDefault="007B1D76" w:rsidP="007B1D7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C14CA">
        <w:rPr>
          <w:rFonts w:ascii="Times New Roman" w:hAnsi="Times New Roman" w:cs="Times New Roman"/>
          <w:i/>
          <w:sz w:val="28"/>
          <w:szCs w:val="28"/>
        </w:rPr>
        <w:t>Решение:</w:t>
      </w:r>
    </w:p>
    <w:p w:rsidR="006C14CA" w:rsidRPr="006C14CA" w:rsidRDefault="006C14CA" w:rsidP="006C14CA">
      <w:pPr>
        <w:pStyle w:val="a6"/>
        <w:widowControl w:val="0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sz w:val="28"/>
          <w:szCs w:val="28"/>
        </w:rPr>
        <w:t>Рассчитаем вероятность отказа в обслуживании по формуле:</w:t>
      </w:r>
    </w:p>
    <w:p w:rsidR="006C14CA" w:rsidRPr="006C14CA" w:rsidRDefault="006C14CA" w:rsidP="006C14CA">
      <w:pPr>
        <w:pStyle w:val="a6"/>
        <w:spacing w:line="36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6C14CA">
        <w:rPr>
          <w:rFonts w:ascii="Times New Roman" w:hAnsi="Times New Roman" w:cs="Times New Roman"/>
          <w:sz w:val="28"/>
          <w:szCs w:val="28"/>
        </w:rPr>
        <w:t>Р</w:t>
      </w:r>
      <w:r w:rsidRPr="006C14CA">
        <w:rPr>
          <w:rFonts w:ascii="Times New Roman" w:hAnsi="Times New Roman" w:cs="Times New Roman"/>
          <w:sz w:val="28"/>
          <w:szCs w:val="28"/>
          <w:vertAlign w:val="subscript"/>
        </w:rPr>
        <w:t>отк</w:t>
      </w:r>
      <w:proofErr w:type="spellEnd"/>
      <w:r w:rsidRPr="006C14CA">
        <w:rPr>
          <w:rFonts w:ascii="Times New Roman" w:hAnsi="Times New Roman" w:cs="Times New Roman"/>
          <w:sz w:val="28"/>
          <w:szCs w:val="28"/>
        </w:rPr>
        <w:t>=Р</w:t>
      </w:r>
      <w:r w:rsidRPr="006C14CA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r w:rsidRPr="006C14CA">
        <w:rPr>
          <w:rFonts w:ascii="Times New Roman" w:hAnsi="Times New Roman" w:cs="Times New Roman"/>
          <w:sz w:val="28"/>
          <w:szCs w:val="28"/>
        </w:rPr>
        <w:t>=Р</w:t>
      </w:r>
      <w:proofErr w:type="gramStart"/>
      <w:r w:rsidRPr="006C14CA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6C14CA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⍺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n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n!</m:t>
            </m:r>
          </m:den>
        </m:f>
      </m:oMath>
      <w:r w:rsidRPr="006C14CA">
        <w:rPr>
          <w:rFonts w:ascii="Times New Roman" w:hAnsi="Times New Roman" w:cs="Times New Roman"/>
          <w:sz w:val="28"/>
          <w:szCs w:val="28"/>
        </w:rPr>
        <w:t>,</w:t>
      </w:r>
    </w:p>
    <w:p w:rsidR="006C14CA" w:rsidRPr="006C14CA" w:rsidRDefault="006C14CA" w:rsidP="006C14CA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6C14CA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6C14CA">
        <w:rPr>
          <w:rFonts w:ascii="Times New Roman" w:hAnsi="Times New Roman" w:cs="Times New Roman"/>
          <w:sz w:val="28"/>
          <w:szCs w:val="28"/>
        </w:rPr>
        <w:t>=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1+⍺+</m:t>
                </m:r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⍺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2!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+…+</m:t>
                </m:r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⍺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n</m:t>
                        </m:r>
                      </m:sup>
                    </m:sSup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n!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-1</m:t>
            </m:r>
          </m:sup>
        </m:sSup>
      </m:oMath>
      <w:r w:rsidRPr="006C14CA">
        <w:rPr>
          <w:rFonts w:ascii="Times New Roman" w:hAnsi="Times New Roman" w:cs="Times New Roman"/>
          <w:sz w:val="28"/>
          <w:szCs w:val="28"/>
        </w:rPr>
        <w:t>;</w:t>
      </w:r>
    </w:p>
    <w:p w:rsidR="006C14CA" w:rsidRPr="006C14CA" w:rsidRDefault="006C14CA" w:rsidP="006C14CA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  <w:vertAlign w:val="superscript"/>
          </w:rPr>
          <m:t>⍺=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vertAlign w:val="superscript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vertAlign w:val="superscript"/>
              </w:rPr>
              <m:t>λ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vertAlign w:val="superscript"/>
              </w:rPr>
              <m:t>µ</m:t>
            </m:r>
          </m:den>
        </m:f>
      </m:oMath>
      <w:r w:rsidRPr="006C14CA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- нагрузка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систем</w:t>
      </w:r>
      <w:r w:rsidRPr="006C14CA">
        <w:rPr>
          <w:rFonts w:ascii="Times New Roman" w:hAnsi="Times New Roman" w:cs="Times New Roman"/>
          <w:sz w:val="28"/>
          <w:szCs w:val="28"/>
        </w:rPr>
        <w:t>.</w:t>
      </w:r>
    </w:p>
    <w:p w:rsidR="006C14CA" w:rsidRPr="006C14CA" w:rsidRDefault="006C14CA" w:rsidP="006C14CA">
      <w:pPr>
        <w:pStyle w:val="a6"/>
        <w:widowControl w:val="0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sz w:val="28"/>
          <w:szCs w:val="28"/>
        </w:rPr>
        <w:t>Расчет нагрузки на систему (рис.6);</w:t>
      </w:r>
    </w:p>
    <w:p w:rsidR="006C14CA" w:rsidRPr="006C14CA" w:rsidRDefault="00882FD3" w:rsidP="006C14CA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B8E8F0" wp14:editId="2FCD271D">
            <wp:extent cx="5743575" cy="1200150"/>
            <wp:effectExtent l="0" t="0" r="952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ноэкранная запись 22.04.2013 171631.bmp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4CA" w:rsidRPr="006C14CA" w:rsidRDefault="00E53E42" w:rsidP="00882FD3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Рис.3</w:t>
      </w:r>
      <w:r w:rsidR="006C14CA" w:rsidRPr="006C14CA">
        <w:rPr>
          <w:rFonts w:ascii="Times New Roman" w:hAnsi="Times New Roman" w:cs="Times New Roman"/>
          <w:sz w:val="28"/>
          <w:szCs w:val="28"/>
        </w:rPr>
        <w:t>. Расчет нагрузки на систему.</w:t>
      </w:r>
    </w:p>
    <w:p w:rsidR="006C14CA" w:rsidRPr="006C14CA" w:rsidRDefault="006C14CA" w:rsidP="006C14CA">
      <w:pPr>
        <w:pStyle w:val="a6"/>
        <w:widowControl w:val="0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sz w:val="28"/>
          <w:szCs w:val="28"/>
        </w:rPr>
        <w:t>Расчет вероятности Р</w:t>
      </w:r>
      <w:proofErr w:type="gramStart"/>
      <w:r w:rsidRPr="006C14CA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6C14CA">
        <w:rPr>
          <w:rFonts w:ascii="Times New Roman" w:hAnsi="Times New Roman" w:cs="Times New Roman"/>
          <w:sz w:val="28"/>
          <w:szCs w:val="28"/>
        </w:rPr>
        <w:t xml:space="preserve">  ячейке С5 без степени -1, для 1 числа канала (рис.7);</w:t>
      </w:r>
    </w:p>
    <w:p w:rsidR="006C14CA" w:rsidRPr="006C14CA" w:rsidRDefault="00882FD3" w:rsidP="006C14CA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625AF9" wp14:editId="144901B0">
            <wp:extent cx="5734050" cy="1400175"/>
            <wp:effectExtent l="0" t="0" r="0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ноэкранная запись 22.04.2013 171525.bmp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4CA" w:rsidRPr="006C14CA" w:rsidRDefault="00E53E42" w:rsidP="00882FD3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</w:t>
      </w:r>
      <w:r w:rsidR="006C14CA" w:rsidRPr="006C14CA">
        <w:rPr>
          <w:rFonts w:ascii="Times New Roman" w:hAnsi="Times New Roman" w:cs="Times New Roman"/>
          <w:sz w:val="28"/>
          <w:szCs w:val="28"/>
        </w:rPr>
        <w:t>. Расчет вероятности.</w:t>
      </w:r>
    </w:p>
    <w:p w:rsidR="006C14CA" w:rsidRPr="006C14CA" w:rsidRDefault="006C14CA" w:rsidP="006C14CA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sz w:val="28"/>
          <w:szCs w:val="28"/>
        </w:rPr>
        <w:lastRenderedPageBreak/>
        <w:t>Рассчитаем вероятность Р</w:t>
      </w:r>
      <w:proofErr w:type="gramStart"/>
      <w:r w:rsidRPr="006C14CA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6C14CA">
        <w:rPr>
          <w:rFonts w:ascii="Times New Roman" w:hAnsi="Times New Roman" w:cs="Times New Roman"/>
          <w:sz w:val="28"/>
          <w:szCs w:val="28"/>
        </w:rPr>
        <w:t xml:space="preserve"> для остальных каналов меняя в формуле 1 на ячейку С5, и скопируем для ячеек С6-С14 (рис.8)</w:t>
      </w:r>
    </w:p>
    <w:p w:rsidR="006C14CA" w:rsidRPr="006C14CA" w:rsidRDefault="006C14CA" w:rsidP="006C14CA">
      <w:pPr>
        <w:pStyle w:val="a6"/>
        <w:widowControl w:val="0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sz w:val="28"/>
          <w:szCs w:val="28"/>
        </w:rPr>
        <w:t>Рассчитаем вероятность Р</w:t>
      </w:r>
      <w:proofErr w:type="gramStart"/>
      <w:r w:rsidRPr="006C14CA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6C14CA">
        <w:rPr>
          <w:rFonts w:ascii="Times New Roman" w:hAnsi="Times New Roman" w:cs="Times New Roman"/>
          <w:sz w:val="28"/>
          <w:szCs w:val="28"/>
        </w:rPr>
        <w:t xml:space="preserve"> в ячейке </w:t>
      </w:r>
      <w:r w:rsidRPr="006C14CA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6C14CA">
        <w:rPr>
          <w:rFonts w:ascii="Times New Roman" w:hAnsi="Times New Roman" w:cs="Times New Roman"/>
          <w:sz w:val="28"/>
          <w:szCs w:val="28"/>
        </w:rPr>
        <w:t xml:space="preserve">5 ставя ячейку С5 в степень -1, и скопируем формулу в ячейки </w:t>
      </w:r>
      <w:r w:rsidRPr="006C14CA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6C14CA">
        <w:rPr>
          <w:rFonts w:ascii="Times New Roman" w:hAnsi="Times New Roman" w:cs="Times New Roman"/>
          <w:sz w:val="28"/>
          <w:szCs w:val="28"/>
        </w:rPr>
        <w:t>6-</w:t>
      </w:r>
      <w:r w:rsidRPr="006C14CA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6C14CA">
        <w:rPr>
          <w:rFonts w:ascii="Times New Roman" w:hAnsi="Times New Roman" w:cs="Times New Roman"/>
          <w:sz w:val="28"/>
          <w:szCs w:val="28"/>
        </w:rPr>
        <w:t>14 (рис.9);</w:t>
      </w:r>
    </w:p>
    <w:p w:rsidR="006C14CA" w:rsidRPr="006C14CA" w:rsidRDefault="006C14CA" w:rsidP="006C14CA">
      <w:pPr>
        <w:pStyle w:val="a6"/>
        <w:widowControl w:val="0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sz w:val="28"/>
          <w:szCs w:val="28"/>
        </w:rPr>
        <w:t xml:space="preserve">Рассчитаем вероятность </w:t>
      </w:r>
      <w:proofErr w:type="spellStart"/>
      <w:r w:rsidRPr="006C14CA">
        <w:rPr>
          <w:rFonts w:ascii="Times New Roman" w:hAnsi="Times New Roman" w:cs="Times New Roman"/>
          <w:sz w:val="28"/>
          <w:szCs w:val="28"/>
        </w:rPr>
        <w:t>Р</w:t>
      </w:r>
      <w:r w:rsidRPr="006C14CA">
        <w:rPr>
          <w:rFonts w:ascii="Times New Roman" w:hAnsi="Times New Roman" w:cs="Times New Roman"/>
          <w:sz w:val="28"/>
          <w:szCs w:val="28"/>
          <w:vertAlign w:val="subscript"/>
        </w:rPr>
        <w:t>отк</w:t>
      </w:r>
      <w:proofErr w:type="spellEnd"/>
      <w:r w:rsidRPr="006C14CA">
        <w:rPr>
          <w:rFonts w:ascii="Times New Roman" w:hAnsi="Times New Roman" w:cs="Times New Roman"/>
          <w:sz w:val="28"/>
          <w:szCs w:val="28"/>
        </w:rPr>
        <w:t xml:space="preserve"> в ячейке Е5, и скопируем формулу в яче</w:t>
      </w:r>
      <w:r w:rsidRPr="006C14CA">
        <w:rPr>
          <w:rFonts w:ascii="Times New Roman" w:hAnsi="Times New Roman" w:cs="Times New Roman"/>
          <w:sz w:val="28"/>
          <w:szCs w:val="28"/>
        </w:rPr>
        <w:t>й</w:t>
      </w:r>
      <w:r w:rsidRPr="006C14CA">
        <w:rPr>
          <w:rFonts w:ascii="Times New Roman" w:hAnsi="Times New Roman" w:cs="Times New Roman"/>
          <w:sz w:val="28"/>
          <w:szCs w:val="28"/>
        </w:rPr>
        <w:t>ки Е6-Е14 (рис.10).</w:t>
      </w:r>
    </w:p>
    <w:p w:rsidR="006C14CA" w:rsidRPr="006C14CA" w:rsidRDefault="006C14CA" w:rsidP="006C14CA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sz w:val="28"/>
          <w:szCs w:val="28"/>
        </w:rPr>
        <w:t xml:space="preserve"> </w:t>
      </w:r>
      <w:r w:rsidR="00882F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FD280BF" wp14:editId="59A207FC">
            <wp:extent cx="5772150" cy="3305175"/>
            <wp:effectExtent l="0" t="0" r="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ноэкранная запись 22.04.2013 171354.bmp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4CA" w:rsidRPr="006C14CA" w:rsidRDefault="00E53E42" w:rsidP="00882FD3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Рис.5</w:t>
      </w:r>
      <w:r w:rsidR="006C14CA" w:rsidRPr="006C14CA">
        <w:rPr>
          <w:rFonts w:ascii="Times New Roman" w:hAnsi="Times New Roman" w:cs="Times New Roman"/>
          <w:sz w:val="28"/>
          <w:szCs w:val="28"/>
        </w:rPr>
        <w:t>. Расчет вероятности Р</w:t>
      </w:r>
      <w:proofErr w:type="gramStart"/>
      <w:r w:rsidR="006C14CA" w:rsidRPr="006C14CA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="006C14CA" w:rsidRPr="006C14CA">
        <w:rPr>
          <w:rFonts w:ascii="Times New Roman" w:hAnsi="Times New Roman" w:cs="Times New Roman"/>
          <w:sz w:val="28"/>
          <w:szCs w:val="28"/>
        </w:rPr>
        <w:t>.</w:t>
      </w:r>
    </w:p>
    <w:p w:rsidR="006C14CA" w:rsidRPr="006C14CA" w:rsidRDefault="00882FD3" w:rsidP="006C14CA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8193E44" wp14:editId="3B7689E0">
            <wp:extent cx="5743575" cy="3381375"/>
            <wp:effectExtent l="0" t="0" r="9525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ноэкранная запись 22.04.2013 171314.bmp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4CA" w:rsidRPr="006C14CA" w:rsidRDefault="00E53E42" w:rsidP="00882FD3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  <w:vertAlign w:val="subscript"/>
        </w:rPr>
      </w:pPr>
      <w:r>
        <w:rPr>
          <w:rFonts w:ascii="Times New Roman" w:hAnsi="Times New Roman" w:cs="Times New Roman"/>
          <w:sz w:val="28"/>
          <w:szCs w:val="28"/>
        </w:rPr>
        <w:t>Рис.6</w:t>
      </w:r>
      <w:r w:rsidR="006C14CA" w:rsidRPr="006C14CA">
        <w:rPr>
          <w:rFonts w:ascii="Times New Roman" w:hAnsi="Times New Roman" w:cs="Times New Roman"/>
          <w:sz w:val="28"/>
          <w:szCs w:val="28"/>
        </w:rPr>
        <w:t>. Расчет вероятности Р</w:t>
      </w:r>
      <w:proofErr w:type="gramStart"/>
      <w:r w:rsidR="006C14CA" w:rsidRPr="006C14CA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="006C14CA" w:rsidRPr="006C14CA">
        <w:rPr>
          <w:rFonts w:ascii="Times New Roman" w:hAnsi="Times New Roman" w:cs="Times New Roman"/>
          <w:sz w:val="28"/>
          <w:szCs w:val="28"/>
          <w:vertAlign w:val="subscript"/>
        </w:rPr>
        <w:t>.</w:t>
      </w:r>
    </w:p>
    <w:p w:rsidR="006C14CA" w:rsidRPr="006C14CA" w:rsidRDefault="00882FD3" w:rsidP="006C14CA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9421AD" wp14:editId="46DCD8BE">
            <wp:extent cx="5695950" cy="337185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ноэкранная запись 22.04.2013 171203.bmp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4CA" w:rsidRPr="006C14CA" w:rsidRDefault="00E53E42" w:rsidP="00882FD3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Рис.7</w:t>
      </w:r>
      <w:r w:rsidR="006C14CA" w:rsidRPr="006C14CA">
        <w:rPr>
          <w:rFonts w:ascii="Times New Roman" w:hAnsi="Times New Roman" w:cs="Times New Roman"/>
          <w:sz w:val="28"/>
          <w:szCs w:val="28"/>
        </w:rPr>
        <w:t>. Расчет вероятности отказа в обслуживании.</w:t>
      </w:r>
    </w:p>
    <w:p w:rsidR="006C14CA" w:rsidRPr="006C14CA" w:rsidRDefault="006C14CA" w:rsidP="006C14CA">
      <w:pPr>
        <w:pStyle w:val="a6"/>
        <w:widowControl w:val="0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sz w:val="28"/>
          <w:szCs w:val="28"/>
        </w:rPr>
        <w:t>Относительная пропускная способность</w:t>
      </w:r>
      <w:proofErr w:type="gramStart"/>
      <w:r w:rsidRPr="006C14CA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6C14CA">
        <w:rPr>
          <w:rFonts w:ascii="Times New Roman" w:hAnsi="Times New Roman" w:cs="Times New Roman"/>
          <w:sz w:val="28"/>
          <w:szCs w:val="28"/>
        </w:rPr>
        <w:t>, т.е. вероятность того, что заявка будет обслужена (рис.11),</w:t>
      </w:r>
    </w:p>
    <w:p w:rsidR="006C14CA" w:rsidRPr="006C14CA" w:rsidRDefault="006C14CA" w:rsidP="006C14CA">
      <w:pPr>
        <w:pStyle w:val="a6"/>
        <w:spacing w:line="360" w:lineRule="auto"/>
        <w:ind w:left="1069"/>
        <w:jc w:val="center"/>
        <w:rPr>
          <w:rFonts w:ascii="Times New Roman" w:hAnsi="Times New Roman" w:cs="Times New Roman"/>
          <w:i/>
          <w:sz w:val="28"/>
          <w:szCs w:val="28"/>
        </w:rPr>
      </w:pPr>
      <m:oMathPara>
        <m:oMath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>В=1-</m:t>
          </m:r>
          <m:sSub>
            <m:sSub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Р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отк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</w:rPr>
            <m:t>=1-</m:t>
          </m:r>
          <m:sSub>
            <m:sSub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Р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 xml:space="preserve">0 </m:t>
              </m:r>
            </m:sub>
          </m:sSub>
          <m:f>
            <m:fPr>
              <m:ctrlPr>
                <w:rPr>
                  <w:rFonts w:ascii="Cambria Math" w:hAnsi="Cambria Math" w:cs="Times New Roman"/>
                  <w:sz w:val="28"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Times New Roman"/>
                      <w:sz w:val="28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⍺</m:t>
                  </m:r>
                </m:e>
                <m: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n</m:t>
                  </m:r>
                </m:sup>
              </m:sSup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</w:rPr>
                <m:t>n!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.</m:t>
          </m:r>
        </m:oMath>
      </m:oMathPara>
    </w:p>
    <w:p w:rsidR="006C14CA" w:rsidRPr="006C14CA" w:rsidRDefault="006C14CA" w:rsidP="00882FD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173C445" wp14:editId="713D5D56">
            <wp:extent cx="3324225" cy="638175"/>
            <wp:effectExtent l="19050" t="0" r="9525" b="0"/>
            <wp:docPr id="18" name="Рисунок 10" descr="Полноэкранная запись 04.03.2013 132633.b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ноэкранная запись 04.03.2013 132633.bmp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4CA" w:rsidRPr="006C14CA" w:rsidRDefault="006C14CA" w:rsidP="00882FD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sz w:val="28"/>
          <w:szCs w:val="28"/>
        </w:rPr>
        <w:t>Рис.11. Расчет вероятности обслуживания заявки.</w:t>
      </w:r>
    </w:p>
    <w:p w:rsidR="006C14CA" w:rsidRPr="006C14CA" w:rsidRDefault="006C14CA" w:rsidP="006C14CA">
      <w:pPr>
        <w:pStyle w:val="a6"/>
        <w:widowControl w:val="0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sz w:val="28"/>
          <w:szCs w:val="28"/>
        </w:rPr>
        <w:t>Абсолютная пропускная способность</w:t>
      </w:r>
      <w:proofErr w:type="gramStart"/>
      <w:r w:rsidRPr="006C14CA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6C14CA">
        <w:rPr>
          <w:rFonts w:ascii="Times New Roman" w:hAnsi="Times New Roman" w:cs="Times New Roman"/>
          <w:sz w:val="28"/>
          <w:szCs w:val="28"/>
        </w:rPr>
        <w:t xml:space="preserve"> получим, умножая инте</w:t>
      </w:r>
      <w:r w:rsidRPr="006C14CA">
        <w:rPr>
          <w:rFonts w:ascii="Times New Roman" w:hAnsi="Times New Roman" w:cs="Times New Roman"/>
          <w:sz w:val="28"/>
          <w:szCs w:val="28"/>
        </w:rPr>
        <w:t>н</w:t>
      </w:r>
      <w:r w:rsidRPr="006C14CA">
        <w:rPr>
          <w:rFonts w:ascii="Times New Roman" w:hAnsi="Times New Roman" w:cs="Times New Roman"/>
          <w:sz w:val="28"/>
          <w:szCs w:val="28"/>
        </w:rPr>
        <w:t xml:space="preserve">сивность потока заявок </w:t>
      </w:r>
      <w:r w:rsidRPr="006C14CA">
        <w:rPr>
          <w:rFonts w:ascii="Cambria Math" w:hAnsi="Cambria Math" w:cs="Cambria Math"/>
          <w:sz w:val="28"/>
          <w:szCs w:val="28"/>
        </w:rPr>
        <w:t>𝜆</w:t>
      </w:r>
      <w:r w:rsidRPr="006C14CA">
        <w:rPr>
          <w:rFonts w:ascii="Times New Roman" w:hAnsi="Times New Roman" w:cs="Times New Roman"/>
          <w:sz w:val="28"/>
          <w:szCs w:val="28"/>
        </w:rPr>
        <w:t xml:space="preserve"> на В (рис.12):</w:t>
      </w:r>
    </w:p>
    <w:p w:rsidR="006C14CA" w:rsidRPr="006C14CA" w:rsidRDefault="006C14CA" w:rsidP="006C14CA">
      <w:pPr>
        <w:pStyle w:val="a6"/>
        <w:spacing w:line="36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А=λВ=λ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1-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0</m:t>
                </m:r>
              </m:sub>
            </m:sSub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⍺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n</m:t>
                    </m:r>
                  </m:sup>
                </m:sSup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n!</m:t>
                </m:r>
              </m:den>
            </m:f>
          </m:e>
        </m:d>
      </m:oMath>
      <w:r w:rsidRPr="006C14CA">
        <w:rPr>
          <w:rFonts w:ascii="Times New Roman" w:hAnsi="Times New Roman" w:cs="Times New Roman"/>
          <w:sz w:val="28"/>
          <w:szCs w:val="28"/>
        </w:rPr>
        <w:t>.</w:t>
      </w:r>
    </w:p>
    <w:p w:rsidR="006C14CA" w:rsidRPr="006C14CA" w:rsidRDefault="006C14CA" w:rsidP="00882FD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329704" wp14:editId="61D84825">
            <wp:extent cx="4400550" cy="828675"/>
            <wp:effectExtent l="19050" t="0" r="0" b="0"/>
            <wp:docPr id="24" name="Рисунок 11" descr="Полноэкранная запись 04.03.2013 133322.b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ноэкранная запись 04.03.2013 133322.bmp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4CA" w:rsidRPr="006C14CA" w:rsidRDefault="00E53E42" w:rsidP="00882FD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Рис.8</w:t>
      </w:r>
      <w:r w:rsidR="006C14CA" w:rsidRPr="006C14CA">
        <w:rPr>
          <w:rFonts w:ascii="Times New Roman" w:hAnsi="Times New Roman" w:cs="Times New Roman"/>
          <w:sz w:val="28"/>
          <w:szCs w:val="28"/>
        </w:rPr>
        <w:t>. Расчет абсолютной пропускной способности.</w:t>
      </w:r>
    </w:p>
    <w:p w:rsidR="006C14CA" w:rsidRPr="006C14CA" w:rsidRDefault="006C14CA" w:rsidP="006C14CA">
      <w:pPr>
        <w:pStyle w:val="a6"/>
        <w:widowControl w:val="0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sz w:val="28"/>
          <w:szCs w:val="28"/>
        </w:rPr>
        <w:t>Среднее число занятых каналов (рис.13);</w:t>
      </w:r>
    </w:p>
    <w:p w:rsidR="006C14CA" w:rsidRPr="006C14CA" w:rsidRDefault="006C14CA" w:rsidP="006C14CA">
      <w:pPr>
        <w:pStyle w:val="a6"/>
        <w:spacing w:line="360" w:lineRule="auto"/>
        <w:ind w:left="1069"/>
        <w:jc w:val="center"/>
        <w:rPr>
          <w:rFonts w:ascii="Times New Roman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М=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А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µ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=⍺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1-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0</m:t>
                </m:r>
              </m:sub>
            </m:sSub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⍺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n</m:t>
                    </m:r>
                  </m:sup>
                </m:sSup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</m:t>
                </m:r>
              </m:den>
            </m:f>
          </m:e>
        </m:d>
      </m:oMath>
      <w:r w:rsidRPr="006C14CA">
        <w:rPr>
          <w:rFonts w:ascii="Times New Roman" w:hAnsi="Times New Roman" w:cs="Times New Roman"/>
          <w:sz w:val="28"/>
          <w:szCs w:val="28"/>
        </w:rPr>
        <w:t>.</w:t>
      </w:r>
    </w:p>
    <w:p w:rsidR="006C14CA" w:rsidRPr="006C14CA" w:rsidRDefault="006C14CA" w:rsidP="00882FD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54AF86" wp14:editId="68DE79B9">
            <wp:extent cx="5940425" cy="756285"/>
            <wp:effectExtent l="19050" t="0" r="3175" b="0"/>
            <wp:docPr id="25" name="Рисунок 12" descr="Полноэкранная запись 04.03.2013 134541.b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ноэкранная запись 04.03.2013 134541.bmp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4CA" w:rsidRPr="006C14CA" w:rsidRDefault="006C14CA" w:rsidP="00882FD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sz w:val="28"/>
          <w:szCs w:val="28"/>
        </w:rPr>
        <w:t>Рис.13. Расчет среднего числа занятых каналов.</w:t>
      </w:r>
    </w:p>
    <w:p w:rsidR="006C14CA" w:rsidRPr="006C14CA" w:rsidRDefault="006C14CA" w:rsidP="00882FD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F0AA70" wp14:editId="60C76AAB">
            <wp:extent cx="4419600" cy="2419350"/>
            <wp:effectExtent l="0" t="0" r="19050" b="19050"/>
            <wp:docPr id="26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6C14CA" w:rsidRPr="006C14CA" w:rsidRDefault="00E53E42" w:rsidP="00882FD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Рис.9</w:t>
      </w:r>
      <w:r w:rsidR="006C14CA" w:rsidRPr="006C14CA">
        <w:rPr>
          <w:rFonts w:ascii="Times New Roman" w:hAnsi="Times New Roman" w:cs="Times New Roman"/>
          <w:sz w:val="28"/>
          <w:szCs w:val="28"/>
        </w:rPr>
        <w:t>. График вероятности отказа в обслуживании.</w:t>
      </w:r>
    </w:p>
    <w:p w:rsidR="006C14CA" w:rsidRPr="006C14CA" w:rsidRDefault="00882FD3" w:rsidP="00882FD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D54161C" wp14:editId="7DE110E7">
            <wp:extent cx="5191125" cy="3308689"/>
            <wp:effectExtent l="0" t="0" r="0" b="635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ноэкранная запись 22.04.2013 170906.bmp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7227" cy="3312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14CA" w:rsidRPr="006C14CA" w:rsidRDefault="00E53E42" w:rsidP="00882FD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Рис.10</w:t>
      </w:r>
      <w:r w:rsidR="006C14CA" w:rsidRPr="006C14CA">
        <w:rPr>
          <w:rFonts w:ascii="Times New Roman" w:hAnsi="Times New Roman" w:cs="Times New Roman"/>
          <w:sz w:val="28"/>
          <w:szCs w:val="28"/>
        </w:rPr>
        <w:t>.Расчет характеристик системы массового обслуживания.</w:t>
      </w:r>
    </w:p>
    <w:p w:rsidR="006C14CA" w:rsidRPr="006C14CA" w:rsidRDefault="006C14CA" w:rsidP="006C14CA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C14CA">
        <w:rPr>
          <w:rFonts w:ascii="Times New Roman" w:hAnsi="Times New Roman" w:cs="Times New Roman"/>
          <w:sz w:val="28"/>
          <w:szCs w:val="28"/>
        </w:rPr>
        <w:t>Из графика на рис. 14 видно, что минимальное число каналов обслуж</w:t>
      </w:r>
      <w:r w:rsidRPr="006C14CA">
        <w:rPr>
          <w:rFonts w:ascii="Times New Roman" w:hAnsi="Times New Roman" w:cs="Times New Roman"/>
          <w:sz w:val="28"/>
          <w:szCs w:val="28"/>
        </w:rPr>
        <w:t>и</w:t>
      </w:r>
      <w:r w:rsidRPr="006C14CA">
        <w:rPr>
          <w:rFonts w:ascii="Times New Roman" w:hAnsi="Times New Roman" w:cs="Times New Roman"/>
          <w:sz w:val="28"/>
          <w:szCs w:val="28"/>
        </w:rPr>
        <w:t xml:space="preserve">вания, при котором вероятность обслуживания работника будет выше 85%, равно </w:t>
      </w:r>
      <w:r w:rsidRPr="006C14CA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882FD3">
        <w:rPr>
          <w:rFonts w:ascii="Times New Roman" w:hAnsi="Times New Roman" w:cs="Times New Roman"/>
          <w:sz w:val="28"/>
          <w:szCs w:val="28"/>
        </w:rPr>
        <w:t>=5</w:t>
      </w:r>
      <w:r w:rsidRPr="006C14CA">
        <w:rPr>
          <w:rFonts w:ascii="Times New Roman" w:hAnsi="Times New Roman" w:cs="Times New Roman"/>
          <w:sz w:val="28"/>
          <w:szCs w:val="28"/>
        </w:rPr>
        <w:t>.</w:t>
      </w:r>
    </w:p>
    <w:p w:rsidR="006C14CA" w:rsidRPr="00B00D98" w:rsidRDefault="006C14CA" w:rsidP="007B1D76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B1D76" w:rsidRPr="00B00D98" w:rsidRDefault="007B1D76" w:rsidP="006C14CA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7B1D76" w:rsidRPr="00B00D98" w:rsidRDefault="007B1D76" w:rsidP="007B1D76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E6975" w:rsidRPr="00B00D98" w:rsidRDefault="005E6975" w:rsidP="005E697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E6975" w:rsidRPr="00B00D98" w:rsidRDefault="005E6975" w:rsidP="005E697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 5.</w:t>
      </w:r>
    </w:p>
    <w:p w:rsidR="005E6975" w:rsidRPr="00B00D98" w:rsidRDefault="005E6975" w:rsidP="00CD4367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Статистический анализ показал, что случайная величина Х (длител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ность обслуживания клиента в парикмахерской) следует показательному з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кону распределения с параметром 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6D"/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, а число клиентов, поступающих в ед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ницу времени (случайная величина Y), – закону Пуассона с параметром 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6C"/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Значения параметров  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6C"/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 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sym w:font="Symbol" w:char="F06D"/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вариантам приведены в таблице.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89"/>
        <w:gridCol w:w="3190"/>
        <w:gridCol w:w="3191"/>
      </w:tblGrid>
      <w:tr w:rsidR="00A0387C" w:rsidRPr="00B00D98" w:rsidTr="00A92F97">
        <w:tc>
          <w:tcPr>
            <w:tcW w:w="3190" w:type="dxa"/>
          </w:tcPr>
          <w:p w:rsidR="00A0387C" w:rsidRPr="00B00D98" w:rsidRDefault="00A0387C" w:rsidP="00A0387C">
            <w:pPr>
              <w:spacing w:line="240" w:lineRule="auto"/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0D98">
              <w:rPr>
                <w:rFonts w:ascii="Times New Roman" w:hAnsi="Times New Roman" w:cs="Times New Roman"/>
                <w:b/>
                <w:sz w:val="28"/>
                <w:szCs w:val="28"/>
              </w:rPr>
              <w:t>№ варианта, задачи</w:t>
            </w:r>
          </w:p>
        </w:tc>
        <w:tc>
          <w:tcPr>
            <w:tcW w:w="3190" w:type="dxa"/>
          </w:tcPr>
          <w:p w:rsidR="00A0387C" w:rsidRPr="00B00D98" w:rsidRDefault="00A0387C" w:rsidP="00A0387C">
            <w:pPr>
              <w:spacing w:line="240" w:lineRule="auto"/>
              <w:ind w:right="-1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0D9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Параметр </w:t>
            </w:r>
            <w:r w:rsidRPr="00B00D9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sym w:font="Symbol" w:char="F06C"/>
            </w:r>
          </w:p>
        </w:tc>
        <w:tc>
          <w:tcPr>
            <w:tcW w:w="3191" w:type="dxa"/>
          </w:tcPr>
          <w:p w:rsidR="00A0387C" w:rsidRPr="00B00D98" w:rsidRDefault="00A0387C" w:rsidP="00A0387C">
            <w:pPr>
              <w:spacing w:line="240" w:lineRule="auto"/>
              <w:ind w:right="-58"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00D98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Параметр </w:t>
            </w:r>
            <w:r w:rsidRPr="00B00D98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μ</w:t>
            </w:r>
          </w:p>
        </w:tc>
      </w:tr>
      <w:tr w:rsidR="00A0387C" w:rsidRPr="00B00D98" w:rsidTr="00A92F97">
        <w:tc>
          <w:tcPr>
            <w:tcW w:w="3190" w:type="dxa"/>
          </w:tcPr>
          <w:p w:rsidR="00A0387C" w:rsidRPr="00B00D98" w:rsidRDefault="00A0387C" w:rsidP="00A0387C">
            <w:pPr>
              <w:spacing w:line="240" w:lineRule="auto"/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0D98">
              <w:rPr>
                <w:rFonts w:ascii="Times New Roman" w:hAnsi="Times New Roman" w:cs="Times New Roman"/>
                <w:sz w:val="28"/>
                <w:szCs w:val="28"/>
              </w:rPr>
              <w:t>5.8</w:t>
            </w:r>
          </w:p>
        </w:tc>
        <w:tc>
          <w:tcPr>
            <w:tcW w:w="3190" w:type="dxa"/>
          </w:tcPr>
          <w:p w:rsidR="00A0387C" w:rsidRPr="00B00D98" w:rsidRDefault="00A0387C" w:rsidP="00A0387C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0D98">
              <w:rPr>
                <w:rFonts w:ascii="Times New Roman" w:hAnsi="Times New Roman" w:cs="Times New Roman"/>
                <w:sz w:val="28"/>
                <w:szCs w:val="28"/>
              </w:rPr>
              <w:t>2,3</w:t>
            </w:r>
          </w:p>
        </w:tc>
        <w:tc>
          <w:tcPr>
            <w:tcW w:w="3191" w:type="dxa"/>
          </w:tcPr>
          <w:p w:rsidR="00A0387C" w:rsidRPr="00B00D98" w:rsidRDefault="00A0387C" w:rsidP="00A0387C">
            <w:pPr>
              <w:spacing w:line="240" w:lineRule="auto"/>
              <w:ind w:right="-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00D98">
              <w:rPr>
                <w:rFonts w:ascii="Times New Roman" w:hAnsi="Times New Roman" w:cs="Times New Roman"/>
                <w:sz w:val="28"/>
                <w:szCs w:val="28"/>
              </w:rPr>
              <w:t>1,0</w:t>
            </w:r>
          </w:p>
        </w:tc>
      </w:tr>
    </w:tbl>
    <w:p w:rsidR="00A0387C" w:rsidRPr="00B00D98" w:rsidRDefault="00A0387C" w:rsidP="005E697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0387C" w:rsidRPr="00B00D98" w:rsidRDefault="00A0387C" w:rsidP="00A0387C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Организуйте датчики псевдослучайных чисел для целей статистическ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го моделирования (использования метода Монте-Карло). Получите средств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 MS </w:t>
      </w:r>
      <w:proofErr w:type="spellStart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Excel</w:t>
      </w:r>
      <w:proofErr w:type="spellEnd"/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15 реализаций случайной величины Х и 15 реализаций случа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B00D98">
        <w:rPr>
          <w:rFonts w:ascii="Times New Roman" w:eastAsia="Times New Roman" w:hAnsi="Times New Roman" w:cs="Times New Roman"/>
          <w:sz w:val="28"/>
          <w:szCs w:val="28"/>
          <w:lang w:eastAsia="ru-RU"/>
        </w:rPr>
        <w:t>ной величины Y.</w:t>
      </w:r>
    </w:p>
    <w:p w:rsidR="00A0387C" w:rsidRPr="00B00D98" w:rsidRDefault="00A0387C" w:rsidP="00A0387C">
      <w:pPr>
        <w:spacing w:after="0" w:line="360" w:lineRule="auto"/>
        <w:ind w:firstLine="708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00D9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Решение:</w:t>
      </w:r>
    </w:p>
    <w:p w:rsidR="00B00D98" w:rsidRPr="00B00D98" w:rsidRDefault="00B00D98" w:rsidP="00B00D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sz w:val="28"/>
          <w:szCs w:val="28"/>
        </w:rPr>
        <w:t>Решение:</w:t>
      </w:r>
    </w:p>
    <w:p w:rsidR="00B00D98" w:rsidRPr="00B00D98" w:rsidRDefault="00B00D98" w:rsidP="00B00D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sz w:val="28"/>
          <w:szCs w:val="28"/>
        </w:rPr>
        <w:t>Для получение случайных чисел с показательным законом распредел</w:t>
      </w:r>
      <w:r w:rsidRPr="00B00D98">
        <w:rPr>
          <w:rFonts w:ascii="Times New Roman" w:hAnsi="Times New Roman" w:cs="Times New Roman"/>
          <w:sz w:val="28"/>
          <w:szCs w:val="28"/>
        </w:rPr>
        <w:t>е</w:t>
      </w:r>
      <w:r w:rsidRPr="00B00D98">
        <w:rPr>
          <w:rFonts w:ascii="Times New Roman" w:hAnsi="Times New Roman" w:cs="Times New Roman"/>
          <w:sz w:val="28"/>
          <w:szCs w:val="28"/>
        </w:rPr>
        <w:t xml:space="preserve">ния использовано соотношение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λ</m:t>
            </m:r>
          </m:den>
        </m:f>
        <m:func>
          <m:func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ln</m:t>
            </m:r>
          </m:fName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i</m:t>
                </m:r>
              </m:sub>
            </m:sSub>
          </m:e>
        </m:func>
        <m:r>
          <w:rPr>
            <w:rFonts w:ascii="Cambria Math" w:hAnsi="Cambria Math" w:cs="Times New Roman"/>
            <w:sz w:val="28"/>
            <w:szCs w:val="28"/>
          </w:rPr>
          <m:t>.</m:t>
        </m:r>
      </m:oMath>
    </w:p>
    <w:p w:rsidR="00B00D98" w:rsidRPr="00B00D98" w:rsidRDefault="00B00D98" w:rsidP="00B00D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sz w:val="28"/>
          <w:szCs w:val="28"/>
        </w:rPr>
        <w:t>1.Получим случайные числа от 0 до 1 в ячейках</w:t>
      </w:r>
      <w:proofErr w:type="gramStart"/>
      <w:r w:rsidRPr="00B00D98">
        <w:rPr>
          <w:rFonts w:ascii="Times New Roman" w:hAnsi="Times New Roman" w:cs="Times New Roman"/>
          <w:sz w:val="28"/>
          <w:szCs w:val="28"/>
        </w:rPr>
        <w:t xml:space="preserve"> $С</w:t>
      </w:r>
      <w:proofErr w:type="gramEnd"/>
      <w:r w:rsidRPr="00B00D98">
        <w:rPr>
          <w:rFonts w:ascii="Times New Roman" w:hAnsi="Times New Roman" w:cs="Times New Roman"/>
          <w:sz w:val="28"/>
          <w:szCs w:val="28"/>
        </w:rPr>
        <w:t>$3:$</w:t>
      </w:r>
      <w:r w:rsidRPr="00B00D9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B00D98">
        <w:rPr>
          <w:rFonts w:ascii="Times New Roman" w:hAnsi="Times New Roman" w:cs="Times New Roman"/>
          <w:sz w:val="28"/>
          <w:szCs w:val="28"/>
        </w:rPr>
        <w:t>$</w:t>
      </w:r>
      <w:r w:rsidRPr="00B00D9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B00D98">
        <w:rPr>
          <w:rFonts w:ascii="Times New Roman" w:hAnsi="Times New Roman" w:cs="Times New Roman"/>
          <w:sz w:val="28"/>
          <w:szCs w:val="28"/>
        </w:rPr>
        <w:t xml:space="preserve">. При </w:t>
      </w:r>
      <w:proofErr w:type="gramStart"/>
      <w:r w:rsidRPr="00B00D98">
        <w:rPr>
          <w:rFonts w:ascii="Times New Roman" w:hAnsi="Times New Roman" w:cs="Times New Roman"/>
          <w:sz w:val="28"/>
          <w:szCs w:val="28"/>
        </w:rPr>
        <w:t>и</w:t>
      </w:r>
      <w:r w:rsidRPr="00B00D98">
        <w:rPr>
          <w:rFonts w:ascii="Times New Roman" w:hAnsi="Times New Roman" w:cs="Times New Roman"/>
          <w:sz w:val="28"/>
          <w:szCs w:val="28"/>
        </w:rPr>
        <w:t>с</w:t>
      </w:r>
      <w:r w:rsidRPr="00B00D98">
        <w:rPr>
          <w:rFonts w:ascii="Times New Roman" w:hAnsi="Times New Roman" w:cs="Times New Roman"/>
          <w:sz w:val="28"/>
          <w:szCs w:val="28"/>
        </w:rPr>
        <w:t xml:space="preserve">пользовании </w:t>
      </w:r>
      <w:r w:rsidR="00E53E42">
        <w:rPr>
          <w:rFonts w:ascii="Times New Roman" w:hAnsi="Times New Roman" w:cs="Times New Roman"/>
          <w:sz w:val="28"/>
          <w:szCs w:val="28"/>
        </w:rPr>
        <w:t xml:space="preserve"> функции</w:t>
      </w:r>
      <w:proofErr w:type="gramEnd"/>
      <w:r w:rsidR="00E53E42">
        <w:rPr>
          <w:rFonts w:ascii="Times New Roman" w:hAnsi="Times New Roman" w:cs="Times New Roman"/>
          <w:sz w:val="28"/>
          <w:szCs w:val="28"/>
        </w:rPr>
        <w:t xml:space="preserve"> =СЛЧИС() (рис.11</w:t>
      </w:r>
      <w:r w:rsidRPr="00B00D98">
        <w:rPr>
          <w:rFonts w:ascii="Times New Roman" w:hAnsi="Times New Roman" w:cs="Times New Roman"/>
          <w:sz w:val="28"/>
          <w:szCs w:val="28"/>
        </w:rPr>
        <w:t>).</w:t>
      </w:r>
    </w:p>
    <w:p w:rsidR="00B00D98" w:rsidRPr="00B00D98" w:rsidRDefault="00B00D98" w:rsidP="00882FD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525ADD" wp14:editId="7874AE2B">
            <wp:extent cx="5939790" cy="85725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ноэкранная запись 22.04.2013 153157.bmp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D98" w:rsidRPr="00B00D98" w:rsidRDefault="00E53E42" w:rsidP="00882FD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Рис.11</w:t>
      </w:r>
      <w:r w:rsidR="00B00D98" w:rsidRPr="00B00D98">
        <w:rPr>
          <w:rFonts w:ascii="Times New Roman" w:hAnsi="Times New Roman" w:cs="Times New Roman"/>
          <w:sz w:val="28"/>
          <w:szCs w:val="28"/>
        </w:rPr>
        <w:t>. Случайные данные.</w:t>
      </w:r>
    </w:p>
    <w:p w:rsidR="00B00D98" w:rsidRPr="00B00D98" w:rsidRDefault="00B00D98" w:rsidP="00B00D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sz w:val="28"/>
          <w:szCs w:val="28"/>
        </w:rPr>
        <w:t>2.Расчитаем время между очередными поступлениями в ячейках $</w:t>
      </w:r>
      <w:r w:rsidRPr="00B00D98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B00D98">
        <w:rPr>
          <w:rFonts w:ascii="Times New Roman" w:hAnsi="Times New Roman" w:cs="Times New Roman"/>
          <w:sz w:val="28"/>
          <w:szCs w:val="28"/>
        </w:rPr>
        <w:t>$4:$</w:t>
      </w:r>
      <w:proofErr w:type="gramStart"/>
      <w:r w:rsidRPr="00B00D9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B00D98">
        <w:rPr>
          <w:rFonts w:ascii="Times New Roman" w:hAnsi="Times New Roman" w:cs="Times New Roman"/>
          <w:sz w:val="28"/>
          <w:szCs w:val="28"/>
        </w:rPr>
        <w:t>$4.</w:t>
      </w:r>
      <w:proofErr w:type="gramEnd"/>
      <w:r w:rsidRPr="00B00D9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00D98">
        <w:rPr>
          <w:rFonts w:ascii="Times New Roman" w:hAnsi="Times New Roman" w:cs="Times New Roman"/>
          <w:sz w:val="28"/>
          <w:szCs w:val="28"/>
        </w:rPr>
        <w:t>Для их получения испо</w:t>
      </w:r>
      <w:r w:rsidR="00E53E42">
        <w:rPr>
          <w:rFonts w:ascii="Times New Roman" w:hAnsi="Times New Roman" w:cs="Times New Roman"/>
          <w:sz w:val="28"/>
          <w:szCs w:val="28"/>
        </w:rPr>
        <w:t>льзуем следующие функцию (рис.12</w:t>
      </w:r>
      <w:r w:rsidRPr="00B00D98">
        <w:rPr>
          <w:rFonts w:ascii="Times New Roman" w:hAnsi="Times New Roman" w:cs="Times New Roman"/>
          <w:sz w:val="28"/>
          <w:szCs w:val="28"/>
        </w:rPr>
        <w:t>).</w:t>
      </w:r>
      <w:proofErr w:type="gramEnd"/>
    </w:p>
    <w:p w:rsidR="00B00D98" w:rsidRPr="00B00D98" w:rsidRDefault="00B00D98" w:rsidP="00882FD3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4A9851" wp14:editId="5BC21618">
            <wp:extent cx="5939790" cy="1023620"/>
            <wp:effectExtent l="0" t="0" r="381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ноэкранная запись 22.04.2013 153026.bmp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02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D98" w:rsidRPr="00B00D98" w:rsidRDefault="00E53E42" w:rsidP="00882FD3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Рис.12</w:t>
      </w:r>
      <w:r w:rsidR="00B00D98" w:rsidRPr="00B00D98">
        <w:rPr>
          <w:rFonts w:ascii="Times New Roman" w:hAnsi="Times New Roman" w:cs="Times New Roman"/>
          <w:sz w:val="28"/>
          <w:szCs w:val="28"/>
        </w:rPr>
        <w:t>. Расчет времени между поступлениями.</w:t>
      </w:r>
    </w:p>
    <w:p w:rsidR="00B00D98" w:rsidRPr="00B00D98" w:rsidRDefault="00B00D98" w:rsidP="00B00D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sz w:val="28"/>
          <w:szCs w:val="28"/>
        </w:rPr>
        <w:t>3.Расчитаем время обслуживания округленное (в строках 7 и 9) с п</w:t>
      </w:r>
      <w:r w:rsidRPr="00B00D98">
        <w:rPr>
          <w:rFonts w:ascii="Times New Roman" w:hAnsi="Times New Roman" w:cs="Times New Roman"/>
          <w:sz w:val="28"/>
          <w:szCs w:val="28"/>
        </w:rPr>
        <w:t>о</w:t>
      </w:r>
      <w:r w:rsidR="00E53E42">
        <w:rPr>
          <w:rFonts w:ascii="Times New Roman" w:hAnsi="Times New Roman" w:cs="Times New Roman"/>
          <w:sz w:val="28"/>
          <w:szCs w:val="28"/>
        </w:rPr>
        <w:t>мощью формулы (рис.13 и рис.14</w:t>
      </w:r>
      <w:r w:rsidRPr="00B00D98">
        <w:rPr>
          <w:rFonts w:ascii="Times New Roman" w:hAnsi="Times New Roman" w:cs="Times New Roman"/>
          <w:sz w:val="28"/>
          <w:szCs w:val="28"/>
        </w:rPr>
        <w:t>).</w:t>
      </w:r>
    </w:p>
    <w:p w:rsidR="00B00D98" w:rsidRPr="00B00D98" w:rsidRDefault="00B00D98" w:rsidP="00882FD3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D6792D" wp14:editId="21F380C0">
            <wp:extent cx="5939790" cy="1463675"/>
            <wp:effectExtent l="0" t="0" r="381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ноэкранная запись 22.04.2013 153321.bmp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46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D98" w:rsidRPr="00B00D98" w:rsidRDefault="00E53E42" w:rsidP="00882FD3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Рис.13</w:t>
      </w:r>
      <w:r w:rsidR="00B00D98" w:rsidRPr="00B00D98">
        <w:rPr>
          <w:rFonts w:ascii="Times New Roman" w:hAnsi="Times New Roman" w:cs="Times New Roman"/>
          <w:sz w:val="28"/>
          <w:szCs w:val="28"/>
        </w:rPr>
        <w:t>. Расчет времени обслуживании по работнику 1.</w:t>
      </w:r>
    </w:p>
    <w:p w:rsidR="00B00D98" w:rsidRPr="00B00D98" w:rsidRDefault="00B00D98" w:rsidP="00B00D9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59F1195" wp14:editId="12722DB7">
            <wp:extent cx="5939790" cy="1787525"/>
            <wp:effectExtent l="0" t="0" r="381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ноэкранная запись 22.04.2013 153847.bmp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78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D98" w:rsidRPr="00B00D98" w:rsidRDefault="00E53E42" w:rsidP="00882FD3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Рис.14</w:t>
      </w:r>
      <w:r w:rsidR="00B00D98" w:rsidRPr="00B00D98">
        <w:rPr>
          <w:rFonts w:ascii="Times New Roman" w:hAnsi="Times New Roman" w:cs="Times New Roman"/>
          <w:sz w:val="28"/>
          <w:szCs w:val="28"/>
        </w:rPr>
        <w:t>. Расчет времени обслуживания по работнику 2.</w:t>
      </w:r>
    </w:p>
    <w:p w:rsidR="00B00D98" w:rsidRPr="00B00D98" w:rsidRDefault="00B00D98" w:rsidP="00B00D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sz w:val="28"/>
          <w:szCs w:val="28"/>
        </w:rPr>
        <w:t>4.Расчитаем время окончания обслуживания работника 1 строчку 6 складываем со строкой</w:t>
      </w:r>
      <w:r w:rsidR="00E53E42">
        <w:rPr>
          <w:rFonts w:ascii="Times New Roman" w:hAnsi="Times New Roman" w:cs="Times New Roman"/>
          <w:sz w:val="28"/>
          <w:szCs w:val="28"/>
        </w:rPr>
        <w:t xml:space="preserve"> 7 (рис.14</w:t>
      </w:r>
      <w:r w:rsidRPr="00B00D98">
        <w:rPr>
          <w:rFonts w:ascii="Times New Roman" w:hAnsi="Times New Roman" w:cs="Times New Roman"/>
          <w:sz w:val="28"/>
          <w:szCs w:val="28"/>
        </w:rPr>
        <w:t>) и работника 2 строку 6 складываем со стро</w:t>
      </w:r>
      <w:r w:rsidR="00E53E42">
        <w:rPr>
          <w:rFonts w:ascii="Times New Roman" w:hAnsi="Times New Roman" w:cs="Times New Roman"/>
          <w:sz w:val="28"/>
          <w:szCs w:val="28"/>
        </w:rPr>
        <w:t>кой 9 (рис.16</w:t>
      </w:r>
      <w:r w:rsidRPr="00B00D98">
        <w:rPr>
          <w:rFonts w:ascii="Times New Roman" w:hAnsi="Times New Roman" w:cs="Times New Roman"/>
          <w:sz w:val="28"/>
          <w:szCs w:val="28"/>
        </w:rPr>
        <w:t>).</w:t>
      </w:r>
    </w:p>
    <w:p w:rsidR="00B00D98" w:rsidRPr="00B00D98" w:rsidRDefault="00B00D98" w:rsidP="00B00D9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507BE1" wp14:editId="47AD3BA2">
            <wp:extent cx="5939790" cy="1824990"/>
            <wp:effectExtent l="0" t="0" r="381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ноэкранная запись 22.04.2013 153510.bmp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82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D98" w:rsidRPr="00B00D98" w:rsidRDefault="00E53E42" w:rsidP="00882FD3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Рис.15</w:t>
      </w:r>
      <w:r w:rsidR="00B00D98" w:rsidRPr="00B00D98">
        <w:rPr>
          <w:rFonts w:ascii="Times New Roman" w:hAnsi="Times New Roman" w:cs="Times New Roman"/>
          <w:sz w:val="28"/>
          <w:szCs w:val="28"/>
        </w:rPr>
        <w:t>. Расчет окончания обслуживания первого работника.</w:t>
      </w:r>
    </w:p>
    <w:p w:rsidR="00B00D98" w:rsidRPr="00B00D98" w:rsidRDefault="00B00D98" w:rsidP="00B00D9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BD587F9" wp14:editId="29CE384B">
            <wp:extent cx="5939790" cy="2111375"/>
            <wp:effectExtent l="0" t="0" r="3810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ноэкранная запись 22.04.2013 153610.bmp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11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D98" w:rsidRPr="00B00D98" w:rsidRDefault="00E53E42" w:rsidP="00882FD3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Рис.16</w:t>
      </w:r>
      <w:r w:rsidR="00B00D98" w:rsidRPr="00B00D98">
        <w:rPr>
          <w:rFonts w:ascii="Times New Roman" w:hAnsi="Times New Roman" w:cs="Times New Roman"/>
          <w:sz w:val="28"/>
          <w:szCs w:val="28"/>
        </w:rPr>
        <w:t>. Расчет окончания обслуживания второго работника.</w:t>
      </w:r>
    </w:p>
    <w:p w:rsidR="00B00D98" w:rsidRPr="00B00D98" w:rsidRDefault="00B00D98" w:rsidP="00B00D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00D98">
        <w:rPr>
          <w:rFonts w:ascii="Times New Roman" w:hAnsi="Times New Roman" w:cs="Times New Roman"/>
          <w:sz w:val="28"/>
          <w:szCs w:val="28"/>
        </w:rPr>
        <w:t>5.Далее последовательно сравниваются время окончания обслуживания каналами (строки 8 и 10) и время поступления требований (строка 6); соо</w:t>
      </w:r>
      <w:r w:rsidRPr="00B00D98">
        <w:rPr>
          <w:rFonts w:ascii="Times New Roman" w:hAnsi="Times New Roman" w:cs="Times New Roman"/>
          <w:sz w:val="28"/>
          <w:szCs w:val="28"/>
        </w:rPr>
        <w:t>т</w:t>
      </w:r>
      <w:r w:rsidRPr="00B00D98">
        <w:rPr>
          <w:rFonts w:ascii="Times New Roman" w:hAnsi="Times New Roman" w:cs="Times New Roman"/>
          <w:sz w:val="28"/>
          <w:szCs w:val="28"/>
        </w:rPr>
        <w:t>ветственно, в счетчике отказов (строка 11) фиксируется 0 (требование прин</w:t>
      </w:r>
      <w:r w:rsidRPr="00B00D98">
        <w:rPr>
          <w:rFonts w:ascii="Times New Roman" w:hAnsi="Times New Roman" w:cs="Times New Roman"/>
          <w:sz w:val="28"/>
          <w:szCs w:val="28"/>
        </w:rPr>
        <w:t>я</w:t>
      </w:r>
      <w:r w:rsidRPr="00B00D98">
        <w:rPr>
          <w:rFonts w:ascii="Times New Roman" w:hAnsi="Times New Roman" w:cs="Times New Roman"/>
          <w:sz w:val="28"/>
          <w:szCs w:val="28"/>
        </w:rPr>
        <w:t>то к обслуживанию) или 1 (требование отказано в обслуживании)</w:t>
      </w:r>
      <w:r w:rsidR="00E53E42">
        <w:rPr>
          <w:rFonts w:ascii="Times New Roman" w:hAnsi="Times New Roman" w:cs="Times New Roman"/>
          <w:sz w:val="28"/>
          <w:szCs w:val="28"/>
        </w:rPr>
        <w:t xml:space="preserve"> (рис.17</w:t>
      </w:r>
      <w:r w:rsidRPr="00B00D98">
        <w:rPr>
          <w:rFonts w:ascii="Times New Roman" w:hAnsi="Times New Roman" w:cs="Times New Roman"/>
          <w:sz w:val="28"/>
          <w:szCs w:val="28"/>
        </w:rPr>
        <w:t xml:space="preserve">).   </w:t>
      </w:r>
    </w:p>
    <w:p w:rsidR="00B00D98" w:rsidRPr="00B00D98" w:rsidRDefault="00776173" w:rsidP="00B00D98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752711B" wp14:editId="60CA0D2C">
            <wp:extent cx="5939790" cy="1878330"/>
            <wp:effectExtent l="0" t="0" r="3810" b="762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ноэкранная запись 22.04.2013 154909.bmp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87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D98" w:rsidRPr="00B00D98" w:rsidRDefault="00E53E42" w:rsidP="00882FD3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Рис.17</w:t>
      </w:r>
      <w:r w:rsidR="00B00D98" w:rsidRPr="00B00D98">
        <w:rPr>
          <w:rFonts w:ascii="Times New Roman" w:hAnsi="Times New Roman" w:cs="Times New Roman"/>
          <w:sz w:val="28"/>
          <w:szCs w:val="28"/>
        </w:rPr>
        <w:t>. Табличное представление имитации.</w:t>
      </w:r>
    </w:p>
    <w:p w:rsidR="00B00D98" w:rsidRPr="00B00D98" w:rsidRDefault="00B00D98" w:rsidP="00B00D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00D98">
        <w:rPr>
          <w:rFonts w:ascii="Times New Roman" w:hAnsi="Times New Roman" w:cs="Times New Roman"/>
          <w:sz w:val="28"/>
          <w:szCs w:val="28"/>
        </w:rPr>
        <w:t>В соответствии со счетчиком отказов (в ячейках $</w:t>
      </w:r>
      <w:r w:rsidRPr="00B00D98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B00D98">
        <w:rPr>
          <w:rFonts w:ascii="Times New Roman" w:hAnsi="Times New Roman" w:cs="Times New Roman"/>
          <w:sz w:val="28"/>
          <w:szCs w:val="28"/>
        </w:rPr>
        <w:t>$11:</w:t>
      </w:r>
      <w:proofErr w:type="gramEnd"/>
      <w:r w:rsidRPr="00B00D98">
        <w:rPr>
          <w:rFonts w:ascii="Times New Roman" w:hAnsi="Times New Roman" w:cs="Times New Roman"/>
          <w:sz w:val="28"/>
          <w:szCs w:val="28"/>
        </w:rPr>
        <w:t>$</w:t>
      </w:r>
      <w:r w:rsidRPr="00B00D9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B00D98">
        <w:rPr>
          <w:rFonts w:ascii="Times New Roman" w:hAnsi="Times New Roman" w:cs="Times New Roman"/>
          <w:sz w:val="28"/>
          <w:szCs w:val="28"/>
        </w:rPr>
        <w:t>$11) зафи</w:t>
      </w:r>
      <w:r w:rsidRPr="00B00D98">
        <w:rPr>
          <w:rFonts w:ascii="Times New Roman" w:hAnsi="Times New Roman" w:cs="Times New Roman"/>
          <w:sz w:val="28"/>
          <w:szCs w:val="28"/>
        </w:rPr>
        <w:t>к</w:t>
      </w:r>
      <w:r w:rsidRPr="00B00D98">
        <w:rPr>
          <w:rFonts w:ascii="Times New Roman" w:hAnsi="Times New Roman" w:cs="Times New Roman"/>
          <w:sz w:val="28"/>
          <w:szCs w:val="28"/>
        </w:rPr>
        <w:t>си</w:t>
      </w:r>
      <w:r w:rsidR="00776173">
        <w:rPr>
          <w:rFonts w:ascii="Times New Roman" w:hAnsi="Times New Roman" w:cs="Times New Roman"/>
          <w:sz w:val="28"/>
          <w:szCs w:val="28"/>
        </w:rPr>
        <w:t>ровано 7</w:t>
      </w:r>
      <w:r w:rsidRPr="00B00D98">
        <w:rPr>
          <w:rFonts w:ascii="Times New Roman" w:hAnsi="Times New Roman" w:cs="Times New Roman"/>
          <w:sz w:val="28"/>
          <w:szCs w:val="28"/>
        </w:rPr>
        <w:t xml:space="preserve"> отказов, т.е. статистическая оценка вероятности отказав данной системы массового обслуживания при </w:t>
      </w:r>
      <w:r w:rsidRPr="00B00D98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776173">
        <w:rPr>
          <w:rFonts w:ascii="Times New Roman" w:hAnsi="Times New Roman" w:cs="Times New Roman"/>
          <w:sz w:val="28"/>
          <w:szCs w:val="28"/>
        </w:rPr>
        <w:t>=15 равна (7/15)</w:t>
      </w:r>
      <w:r w:rsidR="00E53E42">
        <w:rPr>
          <w:rFonts w:ascii="Times New Roman" w:hAnsi="Times New Roman" w:cs="Times New Roman"/>
          <w:sz w:val="28"/>
          <w:szCs w:val="28"/>
        </w:rPr>
        <w:t xml:space="preserve"> </w:t>
      </w:r>
      <w:r w:rsidR="00776173">
        <w:rPr>
          <w:rFonts w:ascii="Times New Roman" w:hAnsi="Times New Roman" w:cs="Times New Roman"/>
          <w:sz w:val="28"/>
          <w:szCs w:val="28"/>
        </w:rPr>
        <w:t>=</w:t>
      </w:r>
      <w:r w:rsidR="00E53E42">
        <w:rPr>
          <w:rFonts w:ascii="Times New Roman" w:hAnsi="Times New Roman" w:cs="Times New Roman"/>
          <w:sz w:val="28"/>
          <w:szCs w:val="28"/>
        </w:rPr>
        <w:t xml:space="preserve"> </w:t>
      </w:r>
      <w:r w:rsidR="00776173">
        <w:rPr>
          <w:rFonts w:ascii="Times New Roman" w:hAnsi="Times New Roman" w:cs="Times New Roman"/>
          <w:sz w:val="28"/>
          <w:szCs w:val="28"/>
        </w:rPr>
        <w:t>0</w:t>
      </w:r>
      <w:proofErr w:type="gramStart"/>
      <w:r w:rsidR="00776173">
        <w:rPr>
          <w:rFonts w:ascii="Times New Roman" w:hAnsi="Times New Roman" w:cs="Times New Roman"/>
          <w:sz w:val="28"/>
          <w:szCs w:val="28"/>
        </w:rPr>
        <w:t>,46</w:t>
      </w:r>
      <w:proofErr w:type="gramEnd"/>
      <w:r w:rsidRPr="00B00D98">
        <w:rPr>
          <w:rFonts w:ascii="Times New Roman" w:hAnsi="Times New Roman" w:cs="Times New Roman"/>
          <w:sz w:val="28"/>
          <w:szCs w:val="28"/>
        </w:rPr>
        <w:t>.</w:t>
      </w:r>
    </w:p>
    <w:p w:rsidR="00B00D98" w:rsidRPr="00B00D98" w:rsidRDefault="00B00D98" w:rsidP="00B00D9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0387C" w:rsidRPr="00B00D98" w:rsidRDefault="00A0387C" w:rsidP="005E697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E6975" w:rsidRPr="00B00D98" w:rsidRDefault="005E6975" w:rsidP="005E697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E6975" w:rsidRPr="00B00D98" w:rsidRDefault="005E6975" w:rsidP="005E697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5E6975" w:rsidRPr="00B00D98" w:rsidSect="00D278CF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5D3F4F"/>
    <w:multiLevelType w:val="hybridMultilevel"/>
    <w:tmpl w:val="7FD0E2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50051E5"/>
    <w:multiLevelType w:val="hybridMultilevel"/>
    <w:tmpl w:val="8592C2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70A4B01"/>
    <w:multiLevelType w:val="hybridMultilevel"/>
    <w:tmpl w:val="BC9A15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E34289D"/>
    <w:multiLevelType w:val="hybridMultilevel"/>
    <w:tmpl w:val="62361E26"/>
    <w:lvl w:ilvl="0" w:tplc="BD2CB78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797712D6"/>
    <w:multiLevelType w:val="hybridMultilevel"/>
    <w:tmpl w:val="9E9EB3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78CF"/>
    <w:rsid w:val="00100FAF"/>
    <w:rsid w:val="005145C2"/>
    <w:rsid w:val="00586921"/>
    <w:rsid w:val="005E6975"/>
    <w:rsid w:val="006C14CA"/>
    <w:rsid w:val="006D60D4"/>
    <w:rsid w:val="00701CAF"/>
    <w:rsid w:val="00737E0B"/>
    <w:rsid w:val="00776173"/>
    <w:rsid w:val="007B1D76"/>
    <w:rsid w:val="00882FD3"/>
    <w:rsid w:val="00902764"/>
    <w:rsid w:val="009B14F9"/>
    <w:rsid w:val="00A0387C"/>
    <w:rsid w:val="00A7378C"/>
    <w:rsid w:val="00B00D98"/>
    <w:rsid w:val="00B82E62"/>
    <w:rsid w:val="00BF738D"/>
    <w:rsid w:val="00C20265"/>
    <w:rsid w:val="00CD4367"/>
    <w:rsid w:val="00D278CF"/>
    <w:rsid w:val="00E53E42"/>
    <w:rsid w:val="00E76A89"/>
    <w:rsid w:val="00EB03D0"/>
    <w:rsid w:val="00EB6FBC"/>
    <w:rsid w:val="00FE7149"/>
    <w:rsid w:val="00FF73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278C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737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7378C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E714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278C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737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7378C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E714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7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870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96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5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42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54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030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49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711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91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73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85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371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95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081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39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1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381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792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74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24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766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127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519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367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45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07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325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341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026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035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952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023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050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026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444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64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318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081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109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195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97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5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12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1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115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02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24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23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789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56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558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866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668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943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10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777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0773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3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9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37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07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8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131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912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99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14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154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44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5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8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829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38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389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98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00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39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3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150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73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15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27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28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327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652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5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977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266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6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220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918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72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98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40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71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722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0695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15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4494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6933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85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540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910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29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9199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1079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518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9878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098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2735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243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090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004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610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409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894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355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4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627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0357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157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9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043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517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1718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619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80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116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8627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342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020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005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164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382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536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87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96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176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923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353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70180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88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610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34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51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512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g"/><Relationship Id="rId18" Type="http://schemas.openxmlformats.org/officeDocument/2006/relationships/chart" Target="charts/chart1.xml"/><Relationship Id="rId26" Type="http://schemas.openxmlformats.org/officeDocument/2006/relationships/image" Target="media/image20.jpg"/><Relationship Id="rId3" Type="http://schemas.openxmlformats.org/officeDocument/2006/relationships/styles" Target="styles.xml"/><Relationship Id="rId21" Type="http://schemas.openxmlformats.org/officeDocument/2006/relationships/image" Target="media/image15.jp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eg"/><Relationship Id="rId25" Type="http://schemas.openxmlformats.org/officeDocument/2006/relationships/image" Target="media/image19.jp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g"/><Relationship Id="rId24" Type="http://schemas.openxmlformats.org/officeDocument/2006/relationships/image" Target="media/image18.jp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g"/><Relationship Id="rId28" Type="http://schemas.openxmlformats.org/officeDocument/2006/relationships/theme" Target="theme/theme1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jpg"/><Relationship Id="rId22" Type="http://schemas.openxmlformats.org/officeDocument/2006/relationships/image" Target="media/image16.jpg"/><Relationship Id="rId27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C:\Users\1\Desktop\&#1052;&#1054;&#1056;\&#1084;&#1086;&#1088;%204%20&#1080;%205%20&#1079;&#1072;&#1076;&#1072;&#1085;&#1080;&#1077;%20&#1084;&#1086;&#1077;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strRef>
              <c:f>'зад 4'!$E$4</c:f>
              <c:strCache>
                <c:ptCount val="1"/>
                <c:pt idx="0">
                  <c:v>вероятность р</c:v>
                </c:pt>
              </c:strCache>
            </c:strRef>
          </c:tx>
          <c:xVal>
            <c:numRef>
              <c:f>'зад 4'!$B$5:$B$14</c:f>
              <c:numCache>
                <c:formatCode>General</c:formatCode>
                <c:ptCount val="10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</c:numCache>
            </c:numRef>
          </c:xVal>
          <c:yVal>
            <c:numRef>
              <c:f>'зад 4'!$E$5:$E$14</c:f>
              <c:numCache>
                <c:formatCode>General</c:formatCode>
                <c:ptCount val="10"/>
                <c:pt idx="0">
                  <c:v>0.4</c:v>
                </c:pt>
                <c:pt idx="1">
                  <c:v>0.11764705882352942</c:v>
                </c:pt>
                <c:pt idx="2">
                  <c:v>2.547770700636948E-2</c:v>
                </c:pt>
                <c:pt idx="3">
                  <c:v>4.2283298097251639E-3</c:v>
                </c:pt>
                <c:pt idx="4">
                  <c:v>5.6345964220312714E-4</c:v>
                </c:pt>
                <c:pt idx="5">
                  <c:v>6.2602707567102357E-5</c:v>
                </c:pt>
                <c:pt idx="6">
                  <c:v>5.9621270782670824E-6</c:v>
                </c:pt>
                <c:pt idx="7">
                  <c:v>4.9684367633516277E-7</c:v>
                </c:pt>
                <c:pt idx="8">
                  <c:v>3.6803233929608079E-8</c:v>
                </c:pt>
                <c:pt idx="9">
                  <c:v>2.4535489226206329E-9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3663360"/>
        <c:axId val="124920960"/>
      </c:scatterChart>
      <c:valAx>
        <c:axId val="11366336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24920960"/>
        <c:crosses val="autoZero"/>
        <c:crossBetween val="midCat"/>
      </c:valAx>
      <c:valAx>
        <c:axId val="12492096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13663360"/>
        <c:crosses val="autoZero"/>
        <c:crossBetween val="midCat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  <c:userShapes r:id="rId2"/>
</c:chartSpace>
</file>

<file path=word/drawing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jp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</cdr:x>
      <cdr:y>0</cdr:y>
    </cdr:from>
    <cdr:to>
      <cdr:x>0.98333</cdr:x>
      <cdr:y>0.98611</cdr:y>
    </cdr:to>
    <cdr:pic>
      <cdr:nvPicPr>
        <cdr:cNvPr id="2" name="Рисунок 1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>
          <a:extLst>
            <a:ext uri="{28A0092B-C50C-407E-A947-70E740481C1C}">
              <a14:useLocalDpi xmlns:a14="http://schemas.microsoft.com/office/drawing/2010/main" val="0"/>
            </a:ext>
          </a:extLst>
        </a:blip>
        <a:stretch xmlns:a="http://schemas.openxmlformats.org/drawingml/2006/main">
          <a:fillRect/>
        </a:stretch>
      </cdr:blipFill>
      <cdr:spPr>
        <a:xfrm xmlns:a="http://schemas.openxmlformats.org/drawingml/2006/main">
          <a:off x="0" y="0"/>
          <a:ext cx="4495800" cy="2705100"/>
        </a:xfrm>
        <a:prstGeom xmlns:a="http://schemas.openxmlformats.org/drawingml/2006/main" prst="rect">
          <a:avLst/>
        </a:prstGeom>
      </cdr:spPr>
    </cdr:pic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78F4F1-2FAB-4389-8D3F-F33883C6EB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17</Pages>
  <Words>2282</Words>
  <Characters>13011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</dc:creator>
  <cp:lastModifiedBy>Я</cp:lastModifiedBy>
  <cp:revision>2</cp:revision>
  <dcterms:created xsi:type="dcterms:W3CDTF">2013-05-15T09:16:00Z</dcterms:created>
  <dcterms:modified xsi:type="dcterms:W3CDTF">2013-05-15T09:16:00Z</dcterms:modified>
</cp:coreProperties>
</file>