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2B3" w:rsidRDefault="00EE72B3" w:rsidP="00EE72B3">
      <w:pPr>
        <w:shd w:val="clear" w:color="auto" w:fill="FFFFFF"/>
        <w:tabs>
          <w:tab w:val="left" w:pos="142"/>
        </w:tabs>
        <w:spacing w:after="0" w:line="360" w:lineRule="auto"/>
        <w:ind w:right="-284"/>
        <w:jc w:val="center"/>
        <w:rPr>
          <w:rFonts w:ascii="Times New Roman" w:hAnsi="Times New Roman" w:cs="Times New Roman"/>
          <w:b/>
          <w:sz w:val="24"/>
          <w:szCs w:val="24"/>
        </w:rPr>
      </w:pPr>
      <w:r>
        <w:rPr>
          <w:rFonts w:ascii="Times New Roman" w:hAnsi="Times New Roman" w:cs="Times New Roman"/>
          <w:b/>
          <w:sz w:val="24"/>
          <w:szCs w:val="24"/>
        </w:rPr>
        <w:t>ФЕДЕРАЛЬНОЕ ГОСУДАРСТВЕННОЕ ОБРАЗОВАТЕЛЬНОЕ БЮДЖЕТНОЕ УЧРЕЖДЕНИЕ</w:t>
      </w:r>
    </w:p>
    <w:p w:rsidR="00EE72B3" w:rsidRDefault="00EE72B3" w:rsidP="00EE72B3">
      <w:pPr>
        <w:shd w:val="clear" w:color="auto" w:fill="FFFFFF"/>
        <w:tabs>
          <w:tab w:val="left" w:pos="-284"/>
          <w:tab w:val="left" w:pos="0"/>
        </w:tabs>
        <w:spacing w:after="0" w:line="360" w:lineRule="auto"/>
        <w:ind w:right="-1"/>
        <w:jc w:val="center"/>
        <w:rPr>
          <w:rFonts w:ascii="Times New Roman" w:hAnsi="Times New Roman" w:cs="Times New Roman"/>
          <w:b/>
          <w:sz w:val="24"/>
          <w:szCs w:val="24"/>
        </w:rPr>
      </w:pPr>
      <w:r>
        <w:rPr>
          <w:rFonts w:ascii="Times New Roman" w:hAnsi="Times New Roman" w:cs="Times New Roman"/>
          <w:b/>
          <w:sz w:val="24"/>
          <w:szCs w:val="24"/>
        </w:rPr>
        <w:t>ВЫСШЕГО ПРОФЕССИОНАЛЬНОГО ОБРАЗОВАНИЯ</w:t>
      </w:r>
    </w:p>
    <w:p w:rsidR="00EE72B3" w:rsidRDefault="00EE72B3" w:rsidP="00EE72B3">
      <w:pPr>
        <w:tabs>
          <w:tab w:val="left" w:pos="-284"/>
        </w:tabs>
        <w:spacing w:after="0" w:line="360" w:lineRule="auto"/>
        <w:ind w:right="-1"/>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w:t>
      </w:r>
    </w:p>
    <w:p w:rsidR="00EE72B3" w:rsidRDefault="00EE72B3" w:rsidP="00EE72B3">
      <w:pPr>
        <w:tabs>
          <w:tab w:val="left" w:pos="-284"/>
        </w:tabs>
        <w:spacing w:after="0" w:line="360" w:lineRule="auto"/>
        <w:ind w:right="-1"/>
        <w:jc w:val="center"/>
        <w:rPr>
          <w:rFonts w:ascii="Times New Roman" w:hAnsi="Times New Roman" w:cs="Times New Roman"/>
          <w:b/>
          <w:sz w:val="24"/>
          <w:szCs w:val="24"/>
        </w:rPr>
      </w:pPr>
      <w:r>
        <w:rPr>
          <w:rFonts w:ascii="Times New Roman" w:hAnsi="Times New Roman" w:cs="Times New Roman"/>
          <w:b/>
          <w:sz w:val="24"/>
          <w:szCs w:val="24"/>
        </w:rPr>
        <w:t>ПРИ ПРАВИТЕЛЬСТВЕ РОССИЙСКОЙ ФЕДЕРАЦИИ</w:t>
      </w:r>
    </w:p>
    <w:p w:rsidR="00EE72B3" w:rsidRDefault="00EE72B3" w:rsidP="00EE72B3">
      <w:pPr>
        <w:tabs>
          <w:tab w:val="left" w:pos="-284"/>
        </w:tabs>
        <w:spacing w:after="0" w:line="360" w:lineRule="auto"/>
        <w:ind w:right="-1"/>
        <w:jc w:val="center"/>
        <w:rPr>
          <w:rFonts w:ascii="Times New Roman" w:hAnsi="Times New Roman" w:cs="Times New Roman"/>
          <w:b/>
          <w:sz w:val="24"/>
          <w:szCs w:val="24"/>
        </w:rPr>
      </w:pPr>
      <w:r>
        <w:rPr>
          <w:rFonts w:ascii="Times New Roman" w:hAnsi="Times New Roman" w:cs="Times New Roman"/>
          <w:b/>
          <w:sz w:val="24"/>
          <w:szCs w:val="24"/>
        </w:rPr>
        <w:t>КУРСКИЙ ФИЛИАЛ</w:t>
      </w: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Факультет финансов и кредитов</w:t>
      </w:r>
    </w:p>
    <w:p w:rsidR="00EE72B3" w:rsidRDefault="00EE72B3" w:rsidP="00EE72B3">
      <w:pPr>
        <w:shd w:val="clear" w:color="auto" w:fill="FFFFFF"/>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Бакалавр экономики</w:t>
      </w:r>
    </w:p>
    <w:p w:rsidR="00EE72B3" w:rsidRDefault="00EE72B3" w:rsidP="00EE72B3">
      <w:pPr>
        <w:shd w:val="clear" w:color="auto" w:fill="FFFFFF"/>
        <w:spacing w:after="0" w:line="360" w:lineRule="auto"/>
        <w:ind w:right="-287"/>
        <w:rPr>
          <w:rFonts w:ascii="Times New Roman" w:hAnsi="Times New Roman" w:cs="Times New Roman"/>
          <w:sz w:val="28"/>
          <w:szCs w:val="28"/>
        </w:rPr>
      </w:pPr>
    </w:p>
    <w:p w:rsidR="00EE72B3" w:rsidRDefault="00EE72B3" w:rsidP="00EE72B3">
      <w:pPr>
        <w:shd w:val="clear" w:color="auto" w:fill="FFFFFF"/>
        <w:spacing w:after="0" w:line="360" w:lineRule="auto"/>
        <w:ind w:right="-287"/>
        <w:rPr>
          <w:rFonts w:ascii="Times New Roman" w:hAnsi="Times New Roman" w:cs="Times New Roman"/>
          <w:sz w:val="28"/>
          <w:szCs w:val="28"/>
        </w:rPr>
      </w:pPr>
    </w:p>
    <w:p w:rsidR="00EE72B3" w:rsidRDefault="00EE72B3" w:rsidP="00EE72B3">
      <w:pPr>
        <w:shd w:val="clear" w:color="auto" w:fill="FFFFFF"/>
        <w:spacing w:after="0" w:line="360" w:lineRule="auto"/>
        <w:ind w:right="-287"/>
        <w:rPr>
          <w:rFonts w:ascii="Times New Roman" w:hAnsi="Times New Roman" w:cs="Times New Roman"/>
          <w:sz w:val="28"/>
          <w:szCs w:val="28"/>
        </w:rPr>
      </w:pPr>
    </w:p>
    <w:p w:rsidR="00EE72B3" w:rsidRDefault="00EE72B3" w:rsidP="00EE72B3">
      <w:pPr>
        <w:shd w:val="clear" w:color="auto" w:fill="FFFFFF"/>
        <w:spacing w:after="0" w:line="360" w:lineRule="auto"/>
        <w:ind w:right="-1"/>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EE72B3" w:rsidRDefault="00EE72B3" w:rsidP="00EE72B3">
      <w:pPr>
        <w:shd w:val="clear" w:color="auto" w:fill="FFFFFF"/>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по дисциплине «Системный анализ в экономике»</w:t>
      </w: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360" w:lineRule="auto"/>
        <w:ind w:left="-1140" w:right="-287" w:firstLine="285"/>
        <w:jc w:val="center"/>
        <w:rPr>
          <w:rFonts w:ascii="Times New Roman" w:hAnsi="Times New Roman" w:cs="Times New Roman"/>
          <w:sz w:val="28"/>
          <w:szCs w:val="28"/>
        </w:rPr>
      </w:pPr>
    </w:p>
    <w:p w:rsidR="00EE72B3" w:rsidRDefault="00EE72B3" w:rsidP="00EE72B3">
      <w:pPr>
        <w:shd w:val="clear" w:color="auto" w:fill="FFFFFF"/>
        <w:spacing w:after="0" w:line="240" w:lineRule="auto"/>
        <w:ind w:right="-1"/>
        <w:rPr>
          <w:rFonts w:ascii="Times New Roman" w:hAnsi="Times New Roman" w:cs="Times New Roman"/>
          <w:sz w:val="28"/>
          <w:szCs w:val="28"/>
        </w:rPr>
      </w:pPr>
      <w:r>
        <w:rPr>
          <w:rFonts w:ascii="Times New Roman" w:hAnsi="Times New Roman" w:cs="Times New Roman"/>
          <w:sz w:val="28"/>
          <w:szCs w:val="28"/>
        </w:rPr>
        <w:t xml:space="preserve">Студентка _______________                                                          </w:t>
      </w:r>
    </w:p>
    <w:p w:rsidR="00EE72B3" w:rsidRDefault="00EE72B3" w:rsidP="00EE72B3">
      <w:pPr>
        <w:spacing w:after="0" w:line="240" w:lineRule="auto"/>
        <w:ind w:left="1985"/>
        <w:rPr>
          <w:rFonts w:ascii="Times New Roman" w:hAnsi="Times New Roman" w:cs="Times New Roman"/>
          <w:sz w:val="24"/>
          <w:szCs w:val="24"/>
          <w:vertAlign w:val="subscript"/>
        </w:rPr>
      </w:pPr>
      <w:r>
        <w:rPr>
          <w:rFonts w:ascii="Times New Roman" w:hAnsi="Times New Roman" w:cs="Times New Roman"/>
          <w:sz w:val="24"/>
          <w:szCs w:val="24"/>
          <w:vertAlign w:val="subscript"/>
        </w:rPr>
        <w:t>(подпись)</w:t>
      </w:r>
    </w:p>
    <w:p w:rsidR="00EE72B3" w:rsidRDefault="00EE72B3" w:rsidP="00EE72B3">
      <w:pPr>
        <w:spacing w:after="0" w:line="360" w:lineRule="auto"/>
        <w:rPr>
          <w:rFonts w:ascii="Times New Roman" w:hAnsi="Times New Roman" w:cs="Times New Roman"/>
          <w:sz w:val="28"/>
          <w:szCs w:val="28"/>
        </w:rPr>
      </w:pPr>
    </w:p>
    <w:p w:rsidR="00EE72B3" w:rsidRDefault="00EE72B3" w:rsidP="00EE72B3">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Группа: ФНО                                              Номер зачетной книжки: </w:t>
      </w:r>
    </w:p>
    <w:p w:rsidR="00EE72B3" w:rsidRDefault="00EE72B3" w:rsidP="00EE72B3">
      <w:pPr>
        <w:spacing w:after="0" w:line="360" w:lineRule="auto"/>
        <w:rPr>
          <w:rFonts w:ascii="Times New Roman" w:hAnsi="Times New Roman" w:cs="Times New Roman"/>
          <w:sz w:val="28"/>
          <w:szCs w:val="28"/>
        </w:rPr>
      </w:pPr>
    </w:p>
    <w:p w:rsidR="00EE72B3" w:rsidRDefault="00EE72B3" w:rsidP="00EE72B3">
      <w:pPr>
        <w:spacing w:after="0" w:line="360" w:lineRule="auto"/>
        <w:rPr>
          <w:rFonts w:ascii="Times New Roman" w:hAnsi="Times New Roman" w:cs="Times New Roman"/>
          <w:sz w:val="28"/>
          <w:szCs w:val="28"/>
        </w:rPr>
      </w:pPr>
      <w:r>
        <w:rPr>
          <w:rFonts w:ascii="Times New Roman" w:hAnsi="Times New Roman" w:cs="Times New Roman"/>
          <w:sz w:val="28"/>
          <w:szCs w:val="28"/>
        </w:rPr>
        <w:t>Преподаватель: Чистилина Елена Валерьевна</w:t>
      </w:r>
    </w:p>
    <w:p w:rsidR="00EE72B3" w:rsidRDefault="00EE72B3" w:rsidP="00EE72B3">
      <w:pPr>
        <w:shd w:val="clear" w:color="auto" w:fill="FFFFFF"/>
        <w:spacing w:after="0" w:line="360" w:lineRule="auto"/>
        <w:ind w:right="-287"/>
        <w:jc w:val="center"/>
        <w:rPr>
          <w:rFonts w:ascii="Times New Roman" w:hAnsi="Times New Roman" w:cs="Times New Roman"/>
          <w:sz w:val="28"/>
          <w:szCs w:val="28"/>
        </w:rPr>
      </w:pPr>
    </w:p>
    <w:p w:rsidR="00EE72B3" w:rsidRDefault="00EE72B3" w:rsidP="00EE72B3">
      <w:pPr>
        <w:shd w:val="clear" w:color="auto" w:fill="FFFFFF"/>
        <w:spacing w:after="0" w:line="360" w:lineRule="auto"/>
        <w:ind w:right="-287"/>
        <w:jc w:val="center"/>
        <w:rPr>
          <w:rFonts w:ascii="Times New Roman" w:hAnsi="Times New Roman" w:cs="Times New Roman"/>
          <w:sz w:val="28"/>
          <w:szCs w:val="28"/>
        </w:rPr>
      </w:pPr>
    </w:p>
    <w:p w:rsidR="00EE72B3" w:rsidRDefault="00EE72B3" w:rsidP="00EE72B3">
      <w:pPr>
        <w:shd w:val="clear" w:color="auto" w:fill="FFFFFF"/>
        <w:spacing w:after="0" w:line="360" w:lineRule="auto"/>
        <w:ind w:right="-287"/>
        <w:jc w:val="center"/>
        <w:rPr>
          <w:rFonts w:ascii="Times New Roman" w:hAnsi="Times New Roman" w:cs="Times New Roman"/>
          <w:sz w:val="28"/>
          <w:szCs w:val="28"/>
        </w:rPr>
      </w:pPr>
    </w:p>
    <w:p w:rsidR="00EE72B3" w:rsidRDefault="00EE72B3" w:rsidP="00EE72B3">
      <w:pPr>
        <w:shd w:val="clear" w:color="auto" w:fill="FFFFFF"/>
        <w:spacing w:after="0" w:line="360" w:lineRule="auto"/>
        <w:ind w:right="-287"/>
        <w:rPr>
          <w:rFonts w:ascii="Times New Roman" w:hAnsi="Times New Roman" w:cs="Times New Roman"/>
          <w:sz w:val="28"/>
          <w:szCs w:val="28"/>
        </w:rPr>
      </w:pPr>
    </w:p>
    <w:p w:rsidR="00EE72B3" w:rsidRPr="00EE72B3" w:rsidRDefault="00EE72B3" w:rsidP="00EE72B3">
      <w:pPr>
        <w:shd w:val="clear" w:color="auto" w:fill="FFFFFF"/>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Курск 2013</w:t>
      </w:r>
    </w:p>
    <w:p w:rsidR="00EF6C2B" w:rsidRPr="00003518" w:rsidRDefault="00EF6C2B" w:rsidP="00003518">
      <w:pPr>
        <w:pStyle w:val="Pa14"/>
        <w:spacing w:line="360" w:lineRule="auto"/>
        <w:jc w:val="center"/>
        <w:rPr>
          <w:rFonts w:ascii="Times New Roman" w:hAnsi="Times New Roman" w:cs="Times New Roman"/>
          <w:bCs/>
          <w:iCs/>
          <w:color w:val="000000"/>
          <w:sz w:val="32"/>
          <w:szCs w:val="32"/>
        </w:rPr>
      </w:pPr>
      <w:r w:rsidRPr="00003518">
        <w:rPr>
          <w:rFonts w:ascii="Times New Roman" w:hAnsi="Times New Roman" w:cs="Times New Roman"/>
          <w:bCs/>
          <w:iCs/>
          <w:color w:val="000000"/>
          <w:sz w:val="32"/>
          <w:szCs w:val="32"/>
        </w:rPr>
        <w:lastRenderedPageBreak/>
        <w:t>Содержание</w:t>
      </w:r>
    </w:p>
    <w:p w:rsidR="00EF6C2B" w:rsidRPr="00003518" w:rsidRDefault="00EF6C2B" w:rsidP="00003518">
      <w:pPr>
        <w:pStyle w:val="Pa14"/>
        <w:spacing w:line="360" w:lineRule="auto"/>
        <w:ind w:firstLine="709"/>
        <w:jc w:val="center"/>
        <w:rPr>
          <w:rFonts w:ascii="Times New Roman" w:hAnsi="Times New Roman" w:cs="Times New Roman"/>
          <w:color w:val="000000"/>
          <w:sz w:val="32"/>
          <w:szCs w:val="32"/>
        </w:rPr>
      </w:pPr>
    </w:p>
    <w:p w:rsidR="00EF6C2B" w:rsidRPr="00003518" w:rsidRDefault="00BB2E25" w:rsidP="005C2BB2">
      <w:pPr>
        <w:pStyle w:val="Pa7"/>
        <w:tabs>
          <w:tab w:val="left" w:pos="284"/>
        </w:tabs>
        <w:spacing w:line="360" w:lineRule="auto"/>
        <w:jc w:val="both"/>
        <w:rPr>
          <w:rFonts w:ascii="Times New Roman" w:hAnsi="Times New Roman" w:cs="Times New Roman"/>
          <w:color w:val="000000"/>
          <w:sz w:val="28"/>
          <w:szCs w:val="28"/>
        </w:rPr>
      </w:pPr>
      <w:r w:rsidRPr="00003518">
        <w:rPr>
          <w:rFonts w:ascii="Times New Roman" w:hAnsi="Times New Roman" w:cs="Times New Roman"/>
          <w:iCs/>
          <w:color w:val="000000"/>
          <w:sz w:val="28"/>
          <w:szCs w:val="28"/>
        </w:rPr>
        <w:t>Введение</w:t>
      </w:r>
      <w:r w:rsidR="00AE4FDA">
        <w:rPr>
          <w:rFonts w:ascii="Times New Roman" w:hAnsi="Times New Roman" w:cs="Times New Roman"/>
          <w:iCs/>
          <w:color w:val="000000"/>
          <w:sz w:val="28"/>
          <w:szCs w:val="28"/>
        </w:rPr>
        <w:t>……………………………………………………………………...</w:t>
      </w:r>
      <w:r w:rsidR="005C2BB2">
        <w:rPr>
          <w:rFonts w:ascii="Times New Roman" w:hAnsi="Times New Roman" w:cs="Times New Roman"/>
          <w:iCs/>
          <w:color w:val="000000"/>
          <w:sz w:val="28"/>
          <w:szCs w:val="28"/>
        </w:rPr>
        <w:t>........</w:t>
      </w:r>
      <w:r w:rsidR="0072445F">
        <w:rPr>
          <w:rFonts w:ascii="Times New Roman" w:hAnsi="Times New Roman" w:cs="Times New Roman"/>
          <w:iCs/>
          <w:color w:val="000000"/>
          <w:sz w:val="28"/>
          <w:szCs w:val="28"/>
        </w:rPr>
        <w:t>3</w:t>
      </w:r>
    </w:p>
    <w:p w:rsidR="00EF6C2B" w:rsidRPr="00003518" w:rsidRDefault="00EF6C2B" w:rsidP="005C2BB2">
      <w:pPr>
        <w:pStyle w:val="Pa7"/>
        <w:numPr>
          <w:ilvl w:val="0"/>
          <w:numId w:val="1"/>
        </w:numPr>
        <w:tabs>
          <w:tab w:val="left" w:pos="284"/>
          <w:tab w:val="left" w:pos="1134"/>
        </w:tabs>
        <w:spacing w:line="360" w:lineRule="auto"/>
        <w:ind w:left="0" w:firstLine="0"/>
        <w:jc w:val="both"/>
        <w:rPr>
          <w:rFonts w:ascii="Times New Roman" w:hAnsi="Times New Roman" w:cs="Times New Roman"/>
          <w:color w:val="000000"/>
          <w:sz w:val="28"/>
          <w:szCs w:val="28"/>
        </w:rPr>
      </w:pPr>
      <w:r w:rsidRPr="00003518">
        <w:rPr>
          <w:rFonts w:ascii="Times New Roman" w:hAnsi="Times New Roman" w:cs="Times New Roman"/>
          <w:color w:val="000000"/>
          <w:sz w:val="28"/>
          <w:szCs w:val="28"/>
        </w:rPr>
        <w:t>Экономическое развитие и экономический рост: сущность и взаимосвязи</w:t>
      </w:r>
      <w:r w:rsidR="005C2BB2">
        <w:rPr>
          <w:rFonts w:ascii="Times New Roman" w:hAnsi="Times New Roman" w:cs="Times New Roman"/>
          <w:color w:val="000000"/>
          <w:sz w:val="28"/>
          <w:szCs w:val="28"/>
        </w:rPr>
        <w:t>..</w:t>
      </w:r>
      <w:r w:rsidR="0072445F">
        <w:rPr>
          <w:rFonts w:ascii="Times New Roman" w:hAnsi="Times New Roman" w:cs="Times New Roman"/>
          <w:color w:val="000000"/>
          <w:sz w:val="28"/>
          <w:szCs w:val="28"/>
        </w:rPr>
        <w:t>5</w:t>
      </w:r>
    </w:p>
    <w:p w:rsidR="00EF6C2B" w:rsidRPr="00003518" w:rsidRDefault="00EF6C2B" w:rsidP="005C2BB2">
      <w:pPr>
        <w:pStyle w:val="Pa7"/>
        <w:numPr>
          <w:ilvl w:val="0"/>
          <w:numId w:val="1"/>
        </w:numPr>
        <w:tabs>
          <w:tab w:val="left" w:pos="284"/>
          <w:tab w:val="left" w:pos="1134"/>
        </w:tabs>
        <w:spacing w:line="360" w:lineRule="auto"/>
        <w:ind w:left="0" w:firstLine="0"/>
        <w:jc w:val="both"/>
        <w:rPr>
          <w:rFonts w:ascii="Times New Roman" w:hAnsi="Times New Roman" w:cs="Times New Roman"/>
          <w:color w:val="000000"/>
          <w:sz w:val="28"/>
          <w:szCs w:val="28"/>
        </w:rPr>
      </w:pPr>
      <w:r w:rsidRPr="00003518">
        <w:rPr>
          <w:rFonts w:ascii="Times New Roman" w:hAnsi="Times New Roman" w:cs="Times New Roman"/>
          <w:color w:val="000000"/>
          <w:sz w:val="28"/>
          <w:szCs w:val="28"/>
        </w:rPr>
        <w:t>Типы, источники</w:t>
      </w:r>
      <w:r w:rsidR="00BB2E25" w:rsidRPr="00003518">
        <w:rPr>
          <w:rFonts w:ascii="Times New Roman" w:hAnsi="Times New Roman" w:cs="Times New Roman"/>
          <w:color w:val="000000"/>
          <w:sz w:val="28"/>
          <w:szCs w:val="28"/>
        </w:rPr>
        <w:t xml:space="preserve"> и факторы экономического роста</w:t>
      </w:r>
      <w:r w:rsidR="00AE4FDA">
        <w:rPr>
          <w:rFonts w:ascii="Times New Roman" w:hAnsi="Times New Roman" w:cs="Times New Roman"/>
          <w:color w:val="000000"/>
          <w:sz w:val="28"/>
          <w:szCs w:val="28"/>
        </w:rPr>
        <w:t>…………………………</w:t>
      </w:r>
      <w:r w:rsidR="0072445F">
        <w:rPr>
          <w:rFonts w:ascii="Times New Roman" w:hAnsi="Times New Roman" w:cs="Times New Roman"/>
          <w:color w:val="000000"/>
          <w:sz w:val="28"/>
          <w:szCs w:val="28"/>
        </w:rPr>
        <w:t>8</w:t>
      </w:r>
    </w:p>
    <w:p w:rsidR="00EF6C2B" w:rsidRPr="00003518" w:rsidRDefault="00EF6C2B" w:rsidP="005C2BB2">
      <w:pPr>
        <w:pStyle w:val="Pa7"/>
        <w:numPr>
          <w:ilvl w:val="0"/>
          <w:numId w:val="1"/>
        </w:numPr>
        <w:tabs>
          <w:tab w:val="left" w:pos="284"/>
          <w:tab w:val="left" w:pos="1134"/>
        </w:tabs>
        <w:spacing w:line="360" w:lineRule="auto"/>
        <w:ind w:left="0" w:firstLine="0"/>
        <w:jc w:val="both"/>
        <w:rPr>
          <w:rFonts w:ascii="Times New Roman" w:hAnsi="Times New Roman" w:cs="Times New Roman"/>
          <w:color w:val="000000"/>
          <w:sz w:val="28"/>
          <w:szCs w:val="28"/>
        </w:rPr>
      </w:pPr>
      <w:r w:rsidRPr="00003518">
        <w:rPr>
          <w:rFonts w:ascii="Times New Roman" w:hAnsi="Times New Roman" w:cs="Times New Roman"/>
          <w:color w:val="000000"/>
          <w:sz w:val="28"/>
          <w:szCs w:val="28"/>
        </w:rPr>
        <w:t>Модели экономического роста (</w:t>
      </w:r>
      <w:r w:rsidR="00BB2E25" w:rsidRPr="00003518">
        <w:rPr>
          <w:rFonts w:ascii="Times New Roman" w:hAnsi="Times New Roman" w:cs="Times New Roman"/>
          <w:color w:val="000000"/>
          <w:sz w:val="28"/>
          <w:szCs w:val="28"/>
        </w:rPr>
        <w:t>неокейнсианские, неоклассические)</w:t>
      </w:r>
      <w:r w:rsidR="00AE4FDA">
        <w:rPr>
          <w:rFonts w:ascii="Times New Roman" w:hAnsi="Times New Roman" w:cs="Times New Roman"/>
          <w:color w:val="000000"/>
          <w:sz w:val="28"/>
          <w:szCs w:val="28"/>
        </w:rPr>
        <w:t>……</w:t>
      </w:r>
      <w:r w:rsidR="005C2BB2">
        <w:rPr>
          <w:rFonts w:ascii="Times New Roman" w:hAnsi="Times New Roman" w:cs="Times New Roman"/>
          <w:color w:val="000000"/>
          <w:sz w:val="28"/>
          <w:szCs w:val="28"/>
        </w:rPr>
        <w:t>.15</w:t>
      </w:r>
    </w:p>
    <w:p w:rsidR="00EF6C2B" w:rsidRPr="00003518" w:rsidRDefault="00EF6C2B" w:rsidP="005C2BB2">
      <w:pPr>
        <w:pStyle w:val="Pa7"/>
        <w:tabs>
          <w:tab w:val="left" w:pos="284"/>
        </w:tabs>
        <w:spacing w:line="360" w:lineRule="auto"/>
        <w:jc w:val="both"/>
        <w:rPr>
          <w:rFonts w:ascii="Times New Roman" w:hAnsi="Times New Roman" w:cs="Times New Roman"/>
          <w:color w:val="000000"/>
          <w:sz w:val="28"/>
          <w:szCs w:val="28"/>
        </w:rPr>
      </w:pPr>
      <w:r w:rsidRPr="00003518">
        <w:rPr>
          <w:rFonts w:ascii="Times New Roman" w:hAnsi="Times New Roman" w:cs="Times New Roman"/>
          <w:iCs/>
          <w:color w:val="000000"/>
          <w:sz w:val="28"/>
          <w:szCs w:val="28"/>
        </w:rPr>
        <w:t>Заключение</w:t>
      </w:r>
      <w:r w:rsidR="00AE4FDA">
        <w:rPr>
          <w:rFonts w:ascii="Times New Roman" w:hAnsi="Times New Roman" w:cs="Times New Roman"/>
          <w:iCs/>
          <w:color w:val="000000"/>
          <w:sz w:val="28"/>
          <w:szCs w:val="28"/>
        </w:rPr>
        <w:t>………………………………………………………………………</w:t>
      </w:r>
      <w:r w:rsidR="005C2BB2">
        <w:rPr>
          <w:rFonts w:ascii="Times New Roman" w:hAnsi="Times New Roman" w:cs="Times New Roman"/>
          <w:iCs/>
          <w:color w:val="000000"/>
          <w:sz w:val="28"/>
          <w:szCs w:val="28"/>
        </w:rPr>
        <w:t>.</w:t>
      </w:r>
      <w:r w:rsidR="0072445F">
        <w:rPr>
          <w:rFonts w:ascii="Times New Roman" w:hAnsi="Times New Roman" w:cs="Times New Roman"/>
          <w:iCs/>
          <w:color w:val="000000"/>
          <w:sz w:val="28"/>
          <w:szCs w:val="28"/>
        </w:rPr>
        <w:t>20</w:t>
      </w:r>
    </w:p>
    <w:p w:rsidR="00EF6C2B" w:rsidRPr="00003518" w:rsidRDefault="00EF6C2B" w:rsidP="005C2BB2">
      <w:pPr>
        <w:pStyle w:val="Pa7"/>
        <w:tabs>
          <w:tab w:val="left" w:pos="284"/>
        </w:tabs>
        <w:spacing w:line="360" w:lineRule="auto"/>
        <w:jc w:val="both"/>
        <w:rPr>
          <w:rFonts w:ascii="Times New Roman" w:hAnsi="Times New Roman" w:cs="Times New Roman"/>
          <w:bCs/>
          <w:color w:val="000000"/>
          <w:sz w:val="28"/>
          <w:szCs w:val="28"/>
        </w:rPr>
      </w:pPr>
      <w:r w:rsidRPr="00003518">
        <w:rPr>
          <w:rFonts w:ascii="Times New Roman" w:hAnsi="Times New Roman" w:cs="Times New Roman"/>
          <w:iCs/>
          <w:color w:val="000000"/>
          <w:sz w:val="28"/>
          <w:szCs w:val="28"/>
        </w:rPr>
        <w:t>Список использованной литературы</w:t>
      </w:r>
      <w:r w:rsidR="00AE4FDA">
        <w:rPr>
          <w:rFonts w:ascii="Times New Roman" w:hAnsi="Times New Roman" w:cs="Times New Roman"/>
          <w:iCs/>
          <w:color w:val="000000"/>
          <w:sz w:val="28"/>
          <w:szCs w:val="28"/>
        </w:rPr>
        <w:t>…………………………………………</w:t>
      </w:r>
      <w:r w:rsidR="005C2BB2">
        <w:rPr>
          <w:rFonts w:ascii="Times New Roman" w:hAnsi="Times New Roman" w:cs="Times New Roman"/>
          <w:iCs/>
          <w:color w:val="000000"/>
          <w:sz w:val="28"/>
          <w:szCs w:val="28"/>
        </w:rPr>
        <w:t>...</w:t>
      </w:r>
      <w:r w:rsidR="0072445F">
        <w:rPr>
          <w:rFonts w:ascii="Times New Roman" w:hAnsi="Times New Roman" w:cs="Times New Roman"/>
          <w:iCs/>
          <w:color w:val="000000"/>
          <w:sz w:val="28"/>
          <w:szCs w:val="28"/>
        </w:rPr>
        <w:t>22</w:t>
      </w:r>
    </w:p>
    <w:p w:rsidR="002F47E6" w:rsidRPr="00003518" w:rsidRDefault="002F47E6" w:rsidP="00003518">
      <w:pPr>
        <w:spacing w:after="0" w:line="360" w:lineRule="auto"/>
        <w:ind w:firstLine="709"/>
        <w:rPr>
          <w:rFonts w:ascii="Times New Roman" w:hAnsi="Times New Roman" w:cs="Times New Roman"/>
          <w:sz w:val="28"/>
          <w:szCs w:val="28"/>
        </w:rPr>
      </w:pPr>
    </w:p>
    <w:p w:rsidR="002F47E6" w:rsidRPr="00003518" w:rsidRDefault="002F47E6" w:rsidP="00003518">
      <w:pPr>
        <w:spacing w:after="0" w:line="360" w:lineRule="auto"/>
        <w:rPr>
          <w:rFonts w:ascii="Times New Roman" w:hAnsi="Times New Roman" w:cs="Times New Roman"/>
          <w:sz w:val="28"/>
          <w:szCs w:val="28"/>
        </w:rPr>
      </w:pPr>
      <w:r w:rsidRPr="00003518">
        <w:rPr>
          <w:rFonts w:ascii="Times New Roman" w:hAnsi="Times New Roman" w:cs="Times New Roman"/>
          <w:sz w:val="28"/>
          <w:szCs w:val="28"/>
        </w:rPr>
        <w:br w:type="page"/>
      </w:r>
    </w:p>
    <w:p w:rsidR="002F47E6" w:rsidRPr="00003518" w:rsidRDefault="002F47E6" w:rsidP="00003518">
      <w:pPr>
        <w:spacing w:after="0" w:line="360" w:lineRule="auto"/>
        <w:jc w:val="center"/>
        <w:rPr>
          <w:rFonts w:ascii="Times New Roman" w:hAnsi="Times New Roman" w:cs="Times New Roman"/>
          <w:sz w:val="32"/>
          <w:szCs w:val="32"/>
        </w:rPr>
      </w:pPr>
      <w:r w:rsidRPr="00003518">
        <w:rPr>
          <w:rFonts w:ascii="Times New Roman" w:hAnsi="Times New Roman" w:cs="Times New Roman"/>
          <w:sz w:val="32"/>
          <w:szCs w:val="32"/>
        </w:rPr>
        <w:lastRenderedPageBreak/>
        <w:t>Введение</w:t>
      </w:r>
    </w:p>
    <w:p w:rsidR="00C6585A" w:rsidRDefault="00C6585A" w:rsidP="004B207A">
      <w:pPr>
        <w:spacing w:after="0" w:line="360" w:lineRule="auto"/>
        <w:jc w:val="both"/>
        <w:rPr>
          <w:rFonts w:ascii="Times New Roman" w:hAnsi="Times New Roman" w:cs="Times New Roman"/>
          <w:sz w:val="28"/>
          <w:szCs w:val="28"/>
        </w:rPr>
      </w:pP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Характер и динамика экономического развития страны являются предметом самого пристального внимания экономистов и политиков. От того, какие процессы происходят в динамике и уровне развития, какие при этом происходят структурные изменения в национальной экономике, зависит очень многое в жизни страны и ее перспективах. Проблемам экономического роста в любой стране мира уделяется существенное внимание.</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Актуальность данной темы объясняется тем, что экономический рост является одной из центральных задач экономики, а именно, достижение непрерывного и устойчивого экономического роста. Чтобы понять, как осуществляется эта цель, важно выявить внутренний механизм увеличения производства экономических благ в масштабе страны. Такой механизм можно обнаружить в самой структуре национального хозяйства, которая способна обеспечить сбалансированное расширенное воспроизводство.</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Темпы экономического роста, его качество и другие показатели зависят не только от потенциала национального хозяйства, но в значительной степени от внешнеэкономических и внешнеполитических факторов. Однако, сам по себе экономический рост не может являться самоцелью общества. Он должен сопровождаться повышением уровня жизни населения, уменьшение  различий в уровне доходов в обществе, модернизацией структуры национальной экономики, повышением качества жизни. В связи с этим целью общества является не экономический рост сам по себе, а устойчивое экономическое развитие.</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 xml:space="preserve">Первоначально, в течение длительного периода времени, экономическое развитие отождествлялось с экономическим ростом, который трактовался как рост ВВП или среднедушевого дохода. Сомнения в правомерности такого подхода были порождены неудачным опытом развития бывших колоний. Многие развивающиеся страны в 1950–1960 гг. демонстрировали высокие темпы роста ВВП и среднедушевого дохода, </w:t>
      </w:r>
      <w:r w:rsidRPr="004B207A">
        <w:rPr>
          <w:rFonts w:ascii="Times New Roman" w:hAnsi="Times New Roman" w:cs="Times New Roman"/>
          <w:sz w:val="28"/>
          <w:szCs w:val="28"/>
        </w:rPr>
        <w:lastRenderedPageBreak/>
        <w:t>однако большинству из них не удалось повысить уровень жизни населения. Таким образом, опыт развивающихся стран привел к пониманию неправомерности отождествления экономического развития и экономического роста.</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Процесс экономического развития подразумевает также осуществление структурных преобразований национальной экономики, урбанизацию, изменение структуры потребления, заключающееся в снижении доли расходов на продовольствие. Экономическое развитие принято определять как процесс, в ходе которого в течение длительного времени отмечается рост реального среднедушевого дохода населения страны при одновременном соблюдении двух условий: сокращение или сохранение неизменным числа живущих за чертой бедности, сохранение или уменьшение степени неравенства в распределении доходов. Подобный подход к проблеме развития означает сосредоточение внимания в процессе экономического роста на борьбе с нищетой, неравенством, безработицей, на повышении качества жизни населения.</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Из вышесказанного можно сделать вывод, что проблемы экономического роста являются важными как для экономики страны в целом, так и для каждого человека, проживающе</w:t>
      </w:r>
      <w:r>
        <w:rPr>
          <w:rFonts w:ascii="Times New Roman" w:hAnsi="Times New Roman" w:cs="Times New Roman"/>
          <w:sz w:val="28"/>
          <w:szCs w:val="28"/>
        </w:rPr>
        <w:t>го в этой стране.</w:t>
      </w:r>
    </w:p>
    <w:p w:rsidR="004B207A" w:rsidRP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Объектом курсовой работы является</w:t>
      </w:r>
      <w:r>
        <w:rPr>
          <w:rFonts w:ascii="Times New Roman" w:hAnsi="Times New Roman" w:cs="Times New Roman"/>
          <w:sz w:val="28"/>
          <w:szCs w:val="28"/>
        </w:rPr>
        <w:t xml:space="preserve"> процесс экономического роста. </w:t>
      </w:r>
    </w:p>
    <w:p w:rsidR="004B207A" w:rsidRDefault="004B207A" w:rsidP="00C6585A">
      <w:pPr>
        <w:spacing w:after="0" w:line="360" w:lineRule="auto"/>
        <w:ind w:firstLine="709"/>
        <w:jc w:val="both"/>
        <w:rPr>
          <w:rFonts w:ascii="Times New Roman" w:hAnsi="Times New Roman" w:cs="Times New Roman"/>
          <w:sz w:val="28"/>
          <w:szCs w:val="28"/>
        </w:rPr>
      </w:pPr>
      <w:r w:rsidRPr="004B207A">
        <w:rPr>
          <w:rFonts w:ascii="Times New Roman" w:hAnsi="Times New Roman" w:cs="Times New Roman"/>
          <w:sz w:val="28"/>
          <w:szCs w:val="28"/>
        </w:rPr>
        <w:t xml:space="preserve">Целью работы является </w:t>
      </w:r>
      <w:r w:rsidR="003156BB">
        <w:rPr>
          <w:rFonts w:ascii="Times New Roman" w:hAnsi="Times New Roman" w:cs="Times New Roman"/>
          <w:sz w:val="28"/>
          <w:szCs w:val="28"/>
        </w:rPr>
        <w:t xml:space="preserve">исследование сущности, моделей </w:t>
      </w:r>
      <w:r w:rsidRPr="004B207A">
        <w:rPr>
          <w:rFonts w:ascii="Times New Roman" w:hAnsi="Times New Roman" w:cs="Times New Roman"/>
          <w:sz w:val="28"/>
          <w:szCs w:val="28"/>
        </w:rPr>
        <w:t>и основных хар</w:t>
      </w:r>
      <w:r w:rsidR="003156BB">
        <w:rPr>
          <w:rFonts w:ascii="Times New Roman" w:hAnsi="Times New Roman" w:cs="Times New Roman"/>
          <w:sz w:val="28"/>
          <w:szCs w:val="28"/>
        </w:rPr>
        <w:t>актеристик экономического роста</w:t>
      </w:r>
      <w:r w:rsidRPr="004B207A">
        <w:rPr>
          <w:rFonts w:ascii="Times New Roman" w:hAnsi="Times New Roman" w:cs="Times New Roman"/>
          <w:sz w:val="28"/>
          <w:szCs w:val="28"/>
        </w:rPr>
        <w:t>. Исходя из поставленной цели, ставлю перед собой</w:t>
      </w:r>
      <w:r>
        <w:rPr>
          <w:rFonts w:ascii="Times New Roman" w:hAnsi="Times New Roman" w:cs="Times New Roman"/>
          <w:sz w:val="28"/>
          <w:szCs w:val="28"/>
        </w:rPr>
        <w:t xml:space="preserve"> следующие задачи:</w:t>
      </w:r>
    </w:p>
    <w:p w:rsidR="00D54E0F" w:rsidRPr="00003518" w:rsidRDefault="00D54E0F" w:rsidP="00C6585A">
      <w:pPr>
        <w:pStyle w:val="Pa7"/>
        <w:numPr>
          <w:ilvl w:val="0"/>
          <w:numId w:val="8"/>
        </w:numPr>
        <w:tabs>
          <w:tab w:val="left" w:pos="1134"/>
        </w:tabs>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Определить сущность и взаимосвязи экономического развития и экономического</w:t>
      </w:r>
      <w:r w:rsidRPr="00003518">
        <w:rPr>
          <w:rFonts w:ascii="Times New Roman" w:hAnsi="Times New Roman" w:cs="Times New Roman"/>
          <w:color w:val="000000"/>
          <w:sz w:val="28"/>
          <w:szCs w:val="28"/>
        </w:rPr>
        <w:t xml:space="preserve"> рост</w:t>
      </w:r>
      <w:r>
        <w:rPr>
          <w:rFonts w:ascii="Times New Roman" w:hAnsi="Times New Roman" w:cs="Times New Roman"/>
          <w:color w:val="000000"/>
          <w:sz w:val="28"/>
          <w:szCs w:val="28"/>
        </w:rPr>
        <w:t>а.</w:t>
      </w:r>
    </w:p>
    <w:p w:rsidR="00D54E0F" w:rsidRPr="00003518" w:rsidRDefault="00D54E0F" w:rsidP="00C6585A">
      <w:pPr>
        <w:pStyle w:val="Pa7"/>
        <w:numPr>
          <w:ilvl w:val="0"/>
          <w:numId w:val="8"/>
        </w:numPr>
        <w:tabs>
          <w:tab w:val="left" w:pos="1134"/>
        </w:tabs>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Рассмотреть т</w:t>
      </w:r>
      <w:r w:rsidRPr="00003518">
        <w:rPr>
          <w:rFonts w:ascii="Times New Roman" w:hAnsi="Times New Roman" w:cs="Times New Roman"/>
          <w:color w:val="000000"/>
          <w:sz w:val="28"/>
          <w:szCs w:val="28"/>
        </w:rPr>
        <w:t>ипы, источники и факторы экономического роста</w:t>
      </w:r>
      <w:r>
        <w:rPr>
          <w:rFonts w:ascii="Times New Roman" w:hAnsi="Times New Roman" w:cs="Times New Roman"/>
          <w:color w:val="000000"/>
          <w:sz w:val="28"/>
          <w:szCs w:val="28"/>
        </w:rPr>
        <w:t>.</w:t>
      </w:r>
    </w:p>
    <w:p w:rsidR="002F47E6" w:rsidRPr="00D54E0F" w:rsidRDefault="00D54E0F" w:rsidP="00C6585A">
      <w:pPr>
        <w:pStyle w:val="Pa7"/>
        <w:numPr>
          <w:ilvl w:val="0"/>
          <w:numId w:val="8"/>
        </w:numPr>
        <w:tabs>
          <w:tab w:val="left" w:pos="1134"/>
        </w:tabs>
        <w:spacing w:line="360" w:lineRule="auto"/>
        <w:ind w:left="0" w:firstLine="709"/>
        <w:jc w:val="both"/>
        <w:rPr>
          <w:rFonts w:ascii="Times New Roman" w:hAnsi="Times New Roman" w:cs="Times New Roman"/>
          <w:color w:val="000000"/>
          <w:sz w:val="28"/>
          <w:szCs w:val="28"/>
        </w:rPr>
      </w:pPr>
      <w:r w:rsidRPr="004B207A">
        <w:rPr>
          <w:rFonts w:ascii="Times New Roman" w:hAnsi="Times New Roman" w:cs="Times New Roman"/>
          <w:sz w:val="28"/>
          <w:szCs w:val="28"/>
        </w:rPr>
        <w:t>Охарактеризовать</w:t>
      </w:r>
      <w:r>
        <w:rPr>
          <w:rFonts w:ascii="Times New Roman" w:hAnsi="Times New Roman" w:cs="Times New Roman"/>
          <w:color w:val="000000"/>
          <w:sz w:val="28"/>
          <w:szCs w:val="28"/>
        </w:rPr>
        <w:t xml:space="preserve"> м</w:t>
      </w:r>
      <w:r w:rsidRPr="00003518">
        <w:rPr>
          <w:rFonts w:ascii="Times New Roman" w:hAnsi="Times New Roman" w:cs="Times New Roman"/>
          <w:color w:val="000000"/>
          <w:sz w:val="28"/>
          <w:szCs w:val="28"/>
        </w:rPr>
        <w:t>одели экономического роста (неокейнсианские, неоклассические)</w:t>
      </w:r>
      <w:r>
        <w:rPr>
          <w:rFonts w:ascii="Times New Roman" w:hAnsi="Times New Roman" w:cs="Times New Roman"/>
          <w:color w:val="000000"/>
          <w:sz w:val="28"/>
          <w:szCs w:val="28"/>
        </w:rPr>
        <w:t>.</w:t>
      </w:r>
      <w:r w:rsidR="002F47E6" w:rsidRPr="00003518">
        <w:rPr>
          <w:rFonts w:ascii="Times New Roman" w:hAnsi="Times New Roman" w:cs="Times New Roman"/>
          <w:sz w:val="28"/>
          <w:szCs w:val="28"/>
        </w:rPr>
        <w:br w:type="page"/>
      </w:r>
    </w:p>
    <w:p w:rsidR="002F47E6" w:rsidRPr="00003518" w:rsidRDefault="002F47E6" w:rsidP="00003518">
      <w:pPr>
        <w:pStyle w:val="Pa7"/>
        <w:numPr>
          <w:ilvl w:val="0"/>
          <w:numId w:val="2"/>
        </w:numPr>
        <w:tabs>
          <w:tab w:val="left" w:pos="426"/>
          <w:tab w:val="left" w:pos="1134"/>
        </w:tabs>
        <w:spacing w:line="360" w:lineRule="auto"/>
        <w:ind w:left="0" w:firstLine="0"/>
        <w:jc w:val="center"/>
        <w:rPr>
          <w:rFonts w:ascii="Times New Roman" w:hAnsi="Times New Roman" w:cs="Times New Roman"/>
          <w:color w:val="000000"/>
          <w:sz w:val="32"/>
          <w:szCs w:val="32"/>
        </w:rPr>
      </w:pPr>
      <w:r w:rsidRPr="00003518">
        <w:rPr>
          <w:rFonts w:ascii="Times New Roman" w:hAnsi="Times New Roman" w:cs="Times New Roman"/>
          <w:color w:val="000000"/>
          <w:sz w:val="32"/>
          <w:szCs w:val="32"/>
        </w:rPr>
        <w:lastRenderedPageBreak/>
        <w:t>Экономическое развитие и экономический рост: сущность и взаимосвязи</w:t>
      </w:r>
    </w:p>
    <w:p w:rsidR="00C01A61" w:rsidRPr="00003518" w:rsidRDefault="00C01A61" w:rsidP="00003518">
      <w:pPr>
        <w:spacing w:after="0" w:line="360" w:lineRule="auto"/>
        <w:ind w:firstLine="709"/>
        <w:jc w:val="both"/>
        <w:rPr>
          <w:rFonts w:ascii="Times New Roman" w:hAnsi="Times New Roman" w:cs="Times New Roman"/>
          <w:sz w:val="28"/>
          <w:szCs w:val="28"/>
        </w:rPr>
      </w:pPr>
    </w:p>
    <w:p w:rsidR="00E312F8" w:rsidRPr="00003518" w:rsidRDefault="00E312F8"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Разграничение понятий «экономическое развитие» и «экономический рост» следует провести по нескольким направлениям. Термин «экономическое развитие» в равной мере должен включать как понятие «рост», так и понятие «устойчивость». Исходя из этого, эффективность экономического развития должна измеряться не максимизацией роста производственных мощностей и соответственно этому выпуска продукции, а его устойчивостью. Обеспечение устойчивого роста предполагает использование части ресурсов на поддержание определенного уровня стабильности системы. Эта часть ресурсов представляет собой своеобразную плату за сложность экономической системы. Условием экономического роста, обгоняющего рост населения, выступает изменение отраслевой и технологической структуры народного хозяйства. В этих изменениях отражается, с одной стороны, технологический прогресс и углубление общественного разделения труда, а с другой − сдвиги в составе потребительского и инвестиционного спроса, которые сопутствуют увеличению дохода на душу населения. Более того, любые достаточно серьезные изменения в экономике − как количественные, так и качественные − не могут быть реализованы без трансформации условий хозяйствования экономических систем, поэтому понятия «экономический рост» и «экономическое развитие» используются как весьма близкие. </w:t>
      </w:r>
    </w:p>
    <w:p w:rsidR="00E312F8" w:rsidRPr="00003518" w:rsidRDefault="00E312F8"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Развитие − более широкое понятие, чем рост, поскольку модели экономического роста отвлекаются от институциональных изменений. Непременным этапом экономического развития выступают формулировка цели, и прогностическая оценка того состояния экономической системы, которое будет достигнуто в результате. Экономический рост концентрирует внимание на условиях и факторах, которые его определяют, стимулируют </w:t>
      </w:r>
      <w:r w:rsidRPr="00003518">
        <w:rPr>
          <w:rFonts w:ascii="Times New Roman" w:hAnsi="Times New Roman" w:cs="Times New Roman"/>
          <w:sz w:val="28"/>
          <w:szCs w:val="28"/>
        </w:rPr>
        <w:lastRenderedPageBreak/>
        <w:t xml:space="preserve">или ограничивают. На этом уровне анализа важны не столько цель и направленность развития, сколько степень эффективности использования ресурсов. </w:t>
      </w:r>
    </w:p>
    <w:p w:rsidR="00E312F8" w:rsidRPr="00003518" w:rsidRDefault="00E312F8"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В связи с этим, экономический рост можно описать как способность экономической системы, имеющей гомеостатическую природу функционирования, к самоорганизации, заложенную в ее рыночной структуре, в относительной соподчиненности целей отдельных подсистем. </w:t>
      </w:r>
    </w:p>
    <w:p w:rsidR="00E312F8" w:rsidRPr="00003518" w:rsidRDefault="002B02A1"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Еще одно </w:t>
      </w:r>
      <w:r w:rsidR="00E312F8" w:rsidRPr="00003518">
        <w:rPr>
          <w:rFonts w:ascii="Times New Roman" w:hAnsi="Times New Roman" w:cs="Times New Roman"/>
          <w:sz w:val="28"/>
          <w:szCs w:val="28"/>
        </w:rPr>
        <w:t>отличие экономического развития от роста состоит в определении места и роли человека и человеческих ресурсов. Механизм экономического роста включает труд человека в качестве одного из факторов роста наряду с капиталом, а критерием выступает увеличение объемов ВВП (ВНП) на душу населения. В экономическом развитии изначально определена двоякая роль человека: в качестве фактора производства, с одной стороны, и в качестве основного критерия развития, с другой. Исходя из этого, возможен рост «без развития», а экономическое развитие происходит лишь там и тогда, где и когда осуществляется развитие человека, накопление человеческого капитала.</w:t>
      </w:r>
    </w:p>
    <w:p w:rsidR="00E312F8" w:rsidRPr="00003518" w:rsidRDefault="00E312F8"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Кроме того, экономическое развитие и экономический рост основаны на разных механизмах взаимодействия «системы» и «среды». Различия эти наиболее четко прослеживаются в особенностях целенаправленного поведения системы, ориентированной на экономический рост и экономическое развитие. Экономический рост абстрагируется от институциональных изменений, ориентируя систему на экономически целесообразное поведение, которое обеспечивает прирост производства в расчете на душу населения. Экономическое развитие предполагает оценку направленности экономического процесса, определение цели, мотивов, средств достижения, и сопровождается значительными институциональными изменениями. </w:t>
      </w:r>
    </w:p>
    <w:p w:rsidR="00205243" w:rsidRPr="00003518" w:rsidRDefault="00E312F8"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Иногда используется и такое понятие как «рост без развития». Чаще всего его применяют для объяснения изменений происходящих в </w:t>
      </w:r>
      <w:r w:rsidRPr="00003518">
        <w:rPr>
          <w:rFonts w:ascii="Times New Roman" w:hAnsi="Times New Roman" w:cs="Times New Roman"/>
          <w:sz w:val="28"/>
          <w:szCs w:val="28"/>
        </w:rPr>
        <w:lastRenderedPageBreak/>
        <w:t>развивающихся странах, когда требуется подчеркнуть крайне неравномерный характер социально-экономических сдвигов, дезинтегрированность их хозяйственных структур, устойчивость доиндустриальных форм производства, ограниченность социальной отдачи экономического роста</w:t>
      </w:r>
      <w:r w:rsidR="003D22BD" w:rsidRPr="00003518">
        <w:rPr>
          <w:rFonts w:ascii="Times New Roman" w:hAnsi="Times New Roman" w:cs="Times New Roman"/>
          <w:sz w:val="28"/>
          <w:szCs w:val="28"/>
        </w:rPr>
        <w:t>.</w:t>
      </w:r>
    </w:p>
    <w:p w:rsidR="00205243" w:rsidRPr="00003518" w:rsidRDefault="00205243"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br w:type="page"/>
      </w:r>
    </w:p>
    <w:p w:rsidR="00205243" w:rsidRPr="00003518" w:rsidRDefault="00205243" w:rsidP="00003518">
      <w:pPr>
        <w:pStyle w:val="Pa7"/>
        <w:numPr>
          <w:ilvl w:val="0"/>
          <w:numId w:val="2"/>
        </w:numPr>
        <w:tabs>
          <w:tab w:val="left" w:pos="567"/>
        </w:tabs>
        <w:spacing w:line="360" w:lineRule="auto"/>
        <w:ind w:left="0" w:firstLine="0"/>
        <w:jc w:val="center"/>
        <w:rPr>
          <w:rFonts w:ascii="Times New Roman" w:hAnsi="Times New Roman" w:cs="Times New Roman"/>
          <w:color w:val="000000"/>
          <w:sz w:val="32"/>
          <w:szCs w:val="32"/>
        </w:rPr>
      </w:pPr>
      <w:r w:rsidRPr="00003518">
        <w:rPr>
          <w:rFonts w:ascii="Times New Roman" w:hAnsi="Times New Roman" w:cs="Times New Roman"/>
          <w:color w:val="000000"/>
          <w:sz w:val="32"/>
          <w:szCs w:val="32"/>
        </w:rPr>
        <w:lastRenderedPageBreak/>
        <w:t>Типы, источники и факторы экономического роста</w:t>
      </w:r>
    </w:p>
    <w:p w:rsidR="00DB0CBF" w:rsidRPr="00003518" w:rsidRDefault="00DB0CBF" w:rsidP="00003518">
      <w:pPr>
        <w:spacing w:after="0" w:line="360" w:lineRule="auto"/>
        <w:ind w:firstLine="709"/>
        <w:jc w:val="both"/>
        <w:rPr>
          <w:rFonts w:ascii="Times New Roman" w:hAnsi="Times New Roman" w:cs="Times New Roman"/>
          <w:sz w:val="28"/>
          <w:szCs w:val="28"/>
        </w:rPr>
      </w:pPr>
    </w:p>
    <w:p w:rsidR="002B02A1" w:rsidRPr="00003518" w:rsidRDefault="002B02A1" w:rsidP="00003518">
      <w:pPr>
        <w:spacing w:after="0" w:line="360" w:lineRule="auto"/>
        <w:jc w:val="center"/>
        <w:rPr>
          <w:rFonts w:ascii="Times New Roman" w:hAnsi="Times New Roman" w:cs="Times New Roman"/>
          <w:sz w:val="28"/>
          <w:szCs w:val="28"/>
        </w:rPr>
      </w:pPr>
      <w:r w:rsidRPr="00003518">
        <w:rPr>
          <w:rFonts w:ascii="Times New Roman" w:hAnsi="Times New Roman" w:cs="Times New Roman"/>
          <w:sz w:val="28"/>
          <w:szCs w:val="28"/>
        </w:rPr>
        <w:t>Типы экономического роста</w:t>
      </w:r>
    </w:p>
    <w:p w:rsidR="002B02A1" w:rsidRPr="00003518" w:rsidRDefault="002B02A1" w:rsidP="00003518">
      <w:pPr>
        <w:spacing w:after="0" w:line="360" w:lineRule="auto"/>
        <w:jc w:val="center"/>
        <w:rPr>
          <w:rFonts w:ascii="Times New Roman" w:hAnsi="Times New Roman" w:cs="Times New Roman"/>
          <w:sz w:val="28"/>
          <w:szCs w:val="28"/>
        </w:rPr>
      </w:pP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Экономический рост не всегда обеспечивает устойчивое развитие национальной экономики. Кроме того, и сам экономический рост может быть различным. Он может обеспечиваться за счет использования большего количества ресурсов, а может – за счет повышения их производительности. В связи с этим выделяют различные типы экономического роста.</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В зависимости от соотношения между темпами роста объемов национального производства и темпами роста количества применяемых факторов производства обычно выделяют два типа экономического роста – экстенсивный экономический рост и интенсивный экономический рост.</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При экстенсивном типе развития экономический рост достигается путем количественного увеличения факторов производства, а при интенсивном — путем качественного их совершенствования и лучшего использования. Более того, в этом случае экономический рост возможен и при уменьшающихся темпах капитальных вложений, и даже при уменьшении их физического объема.</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В условиях экстенсивного роста изменение соотношения между его факторами происходит сравнительно равномерно и достижение максимума производства продукции ставится в зависимость главным образом от состояния экономических ресурсов, особенно от сочетания затрат труда и капитала, и лишь в определенной степени от научно-технического прогресса.</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Увеличение общественного продукта происходит за счет количественного увеличения факторов производства: вовлечение в производство дополнительных ресурсов труда, капитала, земли. При этом технологическая база производства остается неизменной. Так, распашка целинных земель с целью получения большого количества зерновых культур, вовлечение все большего и большего количества рабочих для строительства </w:t>
      </w:r>
      <w:r w:rsidRPr="00003518">
        <w:rPr>
          <w:rFonts w:ascii="Times New Roman" w:hAnsi="Times New Roman" w:cs="Times New Roman"/>
          <w:sz w:val="28"/>
          <w:szCs w:val="28"/>
        </w:rPr>
        <w:lastRenderedPageBreak/>
        <w:t>электростанций, производство все большего количества зерноуборочных комбайнов − все это примеры экстенсивного пути увеличения общественного продукта. Экстенсивное расширение имеет свои достоинства. Это наиболее легкий путь повышения темпов экономического развития. С его помощью происходит быстрое освоение природных ресурсов, а также удается сравнительно быстро сократить, или ликвидировать безработицу, обеспечить полную занятость рабочей силы. При этом типе экономического роста прирост продукции достигается за счет количественного роста численности и квалификационного состава работников и за счет увеличения мощности предприятия, т.е. увеличения установленного оборудования. В результате выпуск продукции в расчете на одного работника остается прежним. Однако такой путь увеличения производства имеет и серьезные недостатки. Он предполагает технический застой, при котором количественное увеличение выпуска продукции не сопровождается технико-экономическим прогрессом. Одновременно рост производства приобретает затратный характер. В лучшем случае темпы экономического роста прямо пропорциональны количественному увеличению средств производства и численности работников</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Экстенсивное расширенное воспроизводство предполагает наличие в стране достаточного количества трудовых и природных ресурсов, за счет которых могут увеличиваться масштабы производства. Однако оно само неизбежно ведет к ухудшению производст</w:t>
      </w:r>
      <w:r w:rsidR="00A43DE0" w:rsidRPr="00003518">
        <w:rPr>
          <w:rFonts w:ascii="Times New Roman" w:hAnsi="Times New Roman" w:cs="Times New Roman"/>
          <w:sz w:val="28"/>
          <w:szCs w:val="28"/>
        </w:rPr>
        <w:t xml:space="preserve">ва. </w:t>
      </w:r>
      <w:r w:rsidRPr="00003518">
        <w:rPr>
          <w:rFonts w:ascii="Times New Roman" w:hAnsi="Times New Roman" w:cs="Times New Roman"/>
          <w:sz w:val="28"/>
          <w:szCs w:val="28"/>
        </w:rPr>
        <w:t>Так, в ходе его стареет оборудование на действующих предприятиях. Из-за истощения природных ресурсов приходится расходовать все больше труда и средств производства для добычи каждой тонны сырья и топлива. В результате экономический рост во все возрастающей мере носит затратный характер.</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Экстенсивный путь экономического роста исчерпал себя в нашей стране. В нынешних условиях он ведет только в тупик, не давая шансов на экономическое возрождение. Поэтому назрела необходимость сменить тип </w:t>
      </w:r>
      <w:r w:rsidRPr="00003518">
        <w:rPr>
          <w:rFonts w:ascii="Times New Roman" w:hAnsi="Times New Roman" w:cs="Times New Roman"/>
          <w:sz w:val="28"/>
          <w:szCs w:val="28"/>
        </w:rPr>
        <w:lastRenderedPageBreak/>
        <w:t>экономического роста и перевести народное хозяйство на новый путь</w:t>
      </w:r>
      <w:r w:rsidR="00A43DE0" w:rsidRPr="00003518">
        <w:rPr>
          <w:rFonts w:ascii="Times New Roman" w:hAnsi="Times New Roman" w:cs="Times New Roman"/>
          <w:sz w:val="28"/>
          <w:szCs w:val="28"/>
        </w:rPr>
        <w:t xml:space="preserve"> – путь интенсивного развития.</w:t>
      </w:r>
    </w:p>
    <w:p w:rsidR="002B02A1"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Более сложный тип эко</w:t>
      </w:r>
      <w:r w:rsidR="00A43DE0" w:rsidRPr="00003518">
        <w:rPr>
          <w:rFonts w:ascii="Times New Roman" w:hAnsi="Times New Roman" w:cs="Times New Roman"/>
          <w:sz w:val="28"/>
          <w:szCs w:val="28"/>
        </w:rPr>
        <w:t xml:space="preserve">номического роста – интенсивный. </w:t>
      </w:r>
      <w:r w:rsidRPr="00003518">
        <w:rPr>
          <w:rFonts w:ascii="Times New Roman" w:hAnsi="Times New Roman" w:cs="Times New Roman"/>
          <w:sz w:val="28"/>
          <w:szCs w:val="28"/>
        </w:rPr>
        <w:t xml:space="preserve">Интенсивное расширенное воспроизводство – качественно новый тип экономического роста, который основывается на широком использовании более эффективных и качественно совершенных факторов производства. Важнейший фактор интенсивного экономического роста </w:t>
      </w:r>
      <w:r w:rsidR="00A43DE0" w:rsidRPr="00003518">
        <w:rPr>
          <w:rFonts w:ascii="Times New Roman" w:hAnsi="Times New Roman" w:cs="Times New Roman"/>
          <w:sz w:val="28"/>
          <w:szCs w:val="28"/>
        </w:rPr>
        <w:t xml:space="preserve">− </w:t>
      </w:r>
      <w:r w:rsidRPr="00003518">
        <w:rPr>
          <w:rFonts w:ascii="Times New Roman" w:hAnsi="Times New Roman" w:cs="Times New Roman"/>
          <w:sz w:val="28"/>
          <w:szCs w:val="28"/>
        </w:rPr>
        <w:t>повышение производительности труда. Интенсивный тип экономического роста характеризуется увеличением масштабов выпуска продукции, который основывается на широком использовании более эффективных и качественно совершенных факторов производства. Рост масштабов производства, как правило, обеспечивается за счет применения более совершенной техники, передовых технологий, достижений науки, более экономичных ресурсов, повышения квалификации работников. За счет этих факторов достигается повышение качества продукции, рост производительности труда, ресурсосбережения, наиболее эффективных методов государственного регулирования экономики. Несомненным достоинством интенсивного расширения производства является то, что оно снимает, казалось бы, непреодолимые преграды экономического роста, порожденные известной ограниченностью естественных ресурсов. Хозяйственное развитие переводится на новые рельсы – на основу непрерывного научно-технического и экономического прогресса, одним из показателей которого является повышение наукоемкости производства. Наиболее выгодным фактором расширения становится ресурсосбережение. Вместе с тем интенсификация экономического роста является трудным делом. Оно связано с глубокой прогрессивной перестройкой структуры народного хозяйства, широкой подготовкой кадров инициативных и высокопрофессионально подготовленных работников.</w:t>
      </w:r>
    </w:p>
    <w:p w:rsidR="00FA7BE7" w:rsidRPr="00003518" w:rsidRDefault="002B02A1"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С развитием и освоением достижений НТП интенсивные факторы роста становятся преобладающими. Однако в реальной жизни экстенсивный и интенсивный типы экономического рос</w:t>
      </w:r>
      <w:r w:rsidR="00A43DE0" w:rsidRPr="00003518">
        <w:rPr>
          <w:rFonts w:ascii="Times New Roman" w:hAnsi="Times New Roman" w:cs="Times New Roman"/>
          <w:sz w:val="28"/>
          <w:szCs w:val="28"/>
        </w:rPr>
        <w:t>та в чистом виде не существуют.</w:t>
      </w:r>
    </w:p>
    <w:p w:rsidR="00152C9A" w:rsidRPr="00003518" w:rsidRDefault="00152C9A" w:rsidP="00003518">
      <w:pPr>
        <w:spacing w:after="0" w:line="360" w:lineRule="auto"/>
        <w:jc w:val="center"/>
        <w:rPr>
          <w:rFonts w:ascii="Times New Roman" w:hAnsi="Times New Roman" w:cs="Times New Roman"/>
          <w:sz w:val="28"/>
          <w:szCs w:val="28"/>
        </w:rPr>
      </w:pPr>
      <w:r w:rsidRPr="00003518">
        <w:rPr>
          <w:rFonts w:ascii="Times New Roman" w:hAnsi="Times New Roman" w:cs="Times New Roman"/>
          <w:sz w:val="28"/>
          <w:szCs w:val="28"/>
        </w:rPr>
        <w:lastRenderedPageBreak/>
        <w:t>Источники экономического роста</w:t>
      </w:r>
    </w:p>
    <w:p w:rsidR="00152C9A" w:rsidRPr="00003518" w:rsidRDefault="00152C9A" w:rsidP="00003518">
      <w:pPr>
        <w:spacing w:after="0" w:line="360" w:lineRule="auto"/>
        <w:ind w:firstLine="709"/>
        <w:jc w:val="both"/>
        <w:rPr>
          <w:rFonts w:ascii="Times New Roman" w:hAnsi="Times New Roman" w:cs="Times New Roman"/>
          <w:sz w:val="28"/>
          <w:szCs w:val="28"/>
        </w:rPr>
      </w:pPr>
    </w:p>
    <w:p w:rsidR="00152C9A" w:rsidRPr="00003518" w:rsidRDefault="00152C9A"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Экономические археологи начали раскопки в поисках источников экономического роста.</w:t>
      </w:r>
    </w:p>
    <w:p w:rsidR="00152C9A" w:rsidRPr="00003518" w:rsidRDefault="00152C9A"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Метод подсчета роста. В нашей простейшей модели рост дохода может быть разделен на три отдельных компонента: рост труда, рост капитала и собственно технические нововведения. Если игнорировать технические изменения и предположить неизменной доходность, то 1% прироста труда вместе с 1% прироста капитала приведут к 1% увеличению объемов производства.</w:t>
      </w:r>
    </w:p>
    <w:p w:rsidR="00152C9A" w:rsidRPr="00003518" w:rsidRDefault="00152C9A"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Детальные исследования. Более тщательные исследования, проведенные Денисоном, изучавшим ресурсы роста с 1948 по 1961г., показали, что ВНП в среднем прирастал на 3,2% в год. Вложения (капитал, труда и земли) увеличивались ежегодно на 1,1%, остальные факторы − на 2,1%. Иначе говоря, 2/3 полученного прироста являются результатом повышения уровня образования работников, технических нововведений, других факторов "общей производительности".</w:t>
      </w:r>
    </w:p>
    <w:p w:rsidR="00152C9A" w:rsidRPr="00003518" w:rsidRDefault="00152C9A" w:rsidP="00003518">
      <w:pPr>
        <w:spacing w:after="0" w:line="360" w:lineRule="auto"/>
        <w:jc w:val="center"/>
        <w:rPr>
          <w:rFonts w:ascii="Times New Roman" w:hAnsi="Times New Roman" w:cs="Times New Roman"/>
          <w:sz w:val="28"/>
          <w:szCs w:val="28"/>
        </w:rPr>
      </w:pPr>
    </w:p>
    <w:p w:rsidR="001B0DE9" w:rsidRPr="00003518" w:rsidRDefault="001B0DE9" w:rsidP="00003518">
      <w:pPr>
        <w:spacing w:after="0" w:line="360" w:lineRule="auto"/>
        <w:jc w:val="center"/>
        <w:rPr>
          <w:rFonts w:ascii="Times New Roman" w:hAnsi="Times New Roman" w:cs="Times New Roman"/>
          <w:sz w:val="28"/>
          <w:szCs w:val="28"/>
        </w:rPr>
      </w:pPr>
      <w:r w:rsidRPr="00003518">
        <w:rPr>
          <w:rFonts w:ascii="Times New Roman" w:hAnsi="Times New Roman" w:cs="Times New Roman"/>
          <w:sz w:val="28"/>
          <w:szCs w:val="28"/>
        </w:rPr>
        <w:t>Факторы экономического роста</w:t>
      </w:r>
    </w:p>
    <w:p w:rsidR="001410C7" w:rsidRPr="00003518" w:rsidRDefault="001410C7" w:rsidP="00003518">
      <w:pPr>
        <w:spacing w:after="0" w:line="360" w:lineRule="auto"/>
        <w:jc w:val="center"/>
        <w:rPr>
          <w:rFonts w:ascii="Times New Roman" w:hAnsi="Times New Roman" w:cs="Times New Roman"/>
          <w:sz w:val="28"/>
          <w:szCs w:val="28"/>
        </w:rPr>
      </w:pP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Экономический рост определяется рядом факторов. Изначально в экономической науке активно применялась теория трех факторов производства: труд, земля, капитал. В современных условиях теория  производственных факторов получила более глубокое и расширенное толкование. В процессе развития конкуренции и расширения хозяйственных связей к классическим факторам добавлены предпринимательская способность и  научно-технический прогресс (инновации). Сейчас же факторы экономического роста – это процессы и явления, определяющие масштабы увеличения объемов национального производства.</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lastRenderedPageBreak/>
        <w:t>Наиважнейшим из факторов являются затраты труда. Данный ресурс определяется численностью населения страны. Часть населения включается в число трудоспособных и не выходит на рынок труда. Это учащиеся, пенсионеры. Этот показатель не отражает действительное положение вещей. Более точным измерителем затрат труда является показатель  количества отработанных человеко-часов, позволяющий учесть суммарные затраты рабочего времени.</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Наряду с количественными факторами важную роль играет качество рабочей силы и  затрат труда в процессе производства. По мере повышения образованности и квалификации работников происходит рост производительности труда, что приводит к увеличению уровня и темпов экономического роста. </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Следующим важным фактором экономического роста является капитал – это оборудование, здания и товарные запасы. В основной капитал включается также и жилой фонд, потому что люди, живущие в домах, извлекают выгоду из услуг, предоставляемых домами. Затраты капитала находятся в зависимости от величины накопленного капитала. А накопление капитала зависит от нормы накопления: чем выше норма накопления, тем больше (при прочих равных условиях) размеры капиталовложений. Прирост капитала также зависит и от суммы накопленных активов – чем они больше, тем меньше, при прочих равных условиях, скорость увели</w:t>
      </w:r>
      <w:r w:rsidR="00526F83" w:rsidRPr="00003518">
        <w:rPr>
          <w:rFonts w:ascii="Times New Roman" w:hAnsi="Times New Roman" w:cs="Times New Roman"/>
          <w:sz w:val="28"/>
          <w:szCs w:val="28"/>
        </w:rPr>
        <w:t>чения капитала, темп его роста.</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Земля или количество и качество природных ресурсов являются следующим фактором в структуре обеспечения экономического роста. Очевидно, что огромные запасы разнообразных природных ресурсов, обилие плодородных земель, благоприятные климатические и погодные условия, значительные запасы минеральных и энергетических ресурсов осуществляют весомый вклад в экономический рост страны. Но нужно сказать, что только наличие  природных ресурсов не всегда является самодостаточным фактором </w:t>
      </w:r>
      <w:r w:rsidRPr="00003518">
        <w:rPr>
          <w:rFonts w:ascii="Times New Roman" w:hAnsi="Times New Roman" w:cs="Times New Roman"/>
          <w:sz w:val="28"/>
          <w:szCs w:val="28"/>
        </w:rPr>
        <w:lastRenderedPageBreak/>
        <w:t>экономического роста. Только эффективное использование ресурсов ведет к экономическому росту.</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Технологический прогресс часто рассматривается как самостоятельный фактор производства и как способ увеличения факторов производства. Усовершенствование технологии позволяет достичь различных результатов. В связи с этим ряд исследователей подраздел</w:t>
      </w:r>
      <w:r w:rsidR="002560A6" w:rsidRPr="00003518">
        <w:rPr>
          <w:rFonts w:ascii="Times New Roman" w:hAnsi="Times New Roman" w:cs="Times New Roman"/>
          <w:sz w:val="28"/>
          <w:szCs w:val="28"/>
        </w:rPr>
        <w:t>яет его на определенные виды. Т</w:t>
      </w:r>
      <w:r w:rsidRPr="00003518">
        <w:rPr>
          <w:rFonts w:ascii="Times New Roman" w:hAnsi="Times New Roman" w:cs="Times New Roman"/>
          <w:sz w:val="28"/>
          <w:szCs w:val="28"/>
        </w:rPr>
        <w:t>ехнический прогресс делится на нейтральный, трудосберегающий и капиталосберегающий.</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Трудосберегающий эффект приводит к сокращению издержек производства в трудоемких, а капиталосберегающий </w:t>
      </w:r>
      <w:r w:rsidR="002560A6" w:rsidRPr="00003518">
        <w:rPr>
          <w:rFonts w:ascii="Times New Roman" w:hAnsi="Times New Roman" w:cs="Times New Roman"/>
          <w:sz w:val="28"/>
          <w:szCs w:val="28"/>
        </w:rPr>
        <w:t>−</w:t>
      </w:r>
      <w:r w:rsidRPr="00003518">
        <w:rPr>
          <w:rFonts w:ascii="Times New Roman" w:hAnsi="Times New Roman" w:cs="Times New Roman"/>
          <w:sz w:val="28"/>
          <w:szCs w:val="28"/>
        </w:rPr>
        <w:t xml:space="preserve"> в капиталоемких отраслях. Нейтрального эффекта достигают посредством одновременного повышен</w:t>
      </w:r>
      <w:r w:rsidR="00526F83" w:rsidRPr="00003518">
        <w:rPr>
          <w:rFonts w:ascii="Times New Roman" w:hAnsi="Times New Roman" w:cs="Times New Roman"/>
          <w:sz w:val="28"/>
          <w:szCs w:val="28"/>
        </w:rPr>
        <w:t>ия обоих факторов производства.</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Технология влияет на экономический рост  несколькими путями: </w:t>
      </w:r>
    </w:p>
    <w:p w:rsidR="001B0DE9" w:rsidRPr="00003518" w:rsidRDefault="001B0DE9" w:rsidP="00C6585A">
      <w:pPr>
        <w:pStyle w:val="a3"/>
        <w:numPr>
          <w:ilvl w:val="0"/>
          <w:numId w:val="6"/>
        </w:numPr>
        <w:tabs>
          <w:tab w:val="left" w:pos="1276"/>
        </w:tabs>
        <w:spacing w:after="0" w:line="360" w:lineRule="auto"/>
        <w:ind w:left="0" w:firstLine="709"/>
        <w:jc w:val="both"/>
        <w:rPr>
          <w:rFonts w:ascii="Times New Roman" w:hAnsi="Times New Roman" w:cs="Times New Roman"/>
          <w:sz w:val="28"/>
          <w:szCs w:val="28"/>
        </w:rPr>
      </w:pPr>
      <w:r w:rsidRPr="00003518">
        <w:rPr>
          <w:rFonts w:ascii="Times New Roman" w:hAnsi="Times New Roman" w:cs="Times New Roman"/>
          <w:sz w:val="28"/>
          <w:szCs w:val="28"/>
        </w:rPr>
        <w:t>усиление влияния научно-технического</w:t>
      </w:r>
      <w:r w:rsidR="005D7364" w:rsidRPr="00003518">
        <w:rPr>
          <w:rFonts w:ascii="Times New Roman" w:hAnsi="Times New Roman" w:cs="Times New Roman"/>
          <w:sz w:val="28"/>
          <w:szCs w:val="28"/>
        </w:rPr>
        <w:t xml:space="preserve"> и образовательного потенциалов;</w:t>
      </w:r>
    </w:p>
    <w:p w:rsidR="001B0DE9" w:rsidRPr="00003518" w:rsidRDefault="001B0DE9" w:rsidP="00C6585A">
      <w:pPr>
        <w:pStyle w:val="a3"/>
        <w:numPr>
          <w:ilvl w:val="0"/>
          <w:numId w:val="6"/>
        </w:numPr>
        <w:tabs>
          <w:tab w:val="left" w:pos="1276"/>
        </w:tabs>
        <w:spacing w:after="0" w:line="360" w:lineRule="auto"/>
        <w:ind w:left="0" w:firstLine="709"/>
        <w:jc w:val="both"/>
        <w:rPr>
          <w:rFonts w:ascii="Times New Roman" w:hAnsi="Times New Roman" w:cs="Times New Roman"/>
          <w:sz w:val="28"/>
          <w:szCs w:val="28"/>
        </w:rPr>
      </w:pPr>
      <w:r w:rsidRPr="00003518">
        <w:rPr>
          <w:rFonts w:ascii="Times New Roman" w:hAnsi="Times New Roman" w:cs="Times New Roman"/>
          <w:sz w:val="28"/>
          <w:szCs w:val="28"/>
        </w:rPr>
        <w:t>инновационное развитие приводит к крупным изменениям в предметах труда. Современный этап НТП относительно снижает роль природных материалов в экономическом развитии и ослабляет зависимость обрабатывающей промыш</w:t>
      </w:r>
      <w:r w:rsidR="00526F83" w:rsidRPr="00003518">
        <w:rPr>
          <w:rFonts w:ascii="Times New Roman" w:hAnsi="Times New Roman" w:cs="Times New Roman"/>
          <w:sz w:val="28"/>
          <w:szCs w:val="28"/>
        </w:rPr>
        <w:t>ленности от минерального сырья.</w:t>
      </w:r>
    </w:p>
    <w:p w:rsidR="001B0DE9" w:rsidRPr="00003518" w:rsidRDefault="001B0DE9" w:rsidP="00C6585A">
      <w:pPr>
        <w:spacing w:after="0" w:line="360" w:lineRule="auto"/>
        <w:ind w:firstLine="709"/>
        <w:jc w:val="both"/>
        <w:rPr>
          <w:rFonts w:ascii="Times New Roman" w:hAnsi="Times New Roman" w:cs="Times New Roman"/>
          <w:sz w:val="28"/>
          <w:szCs w:val="28"/>
        </w:rPr>
      </w:pP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Под влиянием НТП происходят изменения в средствах труда, связанные с развитием микроэлектроники, робототехники, информационной и биотехнологии. Информационные технологии позволяют механизировать сферу услуг. Использование электронной техники в совокупности со станками привело к созданию более гибких производственных систем, где все операции по механической обработке изделия выполняются</w:t>
      </w:r>
      <w:r w:rsidR="005D7364" w:rsidRPr="00003518">
        <w:rPr>
          <w:rFonts w:ascii="Times New Roman" w:hAnsi="Times New Roman" w:cs="Times New Roman"/>
          <w:sz w:val="28"/>
          <w:szCs w:val="28"/>
        </w:rPr>
        <w:t xml:space="preserve"> последовательно и непрерывно.</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На различных этапах экономического развития на первом плане выступают те или иные факторы роста. В период доиндустриальной экономики таким фактором была земля, в индустриальную эпоху </w:t>
      </w:r>
      <w:r w:rsidRPr="00003518">
        <w:rPr>
          <w:rFonts w:ascii="Times New Roman" w:hAnsi="Times New Roman" w:cs="Times New Roman"/>
          <w:sz w:val="28"/>
          <w:szCs w:val="28"/>
        </w:rPr>
        <w:lastRenderedPageBreak/>
        <w:t>определяющим источником  развития выступало накопление капитала. Инновации всегда лежали в основе совершенствования производства и обеспечивали его эволюционное развитие. А в условиях перехода к постиндустриальной экономической системе они становят</w:t>
      </w:r>
      <w:r w:rsidR="00526F83" w:rsidRPr="00003518">
        <w:rPr>
          <w:rFonts w:ascii="Times New Roman" w:hAnsi="Times New Roman" w:cs="Times New Roman"/>
          <w:sz w:val="28"/>
          <w:szCs w:val="28"/>
        </w:rPr>
        <w:t>ся главным источником развития.</w:t>
      </w:r>
    </w:p>
    <w:p w:rsidR="001B0DE9" w:rsidRPr="00003518" w:rsidRDefault="001B0DE9" w:rsidP="00C6585A">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При достижении ключевой цели </w:t>
      </w:r>
      <w:r w:rsidR="004A3F69" w:rsidRPr="00003518">
        <w:rPr>
          <w:rFonts w:ascii="Times New Roman" w:hAnsi="Times New Roman" w:cs="Times New Roman"/>
          <w:sz w:val="28"/>
          <w:szCs w:val="28"/>
        </w:rPr>
        <w:t>−</w:t>
      </w:r>
      <w:r w:rsidRPr="00003518">
        <w:rPr>
          <w:rFonts w:ascii="Times New Roman" w:hAnsi="Times New Roman" w:cs="Times New Roman"/>
          <w:sz w:val="28"/>
          <w:szCs w:val="28"/>
        </w:rPr>
        <w:t xml:space="preserve"> становления инновационного фактора в качестве движущей силы экономического роста, приобретения инновациями всеобъемлющего характера </w:t>
      </w:r>
      <w:r w:rsidR="00BD3B63" w:rsidRPr="00003518">
        <w:rPr>
          <w:rFonts w:ascii="Times New Roman" w:hAnsi="Times New Roman" w:cs="Times New Roman"/>
          <w:sz w:val="28"/>
          <w:szCs w:val="28"/>
        </w:rPr>
        <w:t>−</w:t>
      </w:r>
      <w:r w:rsidRPr="00003518">
        <w:rPr>
          <w:rFonts w:ascii="Times New Roman" w:hAnsi="Times New Roman" w:cs="Times New Roman"/>
          <w:sz w:val="28"/>
          <w:szCs w:val="28"/>
        </w:rPr>
        <w:t xml:space="preserve"> необходима система, в которой новые знания воплощались бы в готовые, востр</w:t>
      </w:r>
      <w:r w:rsidR="004A3F69" w:rsidRPr="00003518">
        <w:rPr>
          <w:rFonts w:ascii="Times New Roman" w:hAnsi="Times New Roman" w:cs="Times New Roman"/>
          <w:sz w:val="28"/>
          <w:szCs w:val="28"/>
        </w:rPr>
        <w:t>ебованные обществом результаты.</w:t>
      </w:r>
    </w:p>
    <w:p w:rsidR="004A3F69" w:rsidRPr="00003518" w:rsidRDefault="004A3F69" w:rsidP="00003518">
      <w:pPr>
        <w:spacing w:after="0" w:line="360" w:lineRule="auto"/>
        <w:ind w:firstLine="709"/>
        <w:jc w:val="both"/>
        <w:rPr>
          <w:rFonts w:ascii="Times New Roman" w:hAnsi="Times New Roman" w:cs="Times New Roman"/>
          <w:sz w:val="28"/>
          <w:szCs w:val="28"/>
        </w:rPr>
      </w:pPr>
    </w:p>
    <w:p w:rsidR="001B0DE9" w:rsidRPr="00003518" w:rsidRDefault="001B0DE9" w:rsidP="0072445F">
      <w:pPr>
        <w:spacing w:after="0" w:line="360" w:lineRule="auto"/>
        <w:jc w:val="both"/>
        <w:rPr>
          <w:rFonts w:ascii="Times New Roman" w:hAnsi="Times New Roman" w:cs="Times New Roman"/>
          <w:sz w:val="28"/>
          <w:szCs w:val="28"/>
        </w:rPr>
      </w:pPr>
      <w:r w:rsidRPr="00003518">
        <w:rPr>
          <w:rFonts w:ascii="Times New Roman" w:hAnsi="Times New Roman" w:cs="Times New Roman"/>
          <w:sz w:val="28"/>
          <w:szCs w:val="28"/>
        </w:rPr>
        <w:br w:type="page"/>
      </w:r>
    </w:p>
    <w:p w:rsidR="001B0DE9" w:rsidRPr="00003518" w:rsidRDefault="001B0DE9" w:rsidP="00003518">
      <w:pPr>
        <w:pStyle w:val="Pa7"/>
        <w:numPr>
          <w:ilvl w:val="0"/>
          <w:numId w:val="2"/>
        </w:numPr>
        <w:tabs>
          <w:tab w:val="left" w:pos="426"/>
          <w:tab w:val="left" w:pos="1134"/>
        </w:tabs>
        <w:spacing w:line="360" w:lineRule="auto"/>
        <w:ind w:left="0" w:firstLine="0"/>
        <w:jc w:val="center"/>
        <w:rPr>
          <w:rFonts w:ascii="Times New Roman" w:hAnsi="Times New Roman" w:cs="Times New Roman"/>
          <w:color w:val="000000"/>
          <w:sz w:val="32"/>
          <w:szCs w:val="32"/>
        </w:rPr>
      </w:pPr>
      <w:r w:rsidRPr="00003518">
        <w:rPr>
          <w:rFonts w:ascii="Times New Roman" w:hAnsi="Times New Roman" w:cs="Times New Roman"/>
          <w:color w:val="000000"/>
          <w:sz w:val="32"/>
          <w:szCs w:val="32"/>
        </w:rPr>
        <w:lastRenderedPageBreak/>
        <w:t>Модели экономического роста (неокейнсианские, неоклассические)</w:t>
      </w:r>
    </w:p>
    <w:p w:rsidR="001B0DE9" w:rsidRPr="00003518" w:rsidRDefault="001B0DE9" w:rsidP="00003518">
      <w:pPr>
        <w:spacing w:after="0" w:line="360" w:lineRule="auto"/>
        <w:ind w:firstLine="709"/>
        <w:jc w:val="both"/>
        <w:rPr>
          <w:rFonts w:ascii="Times New Roman" w:hAnsi="Times New Roman" w:cs="Times New Roman"/>
          <w:sz w:val="28"/>
          <w:szCs w:val="28"/>
        </w:rPr>
      </w:pP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Анализ экономического роста неизбежно должен был привести к созданию его моделей, без чего невозможно эффективное прогнозирование экономического роста и его последствий.</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Современные модели экономического роста сформировались на основе двух источников – кейнсианской теории макроэкономического равновесия и неоклассической теории производства. Эти два источника обусловили возникновение двух основных направлений в теоретических исследованиях проблем экономического роста – кейнсианского (позже неокейнсианского) и классического (позже неоклассического).</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Представители неоклассического направления строят свою концепцию экономического роста применительно к абстрактным условиям полной занятости ресурсов. Предложение, считают они, само создает спрос: то, что произведено, будет куплено. Это положение выдвинул еще французский экономист Жан Батист Сей (1767-1832). Цена, утверждал он, будет стремиться к такому уровню, при котором спрос уравновесит предложение при полной з</w:t>
      </w:r>
      <w:r w:rsidR="00AD4AFB" w:rsidRPr="00003518">
        <w:rPr>
          <w:rFonts w:ascii="Times New Roman" w:hAnsi="Times New Roman" w:cs="Times New Roman"/>
          <w:sz w:val="28"/>
          <w:szCs w:val="28"/>
        </w:rPr>
        <w:t>а</w:t>
      </w:r>
      <w:r w:rsidRPr="00003518">
        <w:rPr>
          <w:rFonts w:ascii="Times New Roman" w:hAnsi="Times New Roman" w:cs="Times New Roman"/>
          <w:sz w:val="28"/>
          <w:szCs w:val="28"/>
        </w:rPr>
        <w:t xml:space="preserve">нятости ресурсов. Если на определенном этапе возникает безработица, то лишь в силу того, что уровень заработной платы слишком высок. Рынок должен снизить заработную плату до такого уровня, при котором все могущие и желающие работать найдут работу. Поэтому сокращение совокупного спроса, по мнению неоклассиков, приводит лишь к снижению цен и доходов. В результате экономика переходит к новому состоянию равновесия при более низком уровне цен. Другими словами, происходит падение не реального, а лишь номинального ВНП. </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Эти положения неоклассической школы поставил под сомнение в 30-е </w:t>
      </w:r>
      <w:r w:rsidR="00526F83" w:rsidRPr="00003518">
        <w:rPr>
          <w:rFonts w:ascii="Times New Roman" w:hAnsi="Times New Roman" w:cs="Times New Roman"/>
          <w:sz w:val="28"/>
          <w:szCs w:val="28"/>
        </w:rPr>
        <w:t xml:space="preserve">годы двадцатого </w:t>
      </w:r>
      <w:r w:rsidRPr="00003518">
        <w:rPr>
          <w:rFonts w:ascii="Times New Roman" w:hAnsi="Times New Roman" w:cs="Times New Roman"/>
          <w:sz w:val="28"/>
          <w:szCs w:val="28"/>
        </w:rPr>
        <w:t xml:space="preserve">века английский экономист Джон Мейнард Кейнс. Цены факторов производства, считал он, прежде заработная плата, утратили свою </w:t>
      </w:r>
      <w:r w:rsidRPr="00003518">
        <w:rPr>
          <w:rFonts w:ascii="Times New Roman" w:hAnsi="Times New Roman" w:cs="Times New Roman"/>
          <w:sz w:val="28"/>
          <w:szCs w:val="28"/>
        </w:rPr>
        <w:lastRenderedPageBreak/>
        <w:t>гибкость, по крайней мере в сторону понижения. В результате  с падением совокупного спроса равновесие достигается не столько за счет снижения цен на продукцию и факторы производства, сколько за счет уменьшения объемов производства. Сокращается реальный ВНП, высвобождаются ране занятые ресурсы, и экономика переходит в состояние равновесия при неполной занятости ресурсов.</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Между обоими направлениями в экономической науке и другое принципиальное разногласие. Неоклассики считают рынок идеальным хозяйственным механизмом, способным решать и современные проблемы. Отсюда их вывод о том, что государственное вмешательство в экономику должно быть лишь косвенным (через денежно-кредитную сферу) и минимальным. Кейнсианцы, напротив, утверждают, что рыночный механизм действует крайне медленно и способен вывести экономику из состояния неполной занятости лишь в очень отдаленной перспективе, когда, как говорил Кейнс, «мы все уже умрем». Отсюда вывод о необходимости и прямого государственного вмешательства.</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Суть кейнсианской модели перехода к состоянию полной занятости сводится к достаточно простой формуле:</w:t>
      </w:r>
    </w:p>
    <w:p w:rsidR="000531C2" w:rsidRPr="00003518" w:rsidRDefault="000531C2" w:rsidP="00003518">
      <w:pPr>
        <w:spacing w:after="0" w:line="360" w:lineRule="auto"/>
        <w:jc w:val="center"/>
        <w:rPr>
          <w:rFonts w:ascii="Times New Roman" w:hAnsi="Times New Roman" w:cs="Times New Roman"/>
          <w:sz w:val="28"/>
          <w:szCs w:val="28"/>
          <w:lang w:val="en-US"/>
        </w:rPr>
      </w:pPr>
      <w:r w:rsidRPr="00003518">
        <w:rPr>
          <w:rFonts w:ascii="Times New Roman" w:hAnsi="Times New Roman" w:cs="Times New Roman"/>
          <w:sz w:val="28"/>
          <w:szCs w:val="28"/>
        </w:rPr>
        <w:t>ВНП</w:t>
      </w:r>
      <w:r w:rsidRPr="00003518">
        <w:rPr>
          <w:rFonts w:ascii="Times New Roman" w:hAnsi="Times New Roman" w:cs="Times New Roman"/>
          <w:sz w:val="28"/>
          <w:szCs w:val="28"/>
          <w:lang w:val="en-US"/>
        </w:rPr>
        <w:t>=G+I+C</w:t>
      </w:r>
      <w:r w:rsidR="00DF35E1" w:rsidRPr="00003518">
        <w:rPr>
          <w:rFonts w:ascii="Times New Roman" w:hAnsi="Times New Roman" w:cs="Times New Roman"/>
          <w:sz w:val="28"/>
          <w:szCs w:val="28"/>
          <w:lang w:val="en-US"/>
        </w:rPr>
        <w:t>,</w:t>
      </w:r>
    </w:p>
    <w:p w:rsidR="000531C2" w:rsidRPr="00003518" w:rsidRDefault="00DF35E1" w:rsidP="00003518">
      <w:pPr>
        <w:spacing w:after="0" w:line="360" w:lineRule="auto"/>
        <w:ind w:firstLine="709"/>
        <w:jc w:val="both"/>
        <w:rPr>
          <w:rFonts w:ascii="Times New Roman" w:hAnsi="Times New Roman" w:cs="Times New Roman"/>
          <w:sz w:val="28"/>
          <w:szCs w:val="28"/>
          <w:lang w:val="en-US"/>
        </w:rPr>
      </w:pPr>
      <w:r w:rsidRPr="00003518">
        <w:rPr>
          <w:rFonts w:ascii="Times New Roman" w:hAnsi="Times New Roman" w:cs="Times New Roman"/>
          <w:sz w:val="28"/>
          <w:szCs w:val="28"/>
        </w:rPr>
        <w:t>г</w:t>
      </w:r>
      <w:r w:rsidR="000531C2" w:rsidRPr="00003518">
        <w:rPr>
          <w:rFonts w:ascii="Times New Roman" w:hAnsi="Times New Roman" w:cs="Times New Roman"/>
          <w:sz w:val="28"/>
          <w:szCs w:val="28"/>
        </w:rPr>
        <w:t>де</w:t>
      </w:r>
      <w:r w:rsidR="000531C2" w:rsidRPr="00003518">
        <w:rPr>
          <w:rFonts w:ascii="Times New Roman" w:hAnsi="Times New Roman" w:cs="Times New Roman"/>
          <w:sz w:val="28"/>
          <w:szCs w:val="28"/>
          <w:lang w:val="en-US"/>
        </w:rPr>
        <w:t xml:space="preserve"> I=S</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C – потребление</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I – инвестиции</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G – правительственные расходы</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S – сбережения</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Стандартную формулу расчета ВНП через расходы Кейнс дополнил «скромным» соотношением: инвестиции должны ровняться сбережениям. Дело в том, что предприятия черпают средства для расширения производства частично из собственной прибыли, а частично, беря в долг у тех, кто, отказываясь от потребления сегодня, откладывает его на завтра, то есть, осуществляет сбережения. Сбереженные средства могут быть превращены в </w:t>
      </w:r>
      <w:r w:rsidRPr="00003518">
        <w:rPr>
          <w:rFonts w:ascii="Times New Roman" w:hAnsi="Times New Roman" w:cs="Times New Roman"/>
          <w:sz w:val="28"/>
          <w:szCs w:val="28"/>
        </w:rPr>
        <w:lastRenderedPageBreak/>
        <w:t>инвестиции, а могут остаться неиспользованными. Дело в том, что решения о размере сбережений и объеме капиталовложений принимают разные люди, руководствующиеся разными соображениями. Если сбережений в обществе больше, чем инвестиций, то такое превышение доходов над расходами оказывается мертвым грузом для экономики: совокупный спрос падает и экономика работает при неполной занятости ресурсов. Поэтому, для того, чтобы экономика достигла равновесия при полной занятости, считал Кейнс, все сбереженные средства должны быть вложены в производство (S=I).</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В целом кейнсианцы рекомендуют стимулировать рост всех составляющих совокупного спроса </w:t>
      </w:r>
      <w:r w:rsidR="00A01243" w:rsidRPr="00003518">
        <w:rPr>
          <w:rFonts w:ascii="Times New Roman" w:hAnsi="Times New Roman" w:cs="Times New Roman"/>
          <w:sz w:val="28"/>
          <w:szCs w:val="28"/>
        </w:rPr>
        <w:t xml:space="preserve">− </w:t>
      </w:r>
      <w:r w:rsidRPr="00003518">
        <w:rPr>
          <w:rFonts w:ascii="Times New Roman" w:hAnsi="Times New Roman" w:cs="Times New Roman"/>
          <w:sz w:val="28"/>
          <w:szCs w:val="28"/>
        </w:rPr>
        <w:t>и потребительских расходов домашних хозяйств, и инвестиций предприятий, и государственных расходов. Так, невысокая инфляция заставит домашние хозяйства увеличивать долю расходов на потребление сегодня и сокращать долю сбережений. Снижение ставки банковского процента стимулирует капиталовложения предприятий. Наконец, закупки государством товаров и услуг также расширяют совокупный спрос.</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Рекомендациям кейнсианцев следовали правительства многих стран мира в послевоенный период вплоть до 80-х годов. Но по мере того как экономика подходила к состоянию полной занятости, обнаруживались и отрицательные последствия стимулирования совокупного спроса. Предложение было не в состоянии угнаться за искусственно завышенным спросом, цены росли, и инфляция начала приобретать угрожающие размеры. Поэтому в 80-е годы правительства большинства стран стали внимательнее прислушиваться к рекомендациям неоклассиков.</w:t>
      </w:r>
    </w:p>
    <w:p w:rsidR="000531C2" w:rsidRPr="00003518" w:rsidRDefault="00A01243"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В модели Домара,</w:t>
      </w:r>
      <w:r w:rsidR="000531C2" w:rsidRPr="00003518">
        <w:rPr>
          <w:rFonts w:ascii="Times New Roman" w:hAnsi="Times New Roman" w:cs="Times New Roman"/>
          <w:sz w:val="28"/>
          <w:szCs w:val="28"/>
        </w:rPr>
        <w:t xml:space="preserve"> в отличие от первоначальных кейнсианских моделей, инвестиции – фактор создания не только доходов, но и новых мощностей. Динамическая сбалансированность спроса и предложения, по Домару, определяется динамикой капитальных вложений, которые образуют новые мощности и новые доходы. Следовательно, задача сводится к определению объема и динамики инвестиций. Домар предложил для решения систему из </w:t>
      </w:r>
      <w:r w:rsidR="000531C2" w:rsidRPr="00003518">
        <w:rPr>
          <w:rFonts w:ascii="Times New Roman" w:hAnsi="Times New Roman" w:cs="Times New Roman"/>
          <w:sz w:val="28"/>
          <w:szCs w:val="28"/>
        </w:rPr>
        <w:lastRenderedPageBreak/>
        <w:t>трех уравнений: уравнение предложения, уравнение спроса, уравнение спроса и предложения совместно.</w:t>
      </w:r>
    </w:p>
    <w:p w:rsidR="00A01243" w:rsidRPr="00003518" w:rsidRDefault="00A01243"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Уравнение предложения:</w:t>
      </w:r>
    </w:p>
    <w:p w:rsidR="00A01243" w:rsidRPr="00003518" w:rsidRDefault="00A01243" w:rsidP="00003518">
      <w:pPr>
        <w:spacing w:after="0" w:line="360" w:lineRule="auto"/>
        <w:jc w:val="center"/>
        <w:rPr>
          <w:rFonts w:ascii="Times New Roman" w:hAnsi="Times New Roman" w:cs="Times New Roman"/>
          <w:sz w:val="28"/>
          <w:szCs w:val="28"/>
        </w:rPr>
      </w:pPr>
      <w:r w:rsidRPr="00003518">
        <w:rPr>
          <w:rFonts w:ascii="Times New Roman" w:hAnsi="Times New Roman" w:cs="Times New Roman"/>
          <w:sz w:val="28"/>
          <w:szCs w:val="28"/>
        </w:rPr>
        <w:t>dX=Id,</w:t>
      </w:r>
    </w:p>
    <w:p w:rsidR="00A01243" w:rsidRPr="00003518" w:rsidRDefault="00A01243"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где X – прирост производства,</w:t>
      </w:r>
    </w:p>
    <w:p w:rsidR="00A01243" w:rsidRPr="00003518" w:rsidRDefault="00A01243"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I – объем капитальных вложений,</w:t>
      </w:r>
    </w:p>
    <w:p w:rsidR="00A01243"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d </w:t>
      </w:r>
      <w:r w:rsidR="00A01243" w:rsidRPr="00003518">
        <w:rPr>
          <w:rFonts w:ascii="Times New Roman" w:hAnsi="Times New Roman" w:cs="Times New Roman"/>
          <w:sz w:val="28"/>
          <w:szCs w:val="28"/>
        </w:rPr>
        <w:t>−</w:t>
      </w:r>
      <w:r w:rsidRPr="00003518">
        <w:rPr>
          <w:rFonts w:ascii="Times New Roman" w:hAnsi="Times New Roman" w:cs="Times New Roman"/>
          <w:sz w:val="28"/>
          <w:szCs w:val="28"/>
        </w:rPr>
        <w:t xml:space="preserve"> средняя производительность к</w:t>
      </w:r>
      <w:r w:rsidR="00A01243" w:rsidRPr="00003518">
        <w:rPr>
          <w:rFonts w:ascii="Times New Roman" w:hAnsi="Times New Roman" w:cs="Times New Roman"/>
          <w:sz w:val="28"/>
          <w:szCs w:val="28"/>
        </w:rPr>
        <w:t>апитальных вложений.</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1:X – составляет прирост продукции за счет единицы капитальных вложений. В этом уравнении учитывается НТП, занятость, природные ресурсы. </w:t>
      </w:r>
    </w:p>
    <w:p w:rsidR="00A01243" w:rsidRPr="00003518" w:rsidRDefault="00A01243"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Уравнение спроса:</w:t>
      </w:r>
    </w:p>
    <w:p w:rsidR="00A01243" w:rsidRPr="00003518" w:rsidRDefault="00A01243" w:rsidP="00003518">
      <w:pPr>
        <w:spacing w:after="0" w:line="360" w:lineRule="auto"/>
        <w:jc w:val="center"/>
        <w:rPr>
          <w:rFonts w:ascii="Times New Roman" w:hAnsi="Times New Roman" w:cs="Times New Roman"/>
          <w:sz w:val="28"/>
          <w:szCs w:val="28"/>
        </w:rPr>
      </w:pPr>
      <w:r w:rsidRPr="00003518">
        <w:rPr>
          <w:rFonts w:ascii="Times New Roman" w:hAnsi="Times New Roman" w:cs="Times New Roman"/>
          <w:sz w:val="28"/>
          <w:szCs w:val="28"/>
        </w:rPr>
        <w:t>М=dI/a,</w:t>
      </w:r>
    </w:p>
    <w:p w:rsidR="00A01243"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 xml:space="preserve">где a </w:t>
      </w:r>
      <w:r w:rsidR="00A01243" w:rsidRPr="00003518">
        <w:rPr>
          <w:rFonts w:ascii="Times New Roman" w:hAnsi="Times New Roman" w:cs="Times New Roman"/>
          <w:sz w:val="28"/>
          <w:szCs w:val="28"/>
        </w:rPr>
        <w:t>−</w:t>
      </w:r>
      <w:r w:rsidRPr="00003518">
        <w:rPr>
          <w:rFonts w:ascii="Times New Roman" w:hAnsi="Times New Roman" w:cs="Times New Roman"/>
          <w:sz w:val="28"/>
          <w:szCs w:val="28"/>
        </w:rPr>
        <w:t xml:space="preserve"> ср</w:t>
      </w:r>
      <w:r w:rsidR="00A01243" w:rsidRPr="00003518">
        <w:rPr>
          <w:rFonts w:ascii="Times New Roman" w:hAnsi="Times New Roman" w:cs="Times New Roman"/>
          <w:sz w:val="28"/>
          <w:szCs w:val="28"/>
        </w:rPr>
        <w:t>едняя склонность к сбережениям,</w:t>
      </w:r>
    </w:p>
    <w:p w:rsidR="00A01243"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обратная величина которой опред</w:t>
      </w:r>
      <w:r w:rsidR="00A01243" w:rsidRPr="00003518">
        <w:rPr>
          <w:rFonts w:ascii="Times New Roman" w:hAnsi="Times New Roman" w:cs="Times New Roman"/>
          <w:sz w:val="28"/>
          <w:szCs w:val="28"/>
        </w:rPr>
        <w:t>еляет величину мультипликатора.</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В данном уравнении учитывается лишь прирост инвестиций.</w:t>
      </w:r>
    </w:p>
    <w:p w:rsidR="000531C2" w:rsidRPr="00003518"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Развитием модели Домара выступает модель Харрода. Как и в предыдущей модели, норма уравновешенного роста является функцией соотношения роста доходов и капитальных вложений, что дает повод называть эти модели моделями Харрода-Домара. Однако если модель Домара базируется на использовании мульт</w:t>
      </w:r>
      <w:r w:rsidR="000D57B8" w:rsidRPr="00003518">
        <w:rPr>
          <w:rFonts w:ascii="Times New Roman" w:hAnsi="Times New Roman" w:cs="Times New Roman"/>
          <w:sz w:val="28"/>
          <w:szCs w:val="28"/>
        </w:rPr>
        <w:t>и</w:t>
      </w:r>
      <w:r w:rsidRPr="00003518">
        <w:rPr>
          <w:rFonts w:ascii="Times New Roman" w:hAnsi="Times New Roman" w:cs="Times New Roman"/>
          <w:sz w:val="28"/>
          <w:szCs w:val="28"/>
        </w:rPr>
        <w:t xml:space="preserve">пликатора, то в основе модели Харрода лежит теория акселератора (принцип акселератора отражает и реальные связи между производством товаров для населения и производством капитальных товаров), и, следовательно, она определяет норму сбалансированного роста доходов, с которой связаны капитальные вложения. Модель Харрода позволяет на базе теории акселератора исследовать инвестиционные решения предпринимателей, где a </w:t>
      </w:r>
      <w:r w:rsidR="00457106" w:rsidRPr="00003518">
        <w:rPr>
          <w:rFonts w:ascii="Times New Roman" w:hAnsi="Times New Roman" w:cs="Times New Roman"/>
          <w:sz w:val="28"/>
          <w:szCs w:val="28"/>
        </w:rPr>
        <w:t>−</w:t>
      </w:r>
      <w:r w:rsidRPr="00003518">
        <w:rPr>
          <w:rFonts w:ascii="Times New Roman" w:hAnsi="Times New Roman" w:cs="Times New Roman"/>
          <w:sz w:val="28"/>
          <w:szCs w:val="28"/>
        </w:rPr>
        <w:t xml:space="preserve"> ускорение. Харрод исходит из двух посылок. Во-первых, накопление представляет постоянную долю национального дохода, оно растет темпами, равными темпами роста доходов, предельная и средняя склонность к накоплению равны между собой. Во-вторых, объемы осуществляемых капиталовложений есть функция </w:t>
      </w:r>
      <w:r w:rsidRPr="00003518">
        <w:rPr>
          <w:rFonts w:ascii="Times New Roman" w:hAnsi="Times New Roman" w:cs="Times New Roman"/>
          <w:sz w:val="28"/>
          <w:szCs w:val="28"/>
        </w:rPr>
        <w:lastRenderedPageBreak/>
        <w:t>прироста дохода или спроса между двумя периодами. Согласно основному уравнению Кейнса, для равновесия сумма сбережений должна быть равна сумме инвестиций. Отсюда, следует, что норма роста, умноженная на капитальный коэффициент, равна удельному весу накоплений в национальном доходе.</w:t>
      </w:r>
    </w:p>
    <w:p w:rsidR="00B344E6" w:rsidRDefault="000531C2" w:rsidP="00003518">
      <w:pPr>
        <w:spacing w:after="0" w:line="360" w:lineRule="auto"/>
        <w:ind w:firstLine="709"/>
        <w:jc w:val="both"/>
        <w:rPr>
          <w:rFonts w:ascii="Times New Roman" w:hAnsi="Times New Roman" w:cs="Times New Roman"/>
          <w:sz w:val="28"/>
          <w:szCs w:val="28"/>
        </w:rPr>
      </w:pPr>
      <w:r w:rsidRPr="00003518">
        <w:rPr>
          <w:rFonts w:ascii="Times New Roman" w:hAnsi="Times New Roman" w:cs="Times New Roman"/>
          <w:sz w:val="28"/>
          <w:szCs w:val="28"/>
        </w:rPr>
        <w:t>Для различных норм роста Харрод выдвигает следующее положение: система свободного предпринимательства (к которой идет наша страна) будет эффективно функционировать, если доходы будут расти ускоренными темпами. Инвестиции должны предвосхищать динамику потребительского спроса. Равновесие по этой модели весьма неустойчиво. Отсюда следует, что необходимо вмешательство государства через финансовую политику. Модель Харрода послужила толчком для разработки других моделей.</w:t>
      </w:r>
    </w:p>
    <w:p w:rsidR="00B344E6" w:rsidRPr="00B344E6" w:rsidRDefault="00B344E6" w:rsidP="00C6585A">
      <w:pPr>
        <w:jc w:val="center"/>
        <w:rPr>
          <w:rFonts w:ascii="Times New Roman" w:hAnsi="Times New Roman" w:cs="Times New Roman"/>
          <w:sz w:val="28"/>
          <w:szCs w:val="28"/>
        </w:rPr>
      </w:pPr>
      <w:r>
        <w:rPr>
          <w:rFonts w:ascii="Times New Roman" w:hAnsi="Times New Roman" w:cs="Times New Roman"/>
          <w:sz w:val="28"/>
          <w:szCs w:val="28"/>
        </w:rPr>
        <w:br w:type="page"/>
      </w:r>
      <w:r w:rsidRPr="00C047E8">
        <w:rPr>
          <w:rFonts w:ascii="Times New Roman" w:hAnsi="Times New Roman" w:cs="Times New Roman"/>
          <w:sz w:val="32"/>
          <w:szCs w:val="32"/>
        </w:rPr>
        <w:lastRenderedPageBreak/>
        <w:t>Заключение</w:t>
      </w:r>
    </w:p>
    <w:p w:rsidR="00C6585A" w:rsidRDefault="00C6585A" w:rsidP="008F4388">
      <w:pPr>
        <w:spacing w:after="0" w:line="360" w:lineRule="auto"/>
        <w:ind w:firstLine="709"/>
        <w:jc w:val="both"/>
        <w:rPr>
          <w:rFonts w:ascii="Times New Roman" w:hAnsi="Times New Roman" w:cs="Times New Roman"/>
          <w:sz w:val="28"/>
          <w:szCs w:val="28"/>
        </w:rPr>
      </w:pPr>
    </w:p>
    <w:p w:rsidR="008F4388" w:rsidRDefault="00B344E6" w:rsidP="008F4388">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 xml:space="preserve">В заключение я хочу обобщить информацию об экономическом росте, рассказать наиболее важные элементы и факторы </w:t>
      </w:r>
      <w:r w:rsidR="00C047E8">
        <w:rPr>
          <w:rFonts w:ascii="Times New Roman" w:hAnsi="Times New Roman" w:cs="Times New Roman"/>
          <w:sz w:val="28"/>
          <w:szCs w:val="28"/>
        </w:rPr>
        <w:t>экономического роста.</w:t>
      </w:r>
    </w:p>
    <w:p w:rsidR="00B344E6" w:rsidRPr="00B344E6" w:rsidRDefault="00B344E6" w:rsidP="008F4388">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Экономический рост – это особый вид экономической динамики, при котором происходит увеличение показателей, характеризующих объемы национального производства, в качестве таких показателей могут выступать номинальные или реальные величины ВНП, ВВП, объемов промышленного производства, национального дохода, как в валовом выражении, так и на душу населения.</w:t>
      </w:r>
    </w:p>
    <w:p w:rsidR="00B344E6" w:rsidRPr="00B344E6" w:rsidRDefault="00B344E6" w:rsidP="00FA3F76">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Целью экономического роста не является получение максимал</w:t>
      </w:r>
      <w:r w:rsidR="00783E90">
        <w:rPr>
          <w:rFonts w:ascii="Times New Roman" w:hAnsi="Times New Roman" w:cs="Times New Roman"/>
          <w:sz w:val="28"/>
          <w:szCs w:val="28"/>
        </w:rPr>
        <w:t>ьно высокой прибыли, иначе</w:t>
      </w:r>
      <w:r w:rsidRPr="00B344E6">
        <w:rPr>
          <w:rFonts w:ascii="Times New Roman" w:hAnsi="Times New Roman" w:cs="Times New Roman"/>
          <w:sz w:val="28"/>
          <w:szCs w:val="28"/>
        </w:rPr>
        <w:t xml:space="preserve"> обогатится небольшая часть общества</w:t>
      </w:r>
      <w:r w:rsidR="0018192B" w:rsidRPr="00B344E6">
        <w:rPr>
          <w:rFonts w:ascii="Times New Roman" w:hAnsi="Times New Roman" w:cs="Times New Roman"/>
          <w:sz w:val="28"/>
          <w:szCs w:val="28"/>
        </w:rPr>
        <w:t>,</w:t>
      </w:r>
      <w:r w:rsidRPr="00B344E6">
        <w:rPr>
          <w:rFonts w:ascii="Times New Roman" w:hAnsi="Times New Roman" w:cs="Times New Roman"/>
          <w:sz w:val="28"/>
          <w:szCs w:val="28"/>
        </w:rPr>
        <w:t xml:space="preserve"> что приведет к усилению социального расслоение общества. Поэтому, оптимальной целью экономического роста является повышение жизненного уровня всего населения. </w:t>
      </w:r>
    </w:p>
    <w:p w:rsidR="00B344E6" w:rsidRPr="00B344E6" w:rsidRDefault="00B344E6" w:rsidP="00FA3F76">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Экономический рост определяется следующими факторами: природные ресурсы, трудовые ресурсы, капитал, технологии.</w:t>
      </w:r>
    </w:p>
    <w:p w:rsidR="00B344E6" w:rsidRPr="00B344E6" w:rsidRDefault="00B344E6" w:rsidP="008F4388">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Выделяют два типа экономического роста – экстенсивный экономический рост и интенсивный экономический рост. При экстенсивном типе развития экономический рост достигается путем количественного увеличения факторов производства, а при интенсивном — путем качественного их совершенствования и лучшего использования.</w:t>
      </w:r>
    </w:p>
    <w:p w:rsidR="00B344E6" w:rsidRPr="00B344E6" w:rsidRDefault="00B344E6" w:rsidP="00FA3F76">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 xml:space="preserve">Существуют противники экономического роста, которые считают, что развитие экономического роста, появление новых технологий может привести к устареванию профессиональных навыков работников, что экономический рост означает индустриализацию, массовое производство, которое не носит творческого характера и не приносит удовлетворения работнику, а также отчуждение трудящихся от принятия жизненно важных решений, что экономический рост может нанести вред окружающей среде. Я </w:t>
      </w:r>
      <w:r w:rsidRPr="00B344E6">
        <w:rPr>
          <w:rFonts w:ascii="Times New Roman" w:hAnsi="Times New Roman" w:cs="Times New Roman"/>
          <w:sz w:val="28"/>
          <w:szCs w:val="28"/>
        </w:rPr>
        <w:lastRenderedPageBreak/>
        <w:t>считаю, что люди так гонятся за постоянным нарастающим экономическим ростом, что и не думают о последствиях, о нехватке природных ресурсов.</w:t>
      </w:r>
    </w:p>
    <w:p w:rsidR="00B344E6" w:rsidRPr="00B344E6" w:rsidRDefault="00B344E6" w:rsidP="00FA3F76">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 xml:space="preserve">Но в тоже время при экономическом росте имеется возможность одновременно модернизировать вооруженные силы, поддерживать инфраструктуру на данном уровне, осуществлять программы помощи престарелым, больным и бедным, совершенствовать систему образования и другие отрасли социальной сферы и при этом повышать личные доходы. Основным средством улучшения экономического, положения бедных является повышение общего уровня доходов в результате экономического роста. </w:t>
      </w:r>
    </w:p>
    <w:p w:rsidR="00B344E6" w:rsidRPr="00B344E6" w:rsidRDefault="00B344E6" w:rsidP="008F4388">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 xml:space="preserve">Проблема экономического роста заключается </w:t>
      </w:r>
      <w:r w:rsidR="008F4388">
        <w:rPr>
          <w:rFonts w:ascii="Times New Roman" w:hAnsi="Times New Roman" w:cs="Times New Roman"/>
          <w:sz w:val="28"/>
          <w:szCs w:val="28"/>
        </w:rPr>
        <w:t>в невнимании</w:t>
      </w:r>
      <w:r w:rsidRPr="00B344E6">
        <w:rPr>
          <w:rFonts w:ascii="Times New Roman" w:hAnsi="Times New Roman" w:cs="Times New Roman"/>
          <w:sz w:val="28"/>
          <w:szCs w:val="28"/>
        </w:rPr>
        <w:t xml:space="preserve"> к человеку как к </w:t>
      </w:r>
      <w:r w:rsidR="0018192B" w:rsidRPr="00B344E6">
        <w:rPr>
          <w:rFonts w:ascii="Times New Roman" w:hAnsi="Times New Roman" w:cs="Times New Roman"/>
          <w:sz w:val="28"/>
          <w:szCs w:val="28"/>
        </w:rPr>
        <w:t>ресурсу,</w:t>
      </w:r>
      <w:r w:rsidRPr="00B344E6">
        <w:rPr>
          <w:rFonts w:ascii="Times New Roman" w:hAnsi="Times New Roman" w:cs="Times New Roman"/>
          <w:sz w:val="28"/>
          <w:szCs w:val="28"/>
        </w:rPr>
        <w:t xml:space="preserve"> приносящему доход. Государство должно усилить внимание к человеческому потенциалу, увеличить инвестиции в человеческий капитал, стимулировать деловую активность в обществе, развить творческие </w:t>
      </w:r>
      <w:r w:rsidR="0018192B" w:rsidRPr="00B344E6">
        <w:rPr>
          <w:rFonts w:ascii="Times New Roman" w:hAnsi="Times New Roman" w:cs="Times New Roman"/>
          <w:sz w:val="28"/>
          <w:szCs w:val="28"/>
        </w:rPr>
        <w:t>инициативы,</w:t>
      </w:r>
      <w:r w:rsidRPr="00B344E6">
        <w:rPr>
          <w:rFonts w:ascii="Times New Roman" w:hAnsi="Times New Roman" w:cs="Times New Roman"/>
          <w:sz w:val="28"/>
          <w:szCs w:val="28"/>
        </w:rPr>
        <w:t xml:space="preserve"> как предпринимателей, так и работников.</w:t>
      </w:r>
    </w:p>
    <w:p w:rsidR="00215CD8" w:rsidRDefault="00B344E6" w:rsidP="00C047E8">
      <w:pPr>
        <w:spacing w:after="0" w:line="360" w:lineRule="auto"/>
        <w:ind w:firstLine="709"/>
        <w:jc w:val="both"/>
        <w:rPr>
          <w:rFonts w:ascii="Times New Roman" w:hAnsi="Times New Roman" w:cs="Times New Roman"/>
          <w:sz w:val="28"/>
          <w:szCs w:val="28"/>
        </w:rPr>
      </w:pPr>
      <w:r w:rsidRPr="00B344E6">
        <w:rPr>
          <w:rFonts w:ascii="Times New Roman" w:hAnsi="Times New Roman" w:cs="Times New Roman"/>
          <w:sz w:val="28"/>
          <w:szCs w:val="28"/>
        </w:rPr>
        <w:t>Государство должно обратить внимание на поддержку малого и среднего бизнеса. И поддерживать не только крупные инфраструктурные проекты (высокотехнологичная химия, композитные и неметаллические материалы, авиационная промышленность, ИКТ, нанотехнологии</w:t>
      </w:r>
      <w:r w:rsidR="00D1508F">
        <w:rPr>
          <w:rFonts w:ascii="Times New Roman" w:hAnsi="Times New Roman" w:cs="Times New Roman"/>
          <w:sz w:val="28"/>
          <w:szCs w:val="28"/>
        </w:rPr>
        <w:t>)</w:t>
      </w:r>
      <w:r w:rsidRPr="00B344E6">
        <w:rPr>
          <w:rFonts w:ascii="Times New Roman" w:hAnsi="Times New Roman" w:cs="Times New Roman"/>
          <w:sz w:val="28"/>
          <w:szCs w:val="28"/>
        </w:rPr>
        <w:t>, но и н</w:t>
      </w:r>
      <w:r w:rsidR="00C047E8">
        <w:rPr>
          <w:rFonts w:ascii="Times New Roman" w:hAnsi="Times New Roman" w:cs="Times New Roman"/>
          <w:sz w:val="28"/>
          <w:szCs w:val="28"/>
        </w:rPr>
        <w:t>ачинающих предпринимателей.</w:t>
      </w:r>
    </w:p>
    <w:p w:rsidR="00215CD8" w:rsidRDefault="00215CD8">
      <w:pPr>
        <w:rPr>
          <w:rFonts w:ascii="Times New Roman" w:hAnsi="Times New Roman" w:cs="Times New Roman"/>
          <w:sz w:val="28"/>
          <w:szCs w:val="28"/>
        </w:rPr>
      </w:pPr>
      <w:r>
        <w:rPr>
          <w:rFonts w:ascii="Times New Roman" w:hAnsi="Times New Roman" w:cs="Times New Roman"/>
          <w:sz w:val="28"/>
          <w:szCs w:val="28"/>
        </w:rPr>
        <w:br w:type="page"/>
      </w:r>
    </w:p>
    <w:p w:rsidR="00215CD8" w:rsidRPr="00215CD8" w:rsidRDefault="00215CD8" w:rsidP="00215CD8">
      <w:pPr>
        <w:pStyle w:val="Pa7"/>
        <w:spacing w:line="360" w:lineRule="auto"/>
        <w:jc w:val="center"/>
        <w:rPr>
          <w:rFonts w:ascii="Times New Roman" w:hAnsi="Times New Roman" w:cs="Times New Roman"/>
          <w:bCs/>
          <w:color w:val="000000"/>
          <w:sz w:val="32"/>
          <w:szCs w:val="32"/>
        </w:rPr>
      </w:pPr>
      <w:r w:rsidRPr="00215CD8">
        <w:rPr>
          <w:rFonts w:ascii="Times New Roman" w:hAnsi="Times New Roman" w:cs="Times New Roman"/>
          <w:iCs/>
          <w:color w:val="000000"/>
          <w:sz w:val="32"/>
          <w:szCs w:val="32"/>
        </w:rPr>
        <w:lastRenderedPageBreak/>
        <w:t>Список использованной литературы</w:t>
      </w:r>
    </w:p>
    <w:p w:rsidR="001B0DE9" w:rsidRDefault="001B0DE9" w:rsidP="00C047E8">
      <w:pPr>
        <w:spacing w:after="0" w:line="360" w:lineRule="auto"/>
        <w:ind w:firstLine="709"/>
        <w:jc w:val="both"/>
        <w:rPr>
          <w:rFonts w:ascii="Times New Roman" w:hAnsi="Times New Roman" w:cs="Times New Roman"/>
          <w:sz w:val="28"/>
          <w:szCs w:val="28"/>
        </w:rPr>
      </w:pP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Государственное регулирование рыночной экономики. Учебник для вузов. под ред. В.И. Кушлина, Н.И. Волгина. М.: «ОАО НПО Экономика» 2000год – 735с.</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Гэлбрейт Д. Экономические теории и цели общества. М.: Прогресс, 1976</w:t>
      </w:r>
      <w:r w:rsidR="00BF5C85">
        <w:rPr>
          <w:rFonts w:ascii="Times New Roman" w:hAnsi="Times New Roman" w:cs="Times New Roman"/>
          <w:sz w:val="28"/>
          <w:szCs w:val="28"/>
        </w:rPr>
        <w:t xml:space="preserve"> − </w:t>
      </w:r>
      <w:r w:rsidRPr="00E10E96">
        <w:rPr>
          <w:rFonts w:ascii="Times New Roman" w:hAnsi="Times New Roman" w:cs="Times New Roman"/>
          <w:sz w:val="28"/>
          <w:szCs w:val="28"/>
        </w:rPr>
        <w:t>215с</w:t>
      </w:r>
      <w:r w:rsidR="00BF5C85">
        <w:rPr>
          <w:rFonts w:ascii="Times New Roman" w:hAnsi="Times New Roman" w:cs="Times New Roman"/>
          <w:sz w:val="28"/>
          <w:szCs w:val="28"/>
        </w:rPr>
        <w:t>.</w:t>
      </w:r>
    </w:p>
    <w:p w:rsidR="00E10E96" w:rsidRPr="00E10E96" w:rsidRDefault="00BF5C85"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Журавлева, Г.П., Экономика</w:t>
      </w:r>
      <w:r w:rsidR="00E10E96" w:rsidRPr="00E10E96">
        <w:rPr>
          <w:rFonts w:ascii="Times New Roman" w:hAnsi="Times New Roman" w:cs="Times New Roman"/>
          <w:sz w:val="28"/>
          <w:szCs w:val="28"/>
        </w:rPr>
        <w:t>/ Журавлева</w:t>
      </w:r>
      <w:r w:rsidR="00A66EBB">
        <w:rPr>
          <w:rFonts w:ascii="Times New Roman" w:hAnsi="Times New Roman" w:cs="Times New Roman"/>
          <w:sz w:val="28"/>
          <w:szCs w:val="28"/>
        </w:rPr>
        <w:t>,</w:t>
      </w:r>
      <w:r w:rsidR="00E10E96" w:rsidRPr="00E10E96">
        <w:rPr>
          <w:rFonts w:ascii="Times New Roman" w:hAnsi="Times New Roman" w:cs="Times New Roman"/>
          <w:sz w:val="28"/>
          <w:szCs w:val="28"/>
        </w:rPr>
        <w:t xml:space="preserve"> Г.П. – М: Юристь, 2001</w:t>
      </w:r>
      <w:r>
        <w:rPr>
          <w:rFonts w:ascii="Times New Roman" w:hAnsi="Times New Roman" w:cs="Times New Roman"/>
          <w:sz w:val="28"/>
          <w:szCs w:val="28"/>
        </w:rPr>
        <w:t xml:space="preserve"> − </w:t>
      </w:r>
      <w:r w:rsidR="00E10E96" w:rsidRPr="00E10E96">
        <w:rPr>
          <w:rFonts w:ascii="Times New Roman" w:hAnsi="Times New Roman" w:cs="Times New Roman"/>
          <w:sz w:val="28"/>
          <w:szCs w:val="28"/>
        </w:rPr>
        <w:t>289с.</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Ку</w:t>
      </w:r>
      <w:r w:rsidR="00BF5C85">
        <w:rPr>
          <w:rFonts w:ascii="Times New Roman" w:hAnsi="Times New Roman" w:cs="Times New Roman"/>
          <w:sz w:val="28"/>
          <w:szCs w:val="28"/>
        </w:rPr>
        <w:t>знецова</w:t>
      </w:r>
      <w:r w:rsidR="00A66EBB">
        <w:rPr>
          <w:rFonts w:ascii="Times New Roman" w:hAnsi="Times New Roman" w:cs="Times New Roman"/>
          <w:sz w:val="28"/>
          <w:szCs w:val="28"/>
        </w:rPr>
        <w:t>,</w:t>
      </w:r>
      <w:r w:rsidR="00BF5C85">
        <w:rPr>
          <w:rFonts w:ascii="Times New Roman" w:hAnsi="Times New Roman" w:cs="Times New Roman"/>
          <w:sz w:val="28"/>
          <w:szCs w:val="28"/>
        </w:rPr>
        <w:t xml:space="preserve"> Н.П. Экономический рост: история и современность. СПб.</w:t>
      </w:r>
      <w:r w:rsidRPr="00E10E96">
        <w:rPr>
          <w:rFonts w:ascii="Times New Roman" w:hAnsi="Times New Roman" w:cs="Times New Roman"/>
          <w:sz w:val="28"/>
          <w:szCs w:val="28"/>
        </w:rPr>
        <w:t>: Издательский дом «Сентябрь», 2001</w:t>
      </w:r>
      <w:r w:rsidR="00BF5C85">
        <w:rPr>
          <w:rFonts w:ascii="Times New Roman" w:hAnsi="Times New Roman" w:cs="Times New Roman"/>
          <w:sz w:val="28"/>
          <w:szCs w:val="28"/>
        </w:rPr>
        <w:t xml:space="preserve"> − </w:t>
      </w:r>
      <w:r w:rsidRPr="00E10E96">
        <w:rPr>
          <w:rFonts w:ascii="Times New Roman" w:hAnsi="Times New Roman" w:cs="Times New Roman"/>
          <w:sz w:val="28"/>
          <w:szCs w:val="28"/>
        </w:rPr>
        <w:t>512с.</w:t>
      </w:r>
    </w:p>
    <w:p w:rsidR="00B24C54"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Макроэкономика. Автор, Агапова</w:t>
      </w:r>
      <w:r w:rsidR="00A66EBB">
        <w:rPr>
          <w:rFonts w:ascii="Times New Roman" w:hAnsi="Times New Roman" w:cs="Times New Roman"/>
          <w:sz w:val="28"/>
          <w:szCs w:val="28"/>
        </w:rPr>
        <w:t>,</w:t>
      </w:r>
      <w:r w:rsidRPr="00E10E96">
        <w:rPr>
          <w:rFonts w:ascii="Times New Roman" w:hAnsi="Times New Roman" w:cs="Times New Roman"/>
          <w:sz w:val="28"/>
          <w:szCs w:val="28"/>
        </w:rPr>
        <w:t xml:space="preserve"> Т.А. Серегина</w:t>
      </w:r>
      <w:r w:rsidR="00A66EBB">
        <w:rPr>
          <w:rFonts w:ascii="Times New Roman" w:hAnsi="Times New Roman" w:cs="Times New Roman"/>
          <w:sz w:val="28"/>
          <w:szCs w:val="28"/>
        </w:rPr>
        <w:t>,</w:t>
      </w:r>
      <w:r w:rsidRPr="00E10E96">
        <w:rPr>
          <w:rFonts w:ascii="Times New Roman" w:hAnsi="Times New Roman" w:cs="Times New Roman"/>
          <w:sz w:val="28"/>
          <w:szCs w:val="28"/>
        </w:rPr>
        <w:t xml:space="preserve"> С.Ф. Издательство, Дело и Сервис, 6-е издание. Год, 2004</w:t>
      </w:r>
      <w:r w:rsidR="00BF5C85">
        <w:rPr>
          <w:rFonts w:ascii="Times New Roman" w:hAnsi="Times New Roman" w:cs="Times New Roman"/>
          <w:sz w:val="28"/>
          <w:szCs w:val="28"/>
        </w:rPr>
        <w:t xml:space="preserve"> − </w:t>
      </w:r>
      <w:r w:rsidRPr="00E10E96">
        <w:rPr>
          <w:rFonts w:ascii="Times New Roman" w:hAnsi="Times New Roman" w:cs="Times New Roman"/>
          <w:sz w:val="28"/>
          <w:szCs w:val="28"/>
        </w:rPr>
        <w:t>356с.</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Нуреев</w:t>
      </w:r>
      <w:r w:rsidR="00A66EBB">
        <w:rPr>
          <w:rFonts w:ascii="Times New Roman" w:hAnsi="Times New Roman" w:cs="Times New Roman"/>
          <w:sz w:val="28"/>
          <w:szCs w:val="28"/>
        </w:rPr>
        <w:t>,</w:t>
      </w:r>
      <w:r w:rsidRPr="00E10E96">
        <w:rPr>
          <w:rFonts w:ascii="Times New Roman" w:hAnsi="Times New Roman" w:cs="Times New Roman"/>
          <w:sz w:val="28"/>
          <w:szCs w:val="28"/>
        </w:rPr>
        <w:t xml:space="preserve"> Р.М. Экономика развития: модели становления рыночной экономики: Учебное пособие. М.: Инфра-М,2001г</w:t>
      </w:r>
      <w:r w:rsidR="00BF5C85">
        <w:rPr>
          <w:rFonts w:ascii="Times New Roman" w:hAnsi="Times New Roman" w:cs="Times New Roman"/>
          <w:sz w:val="28"/>
          <w:szCs w:val="28"/>
        </w:rPr>
        <w:t xml:space="preserve"> − </w:t>
      </w:r>
      <w:r w:rsidRPr="00E10E96">
        <w:rPr>
          <w:rFonts w:ascii="Times New Roman" w:hAnsi="Times New Roman" w:cs="Times New Roman"/>
          <w:sz w:val="28"/>
          <w:szCs w:val="28"/>
        </w:rPr>
        <w:t>420с.</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Экономическая теория / под. ред. А.И. Добрынина, Л.С. Тарасевича, 3 – е изд. – СП б.: изд. СПбГУЭФ, изд. «Питер», 2004г – 544с.</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Экономический рост: теории и проблемы: учебное пособие.Лавров Е.И., Капогузов</w:t>
      </w:r>
      <w:r w:rsidR="00A66EBB">
        <w:rPr>
          <w:rFonts w:ascii="Times New Roman" w:hAnsi="Times New Roman" w:cs="Times New Roman"/>
          <w:sz w:val="28"/>
          <w:szCs w:val="28"/>
        </w:rPr>
        <w:t>,</w:t>
      </w:r>
      <w:r w:rsidRPr="00E10E96">
        <w:rPr>
          <w:rFonts w:ascii="Times New Roman" w:hAnsi="Times New Roman" w:cs="Times New Roman"/>
          <w:sz w:val="28"/>
          <w:szCs w:val="28"/>
        </w:rPr>
        <w:t xml:space="preserve"> Е.А.</w:t>
      </w:r>
      <w:r w:rsidR="00BF5C85">
        <w:rPr>
          <w:rFonts w:ascii="Times New Roman" w:hAnsi="Times New Roman" w:cs="Times New Roman"/>
          <w:sz w:val="28"/>
          <w:szCs w:val="28"/>
        </w:rPr>
        <w:t xml:space="preserve">− </w:t>
      </w:r>
      <w:r w:rsidRPr="00E10E96">
        <w:rPr>
          <w:rFonts w:ascii="Times New Roman" w:hAnsi="Times New Roman" w:cs="Times New Roman"/>
          <w:sz w:val="28"/>
          <w:szCs w:val="28"/>
        </w:rPr>
        <w:t>Омск:</w:t>
      </w:r>
      <w:r w:rsidR="00A66EBB">
        <w:rPr>
          <w:rFonts w:ascii="Times New Roman" w:hAnsi="Times New Roman" w:cs="Times New Roman"/>
          <w:sz w:val="28"/>
          <w:szCs w:val="28"/>
        </w:rPr>
        <w:t xml:space="preserve"> </w:t>
      </w:r>
      <w:r w:rsidRPr="00E10E96">
        <w:rPr>
          <w:rFonts w:ascii="Times New Roman" w:hAnsi="Times New Roman" w:cs="Times New Roman"/>
          <w:sz w:val="28"/>
          <w:szCs w:val="28"/>
        </w:rPr>
        <w:t>Изд</w:t>
      </w:r>
      <w:r w:rsidR="00BF5C85">
        <w:rPr>
          <w:rFonts w:ascii="Times New Roman" w:hAnsi="Times New Roman" w:cs="Times New Roman"/>
          <w:sz w:val="28"/>
          <w:szCs w:val="28"/>
        </w:rPr>
        <w:t>.</w:t>
      </w:r>
    </w:p>
    <w:p w:rsidR="00E10E96" w:rsidRPr="00E10E96" w:rsidRDefault="00E10E96" w:rsidP="00E10E96">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E10E96">
        <w:rPr>
          <w:rFonts w:ascii="Times New Roman" w:hAnsi="Times New Roman" w:cs="Times New Roman"/>
          <w:sz w:val="28"/>
          <w:szCs w:val="28"/>
        </w:rPr>
        <w:t>Экономическая теория: Учебник/ под ред. А.Г. Грязновой, Т.В. Чечеловой – М.: изд. « Экзамен» 2003г – 592с.</w:t>
      </w:r>
    </w:p>
    <w:p w:rsidR="00924FB0" w:rsidRDefault="00924FB0">
      <w:pPr>
        <w:rPr>
          <w:rFonts w:ascii="Times New Roman" w:hAnsi="Times New Roman" w:cs="Times New Roman"/>
          <w:sz w:val="28"/>
          <w:szCs w:val="28"/>
        </w:rPr>
      </w:pPr>
      <w:r>
        <w:rPr>
          <w:rFonts w:ascii="Times New Roman" w:hAnsi="Times New Roman" w:cs="Times New Roman"/>
          <w:sz w:val="28"/>
          <w:szCs w:val="28"/>
        </w:rPr>
        <w:br w:type="page"/>
      </w:r>
    </w:p>
    <w:p w:rsidR="00924FB0" w:rsidRDefault="00924FB0" w:rsidP="00924FB0">
      <w:pPr>
        <w:pStyle w:val="Pa14"/>
        <w:pageBreakBefore/>
        <w:spacing w:before="160" w:after="40"/>
        <w:jc w:val="center"/>
        <w:rPr>
          <w:rFonts w:ascii="Times New Roman" w:hAnsi="Times New Roman" w:cs="Times New Roman"/>
          <w:iCs/>
          <w:color w:val="000000"/>
          <w:sz w:val="32"/>
          <w:szCs w:val="32"/>
        </w:rPr>
      </w:pPr>
      <w:r w:rsidRPr="003079E8">
        <w:rPr>
          <w:rFonts w:ascii="Times New Roman" w:hAnsi="Times New Roman" w:cs="Times New Roman"/>
          <w:iCs/>
          <w:color w:val="000000"/>
          <w:sz w:val="32"/>
          <w:szCs w:val="32"/>
        </w:rPr>
        <w:lastRenderedPageBreak/>
        <w:t>Разбор экономической ситуации</w:t>
      </w:r>
    </w:p>
    <w:p w:rsidR="00E10E96" w:rsidRDefault="00E10E96" w:rsidP="00E10E96">
      <w:pPr>
        <w:spacing w:after="0" w:line="360" w:lineRule="auto"/>
        <w:jc w:val="both"/>
        <w:rPr>
          <w:rFonts w:ascii="Times New Roman" w:hAnsi="Times New Roman" w:cs="Times New Roman"/>
          <w:sz w:val="28"/>
          <w:szCs w:val="28"/>
        </w:rPr>
      </w:pP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Среди экономистов-теоретиков не один десяток лет идут дебаты по вопросам о главных факторах экономического роста, его источ</w:t>
      </w:r>
      <w:r w:rsidRPr="00872059">
        <w:rPr>
          <w:rFonts w:ascii="Times New Roman" w:hAnsi="Times New Roman" w:cs="Times New Roman"/>
          <w:color w:val="000000"/>
          <w:sz w:val="28"/>
          <w:szCs w:val="28"/>
        </w:rPr>
        <w:softHyphen/>
        <w:t xml:space="preserve">никах.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Ответьте на вопрос, какие ключевые факторы экономического роста выделяют ученые неоклассического направления (выберите варианты ответов и поясните их):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1) накопление капитала;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2) накопление вооружения;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3) рост присоединяемых территорий;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4) рост производительности труда;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5) рост численности населения; </w:t>
      </w:r>
    </w:p>
    <w:p w:rsidR="00872059" w:rsidRPr="00872059" w:rsidRDefault="00872059" w:rsidP="00872059">
      <w:pPr>
        <w:pStyle w:val="Pa7"/>
        <w:spacing w:line="360" w:lineRule="auto"/>
        <w:ind w:firstLine="709"/>
        <w:jc w:val="both"/>
        <w:rPr>
          <w:rFonts w:ascii="Times New Roman" w:hAnsi="Times New Roman" w:cs="Times New Roman"/>
          <w:color w:val="000000"/>
          <w:sz w:val="28"/>
          <w:szCs w:val="28"/>
        </w:rPr>
      </w:pPr>
      <w:r w:rsidRPr="00872059">
        <w:rPr>
          <w:rFonts w:ascii="Times New Roman" w:hAnsi="Times New Roman" w:cs="Times New Roman"/>
          <w:color w:val="000000"/>
          <w:sz w:val="28"/>
          <w:szCs w:val="28"/>
        </w:rPr>
        <w:t xml:space="preserve">6) увеличение сроков службы производственных мощностей; </w:t>
      </w:r>
    </w:p>
    <w:p w:rsidR="00872059" w:rsidRPr="00872059" w:rsidRDefault="00872059" w:rsidP="00872059">
      <w:pPr>
        <w:spacing w:after="0" w:line="360" w:lineRule="auto"/>
        <w:ind w:firstLine="709"/>
        <w:jc w:val="both"/>
        <w:rPr>
          <w:rFonts w:ascii="Times New Roman" w:hAnsi="Times New Roman" w:cs="Times New Roman"/>
          <w:sz w:val="28"/>
          <w:szCs w:val="28"/>
        </w:rPr>
      </w:pPr>
      <w:r w:rsidRPr="00872059">
        <w:rPr>
          <w:rFonts w:ascii="Times New Roman" w:hAnsi="Times New Roman" w:cs="Times New Roman"/>
          <w:color w:val="000000"/>
          <w:sz w:val="28"/>
          <w:szCs w:val="28"/>
        </w:rPr>
        <w:t>7) увеличение добываемых природных ресурсов.</w:t>
      </w:r>
    </w:p>
    <w:p w:rsidR="002647E2" w:rsidRDefault="002647E2" w:rsidP="008720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647E2" w:rsidRDefault="002647E2" w:rsidP="0087205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Я считаю, что в данной ситуации верными будут варианты 1,4 и 6. </w:t>
      </w:r>
      <w:r w:rsidRPr="002647E2">
        <w:rPr>
          <w:rFonts w:ascii="Times New Roman" w:hAnsi="Times New Roman" w:cs="Times New Roman"/>
          <w:sz w:val="28"/>
          <w:szCs w:val="28"/>
        </w:rPr>
        <w:t>Вопрос о том, какие факторы влияют на экономический рост, остается одним из центральных вопросов ма</w:t>
      </w:r>
      <w:r w:rsidR="00B9747F">
        <w:rPr>
          <w:rFonts w:ascii="Times New Roman" w:hAnsi="Times New Roman" w:cs="Times New Roman"/>
          <w:sz w:val="28"/>
          <w:szCs w:val="28"/>
        </w:rPr>
        <w:t>кроэкономики, и дебаты по поводу</w:t>
      </w:r>
      <w:r w:rsidRPr="002647E2">
        <w:rPr>
          <w:rFonts w:ascii="Times New Roman" w:hAnsi="Times New Roman" w:cs="Times New Roman"/>
          <w:sz w:val="28"/>
          <w:szCs w:val="28"/>
        </w:rPr>
        <w:t xml:space="preserve"> источников экономического роста </w:t>
      </w:r>
      <w:proofErr w:type="gramStart"/>
      <w:r w:rsidRPr="002647E2">
        <w:rPr>
          <w:rFonts w:ascii="Times New Roman" w:hAnsi="Times New Roman" w:cs="Times New Roman"/>
          <w:sz w:val="28"/>
          <w:szCs w:val="28"/>
        </w:rPr>
        <w:t>продолжаются и по сей</w:t>
      </w:r>
      <w:proofErr w:type="gramEnd"/>
      <w:r w:rsidRPr="002647E2">
        <w:rPr>
          <w:rFonts w:ascii="Times New Roman" w:hAnsi="Times New Roman" w:cs="Times New Roman"/>
          <w:sz w:val="28"/>
          <w:szCs w:val="28"/>
        </w:rPr>
        <w:t xml:space="preserve"> день. Однако</w:t>
      </w:r>
      <w:proofErr w:type="gramStart"/>
      <w:r w:rsidRPr="002647E2">
        <w:rPr>
          <w:rFonts w:ascii="Times New Roman" w:hAnsi="Times New Roman" w:cs="Times New Roman"/>
          <w:sz w:val="28"/>
          <w:szCs w:val="28"/>
        </w:rPr>
        <w:t>,</w:t>
      </w:r>
      <w:proofErr w:type="gramEnd"/>
      <w:r w:rsidRPr="002647E2">
        <w:rPr>
          <w:rFonts w:ascii="Times New Roman" w:hAnsi="Times New Roman" w:cs="Times New Roman"/>
          <w:sz w:val="28"/>
          <w:szCs w:val="28"/>
        </w:rPr>
        <w:t xml:space="preserve"> большинство</w:t>
      </w:r>
      <w:r>
        <w:rPr>
          <w:rFonts w:ascii="Times New Roman" w:hAnsi="Times New Roman" w:cs="Times New Roman"/>
          <w:sz w:val="28"/>
          <w:szCs w:val="28"/>
        </w:rPr>
        <w:t xml:space="preserve"> </w:t>
      </w:r>
      <w:r>
        <w:rPr>
          <w:rFonts w:ascii="Times New Roman" w:hAnsi="Times New Roman" w:cs="Times New Roman"/>
          <w:color w:val="000000"/>
          <w:sz w:val="28"/>
          <w:szCs w:val="28"/>
        </w:rPr>
        <w:t>ученых</w:t>
      </w:r>
      <w:r w:rsidRPr="00872059">
        <w:rPr>
          <w:rFonts w:ascii="Times New Roman" w:hAnsi="Times New Roman" w:cs="Times New Roman"/>
          <w:color w:val="000000"/>
          <w:sz w:val="28"/>
          <w:szCs w:val="28"/>
        </w:rPr>
        <w:t xml:space="preserve"> неоклассического направления</w:t>
      </w:r>
      <w:r w:rsidRPr="002647E2">
        <w:rPr>
          <w:rFonts w:ascii="Times New Roman" w:hAnsi="Times New Roman" w:cs="Times New Roman"/>
          <w:sz w:val="28"/>
          <w:szCs w:val="28"/>
        </w:rPr>
        <w:t xml:space="preserve"> выделяют следующие ключевы</w:t>
      </w:r>
      <w:r>
        <w:rPr>
          <w:rFonts w:ascii="Times New Roman" w:hAnsi="Times New Roman" w:cs="Times New Roman"/>
          <w:sz w:val="28"/>
          <w:szCs w:val="28"/>
        </w:rPr>
        <w:t>е факторы экономического роста:</w:t>
      </w:r>
    </w:p>
    <w:p w:rsidR="002647E2" w:rsidRPr="002647E2" w:rsidRDefault="002647E2" w:rsidP="002647E2">
      <w:pPr>
        <w:pStyle w:val="a3"/>
        <w:numPr>
          <w:ilvl w:val="0"/>
          <w:numId w:val="11"/>
        </w:numPr>
        <w:tabs>
          <w:tab w:val="left" w:pos="993"/>
        </w:tabs>
        <w:spacing w:after="0" w:line="360" w:lineRule="auto"/>
        <w:ind w:left="0" w:firstLine="709"/>
        <w:jc w:val="both"/>
        <w:rPr>
          <w:rFonts w:ascii="Times New Roman" w:hAnsi="Times New Roman" w:cs="Times New Roman"/>
          <w:sz w:val="28"/>
          <w:szCs w:val="28"/>
        </w:rPr>
      </w:pPr>
      <w:r w:rsidRPr="002647E2">
        <w:rPr>
          <w:rFonts w:ascii="Times New Roman" w:hAnsi="Times New Roman" w:cs="Times New Roman"/>
          <w:sz w:val="28"/>
          <w:szCs w:val="28"/>
        </w:rPr>
        <w:t>технический прогресс,</w:t>
      </w:r>
    </w:p>
    <w:p w:rsidR="002647E2" w:rsidRPr="002647E2" w:rsidRDefault="002647E2" w:rsidP="002647E2">
      <w:pPr>
        <w:pStyle w:val="a3"/>
        <w:numPr>
          <w:ilvl w:val="0"/>
          <w:numId w:val="11"/>
        </w:numPr>
        <w:tabs>
          <w:tab w:val="left" w:pos="993"/>
        </w:tabs>
        <w:spacing w:after="0" w:line="360" w:lineRule="auto"/>
        <w:ind w:left="0" w:firstLine="709"/>
        <w:jc w:val="both"/>
        <w:rPr>
          <w:rFonts w:ascii="Times New Roman" w:hAnsi="Times New Roman" w:cs="Times New Roman"/>
          <w:sz w:val="28"/>
          <w:szCs w:val="28"/>
        </w:rPr>
      </w:pPr>
      <w:r w:rsidRPr="002647E2">
        <w:rPr>
          <w:rFonts w:ascii="Times New Roman" w:hAnsi="Times New Roman" w:cs="Times New Roman"/>
          <w:sz w:val="28"/>
          <w:szCs w:val="28"/>
        </w:rPr>
        <w:t>накопление капитала,</w:t>
      </w:r>
    </w:p>
    <w:p w:rsidR="00924FB0" w:rsidRDefault="002647E2" w:rsidP="002647E2">
      <w:pPr>
        <w:pStyle w:val="a3"/>
        <w:numPr>
          <w:ilvl w:val="0"/>
          <w:numId w:val="11"/>
        </w:numPr>
        <w:tabs>
          <w:tab w:val="left" w:pos="993"/>
        </w:tabs>
        <w:spacing w:after="0" w:line="360" w:lineRule="auto"/>
        <w:ind w:left="0" w:firstLine="709"/>
        <w:jc w:val="both"/>
        <w:rPr>
          <w:rFonts w:ascii="Times New Roman" w:hAnsi="Times New Roman" w:cs="Times New Roman"/>
          <w:sz w:val="28"/>
          <w:szCs w:val="28"/>
        </w:rPr>
      </w:pPr>
      <w:r w:rsidRPr="002647E2">
        <w:rPr>
          <w:rFonts w:ascii="Times New Roman" w:hAnsi="Times New Roman" w:cs="Times New Roman"/>
          <w:sz w:val="28"/>
          <w:szCs w:val="28"/>
        </w:rPr>
        <w:t>рост трудовых ресурсов.</w:t>
      </w:r>
    </w:p>
    <w:p w:rsidR="007E070F" w:rsidRDefault="000762FE" w:rsidP="007E070F">
      <w:pPr>
        <w:pStyle w:val="a3"/>
        <w:tabs>
          <w:tab w:val="left" w:pos="993"/>
        </w:tabs>
        <w:spacing w:after="0" w:line="360" w:lineRule="auto"/>
        <w:ind w:left="0" w:firstLine="709"/>
        <w:jc w:val="both"/>
        <w:rPr>
          <w:rFonts w:ascii="Times New Roman" w:hAnsi="Times New Roman" w:cs="Times New Roman"/>
          <w:sz w:val="28"/>
          <w:szCs w:val="28"/>
        </w:rPr>
      </w:pPr>
      <w:r w:rsidRPr="000762FE">
        <w:rPr>
          <w:rFonts w:ascii="Times New Roman" w:hAnsi="Times New Roman" w:cs="Times New Roman"/>
          <w:sz w:val="28"/>
          <w:szCs w:val="28"/>
        </w:rPr>
        <w:t>Объем производства зависит от запасов капитала и используемого труда. Производственная функция обладает свойством постоянной отдачи от масштаба.</w:t>
      </w:r>
      <w:r w:rsidRPr="000762FE">
        <w:t xml:space="preserve"> </w:t>
      </w:r>
      <w:r w:rsidRPr="000762FE">
        <w:rPr>
          <w:rFonts w:ascii="Times New Roman" w:hAnsi="Times New Roman" w:cs="Times New Roman"/>
          <w:sz w:val="28"/>
          <w:szCs w:val="28"/>
        </w:rPr>
        <w:t xml:space="preserve">Само по себе накопление капитала не может объяснить непрерывный экономический рост. Высокий уровень сбережений временно увеличивает темпы роста, но </w:t>
      </w:r>
      <w:proofErr w:type="gramStart"/>
      <w:r w:rsidRPr="000762FE">
        <w:rPr>
          <w:rFonts w:ascii="Times New Roman" w:hAnsi="Times New Roman" w:cs="Times New Roman"/>
          <w:sz w:val="28"/>
          <w:szCs w:val="28"/>
        </w:rPr>
        <w:t>экономика</w:t>
      </w:r>
      <w:proofErr w:type="gramEnd"/>
      <w:r w:rsidRPr="000762FE">
        <w:rPr>
          <w:rFonts w:ascii="Times New Roman" w:hAnsi="Times New Roman" w:cs="Times New Roman"/>
          <w:sz w:val="28"/>
          <w:szCs w:val="28"/>
        </w:rPr>
        <w:t xml:space="preserve"> в конце концов приближается к устойчивому состоянию, в котором запасы капитала и объемы производства </w:t>
      </w:r>
      <w:r w:rsidRPr="000762FE">
        <w:rPr>
          <w:rFonts w:ascii="Times New Roman" w:hAnsi="Times New Roman" w:cs="Times New Roman"/>
          <w:sz w:val="28"/>
          <w:szCs w:val="28"/>
        </w:rPr>
        <w:lastRenderedPageBreak/>
        <w:t>постоянны.</w:t>
      </w:r>
      <w:r w:rsidR="00051D88">
        <w:rPr>
          <w:rFonts w:ascii="Times New Roman" w:hAnsi="Times New Roman" w:cs="Times New Roman"/>
          <w:sz w:val="28"/>
          <w:szCs w:val="28"/>
        </w:rPr>
        <w:t xml:space="preserve"> </w:t>
      </w:r>
      <w:r w:rsidR="00051D88" w:rsidRPr="00051D88">
        <w:rPr>
          <w:rFonts w:ascii="Times New Roman" w:hAnsi="Times New Roman" w:cs="Times New Roman"/>
          <w:sz w:val="28"/>
          <w:szCs w:val="28"/>
        </w:rPr>
        <w:t>Технологический прогресс вызывает прирост эффективности труда с постоянным темпом</w:t>
      </w:r>
      <w:r w:rsidR="00051D88">
        <w:rPr>
          <w:rFonts w:ascii="Times New Roman" w:hAnsi="Times New Roman" w:cs="Times New Roman"/>
          <w:sz w:val="28"/>
          <w:szCs w:val="28"/>
        </w:rPr>
        <w:t xml:space="preserve">. </w:t>
      </w:r>
      <w:r w:rsidR="00051D88" w:rsidRPr="00051D88">
        <w:rPr>
          <w:rFonts w:ascii="Times New Roman" w:hAnsi="Times New Roman" w:cs="Times New Roman"/>
          <w:sz w:val="28"/>
          <w:szCs w:val="28"/>
        </w:rPr>
        <w:t>Эффективность труда зависит от здоровья, образования и квалификации рабочей силы.</w:t>
      </w:r>
    </w:p>
    <w:p w:rsidR="000762FE" w:rsidRDefault="000762FE" w:rsidP="007E070F">
      <w:pPr>
        <w:pStyle w:val="a3"/>
        <w:tabs>
          <w:tab w:val="left" w:pos="993"/>
        </w:tabs>
        <w:spacing w:after="0" w:line="360" w:lineRule="auto"/>
        <w:ind w:left="0" w:firstLine="709"/>
        <w:jc w:val="both"/>
        <w:rPr>
          <w:rFonts w:ascii="Times New Roman" w:hAnsi="Times New Roman" w:cs="Times New Roman"/>
          <w:color w:val="000000"/>
          <w:sz w:val="28"/>
          <w:szCs w:val="28"/>
        </w:rPr>
      </w:pPr>
      <w:r>
        <w:rPr>
          <w:rFonts w:ascii="Times New Roman" w:hAnsi="Times New Roman" w:cs="Times New Roman"/>
          <w:sz w:val="28"/>
          <w:szCs w:val="28"/>
        </w:rPr>
        <w:t>Также не следует упускать из вида вариант 5 «</w:t>
      </w:r>
      <w:r w:rsidRPr="00872059">
        <w:rPr>
          <w:rFonts w:ascii="Times New Roman" w:hAnsi="Times New Roman" w:cs="Times New Roman"/>
          <w:color w:val="000000"/>
          <w:sz w:val="28"/>
          <w:szCs w:val="28"/>
        </w:rPr>
        <w:t>рост численности населения</w:t>
      </w:r>
      <w:r>
        <w:rPr>
          <w:rFonts w:ascii="Times New Roman" w:hAnsi="Times New Roman" w:cs="Times New Roman"/>
          <w:color w:val="000000"/>
          <w:sz w:val="28"/>
          <w:szCs w:val="28"/>
        </w:rPr>
        <w:t xml:space="preserve">». Этот фактор дополняет </w:t>
      </w:r>
      <w:proofErr w:type="gramStart"/>
      <w:r>
        <w:rPr>
          <w:rFonts w:ascii="Times New Roman" w:hAnsi="Times New Roman" w:cs="Times New Roman"/>
          <w:color w:val="000000"/>
          <w:sz w:val="28"/>
          <w:szCs w:val="28"/>
        </w:rPr>
        <w:t>предыдущие</w:t>
      </w:r>
      <w:proofErr w:type="gramEnd"/>
      <w:r>
        <w:rPr>
          <w:rFonts w:ascii="Times New Roman" w:hAnsi="Times New Roman" w:cs="Times New Roman"/>
          <w:color w:val="000000"/>
          <w:sz w:val="28"/>
          <w:szCs w:val="28"/>
        </w:rPr>
        <w:t xml:space="preserve">. </w:t>
      </w:r>
      <w:r w:rsidRPr="000762FE">
        <w:rPr>
          <w:rFonts w:ascii="Times New Roman" w:hAnsi="Times New Roman" w:cs="Times New Roman"/>
          <w:color w:val="000000"/>
          <w:sz w:val="28"/>
          <w:szCs w:val="28"/>
        </w:rPr>
        <w:t>Рост населения влияет на уровень накопления капитала</w:t>
      </w:r>
      <w:r>
        <w:rPr>
          <w:rFonts w:ascii="Times New Roman" w:hAnsi="Times New Roman" w:cs="Times New Roman"/>
          <w:color w:val="000000"/>
          <w:sz w:val="28"/>
          <w:szCs w:val="28"/>
        </w:rPr>
        <w:t xml:space="preserve">, </w:t>
      </w:r>
      <w:r w:rsidRPr="000762FE">
        <w:rPr>
          <w:rFonts w:ascii="Times New Roman" w:hAnsi="Times New Roman" w:cs="Times New Roman"/>
          <w:color w:val="000000"/>
          <w:sz w:val="28"/>
          <w:szCs w:val="28"/>
        </w:rPr>
        <w:t>объясняет рост валового выпуска.</w:t>
      </w:r>
    </w:p>
    <w:p w:rsidR="000762FE" w:rsidRPr="002647E2" w:rsidRDefault="000762FE" w:rsidP="007E070F">
      <w:pPr>
        <w:pStyle w:val="a3"/>
        <w:tabs>
          <w:tab w:val="left" w:pos="993"/>
        </w:tabs>
        <w:spacing w:after="0" w:line="360" w:lineRule="auto"/>
        <w:ind w:left="0" w:firstLine="709"/>
        <w:jc w:val="both"/>
        <w:rPr>
          <w:rFonts w:ascii="Times New Roman" w:hAnsi="Times New Roman" w:cs="Times New Roman"/>
          <w:sz w:val="28"/>
          <w:szCs w:val="28"/>
        </w:rPr>
      </w:pPr>
    </w:p>
    <w:sectPr w:rsidR="000762FE" w:rsidRPr="002647E2" w:rsidSect="00C52E7B">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803" w:rsidRDefault="00DC0803" w:rsidP="00C52E7B">
      <w:pPr>
        <w:spacing w:after="0" w:line="240" w:lineRule="auto"/>
      </w:pPr>
      <w:r>
        <w:separator/>
      </w:r>
    </w:p>
  </w:endnote>
  <w:endnote w:type="continuationSeparator" w:id="0">
    <w:p w:rsidR="00DC0803" w:rsidRDefault="00DC0803" w:rsidP="00C52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etersburg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803" w:rsidRDefault="00DC0803" w:rsidP="00C52E7B">
      <w:pPr>
        <w:spacing w:after="0" w:line="240" w:lineRule="auto"/>
      </w:pPr>
      <w:r>
        <w:separator/>
      </w:r>
    </w:p>
  </w:footnote>
  <w:footnote w:type="continuationSeparator" w:id="0">
    <w:p w:rsidR="00DC0803" w:rsidRDefault="00DC0803" w:rsidP="00C52E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1157"/>
    </w:sdtPr>
    <w:sdtContent>
      <w:p w:rsidR="00C52E7B" w:rsidRDefault="00DE74EF">
        <w:pPr>
          <w:pStyle w:val="a4"/>
          <w:jc w:val="right"/>
        </w:pPr>
        <w:fldSimple w:instr=" PAGE   \* MERGEFORMAT ">
          <w:r w:rsidR="00EE72B3">
            <w:rPr>
              <w:noProof/>
            </w:rPr>
            <w:t>2</w:t>
          </w:r>
        </w:fldSimple>
      </w:p>
    </w:sdtContent>
  </w:sdt>
  <w:p w:rsidR="00C52E7B" w:rsidRDefault="00C52E7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160AB"/>
    <w:multiLevelType w:val="hybridMultilevel"/>
    <w:tmpl w:val="7CD20C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15759F"/>
    <w:multiLevelType w:val="hybridMultilevel"/>
    <w:tmpl w:val="A24CAFD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13355B4"/>
    <w:multiLevelType w:val="hybridMultilevel"/>
    <w:tmpl w:val="34ECB8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714A54"/>
    <w:multiLevelType w:val="hybridMultilevel"/>
    <w:tmpl w:val="74880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024092A"/>
    <w:multiLevelType w:val="hybridMultilevel"/>
    <w:tmpl w:val="893A0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3033C4"/>
    <w:multiLevelType w:val="hybridMultilevel"/>
    <w:tmpl w:val="760E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BC3E06"/>
    <w:multiLevelType w:val="hybridMultilevel"/>
    <w:tmpl w:val="43069812"/>
    <w:lvl w:ilvl="0" w:tplc="152ED8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4812677"/>
    <w:multiLevelType w:val="hybridMultilevel"/>
    <w:tmpl w:val="760E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FF115B"/>
    <w:multiLevelType w:val="hybridMultilevel"/>
    <w:tmpl w:val="760E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2E1615B"/>
    <w:multiLevelType w:val="hybridMultilevel"/>
    <w:tmpl w:val="760E7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B32606"/>
    <w:multiLevelType w:val="hybridMultilevel"/>
    <w:tmpl w:val="D06AF88C"/>
    <w:lvl w:ilvl="0" w:tplc="152ED8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
  </w:num>
  <w:num w:numId="3">
    <w:abstractNumId w:val="7"/>
  </w:num>
  <w:num w:numId="4">
    <w:abstractNumId w:val="8"/>
  </w:num>
  <w:num w:numId="5">
    <w:abstractNumId w:val="0"/>
  </w:num>
  <w:num w:numId="6">
    <w:abstractNumId w:val="10"/>
  </w:num>
  <w:num w:numId="7">
    <w:abstractNumId w:val="5"/>
  </w:num>
  <w:num w:numId="8">
    <w:abstractNumId w:val="2"/>
  </w:num>
  <w:num w:numId="9">
    <w:abstractNumId w:val="4"/>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F6C2B"/>
    <w:rsid w:val="00003518"/>
    <w:rsid w:val="00051D88"/>
    <w:rsid w:val="000531C2"/>
    <w:rsid w:val="000762FE"/>
    <w:rsid w:val="000D57B8"/>
    <w:rsid w:val="001410C7"/>
    <w:rsid w:val="00152C9A"/>
    <w:rsid w:val="0018192B"/>
    <w:rsid w:val="001B0DE9"/>
    <w:rsid w:val="00205243"/>
    <w:rsid w:val="00210CB2"/>
    <w:rsid w:val="00215CD8"/>
    <w:rsid w:val="002560A6"/>
    <w:rsid w:val="002647E2"/>
    <w:rsid w:val="002B02A1"/>
    <w:rsid w:val="002B2691"/>
    <w:rsid w:val="002F47E6"/>
    <w:rsid w:val="003156BB"/>
    <w:rsid w:val="00316746"/>
    <w:rsid w:val="003D22BD"/>
    <w:rsid w:val="00457106"/>
    <w:rsid w:val="0046798D"/>
    <w:rsid w:val="004A3F69"/>
    <w:rsid w:val="004B207A"/>
    <w:rsid w:val="004C136D"/>
    <w:rsid w:val="00526F83"/>
    <w:rsid w:val="00537BA3"/>
    <w:rsid w:val="005C2BB2"/>
    <w:rsid w:val="005D7364"/>
    <w:rsid w:val="005E3018"/>
    <w:rsid w:val="005F068C"/>
    <w:rsid w:val="006346E6"/>
    <w:rsid w:val="006F22F1"/>
    <w:rsid w:val="00724158"/>
    <w:rsid w:val="0072445F"/>
    <w:rsid w:val="007314DB"/>
    <w:rsid w:val="0076251B"/>
    <w:rsid w:val="00783E90"/>
    <w:rsid w:val="007E070F"/>
    <w:rsid w:val="00820F97"/>
    <w:rsid w:val="00872059"/>
    <w:rsid w:val="008F4388"/>
    <w:rsid w:val="00904CC2"/>
    <w:rsid w:val="00924FB0"/>
    <w:rsid w:val="009A24C5"/>
    <w:rsid w:val="009C67A2"/>
    <w:rsid w:val="00A01243"/>
    <w:rsid w:val="00A35AD1"/>
    <w:rsid w:val="00A43DE0"/>
    <w:rsid w:val="00A66EBB"/>
    <w:rsid w:val="00AD4AFB"/>
    <w:rsid w:val="00AE4FDA"/>
    <w:rsid w:val="00B24C54"/>
    <w:rsid w:val="00B344E6"/>
    <w:rsid w:val="00B754DA"/>
    <w:rsid w:val="00B9747F"/>
    <w:rsid w:val="00BB2E25"/>
    <w:rsid w:val="00BD3B63"/>
    <w:rsid w:val="00BF5C85"/>
    <w:rsid w:val="00C01A61"/>
    <w:rsid w:val="00C047E8"/>
    <w:rsid w:val="00C21685"/>
    <w:rsid w:val="00C52E7B"/>
    <w:rsid w:val="00C615CD"/>
    <w:rsid w:val="00C6585A"/>
    <w:rsid w:val="00CF3B99"/>
    <w:rsid w:val="00D1508F"/>
    <w:rsid w:val="00D54E0F"/>
    <w:rsid w:val="00DB0CBF"/>
    <w:rsid w:val="00DC0803"/>
    <w:rsid w:val="00DE74EF"/>
    <w:rsid w:val="00DF35E1"/>
    <w:rsid w:val="00E10E96"/>
    <w:rsid w:val="00E312F8"/>
    <w:rsid w:val="00EE1C54"/>
    <w:rsid w:val="00EE72B3"/>
    <w:rsid w:val="00EF6C2B"/>
    <w:rsid w:val="00FA3F76"/>
    <w:rsid w:val="00FA4693"/>
    <w:rsid w:val="00FA7B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C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4">
    <w:name w:val="Pa14"/>
    <w:basedOn w:val="a"/>
    <w:next w:val="a"/>
    <w:uiPriority w:val="99"/>
    <w:rsid w:val="00EF6C2B"/>
    <w:pPr>
      <w:autoSpaceDE w:val="0"/>
      <w:autoSpaceDN w:val="0"/>
      <w:adjustRightInd w:val="0"/>
      <w:spacing w:after="0" w:line="221" w:lineRule="atLeast"/>
    </w:pPr>
    <w:rPr>
      <w:rFonts w:ascii="PetersburgC" w:hAnsi="PetersburgC"/>
      <w:sz w:val="24"/>
      <w:szCs w:val="24"/>
    </w:rPr>
  </w:style>
  <w:style w:type="paragraph" w:customStyle="1" w:styleId="Pa7">
    <w:name w:val="Pa7"/>
    <w:basedOn w:val="a"/>
    <w:next w:val="a"/>
    <w:uiPriority w:val="99"/>
    <w:rsid w:val="00EF6C2B"/>
    <w:pPr>
      <w:autoSpaceDE w:val="0"/>
      <w:autoSpaceDN w:val="0"/>
      <w:adjustRightInd w:val="0"/>
      <w:spacing w:after="0" w:line="211" w:lineRule="atLeast"/>
    </w:pPr>
    <w:rPr>
      <w:rFonts w:ascii="PetersburgC" w:hAnsi="PetersburgC"/>
      <w:sz w:val="24"/>
      <w:szCs w:val="24"/>
    </w:rPr>
  </w:style>
  <w:style w:type="paragraph" w:styleId="a3">
    <w:name w:val="List Paragraph"/>
    <w:basedOn w:val="a"/>
    <w:uiPriority w:val="34"/>
    <w:qFormat/>
    <w:rsid w:val="002560A6"/>
    <w:pPr>
      <w:ind w:left="720"/>
      <w:contextualSpacing/>
    </w:pPr>
  </w:style>
  <w:style w:type="paragraph" w:styleId="a4">
    <w:name w:val="header"/>
    <w:basedOn w:val="a"/>
    <w:link w:val="a5"/>
    <w:uiPriority w:val="99"/>
    <w:unhideWhenUsed/>
    <w:rsid w:val="00C52E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52E7B"/>
  </w:style>
  <w:style w:type="paragraph" w:styleId="a6">
    <w:name w:val="footer"/>
    <w:basedOn w:val="a"/>
    <w:link w:val="a7"/>
    <w:uiPriority w:val="99"/>
    <w:semiHidden/>
    <w:unhideWhenUsed/>
    <w:rsid w:val="00C52E7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C52E7B"/>
  </w:style>
</w:styles>
</file>

<file path=word/webSettings.xml><?xml version="1.0" encoding="utf-8"?>
<w:webSettings xmlns:r="http://schemas.openxmlformats.org/officeDocument/2006/relationships" xmlns:w="http://schemas.openxmlformats.org/wordprocessingml/2006/main">
  <w:divs>
    <w:div w:id="11745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B2802-1283-41DA-A368-D5CB171F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24</Pages>
  <Words>4885</Words>
  <Characters>27845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2013-04-03T21:34:00Z</dcterms:created>
  <dcterms:modified xsi:type="dcterms:W3CDTF">2013-05-28T19:46:00Z</dcterms:modified>
</cp:coreProperties>
</file>