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0B3" w:rsidRDefault="008A20B3" w:rsidP="008A20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8A20B3" w:rsidRDefault="008A20B3" w:rsidP="008A20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ФИНАНСОВЫЙ УНИВЕРСИТЕТ</w:t>
      </w: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ПРАВИТЕЛЬСТВЕ РОССИЙСКОЙ ФЕДЕРАЦИИ</w:t>
      </w: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ОРЛОВСКИЙ ФИЛИАЛ</w:t>
      </w:r>
    </w:p>
    <w:p w:rsidR="008A20B3" w:rsidRDefault="008A20B3" w:rsidP="008A20B3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Математики и информатики</w:t>
      </w:r>
    </w:p>
    <w:p w:rsidR="008A20B3" w:rsidRDefault="008A20B3" w:rsidP="008A20B3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8A20B3" w:rsidRDefault="008A20B3" w:rsidP="008A20B3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Экономико-математические методы и прикладные модели</w:t>
      </w: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0B3" w:rsidRDefault="008A20B3" w:rsidP="008A20B3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 </w:t>
      </w:r>
      <w:r>
        <w:rPr>
          <w:rFonts w:ascii="Times New Roman" w:hAnsi="Times New Roman" w:cs="Times New Roman"/>
          <w:sz w:val="24"/>
          <w:szCs w:val="24"/>
          <w:u w:val="single"/>
        </w:rPr>
        <w:t>Аблепова Кристина Юрьевна</w:t>
      </w:r>
    </w:p>
    <w:p w:rsidR="008A20B3" w:rsidRDefault="008A20B3" w:rsidP="008A20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ФНО </w:t>
      </w:r>
      <w:r>
        <w:rPr>
          <w:rFonts w:ascii="Times New Roman" w:hAnsi="Times New Roman" w:cs="Times New Roman"/>
          <w:sz w:val="24"/>
          <w:szCs w:val="24"/>
        </w:rPr>
        <w:t xml:space="preserve"> № группы_____________</w:t>
      </w:r>
    </w:p>
    <w:p w:rsidR="008A20B3" w:rsidRDefault="008A20B3" w:rsidP="008A20B3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Факультет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Финансы и кредит</w:t>
      </w:r>
    </w:p>
    <w:p w:rsidR="008A20B3" w:rsidRDefault="008A20B3" w:rsidP="008A20B3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Специальность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Бакалавр экономики  </w:t>
      </w:r>
    </w:p>
    <w:p w:rsidR="008A20B3" w:rsidRDefault="008A20B3" w:rsidP="008A20B3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Личное дело            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100.19/120082 </w:t>
      </w:r>
    </w:p>
    <w:p w:rsidR="008A20B3" w:rsidRDefault="008A20B3" w:rsidP="008A20B3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   </w:t>
      </w:r>
      <w:r>
        <w:rPr>
          <w:rFonts w:ascii="Times New Roman" w:hAnsi="Times New Roman" w:cs="Times New Roman"/>
          <w:sz w:val="24"/>
          <w:szCs w:val="24"/>
          <w:u w:val="single"/>
        </w:rPr>
        <w:t>Филонова Е.С.</w:t>
      </w:r>
    </w:p>
    <w:p w:rsidR="008A20B3" w:rsidRDefault="008A20B3" w:rsidP="008A2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20B3" w:rsidRDefault="008A20B3" w:rsidP="008A20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Орел 2013</w:t>
      </w:r>
    </w:p>
    <w:p w:rsidR="008A20B3" w:rsidRDefault="008A20B3" w:rsidP="007379B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20B3">
        <w:rPr>
          <w:rFonts w:ascii="Times New Roman" w:hAnsi="Times New Roman" w:cs="Times New Roman"/>
          <w:i/>
          <w:sz w:val="24"/>
          <w:szCs w:val="24"/>
        </w:rPr>
        <w:t>Изложить материал по выбранной теме. Проиллюстрировать теоретические положения примерами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20B3" w:rsidRDefault="008A20B3" w:rsidP="007379BC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Особые случаи решения ЗЛП графическим методом.</w:t>
      </w:r>
    </w:p>
    <w:p w:rsidR="00BB6D7B" w:rsidRPr="00BB6D7B" w:rsidRDefault="00BB6D7B" w:rsidP="00737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D7B">
        <w:rPr>
          <w:rFonts w:ascii="Times New Roman" w:hAnsi="Times New Roman" w:cs="Times New Roman"/>
          <w:sz w:val="24"/>
          <w:szCs w:val="24"/>
        </w:rPr>
        <w:t xml:space="preserve">При решении некоторых ЗЛП графическим методом может встретиться случай, когда линия уровня параллельна одной из сторон выпуклого многоугольника допустимых решений, причем это сторона расположена в направлении смещения линии уровня при стремлении целевой функции к своему оптимуму. В этом случае </w:t>
      </w:r>
      <w:r w:rsidRPr="00BB6D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оптимальное значение целевой функции достигается не в одной, а в двух угловых точках (вершинах) многоугольника решений</w:t>
      </w:r>
      <w:r w:rsidRPr="00BB6D7B">
        <w:rPr>
          <w:rFonts w:ascii="Times New Roman" w:hAnsi="Times New Roman" w:cs="Times New Roman"/>
          <w:sz w:val="24"/>
          <w:szCs w:val="24"/>
        </w:rPr>
        <w:t xml:space="preserve"> и, следовательно, </w:t>
      </w:r>
      <w:r w:rsidRPr="00BB6D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 всех точках отрезка, соединяющего эти вершины</w:t>
      </w:r>
      <w:r w:rsidRPr="00BB6D7B">
        <w:rPr>
          <w:rFonts w:ascii="Times New Roman" w:hAnsi="Times New Roman" w:cs="Times New Roman"/>
          <w:sz w:val="24"/>
          <w:szCs w:val="24"/>
        </w:rPr>
        <w:t xml:space="preserve">, т.е. </w:t>
      </w:r>
      <w:r w:rsidRPr="00BB6D7B">
        <w:rPr>
          <w:rFonts w:ascii="Times New Roman" w:hAnsi="Times New Roman" w:cs="Times New Roman"/>
          <w:b/>
          <w:bCs/>
          <w:sz w:val="24"/>
          <w:szCs w:val="24"/>
        </w:rPr>
        <w:t>задача будет иметь бесчисленное множество решений</w:t>
      </w:r>
      <w:r w:rsidRPr="00BB6D7B">
        <w:rPr>
          <w:rFonts w:ascii="Times New Roman" w:hAnsi="Times New Roman" w:cs="Times New Roman"/>
          <w:sz w:val="24"/>
          <w:szCs w:val="24"/>
        </w:rPr>
        <w:t>.</w:t>
      </w:r>
    </w:p>
    <w:p w:rsidR="00BB6D7B" w:rsidRPr="00BB6D7B" w:rsidRDefault="00BB6D7B" w:rsidP="00737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D7B">
        <w:rPr>
          <w:rFonts w:ascii="Times New Roman" w:hAnsi="Times New Roman" w:cs="Times New Roman"/>
          <w:sz w:val="24"/>
          <w:szCs w:val="24"/>
        </w:rPr>
        <w:t xml:space="preserve">Если область допустимых решений является незамкнутым выпуклым многоугольником в направлении оптимизации целевой функции, то </w:t>
      </w:r>
      <w:r w:rsidRPr="00BB6D7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целевая функция будет неограниченной </w:t>
      </w:r>
      <w:r w:rsidRPr="00BB6D7B">
        <w:rPr>
          <w:rFonts w:ascii="Times New Roman" w:hAnsi="Times New Roman" w:cs="Times New Roman"/>
          <w:sz w:val="24"/>
          <w:szCs w:val="24"/>
        </w:rPr>
        <w:t xml:space="preserve">и </w:t>
      </w:r>
      <w:r w:rsidRPr="00BB6D7B">
        <w:rPr>
          <w:rFonts w:ascii="Times New Roman" w:hAnsi="Times New Roman" w:cs="Times New Roman"/>
          <w:b/>
          <w:bCs/>
          <w:sz w:val="24"/>
          <w:szCs w:val="24"/>
        </w:rPr>
        <w:t>ЗЛП не будет иметь решений</w:t>
      </w:r>
      <w:r w:rsidRPr="00BB6D7B">
        <w:rPr>
          <w:rFonts w:ascii="Times New Roman" w:hAnsi="Times New Roman" w:cs="Times New Roman"/>
          <w:sz w:val="24"/>
          <w:szCs w:val="24"/>
        </w:rPr>
        <w:t xml:space="preserve">; в этом случае можно записать, что, например, </w:t>
      </w:r>
      <w:r w:rsidRPr="00BB6D7B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BB6D7B">
        <w:rPr>
          <w:rFonts w:ascii="Times New Roman" w:hAnsi="Times New Roman" w:cs="Times New Roman"/>
          <w:sz w:val="24"/>
          <w:szCs w:val="24"/>
        </w:rPr>
        <w:t xml:space="preserve"> </w:t>
      </w:r>
      <w:r w:rsidRPr="00BB6D7B">
        <w:rPr>
          <w:rFonts w:ascii="Times New Roman" w:hAnsi="Times New Roman" w:cs="Times New Roman"/>
          <w:i/>
          <w:iCs/>
          <w:sz w:val="24"/>
          <w:szCs w:val="24"/>
          <w:lang w:val="en-US"/>
        </w:rPr>
        <w:t>f</w:t>
      </w:r>
      <w:r w:rsidRPr="00BB6D7B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B6D7B">
        <w:rPr>
          <w:rFonts w:ascii="Times New Roman" w:hAnsi="Times New Roman" w:cs="Times New Roman"/>
          <w:i/>
          <w:iCs/>
          <w:position w:val="-4"/>
          <w:sz w:val="24"/>
          <w:szCs w:val="24"/>
        </w:rPr>
        <w:object w:dxaOrig="279" w:dyaOrig="320">
          <v:shape id="_x0000_i1025" type="#_x0000_t75" style="width:14.25pt;height:15.9pt" o:ole="">
            <v:imagedata r:id="rId8" o:title=""/>
          </v:shape>
          <o:OLEObject Type="Embed" ProgID="Equation.3" ShapeID="_x0000_i1025" DrawAspect="Content" ObjectID="_1427321678" r:id="rId9"/>
        </w:object>
      </w:r>
      <w:r w:rsidRPr="00BB6D7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BB6D7B">
        <w:rPr>
          <w:rFonts w:ascii="Times New Roman" w:hAnsi="Times New Roman" w:cs="Times New Roman"/>
          <w:sz w:val="24"/>
          <w:szCs w:val="24"/>
        </w:rPr>
        <w:t xml:space="preserve"> = +∞.</w:t>
      </w:r>
    </w:p>
    <w:p w:rsidR="00BB6D7B" w:rsidRDefault="00BB6D7B" w:rsidP="00737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D7B">
        <w:rPr>
          <w:rFonts w:ascii="Times New Roman" w:hAnsi="Times New Roman" w:cs="Times New Roman"/>
          <w:sz w:val="24"/>
          <w:szCs w:val="24"/>
        </w:rPr>
        <w:t xml:space="preserve">Очевидно также, что </w:t>
      </w:r>
      <w:r w:rsidRPr="00BB6D7B">
        <w:rPr>
          <w:rFonts w:ascii="Times New Roman" w:hAnsi="Times New Roman" w:cs="Times New Roman"/>
          <w:b/>
          <w:bCs/>
          <w:sz w:val="24"/>
          <w:szCs w:val="24"/>
        </w:rPr>
        <w:t>ЗЛП не будет иметь решений</w:t>
      </w:r>
      <w:r w:rsidRPr="00BB6D7B">
        <w:rPr>
          <w:rFonts w:ascii="Times New Roman" w:hAnsi="Times New Roman" w:cs="Times New Roman"/>
          <w:sz w:val="24"/>
          <w:szCs w:val="24"/>
        </w:rPr>
        <w:t xml:space="preserve">  в случае, когда область допустимых решений есть пустое множество, т.е. </w:t>
      </w:r>
      <w:r w:rsidRPr="00BB6D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система ограничений ЗЛП содержит противоречивые неравенства, и на координатной плоскости нет ни одной точки, удовлетворяющей этим ограничениям</w:t>
      </w:r>
      <w:r w:rsidRPr="00BB6D7B">
        <w:rPr>
          <w:rFonts w:ascii="Times New Roman" w:hAnsi="Times New Roman" w:cs="Times New Roman"/>
          <w:sz w:val="24"/>
          <w:szCs w:val="24"/>
        </w:rPr>
        <w:t>.</w:t>
      </w:r>
    </w:p>
    <w:p w:rsidR="00EB6F2B" w:rsidRDefault="00EB6F2B" w:rsidP="007379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F2B" w:rsidRPr="00EB6F2B" w:rsidRDefault="00EB6F2B" w:rsidP="007379B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B6F2B">
        <w:rPr>
          <w:rFonts w:ascii="Times New Roman" w:hAnsi="Times New Roman" w:cs="Times New Roman"/>
          <w:i/>
          <w:sz w:val="24"/>
          <w:szCs w:val="24"/>
          <w:u w:val="single"/>
        </w:rPr>
        <w:t>Пример</w:t>
      </w:r>
    </w:p>
    <w:p w:rsidR="00BB6D7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>Предприятие электронной промышленности выпускает две модели радиоприемников, причем каждая модель производится на отдельной технологической линии. Суточный объем первой линии - 60 изделий, второй линии - 80 изделий. На радиоприемник первой модели расходуется 15 однотипных элементов электронных схем, на радиоприемник второй модели - 10 таких же элементов. Максимальный суточный запас используемых элементов равен 950 единиц. Прибыли от реализации одного радиоприемника первой и второй моделей равны 40$ и 20$ соответственно. Определите оптимальные суточные объемы производства первой и второй моделей на основе графического решения задачи.</w:t>
      </w:r>
    </w:p>
    <w:p w:rsid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Математическую модель задачи </w:t>
      </w:r>
    </w:p>
    <w:p w:rsidR="00EB6F2B" w:rsidRDefault="00CA0729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0" cy="219075"/>
            <wp:effectExtent l="0" t="0" r="0" b="0"/>
            <wp:docPr id="58" name="Рисунок 58" descr="C:\Users\Кристинка\Desktop\dopb1824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Кристинка\Desktop\dopb18245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729" w:rsidRPr="00EB6F2B" w:rsidRDefault="00CA0729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09725" cy="1171575"/>
            <wp:effectExtent l="19050" t="0" r="9525" b="0"/>
            <wp:docPr id="59" name="Рисунок 59" descr="C:\Users\Кристинка\Desktop\dopb1824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Кристинка\Desktop\dopb18245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Построим прямые ограничений, для чего вычислим координаты точек пересечения этих прямых с осями координат (рис.3.1). </w:t>
      </w:r>
    </w:p>
    <w:p w:rsidR="00CA0729" w:rsidRPr="00EB6F2B" w:rsidRDefault="00CA0729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714375"/>
            <wp:effectExtent l="19050" t="0" r="9525" b="0"/>
            <wp:docPr id="60" name="Рисунок 60" descr="C:\Users\Кристинка\Desktop\dopb1824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Кристинка\Desktop\dopb182456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прямая (1) – точки (0;95) и (63,(3);0), прямая (2) проходит через точку  параллельно оси , прямая (3) проходит через точку  параллельно оси</w:t>
      </w:r>
      <w:r w:rsidR="00CA0729">
        <w:rPr>
          <w:rFonts w:ascii="Times New Roman" w:hAnsi="Times New Roman" w:cs="Times New Roman"/>
          <w:sz w:val="24"/>
          <w:szCs w:val="24"/>
        </w:rPr>
        <w:t xml:space="preserve"> </w:t>
      </w:r>
      <w:r w:rsidR="00CA072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" cy="219075"/>
            <wp:effectExtent l="0" t="0" r="0" b="0"/>
            <wp:docPr id="61" name="Рисунок 61" descr="C:\Users\Кристинка\Desktop\dopb1824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Кристинка\Desktop\dopb18243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6F2B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00350" cy="2800350"/>
            <wp:effectExtent l="19050" t="0" r="0" b="0"/>
            <wp:docPr id="57" name="Рисунок 57" descr="C:\Users\Кристинка\Desktop\dopb1824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Кристинка\Desktop\dopb182459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Рис.3.1. Графическое решение задачи о производстве радиоприемников. </w:t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Определим ОДР. Например, подставим точку (0;0) в ис</w:t>
      </w:r>
      <w:r w:rsidR="00CA0729">
        <w:rPr>
          <w:rFonts w:ascii="Times New Roman" w:hAnsi="Times New Roman" w:cs="Times New Roman"/>
          <w:sz w:val="24"/>
          <w:szCs w:val="24"/>
        </w:rPr>
        <w:t>ходное ограничение (1), получим</w:t>
      </w:r>
      <w:r w:rsidRPr="00EB6F2B">
        <w:rPr>
          <w:rFonts w:ascii="Times New Roman" w:hAnsi="Times New Roman" w:cs="Times New Roman"/>
          <w:sz w:val="24"/>
          <w:szCs w:val="24"/>
        </w:rPr>
        <w:t>, что является истинным неравенством, поэтому стрелкой обозначим полуплоскость, содержащую точку (0;0), т.е. расположенную правее и ниже прямой (1). Аналогично определим допустимые полуплоскости для остальных ограничений и укажем их стрелками у соо</w:t>
      </w:r>
      <w:r w:rsidR="00CA0729">
        <w:rPr>
          <w:rFonts w:ascii="Times New Roman" w:hAnsi="Times New Roman" w:cs="Times New Roman"/>
          <w:sz w:val="24"/>
          <w:szCs w:val="24"/>
        </w:rPr>
        <w:t xml:space="preserve">тветствующих прямых ограничений. </w:t>
      </w:r>
      <w:r w:rsidRPr="00EB6F2B">
        <w:rPr>
          <w:rFonts w:ascii="Times New Roman" w:hAnsi="Times New Roman" w:cs="Times New Roman"/>
          <w:sz w:val="24"/>
          <w:szCs w:val="24"/>
        </w:rPr>
        <w:t xml:space="preserve">Общей областью, разрешенной всеми ограничениями, т.е. ОДР является многоугольник ABCDE. </w:t>
      </w:r>
    </w:p>
    <w:p w:rsid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Целевую прямую можно построить по уравнению </w:t>
      </w:r>
    </w:p>
    <w:p w:rsidR="00EB6F2B" w:rsidRPr="00CA0729" w:rsidRDefault="00CA0729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219075"/>
            <wp:effectExtent l="0" t="0" r="9525" b="0"/>
            <wp:docPr id="62" name="Рисунок 62" descr="C:\Users\Кристинка\Desktop\dopb182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Кристинка\Desktop\dopb18246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Точки пересечения с осями – (0;75) и (37,5;0) </w:t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lastRenderedPageBreak/>
        <w:t xml:space="preserve"> Строим вектор </w:t>
      </w:r>
      <w:r w:rsidR="00CA072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219075"/>
            <wp:effectExtent l="0" t="0" r="0" b="0"/>
            <wp:docPr id="63" name="Рисунок 63" descr="C:\Users\Кристинка\Desktop\dopb182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Кристинка\Desktop\dopb182445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6F2B">
        <w:rPr>
          <w:rFonts w:ascii="Times New Roman" w:hAnsi="Times New Roman" w:cs="Times New Roman"/>
          <w:sz w:val="24"/>
          <w:szCs w:val="24"/>
        </w:rPr>
        <w:t xml:space="preserve"> из точки (0;0) в точку (40;20). Точка D – это последняя вершина многоугольника допустимых решений ABCDE, через которую проходит целевая прямая, двигаясь по направлению вектора</w:t>
      </w:r>
      <w:r w:rsidR="00CA0729">
        <w:rPr>
          <w:rFonts w:ascii="Times New Roman" w:hAnsi="Times New Roman" w:cs="Times New Roman"/>
          <w:sz w:val="24"/>
          <w:szCs w:val="24"/>
        </w:rPr>
        <w:t xml:space="preserve"> </w:t>
      </w:r>
      <w:r w:rsidR="00CA072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219075"/>
            <wp:effectExtent l="0" t="0" r="0" b="0"/>
            <wp:docPr id="64" name="Рисунок 64" descr="C:\Users\Кристинка\Desktop\dopb182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Кристинка\Desktop\dopb182445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6F2B">
        <w:rPr>
          <w:rFonts w:ascii="Times New Roman" w:hAnsi="Times New Roman" w:cs="Times New Roman"/>
          <w:sz w:val="24"/>
          <w:szCs w:val="24"/>
        </w:rPr>
        <w:t xml:space="preserve">. Поэтому D – это точка максимума ЦФ. Определим координаты точки D из системы уравнений прямых ограничений (1) и (2) </w:t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</w:t>
      </w:r>
      <w:r w:rsidR="00CA072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485775"/>
            <wp:effectExtent l="19050" t="0" r="0" b="0"/>
            <wp:docPr id="65" name="Рисунок 65" descr="C:\Users\Кристинка\Desktop\dopb182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Кристинка\Desktop\dopb182462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Получили точку D(60;5) [шт/сутки]. </w:t>
      </w:r>
    </w:p>
    <w:p w:rsidR="00EB6F2B" w:rsidRP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Максимальное значение ЦФ равно</w:t>
      </w:r>
      <w:r w:rsidR="00CA0729">
        <w:rPr>
          <w:rFonts w:ascii="Times New Roman" w:hAnsi="Times New Roman" w:cs="Times New Roman"/>
          <w:sz w:val="24"/>
          <w:szCs w:val="24"/>
        </w:rPr>
        <w:t xml:space="preserve"> </w:t>
      </w:r>
      <w:r w:rsidR="00CA072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200025"/>
            <wp:effectExtent l="0" t="0" r="0" b="0"/>
            <wp:docPr id="67" name="Рисунок 67" descr="C:\Users\Кристинка\Desktop\dopb1824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Кристинка\Desktop\dopb182463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6F2B">
        <w:rPr>
          <w:rFonts w:ascii="Times New Roman" w:hAnsi="Times New Roman" w:cs="Times New Roman"/>
          <w:sz w:val="24"/>
          <w:szCs w:val="24"/>
        </w:rPr>
        <w:t xml:space="preserve"> [$/сутки]. </w:t>
      </w:r>
    </w:p>
    <w:p w:rsidR="00EB6F2B" w:rsidRDefault="00EB6F2B" w:rsidP="007379BC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6F2B">
        <w:rPr>
          <w:rFonts w:ascii="Times New Roman" w:hAnsi="Times New Roman" w:cs="Times New Roman"/>
          <w:sz w:val="24"/>
          <w:szCs w:val="24"/>
        </w:rPr>
        <w:t xml:space="preserve"> Таким образом, наилучшим режимом работы предприятия является ежесуточное производство радиоприемников первой модели в количестве 60 штук и радиоприемников второй модели в количестве 5 штук. Доход от продажи составит  2500$ в сутки.</w:t>
      </w:r>
    </w:p>
    <w:p w:rsidR="00CC072B" w:rsidRDefault="00CA0729" w:rsidP="007379BC">
      <w:pPr>
        <w:spacing w:line="36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 xml:space="preserve">Задание 2.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Решить графическим методом типовую задачу оптимизации.</w:t>
      </w:r>
    </w:p>
    <w:p w:rsidR="00CA0729" w:rsidRPr="00CA0729" w:rsidRDefault="00CA0729" w:rsidP="007379BC">
      <w:pPr>
        <w:shd w:val="clear" w:color="auto" w:fill="FFFFFF"/>
        <w:spacing w:after="0" w:line="360" w:lineRule="auto"/>
        <w:ind w:left="10"/>
        <w:jc w:val="both"/>
        <w:rPr>
          <w:rFonts w:ascii="Times New Roman" w:eastAsia="Calibri" w:hAnsi="Times New Roman" w:cs="Times New Roman"/>
          <w:sz w:val="24"/>
          <w:szCs w:val="24"/>
          <w:u w:val="word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2.2. </w:t>
      </w:r>
      <w:r w:rsidRPr="00CA072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Совхоз для кормления животных использует два вида корма. В дневном рационе должно содержаться не менее 6 единиц питательного вещества А </w:t>
      </w:r>
      <w:r w:rsidRPr="00CA0729">
        <w:rPr>
          <w:rFonts w:ascii="Times New Roman" w:eastAsia="Calibri" w:hAnsi="Times New Roman" w:cs="Times New Roman"/>
          <w:sz w:val="24"/>
          <w:szCs w:val="24"/>
        </w:rPr>
        <w:t>и не менее 12 единиц питательного вещества В.</w:t>
      </w:r>
    </w:p>
    <w:p w:rsidR="00CA0729" w:rsidRPr="00CA0729" w:rsidRDefault="00CA0729" w:rsidP="007379BC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CA0729">
        <w:rPr>
          <w:rFonts w:ascii="Times New Roman" w:eastAsia="Calibri" w:hAnsi="Times New Roman" w:cs="Times New Roman"/>
          <w:spacing w:val="-1"/>
          <w:sz w:val="24"/>
          <w:szCs w:val="24"/>
        </w:rPr>
        <w:t>Какое количество корма надо расходовать ежедневно на одно животное, чтобы затраты были минимальными? Использовать данные таблицы.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2"/>
        <w:gridCol w:w="3358"/>
        <w:gridCol w:w="3600"/>
      </w:tblGrid>
      <w:tr w:rsidR="00CA0729" w:rsidRPr="00CA0729" w:rsidTr="00DC3133">
        <w:tblPrEx>
          <w:tblCellMar>
            <w:top w:w="0" w:type="dxa"/>
            <w:bottom w:w="0" w:type="dxa"/>
          </w:tblCellMar>
        </w:tblPrEx>
        <w:trPr>
          <w:trHeight w:hRule="exact" w:val="953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278" w:right="25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Питательное </w:t>
            </w: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вещество</w:t>
            </w:r>
          </w:p>
        </w:tc>
        <w:tc>
          <w:tcPr>
            <w:tcW w:w="6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638" w:right="6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питательных веществ в 1 кг корма</w:t>
            </w:r>
          </w:p>
        </w:tc>
      </w:tr>
      <w:tr w:rsidR="00CA0729" w:rsidRPr="00CA0729" w:rsidTr="00DC3133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1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0729" w:rsidRPr="00CA0729" w:rsidRDefault="00CA0729" w:rsidP="007379B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0729" w:rsidRPr="00CA0729" w:rsidRDefault="00CA0729" w:rsidP="007379B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A0729" w:rsidRPr="00CA0729" w:rsidTr="00DC3133">
        <w:tblPrEx>
          <w:tblCellMar>
            <w:top w:w="0" w:type="dxa"/>
            <w:bottom w:w="0" w:type="dxa"/>
          </w:tblCellMar>
        </w:tblPrEx>
        <w:trPr>
          <w:trHeight w:hRule="exact" w:val="726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7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7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691" w:right="6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2 2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845" w:right="8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1 4</w:t>
            </w:r>
          </w:p>
        </w:tc>
      </w:tr>
      <w:tr w:rsidR="00CA0729" w:rsidRPr="00CA0729" w:rsidTr="00DC3133">
        <w:tblPrEx>
          <w:tblCellMar>
            <w:top w:w="0" w:type="dxa"/>
            <w:bottom w:w="0" w:type="dxa"/>
          </w:tblCellMar>
        </w:tblPrEx>
        <w:trPr>
          <w:trHeight w:hRule="exact" w:val="1108"/>
        </w:trPr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ind w:left="86" w:right="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Цена 1 кг корма, </w:t>
            </w: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729" w:rsidRPr="00CA0729" w:rsidRDefault="00CA0729" w:rsidP="007379BC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0729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</w:tr>
    </w:tbl>
    <w:p w:rsidR="00CA0729" w:rsidRDefault="00CA0729" w:rsidP="007379B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72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     Построить экономико-математическую модель задачи, дать необходимые комментарии к ее элементам и получить решение графическим методом. </w:t>
      </w:r>
      <w:r w:rsidRPr="00CA0729">
        <w:rPr>
          <w:rFonts w:ascii="Times New Roman" w:eastAsia="Calibri" w:hAnsi="Times New Roman" w:cs="Times New Roman"/>
          <w:sz w:val="24"/>
          <w:szCs w:val="24"/>
        </w:rPr>
        <w:t>Что произойдет, если решать задачу на минимум, и почему?</w:t>
      </w:r>
    </w:p>
    <w:p w:rsidR="000823FC" w:rsidRDefault="000823FC" w:rsidP="007379B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3FC" w:rsidRDefault="000823FC" w:rsidP="007379B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6586">
        <w:rPr>
          <w:rFonts w:ascii="Times New Roman" w:hAnsi="Times New Roman" w:cs="Times New Roman"/>
          <w:sz w:val="24"/>
          <w:szCs w:val="24"/>
          <w:u w:val="single"/>
        </w:rPr>
        <w:t>ЭММ задачи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86">
        <w:rPr>
          <w:rFonts w:ascii="Times New Roman" w:hAnsi="Times New Roman" w:cs="Times New Roman"/>
          <w:sz w:val="24"/>
          <w:szCs w:val="24"/>
        </w:rPr>
        <w:lastRenderedPageBreak/>
        <w:t>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 xml:space="preserve"> - количество корма 1 вида,</w:t>
      </w: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следует включить в дневной рацион животного</w:t>
      </w:r>
      <w:r w:rsidRPr="00806586">
        <w:rPr>
          <w:rFonts w:ascii="Times New Roman" w:hAnsi="Times New Roman" w:cs="Times New Roman"/>
          <w:sz w:val="24"/>
          <w:szCs w:val="24"/>
        </w:rPr>
        <w:t>;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 xml:space="preserve"> - количество корма 2 вида</w:t>
      </w: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следует включить в дневной рацион животного</w:t>
      </w:r>
      <w:r w:rsidRPr="00806586">
        <w:rPr>
          <w:rFonts w:ascii="Times New Roman" w:hAnsi="Times New Roman" w:cs="Times New Roman"/>
          <w:sz w:val="24"/>
          <w:szCs w:val="24"/>
        </w:rPr>
        <w:t>;</w:t>
      </w:r>
    </w:p>
    <w:p w:rsidR="006342C3" w:rsidRPr="00806586" w:rsidRDefault="006342C3" w:rsidP="00806586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сформулируем целевую функцию:</w:t>
      </w:r>
      <w:r w:rsidRPr="00806586">
        <w:rPr>
          <w:rFonts w:ascii="Times New Roman" w:hAnsi="Times New Roman" w:cs="Times New Roman"/>
          <w:position w:val="-12"/>
          <w:sz w:val="24"/>
          <w:szCs w:val="24"/>
        </w:rPr>
        <w:object w:dxaOrig="2780" w:dyaOrig="380">
          <v:shape id="_x0000_i1026" type="#_x0000_t75" style="width:139pt;height:19.25pt" o:ole="">
            <v:imagedata r:id="rId19" o:title=""/>
          </v:shape>
          <o:OLEObject Type="Embed" ProgID="Equation.3" ShapeID="_x0000_i1026" DrawAspect="Content" ObjectID="_1427321679" r:id="rId20"/>
        </w:object>
      </w:r>
    </w:p>
    <w:p w:rsidR="006342C3" w:rsidRPr="00806586" w:rsidRDefault="006342C3" w:rsidP="0080658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сформулируем  функциональные ограничения для целевой функции:</w:t>
      </w:r>
    </w:p>
    <w:p w:rsidR="006342C3" w:rsidRPr="00806586" w:rsidRDefault="006342C3" w:rsidP="00806586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95" type="#_x0000_t87" style="position:absolute;left:0;text-align:left;margin-left:27.8pt;margin-top:3.25pt;width:7.15pt;height:44.25pt;z-index:251663360"/>
        </w:pict>
      </w:r>
      <w:r w:rsidRPr="00806586">
        <w:rPr>
          <w:rFonts w:ascii="Times New Roman" w:hAnsi="Times New Roman" w:cs="Times New Roman"/>
          <w:position w:val="-12"/>
          <w:sz w:val="24"/>
          <w:szCs w:val="24"/>
        </w:rPr>
        <w:object w:dxaOrig="999" w:dyaOrig="380">
          <v:shape id="_x0000_i1027" type="#_x0000_t75" style="width:50.25pt;height:19.25pt" o:ole="">
            <v:imagedata r:id="rId21" o:title=""/>
          </v:shape>
          <o:OLEObject Type="Embed" ProgID="Equation.3" ShapeID="_x0000_i1027" DrawAspect="Content" ObjectID="_1427321680" r:id="rId22"/>
        </w:object>
      </w:r>
      <w:r w:rsidRPr="00806586">
        <w:rPr>
          <w:rFonts w:ascii="Times New Roman" w:hAnsi="Times New Roman" w:cs="Times New Roman"/>
          <w:sz w:val="24"/>
          <w:szCs w:val="24"/>
        </w:rPr>
        <w:t>≥6</w:t>
      </w:r>
    </w:p>
    <w:p w:rsidR="006342C3" w:rsidRPr="00806586" w:rsidRDefault="006342C3" w:rsidP="00806586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position w:val="-12"/>
          <w:sz w:val="24"/>
          <w:szCs w:val="24"/>
        </w:rPr>
        <w:object w:dxaOrig="1140" w:dyaOrig="380">
          <v:shape id="_x0000_i1028" type="#_x0000_t75" style="width:56.95pt;height:19.25pt" o:ole="">
            <v:imagedata r:id="rId23" o:title=""/>
          </v:shape>
          <o:OLEObject Type="Embed" ProgID="Equation.3" ShapeID="_x0000_i1028" DrawAspect="Content" ObjectID="_1427321681" r:id="rId24"/>
        </w:object>
      </w:r>
      <w:r w:rsidRPr="00806586">
        <w:rPr>
          <w:rFonts w:ascii="Times New Roman" w:hAnsi="Times New Roman" w:cs="Times New Roman"/>
          <w:sz w:val="24"/>
          <w:szCs w:val="24"/>
        </w:rPr>
        <w:t>≥12</w:t>
      </w:r>
    </w:p>
    <w:p w:rsidR="006342C3" w:rsidRPr="00806586" w:rsidRDefault="006342C3" w:rsidP="00806586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1,2</w:t>
      </w:r>
      <w:r w:rsidRPr="00806586">
        <w:rPr>
          <w:rFonts w:ascii="Times New Roman" w:hAnsi="Times New Roman" w:cs="Times New Roman"/>
          <w:sz w:val="24"/>
          <w:szCs w:val="24"/>
        </w:rPr>
        <w:t>≥0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06586">
        <w:rPr>
          <w:rFonts w:ascii="Times New Roman" w:hAnsi="Times New Roman" w:cs="Times New Roman"/>
          <w:sz w:val="24"/>
          <w:szCs w:val="24"/>
          <w:u w:val="single"/>
        </w:rPr>
        <w:t>Определение области допустимых решений задачи (ОДР)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+Х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≥ 6;     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806586">
        <w:rPr>
          <w:rFonts w:ascii="Times New Roman" w:hAnsi="Times New Roman" w:cs="Times New Roman"/>
          <w:sz w:val="24"/>
          <w:szCs w:val="24"/>
        </w:rPr>
        <w:t xml:space="preserve">+ 0 = 6;      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+Х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= 6;     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806586">
        <w:rPr>
          <w:rFonts w:ascii="Times New Roman" w:hAnsi="Times New Roman" w:cs="Times New Roman"/>
          <w:sz w:val="24"/>
          <w:szCs w:val="24"/>
        </w:rPr>
        <w:t xml:space="preserve"> = 6;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2*0+Х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= 6.     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= 3.</w:t>
      </w:r>
    </w:p>
    <w:tbl>
      <w:tblPr>
        <w:tblStyle w:val="ac"/>
        <w:tblW w:w="0" w:type="auto"/>
        <w:tblInd w:w="817" w:type="dxa"/>
        <w:tblLook w:val="04A0"/>
      </w:tblPr>
      <w:tblGrid>
        <w:gridCol w:w="1134"/>
        <w:gridCol w:w="1134"/>
        <w:gridCol w:w="992"/>
      </w:tblGrid>
      <w:tr w:rsidR="00806586" w:rsidRPr="00806586" w:rsidTr="00DC3133"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658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586" w:rsidRPr="00806586" w:rsidTr="00DC3133"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658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                О (0;0) 2*0+0 ≥ 6 (неверно)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+4Х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≥ 12;       0+2Х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= 6;    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806586">
        <w:rPr>
          <w:rFonts w:ascii="Times New Roman" w:hAnsi="Times New Roman" w:cs="Times New Roman"/>
          <w:sz w:val="24"/>
          <w:szCs w:val="24"/>
        </w:rPr>
        <w:t>+2*0 = 6;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+2Х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≥ 6.          2Х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806586">
        <w:rPr>
          <w:rFonts w:ascii="Times New Roman" w:hAnsi="Times New Roman" w:cs="Times New Roman"/>
          <w:sz w:val="24"/>
          <w:szCs w:val="24"/>
        </w:rPr>
        <w:t>= 6;          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 xml:space="preserve"> = 6.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                                              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 xml:space="preserve"> = 3.</w:t>
      </w:r>
    </w:p>
    <w:tbl>
      <w:tblPr>
        <w:tblStyle w:val="ac"/>
        <w:tblW w:w="0" w:type="auto"/>
        <w:tblInd w:w="817" w:type="dxa"/>
        <w:tblLook w:val="04A0"/>
      </w:tblPr>
      <w:tblGrid>
        <w:gridCol w:w="1134"/>
        <w:gridCol w:w="1134"/>
        <w:gridCol w:w="992"/>
      </w:tblGrid>
      <w:tr w:rsidR="00806586" w:rsidRPr="00806586" w:rsidTr="00DC3133"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658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6586" w:rsidRPr="00806586" w:rsidTr="00DC3133"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0658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586" w:rsidRPr="00806586" w:rsidRDefault="00806586" w:rsidP="0080658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               О (0;0)   2*0+4*0 ≥ 12 (неверно)</w:t>
      </w:r>
    </w:p>
    <w:p w:rsidR="00806586" w:rsidRPr="00806586" w:rsidRDefault="00806586" w:rsidP="00806586">
      <w:pPr>
        <w:spacing w:after="0" w:line="360" w:lineRule="auto"/>
        <w:ind w:left="-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Искомая область может находиться только в </w:t>
      </w:r>
      <w:r w:rsidRPr="008065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06586">
        <w:rPr>
          <w:rFonts w:ascii="Times New Roman" w:hAnsi="Times New Roman" w:cs="Times New Roman"/>
          <w:sz w:val="24"/>
          <w:szCs w:val="24"/>
        </w:rPr>
        <w:t xml:space="preserve"> четверти декартовой системы, так как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1,2</w:t>
      </w:r>
      <w:r w:rsidRPr="00806586">
        <w:rPr>
          <w:rFonts w:ascii="Times New Roman" w:hAnsi="Times New Roman" w:cs="Times New Roman"/>
          <w:sz w:val="24"/>
          <w:szCs w:val="24"/>
        </w:rPr>
        <w:t>≥ 0.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  <w:u w:val="single"/>
        </w:rPr>
        <w:t>Определение оптимальных точек задач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Для определения т. </w:t>
      </w:r>
      <w:r w:rsidRPr="0080658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806586">
        <w:rPr>
          <w:rFonts w:ascii="Times New Roman" w:hAnsi="Times New Roman" w:cs="Times New Roman"/>
          <w:sz w:val="24"/>
          <w:szCs w:val="24"/>
        </w:rPr>
        <w:t xml:space="preserve"> и т.</w:t>
      </w:r>
      <w:r w:rsidRPr="00806586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806586">
        <w:rPr>
          <w:rFonts w:ascii="Times New Roman" w:hAnsi="Times New Roman" w:cs="Times New Roman"/>
          <w:sz w:val="24"/>
          <w:szCs w:val="24"/>
        </w:rPr>
        <w:t xml:space="preserve"> используют линии уровня целевой функции.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Для определения направления роста уровня функции использую вектор градиент С, соединяю его вершину (0,2;0,3) с началом координат О (0;0).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lastRenderedPageBreak/>
        <w:t>Перпендикулярно вектору градиенту С,через начало координат проведем линию нулевого уровня функции.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т. В (2;2) - точка </w:t>
      </w:r>
      <w:r w:rsidRPr="00806586">
        <w:rPr>
          <w:rFonts w:ascii="Times New Roman" w:hAnsi="Times New Roman" w:cs="Times New Roman"/>
          <w:sz w:val="24"/>
          <w:szCs w:val="24"/>
          <w:lang w:val="en-US"/>
        </w:rPr>
        <w:t>min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т.</w:t>
      </w:r>
      <w:r w:rsidRPr="0080658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806586">
        <w:rPr>
          <w:rFonts w:ascii="Times New Roman" w:hAnsi="Times New Roman" w:cs="Times New Roman"/>
          <w:sz w:val="24"/>
          <w:szCs w:val="24"/>
        </w:rPr>
        <w:t xml:space="preserve"> не существует на неограниченном множестве допустимых решений.</w:t>
      </w:r>
    </w:p>
    <w:p w:rsidR="00806586" w:rsidRPr="00806586" w:rsidRDefault="00806586" w:rsidP="0080658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Вычислим значение целевой функции в точке пересечения (2;2):</w:t>
      </w: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06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min</w:t>
      </w:r>
      <w:r w:rsidRPr="00806586">
        <w:rPr>
          <w:rFonts w:ascii="Times New Roman" w:hAnsi="Times New Roman" w:cs="Times New Roman"/>
          <w:sz w:val="24"/>
          <w:szCs w:val="24"/>
        </w:rPr>
        <w:t xml:space="preserve"> = 0,2*2+0,3*2=0,4+0,6=1</w:t>
      </w:r>
    </w:p>
    <w:p w:rsidR="006342C3" w:rsidRPr="006342C3" w:rsidRDefault="006342C3" w:rsidP="00806586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2C3">
        <w:rPr>
          <w:rFonts w:ascii="Times New Roman" w:hAnsi="Times New Roman" w:cs="Times New Roman"/>
          <w:sz w:val="28"/>
          <w:szCs w:val="28"/>
        </w:rPr>
        <w:t xml:space="preserve">график изобразим на рисунке 1: </w:t>
      </w:r>
    </w:p>
    <w:p w:rsidR="006342C3" w:rsidRPr="006342C3" w:rsidRDefault="006342C3" w:rsidP="0073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2C3" w:rsidRPr="006342C3" w:rsidRDefault="006342C3" w:rsidP="0073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2C3">
        <w:rPr>
          <w:rFonts w:ascii="Times New Roman" w:hAnsi="Times New Roman" w:cs="Times New Roman"/>
          <w:noProof/>
          <w:color w:val="FF6600"/>
          <w:sz w:val="28"/>
          <w:szCs w:val="28"/>
        </w:rPr>
        <w:pict>
          <v:group id="_x0000_s1096" style="position:absolute;left:0;text-align:left;margin-left:-17.6pt;margin-top:-25.75pt;width:237.4pt;height:221.9pt;z-index:251664384" coordorigin="2392,2736" coordsize="3656,3417">
            <v:line id="_x0000_s1097" style="position:absolute;flip:y" from="3200,2736" to="3201,6084">
              <v:stroke endarrow="block"/>
            </v:line>
            <v:line id="_x0000_s1098" style="position:absolute" from="2935,5807" to="5959,5808">
              <v:stroke endarrow="block"/>
            </v:line>
            <v:line id="_x0000_s1099" style="position:absolute" from="4020,5715" to="4020,5911"/>
            <v:line id="_x0000_s1100" style="position:absolute" from="4886,5726" to="4886,5876"/>
            <v:line id="_x0000_s1101" style="position:absolute" from="3108,4976" to="3316,4976"/>
            <v:line id="_x0000_s1102" style="position:absolute" from="3108,4156" to="3304,4156"/>
            <v:line id="_x0000_s1103" style="position:absolute" from="2992,3741" to="4193,6153"/>
            <v:line id="_x0000_s1104" style="position:absolute;flip:x y" from="2392,4583" to="5555,6142"/>
            <v:oval id="_x0000_s1105" style="position:absolute;left:3714;top:5231;width:55;height:54;flip:x" fillcolor="black"/>
            <v:line id="_x0000_s1106" style="position:absolute;flip:x y" from="4863,3334" to="4886,5816">
              <v:stroke dashstyle="dash"/>
            </v:line>
            <v:line id="_x0000_s1107" style="position:absolute" from="3189,3310" to="4852,3312">
              <v:stroke dashstyle="dash"/>
            </v:line>
            <v:line id="_x0000_s1108" style="position:absolute;flip:x" from="3189,3310" to="4863,5816">
              <v:stroke endarrow="block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09" type="#_x0000_t136" style="position:absolute;left:3024;top:5867;width:104;height:243" fillcolor="black">
              <v:shadow color="#868686"/>
              <v:textpath style="font-family:&quot;Times New Roman&quot;;font-size:14pt;v-text-kern:t" trim="t" fitpath="t" string="0"/>
            </v:shape>
            <v:shape id="_x0000_s1110" type="#_x0000_t136" style="position:absolute;left:3879;top:5926;width:107;height:217" fillcolor="black" strokeweight=".5pt">
              <v:shadow color="#868686"/>
              <v:textpath style="font-family:&quot;Arial&quot;;v-text-kern:t" trim="t" fitpath="t" string="3"/>
              <o:lock v:ext="edit" aspectratio="t"/>
            </v:shape>
            <v:shape id="_x0000_s1111" type="#_x0000_t136" style="position:absolute;left:4825;top:5902;width:108;height:217" fillcolor="black" strokeweight=".5pt">
              <v:shadow color="#868686"/>
              <v:textpath style="font-family:&quot;Arial&quot;;v-text-kern:t" trim="t" fitpath="t" string="6"/>
              <o:lock v:ext="edit" aspectratio="t"/>
            </v:shape>
            <v:shape id="_x0000_s1112" type="#_x0000_t136" style="position:absolute;left:5830;top:5868;width:218;height:235" fillcolor="black" strokeweight=".5pt">
              <v:shadow color="#868686"/>
              <v:textpath style="font-family:&quot;Arial&quot;;v-text-kern:t" trim="t" fitpath="t" string="х1"/>
              <o:lock v:ext="edit" aspectratio="t"/>
            </v:shape>
            <v:shape id="_x0000_s1113" type="#_x0000_t136" style="position:absolute;left:2932;top:2739;width:216;height:234" fillcolor="black" strokeweight=".5pt">
              <v:shadow color="#868686"/>
              <v:textpath style="font-family:&quot;Arial&quot;;v-text-kern:t" trim="t" fitpath="t" string="х2"/>
              <o:lock v:ext="edit" aspectratio="t"/>
            </v:shape>
            <v:shape id="_x0000_s1114" type="#_x0000_t136" style="position:absolute;left:2932;top:4917;width:107;height:219" fillcolor="black" strokeweight=".5pt">
              <v:shadow color="#868686"/>
              <v:textpath style="font-family:&quot;Arial&quot;;v-text-kern:t" trim="t" fitpath="t" string="3"/>
              <o:lock v:ext="edit" aspectratio="t"/>
            </v:shape>
            <v:shape id="_x0000_s1115" type="#_x0000_t136" style="position:absolute;left:2932;top:4064;width:108;height:216" fillcolor="black" strokeweight=".5pt">
              <v:shadow color="#868686"/>
              <v:textpath style="font-family:&quot;Arial&quot;;v-text-kern:t" trim="t" fitpath="t" string="6"/>
              <o:lock v:ext="edit" aspectratio="t"/>
            </v:shape>
            <v:shape id="_x0000_s1116" type="#_x0000_t136" style="position:absolute;left:3815;top:5273;width:969;height:173;rotation:1818544fd" fillcolor="black">
              <v:fill opacity="51118f"/>
              <v:shadow color="#868686"/>
              <v:textpath style="font-family:&quot;Arial&quot;;font-size:16pt;v-text-kern:t" trim="t" fitpath="t" string="2х1+х2=6"/>
            </v:shape>
            <v:shape id="_x0000_s1117" type="#_x0000_t136" style="position:absolute;left:2809;top:4212;width:1238;height:150;rotation:4094165fd" fillcolor="black">
              <v:fill opacity="51118f"/>
              <v:shadow color="#868686"/>
              <v:textpath style="font-family:&quot;Arial&quot;;font-size:16pt;v-text-kern:t" trim="t" fitpath="t" string="2х1+4х2=12"/>
            </v:shape>
            <w10:wrap type="square"/>
          </v:group>
        </w:pict>
      </w:r>
    </w:p>
    <w:p w:rsidR="006342C3" w:rsidRPr="006342C3" w:rsidRDefault="006342C3" w:rsidP="0073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2C3" w:rsidRPr="006342C3" w:rsidRDefault="006342C3" w:rsidP="007379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2C3" w:rsidRPr="006342C3" w:rsidRDefault="006342C3" w:rsidP="007379B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6586" w:rsidRDefault="00806586" w:rsidP="007379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6586" w:rsidRDefault="00806586" w:rsidP="007379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342C3" w:rsidRPr="00806586" w:rsidRDefault="006342C3" w:rsidP="00806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Рис. 1. График решения задачи.</w:t>
      </w:r>
    </w:p>
    <w:p w:rsidR="006342C3" w:rsidRPr="00806586" w:rsidRDefault="006342C3" w:rsidP="00806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Ответ: 1. </w:t>
      </w:r>
      <w:r w:rsidRPr="00806586">
        <w:rPr>
          <w:rFonts w:ascii="Times New Roman" w:hAnsi="Times New Roman" w:cs="Times New Roman"/>
          <w:position w:val="-12"/>
          <w:sz w:val="24"/>
          <w:szCs w:val="24"/>
        </w:rPr>
        <w:object w:dxaOrig="1400" w:dyaOrig="360">
          <v:shape id="_x0000_i1029" type="#_x0000_t75" style="width:70.35pt;height:18.4pt" o:ole="">
            <v:imagedata r:id="rId25" o:title=""/>
          </v:shape>
          <o:OLEObject Type="Embed" ProgID="Equation.3" ShapeID="_x0000_i1029" DrawAspect="Content" ObjectID="_1427321682" r:id="rId26"/>
        </w:object>
      </w:r>
      <w:r w:rsidRPr="00806586">
        <w:rPr>
          <w:rFonts w:ascii="Times New Roman" w:hAnsi="Times New Roman" w:cs="Times New Roman"/>
          <w:sz w:val="24"/>
          <w:szCs w:val="24"/>
        </w:rPr>
        <w:t xml:space="preserve"> и достигается при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=2; 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>=2.</w:t>
      </w:r>
    </w:p>
    <w:p w:rsidR="006342C3" w:rsidRPr="00806586" w:rsidRDefault="006342C3" w:rsidP="0080658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 xml:space="preserve">Если задачу решать на максимум, то  целевая функция </w:t>
      </w:r>
      <w:r w:rsidRPr="00806586">
        <w:rPr>
          <w:position w:val="-12"/>
          <w:sz w:val="24"/>
          <w:szCs w:val="24"/>
        </w:rPr>
        <w:object w:dxaOrig="2820" w:dyaOrig="380">
          <v:shape id="_x0000_i1030" type="#_x0000_t75" style="width:140.65pt;height:19.25pt" o:ole="">
            <v:imagedata r:id="rId27" o:title=""/>
          </v:shape>
          <o:OLEObject Type="Embed" ProgID="Equation.3" ShapeID="_x0000_i1030" DrawAspect="Content" ObjectID="_1427321683" r:id="rId28"/>
        </w:object>
      </w:r>
      <w:r w:rsidRPr="00806586">
        <w:rPr>
          <w:rFonts w:ascii="Times New Roman" w:hAnsi="Times New Roman" w:cs="Times New Roman"/>
          <w:sz w:val="24"/>
          <w:szCs w:val="24"/>
        </w:rPr>
        <w:t xml:space="preserve">неограниченная и  ЗЛП не имеет решения, </w:t>
      </w:r>
      <w:r w:rsidRPr="00806586">
        <w:rPr>
          <w:position w:val="-12"/>
          <w:sz w:val="24"/>
          <w:szCs w:val="24"/>
        </w:rPr>
        <w:object w:dxaOrig="1719" w:dyaOrig="360">
          <v:shape id="_x0000_i1031" type="#_x0000_t75" style="width:86.25pt;height:18.4pt" o:ole="">
            <v:imagedata r:id="rId29" o:title=""/>
          </v:shape>
          <o:OLEObject Type="Embed" ProgID="Equation.3" ShapeID="_x0000_i1031" DrawAspect="Content" ObjectID="_1427321684" r:id="rId30"/>
        </w:object>
      </w:r>
      <w:r w:rsidRPr="00806586">
        <w:rPr>
          <w:rFonts w:ascii="Times New Roman" w:hAnsi="Times New Roman" w:cs="Times New Roman"/>
          <w:sz w:val="24"/>
          <w:szCs w:val="24"/>
        </w:rPr>
        <w:t>.</w:t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Решим задачу с помощью</w:t>
      </w:r>
      <w:r w:rsidRPr="00806586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Excel</w:t>
      </w: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6586" w:rsidRPr="00806586" w:rsidRDefault="00806586" w:rsidP="008065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Создаем текстовую форму – таблицу для ввода условий задачи. Указываем адреса ячеек, в которые будет помещен результате решения (изменяемые ячейки). Обозначаем через </w:t>
      </w:r>
      <w:r w:rsidRPr="00806586">
        <w:rPr>
          <w:rFonts w:ascii="Times New Roman" w:hAnsi="Times New Roman" w:cs="Times New Roman"/>
          <w:sz w:val="24"/>
          <w:szCs w:val="24"/>
        </w:rPr>
        <w:t>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06586">
        <w:rPr>
          <w:rFonts w:ascii="Times New Roman" w:hAnsi="Times New Roman" w:cs="Times New Roman"/>
          <w:sz w:val="24"/>
          <w:szCs w:val="24"/>
        </w:rPr>
        <w:t>,Х</w:t>
      </w:r>
      <w:r w:rsidRPr="00806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6586">
        <w:rPr>
          <w:rFonts w:ascii="Times New Roman" w:hAnsi="Times New Roman" w:cs="Times New Roman"/>
          <w:sz w:val="24"/>
          <w:szCs w:val="24"/>
        </w:rPr>
        <w:t xml:space="preserve"> количество корма 1 вида,</w:t>
      </w: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следует включить в дневной рацион животного</w:t>
      </w:r>
      <w:r w:rsidRPr="00806586">
        <w:rPr>
          <w:rFonts w:ascii="Times New Roman" w:hAnsi="Times New Roman" w:cs="Times New Roman"/>
          <w:sz w:val="24"/>
          <w:szCs w:val="24"/>
        </w:rPr>
        <w:t xml:space="preserve">. Оптимальные значения компонента вектора будут помещены в ячейках В3:С3,оптимальное значение целевой функции - в ячейке </w:t>
      </w:r>
      <w:r w:rsidRPr="0080658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06586">
        <w:rPr>
          <w:rFonts w:ascii="Times New Roman" w:hAnsi="Times New Roman" w:cs="Times New Roman"/>
          <w:sz w:val="24"/>
          <w:szCs w:val="24"/>
        </w:rPr>
        <w:t>4.</w:t>
      </w:r>
    </w:p>
    <w:p w:rsidR="00806586" w:rsidRPr="00806586" w:rsidRDefault="00806586" w:rsidP="008065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Вводим исходные данные задачи в созданную форму – таблицу.</w:t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151630" cy="189039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Вводим зависимость для целевой функции и зависимости для ограничений.</w:t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930140" cy="2990215"/>
            <wp:effectExtent l="0" t="0" r="381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140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744994" cy="2990228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974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В развернутом меню команда Поиск решения, появляется диалоговое окно Поиск решения: назначаем целевую функцию, вводим ограничения и параметры для решения ЗЛП</w:t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46115" cy="3843020"/>
            <wp:effectExtent l="0" t="0" r="698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115" cy="384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586" w:rsidRPr="00806586" w:rsidRDefault="00806586" w:rsidP="008065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Результаты поиска решений</w:t>
      </w:r>
    </w:p>
    <w:p w:rsidR="00806586" w:rsidRPr="00806586" w:rsidRDefault="00806586" w:rsidP="00806586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89838" cy="221173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772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586" w:rsidRPr="00806586" w:rsidRDefault="00806586" w:rsidP="00806586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i/>
          <w:sz w:val="24"/>
          <w:szCs w:val="24"/>
        </w:rPr>
        <w:t>Вывод:</w:t>
      </w:r>
      <w:r w:rsidRPr="00806586">
        <w:rPr>
          <w:rFonts w:ascii="Times New Roman" w:hAnsi="Times New Roman" w:cs="Times New Roman"/>
          <w:sz w:val="24"/>
          <w:szCs w:val="24"/>
        </w:rPr>
        <w:t>Совхозу следует рекомендовать включать в дневной рацион одного животного ежедневно 2 ед. корма 1-го вида и 2 ед. корма 2-го вида. В этом случае ожидаются минимальные затраты в сумме 1 тыс.ден.ед.</w:t>
      </w:r>
    </w:p>
    <w:p w:rsidR="000823FC" w:rsidRDefault="006342C3" w:rsidP="00806586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 xml:space="preserve">Задача 4 </w:t>
      </w:r>
      <w:r w:rsidR="00806586" w:rsidRPr="00806586">
        <w:rPr>
          <w:rFonts w:ascii="Times New Roman" w:hAnsi="Times New Roman" w:cs="Times New Roman"/>
          <w:i/>
          <w:sz w:val="24"/>
          <w:szCs w:val="24"/>
        </w:rPr>
        <w:t>Рассчитать параметры моделей экономически выгодных размеров заказываемых партий.</w:t>
      </w:r>
    </w:p>
    <w:p w:rsidR="00806586" w:rsidRPr="00806586" w:rsidRDefault="006342C3" w:rsidP="0080658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4.2. </w:t>
      </w:r>
      <w:r w:rsidR="00806586" w:rsidRPr="00806586">
        <w:rPr>
          <w:rFonts w:ascii="Times New Roman" w:hAnsi="Times New Roman" w:cs="Times New Roman"/>
          <w:color w:val="231F20"/>
          <w:sz w:val="24"/>
          <w:szCs w:val="24"/>
        </w:rPr>
        <w:t>Компания по продаже мототехники оценивает ежедневныйспрос в 20 единиц. Годовые издержки хранения на один мотоциклсоставляют 10 тыс. руб. Магазин работает 300 дней в году. Средниеиздержки одного заказа составляют 40 тыс. руб. Определите совокупные издержки заказа и оптимальный размер партии. Постройте график общих годовых затрат.</w:t>
      </w:r>
    </w:p>
    <w:p w:rsidR="00806586" w:rsidRPr="00806586" w:rsidRDefault="00806586" w:rsidP="00806586">
      <w:pPr>
        <w:spacing w:line="36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06586">
        <w:rPr>
          <w:rFonts w:ascii="Times New Roman" w:hAnsi="Times New Roman" w:cs="Times New Roman"/>
          <w:i/>
          <w:sz w:val="24"/>
          <w:szCs w:val="24"/>
        </w:rPr>
        <w:lastRenderedPageBreak/>
        <w:t>Решение:</w:t>
      </w:r>
    </w:p>
    <w:p w:rsidR="00806586" w:rsidRPr="00806586" w:rsidRDefault="00806586" w:rsidP="008065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Дано:</w:t>
      </w:r>
      <w:r w:rsidRPr="00806586">
        <w:rPr>
          <w:rFonts w:ascii="Times New Roman" w:hAnsi="Times New Roman" w:cs="Times New Roman"/>
          <w:i/>
          <w:sz w:val="24"/>
          <w:szCs w:val="24"/>
        </w:rPr>
        <w:br/>
      </w:r>
      <w:r w:rsidRPr="00806586">
        <w:rPr>
          <w:rFonts w:ascii="Times New Roman" w:hAnsi="Times New Roman" w:cs="Times New Roman"/>
          <w:sz w:val="24"/>
          <w:szCs w:val="24"/>
        </w:rPr>
        <w:t>Т=300 рабочих дней в году;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М=20 ед.спрос в день,    20*300=6000 ед. спрос в год;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06586">
        <w:rPr>
          <w:rFonts w:ascii="Times New Roman" w:hAnsi="Times New Roman" w:cs="Times New Roman"/>
          <w:sz w:val="24"/>
          <w:szCs w:val="24"/>
        </w:rPr>
        <w:t xml:space="preserve">=10000 </w:t>
      </w:r>
      <w:r w:rsidRPr="00806586">
        <w:rPr>
          <w:rFonts w:ascii="Times New Roman" w:hAnsi="Times New Roman" w:cs="Times New Roman"/>
          <w:color w:val="231F20"/>
          <w:sz w:val="24"/>
          <w:szCs w:val="24"/>
        </w:rPr>
        <w:t>годовые издержки хранения на один мотоцикл;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06586">
        <w:rPr>
          <w:rFonts w:ascii="Times New Roman" w:hAnsi="Times New Roman" w:cs="Times New Roman"/>
          <w:color w:val="231F20"/>
          <w:sz w:val="24"/>
          <w:szCs w:val="24"/>
          <w:lang w:val="en-US"/>
        </w:rPr>
        <w:t>K</w:t>
      </w:r>
      <w:r w:rsidRPr="00806586">
        <w:rPr>
          <w:rFonts w:ascii="Times New Roman" w:hAnsi="Times New Roman" w:cs="Times New Roman"/>
          <w:color w:val="231F20"/>
          <w:sz w:val="24"/>
          <w:szCs w:val="24"/>
        </w:rPr>
        <w:t>=40000средние издержки одного заказа.</w:t>
      </w:r>
    </w:p>
    <w:p w:rsidR="00806586" w:rsidRPr="00806586" w:rsidRDefault="00806586" w:rsidP="008065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06586">
        <w:rPr>
          <w:rFonts w:ascii="Times New Roman" w:hAnsi="Times New Roman" w:cs="Times New Roman"/>
          <w:color w:val="231F20"/>
          <w:sz w:val="24"/>
          <w:szCs w:val="24"/>
        </w:rPr>
        <w:t>Найти:</w:t>
      </w:r>
    </w:p>
    <w:p w:rsidR="00806586" w:rsidRPr="00806586" w:rsidRDefault="00806586" w:rsidP="0080658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806586">
        <w:rPr>
          <w:rFonts w:ascii="Times New Roman" w:hAnsi="Times New Roman" w:cs="Times New Roman"/>
          <w:color w:val="231F20"/>
          <w:sz w:val="24"/>
          <w:szCs w:val="24"/>
          <w:lang w:val="en-US"/>
        </w:rPr>
        <w:t>Z</w:t>
      </w:r>
      <w:r w:rsidRPr="00806586">
        <w:rPr>
          <w:rFonts w:ascii="Times New Roman" w:hAnsi="Times New Roman" w:cs="Times New Roman"/>
          <w:color w:val="231F20"/>
          <w:sz w:val="24"/>
          <w:szCs w:val="24"/>
        </w:rPr>
        <w:t>1(</w:t>
      </w:r>
      <w:r w:rsidRPr="00806586">
        <w:rPr>
          <w:rFonts w:ascii="Times New Roman" w:hAnsi="Times New Roman" w:cs="Times New Roman"/>
          <w:color w:val="231F20"/>
          <w:sz w:val="24"/>
          <w:szCs w:val="24"/>
          <w:lang w:val="en-US"/>
        </w:rPr>
        <w:t>Q</w:t>
      </w:r>
      <w:r w:rsidRPr="00806586">
        <w:rPr>
          <w:rFonts w:ascii="Times New Roman" w:hAnsi="Times New Roman" w:cs="Times New Roman"/>
          <w:color w:val="231F20"/>
          <w:sz w:val="24"/>
          <w:szCs w:val="24"/>
        </w:rPr>
        <w:t xml:space="preserve">), </w:t>
      </w:r>
      <w:r w:rsidRPr="00806586">
        <w:rPr>
          <w:rFonts w:ascii="Times New Roman" w:hAnsi="Times New Roman" w:cs="Times New Roman"/>
          <w:color w:val="231F20"/>
          <w:sz w:val="24"/>
          <w:szCs w:val="24"/>
          <w:lang w:val="en-US"/>
        </w:rPr>
        <w:t>Q</w:t>
      </w:r>
      <w:r w:rsidRPr="00806586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опт</w:t>
      </w:r>
      <w:r w:rsidRPr="00806586">
        <w:rPr>
          <w:rFonts w:ascii="Times New Roman" w:hAnsi="Times New Roman" w:cs="Times New Roman"/>
          <w:color w:val="231F20"/>
          <w:sz w:val="24"/>
          <w:szCs w:val="24"/>
        </w:rPr>
        <w:t>,построить график общих годовых затрат.</w:t>
      </w:r>
    </w:p>
    <w:p w:rsidR="00806586" w:rsidRPr="00806586" w:rsidRDefault="00806586" w:rsidP="008065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Решение: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Размер партии: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Cambria Math" w:eastAsiaTheme="minorEastAsia" w:hAnsi="Cambria Math" w:cs="Times New Roman"/>
          <w:color w:val="231F20"/>
          <w:sz w:val="24"/>
          <w:szCs w:val="24"/>
        </w:rPr>
      </w:pPr>
      <w:r w:rsidRPr="00806586">
        <w:rPr>
          <w:rFonts w:ascii="Cambria Math" w:hAnsi="Cambria Math" w:cs="Times New Roman"/>
          <w:color w:val="231F20"/>
          <w:sz w:val="24"/>
          <w:szCs w:val="24"/>
          <w:lang w:val="en-US"/>
        </w:rPr>
        <w:t>Q</w:t>
      </w:r>
      <w:r w:rsidRPr="00806586">
        <w:rPr>
          <w:rFonts w:ascii="Cambria Math" w:hAnsi="Cambria Math" w:cs="Times New Roman"/>
          <w:color w:val="231F20"/>
          <w:sz w:val="24"/>
          <w:szCs w:val="24"/>
          <w:vertAlign w:val="subscript"/>
        </w:rPr>
        <w:t>опт</w:t>
      </w:r>
      <w:r w:rsidRPr="00806586">
        <w:rPr>
          <w:rFonts w:ascii="Cambria Math" w:hAnsi="Cambria Math" w:cs="Times New Roman"/>
          <w:color w:val="231F20"/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 w:cs="Times New Roman"/>
            <w:color w:val="231F20"/>
            <w:sz w:val="24"/>
            <w:szCs w:val="24"/>
          </w:rPr>
          <m:t>√</m:t>
        </m:r>
        <m:f>
          <m:fPr>
            <m:ctrlPr>
              <w:rPr>
                <w:rFonts w:ascii="Cambria Math" w:hAnsi="Cambria Math" w:cs="Times New Roman"/>
                <w:color w:val="231F2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24"/>
                <w:szCs w:val="24"/>
              </w:rPr>
              <m:t>2*К*М</m:t>
            </m:r>
          </m:num>
          <m:den>
            <m:r>
              <w:rPr>
                <w:rFonts w:ascii="Cambria Math" w:hAnsi="Cambria Math" w:cs="Times New Roman"/>
                <w:color w:val="231F20"/>
                <w:sz w:val="24"/>
                <w:szCs w:val="24"/>
              </w:rPr>
              <m:t>h</m:t>
            </m:r>
          </m:den>
        </m:f>
      </m:oMath>
      <w:r w:rsidRPr="00806586">
        <w:rPr>
          <w:rFonts w:ascii="Cambria Math" w:eastAsiaTheme="minorEastAsia" w:hAnsi="Cambria Math" w:cs="Times New Roman"/>
          <w:color w:val="231F20"/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231F2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</w:rPr>
                  <m:t>2*40000*6000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color w:val="231F20"/>
                    <w:sz w:val="24"/>
                    <w:szCs w:val="24"/>
                  </w:rPr>
                  <m:t>10000</m:t>
                </m:r>
              </m:den>
            </m:f>
          </m:e>
        </m:rad>
      </m:oMath>
      <w:r w:rsidRPr="00806586">
        <w:rPr>
          <w:rFonts w:ascii="Cambria Math" w:eastAsiaTheme="minorEastAsia" w:hAnsi="Cambria Math" w:cs="Times New Roman"/>
          <w:color w:val="231F20"/>
          <w:sz w:val="24"/>
          <w:szCs w:val="24"/>
        </w:rPr>
        <w:t xml:space="preserve"> </w:t>
      </w: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≈ </w:t>
      </w:r>
      <w:r w:rsidRPr="00806586">
        <w:rPr>
          <w:rFonts w:ascii="Cambria Math" w:eastAsiaTheme="minorEastAsia" w:hAnsi="Cambria Math" w:cs="Times New Roman"/>
          <w:color w:val="231F20"/>
          <w:sz w:val="24"/>
          <w:szCs w:val="24"/>
        </w:rPr>
        <w:t xml:space="preserve"> 219 ;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  <w:r w:rsidRPr="00806586">
        <w:rPr>
          <w:rFonts w:ascii="Times New Roman" w:hAnsi="Times New Roman" w:cs="Times New Roman"/>
          <w:color w:val="231F20"/>
          <w:sz w:val="24"/>
          <w:szCs w:val="24"/>
        </w:rPr>
        <w:t>Совокупные издержки заказа в год: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  <w:lang w:val="en-US"/>
        </w:rPr>
      </w:pPr>
      <w:r w:rsidRPr="00806586">
        <w:rPr>
          <w:rFonts w:ascii="Cambria Math" w:hAnsi="Cambria Math" w:cs="Times New Roman"/>
          <w:color w:val="231F20"/>
          <w:sz w:val="24"/>
          <w:szCs w:val="24"/>
          <w:lang w:val="en-US"/>
        </w:rPr>
        <w:t>Z1(Q)=</w:t>
      </w:r>
      <m:oMath>
        <m:f>
          <m:fPr>
            <m:ctrlPr>
              <w:rPr>
                <w:rFonts w:ascii="Cambria Math" w:hAnsi="Cambria Math" w:cs="Times New Roman"/>
                <w:i/>
                <w:color w:val="231F20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231F20"/>
                <w:sz w:val="24"/>
                <w:szCs w:val="24"/>
              </w:rPr>
              <m:t>К</m:t>
            </m:r>
            <m:r>
              <w:rPr>
                <w:rFonts w:ascii="Cambria Math" w:hAnsi="Cambria Math" w:cs="Times New Roman"/>
                <w:color w:val="231F20"/>
                <w:sz w:val="24"/>
                <w:szCs w:val="24"/>
                <w:lang w:val="en-US"/>
              </w:rPr>
              <m:t>*</m:t>
            </m:r>
            <m:r>
              <w:rPr>
                <w:rFonts w:ascii="Cambria Math" w:hAnsi="Cambria Math" w:cs="Times New Roman"/>
                <w:color w:val="231F20"/>
                <w:sz w:val="24"/>
                <w:szCs w:val="24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231F20"/>
                <w:sz w:val="24"/>
                <w:szCs w:val="24"/>
                <w:lang w:val="en-US"/>
              </w:rPr>
              <m:t>Q</m:t>
            </m:r>
            <m:r>
              <w:rPr>
                <w:rFonts w:ascii="Cambria Math" w:hAnsi="Cambria Math" w:cs="Times New Roman"/>
                <w:color w:val="231F20"/>
                <w:sz w:val="24"/>
                <w:szCs w:val="24"/>
              </w:rPr>
              <m:t>опт</m:t>
            </m:r>
          </m:den>
        </m:f>
      </m:oMath>
      <w:r w:rsidRPr="00806586">
        <w:rPr>
          <w:rFonts w:ascii="Cambria Math" w:eastAsiaTheme="minorEastAsia" w:hAnsi="Cambria Math" w:cs="Times New Roman"/>
          <w:color w:val="231F20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h*Q</m:t>
            </m:r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опт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2</m:t>
            </m:r>
          </m:den>
        </m:f>
      </m:oMath>
      <w:r w:rsidRPr="00806586">
        <w:rPr>
          <w:rFonts w:ascii="Cambria Math" w:eastAsiaTheme="minorEastAsia" w:hAnsi="Cambria Math" w:cs="Times New Roman"/>
          <w:color w:val="231F20"/>
          <w:sz w:val="24"/>
          <w:szCs w:val="24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 xml:space="preserve"> 40000*6000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219</m:t>
            </m:r>
          </m:den>
        </m:f>
      </m:oMath>
      <w:r w:rsidRPr="00806586">
        <w:rPr>
          <w:rFonts w:ascii="Cambria Math" w:eastAsiaTheme="minorEastAsia" w:hAnsi="Cambria Math" w:cs="Times New Roman"/>
          <w:color w:val="231F20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10000*219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2</m:t>
            </m:r>
          </m:den>
        </m:f>
      </m:oMath>
      <w:r w:rsidRPr="00806586">
        <w:rPr>
          <w:rFonts w:ascii="Cambria Math" w:eastAsiaTheme="minorEastAsia" w:hAnsi="Cambria Math" w:cs="Times New Roman"/>
          <w:color w:val="231F20"/>
          <w:sz w:val="24"/>
          <w:szCs w:val="24"/>
          <w:lang w:val="en-US"/>
        </w:rPr>
        <w:t>=</w:t>
      </w: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  <w:lang w:val="en-US"/>
        </w:rPr>
        <w:t>1095890,5+1095000 ≈2190890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>Частота заказов в год: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Cambria Math" w:eastAsiaTheme="minorEastAsia" w:hAnsi="Cambria Math" w:cs="Times New Roman"/>
          <w:color w:val="231F20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Q</m:t>
            </m:r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опт</m:t>
            </m:r>
          </m:den>
        </m:f>
      </m:oMath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6000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219</m:t>
            </m:r>
          </m:den>
        </m:f>
      </m:oMath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 ≈ </w:t>
      </w:r>
      <w:r w:rsidRPr="00806586">
        <w:rPr>
          <w:rFonts w:ascii="Cambria Math" w:eastAsiaTheme="minorEastAsia" w:hAnsi="Cambria Math" w:cs="Times New Roman"/>
          <w:color w:val="231F20"/>
          <w:sz w:val="24"/>
          <w:szCs w:val="24"/>
        </w:rPr>
        <w:t xml:space="preserve">27 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Периодичность поступления: 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  <w:lang w:val="en-US"/>
              </w:rPr>
              <m:t>Q</m:t>
            </m:r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опт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М</m:t>
            </m:r>
          </m:den>
        </m:f>
      </m:oMath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231F2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219</m:t>
            </m:r>
          </m:num>
          <m:den>
            <m:r>
              <w:rPr>
                <w:rFonts w:ascii="Cambria Math" w:eastAsiaTheme="minorEastAsia" w:hAnsi="Cambria Math" w:cs="Times New Roman"/>
                <w:color w:val="231F20"/>
                <w:sz w:val="24"/>
                <w:szCs w:val="24"/>
              </w:rPr>
              <m:t>6000</m:t>
            </m:r>
          </m:den>
        </m:f>
      </m:oMath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 ≈</w:t>
      </w:r>
      <w:r w:rsidRPr="00806586">
        <w:rPr>
          <w:rFonts w:ascii="Cambria Math" w:eastAsiaTheme="minorEastAsia" w:hAnsi="Cambria Math" w:cs="Times New Roman"/>
          <w:color w:val="231F20"/>
          <w:sz w:val="24"/>
          <w:szCs w:val="24"/>
        </w:rPr>
        <w:t xml:space="preserve">0,03 ≈9 </w:t>
      </w: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>дней</w:t>
      </w:r>
    </w:p>
    <w:p w:rsidR="00806586" w:rsidRPr="00806586" w:rsidRDefault="00806586" w:rsidP="00806586">
      <w:pPr>
        <w:spacing w:after="0" w:line="360" w:lineRule="auto"/>
        <w:ind w:left="-5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Решим задачу с помощью</w:t>
      </w:r>
      <w:r w:rsidRPr="00806586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Excel</w:t>
      </w:r>
      <w:r w:rsidRPr="008065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6586" w:rsidRP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>Вводим исходные данные</w:t>
      </w:r>
    </w:p>
    <w:p w:rsidR="00806586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231F20"/>
          <w:sz w:val="28"/>
          <w:szCs w:val="28"/>
          <w:lang w:eastAsia="ru-RU"/>
        </w:rPr>
        <w:drawing>
          <wp:inline distT="0" distB="0" distL="0" distR="0">
            <wp:extent cx="2689860" cy="214757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586" w:rsidRPr="00B66404" w:rsidRDefault="00806586" w:rsidP="00806586">
      <w:pPr>
        <w:spacing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</w:rPr>
      </w:pPr>
    </w:p>
    <w:p w:rsidR="00806586" w:rsidRPr="00806586" w:rsidRDefault="00806586" w:rsidP="00806586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>По формулам находим искомые данные:</w:t>
      </w:r>
      <w:r w:rsidRPr="00806586">
        <w:rPr>
          <w:rFonts w:ascii="Times New Roman" w:hAnsi="Times New Roman" w:cs="Times New Roman"/>
          <w:sz w:val="24"/>
          <w:szCs w:val="24"/>
        </w:rPr>
        <w:t xml:space="preserve"> размер партии,</w:t>
      </w:r>
      <w:r w:rsidRPr="00806586">
        <w:rPr>
          <w:rFonts w:ascii="Times New Roman" w:hAnsi="Times New Roman" w:cs="Times New Roman"/>
          <w:color w:val="231F20"/>
          <w:sz w:val="24"/>
          <w:szCs w:val="24"/>
        </w:rPr>
        <w:t xml:space="preserve"> совокупные издержки заказа в год,</w:t>
      </w:r>
      <w:r w:rsidRPr="00806586">
        <w:rPr>
          <w:rFonts w:ascii="Times New Roman" w:eastAsiaTheme="minorEastAsia" w:hAnsi="Times New Roman" w:cs="Times New Roman"/>
          <w:color w:val="231F20"/>
          <w:sz w:val="24"/>
          <w:szCs w:val="24"/>
        </w:rPr>
        <w:t xml:space="preserve"> частота заказов в год, периодичность поступления.</w:t>
      </w:r>
    </w:p>
    <w:p w:rsidR="00806586" w:rsidRPr="00806586" w:rsidRDefault="00806586" w:rsidP="00806586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231F20"/>
          <w:sz w:val="24"/>
          <w:szCs w:val="24"/>
        </w:rPr>
      </w:pPr>
    </w:p>
    <w:p w:rsidR="00806586" w:rsidRDefault="00806586" w:rsidP="0080658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2805" cy="3126105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12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586" w:rsidRPr="00B66404" w:rsidRDefault="00806586" w:rsidP="0080658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586" w:rsidRPr="00806586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586">
        <w:rPr>
          <w:rFonts w:ascii="Times New Roman" w:hAnsi="Times New Roman" w:cs="Times New Roman"/>
          <w:sz w:val="24"/>
          <w:szCs w:val="24"/>
        </w:rPr>
        <w:t>Строим график общих годовых затрат с помощью таблицы:</w:t>
      </w:r>
    </w:p>
    <w:p w:rsidR="00806586" w:rsidRPr="00B66404" w:rsidRDefault="00806586" w:rsidP="008065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586" w:rsidRDefault="00806586" w:rsidP="008065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2805" cy="3072765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07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586" w:rsidRPr="00B66404" w:rsidRDefault="00806586" w:rsidP="0080658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2805" cy="2381885"/>
            <wp:effectExtent l="19050" t="0" r="0" b="0"/>
            <wp:docPr id="6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38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2C3" w:rsidRPr="006342C3" w:rsidRDefault="006342C3" w:rsidP="007379BC">
      <w:pPr>
        <w:spacing w:line="36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sectPr w:rsidR="006342C3" w:rsidRPr="006342C3" w:rsidSect="008C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3D2" w:rsidRDefault="00D553D2" w:rsidP="000823FC">
      <w:pPr>
        <w:spacing w:after="0" w:line="240" w:lineRule="auto"/>
      </w:pPr>
      <w:r>
        <w:separator/>
      </w:r>
    </w:p>
  </w:endnote>
  <w:endnote w:type="continuationSeparator" w:id="1">
    <w:p w:rsidR="00D553D2" w:rsidRDefault="00D553D2" w:rsidP="0008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3D2" w:rsidRDefault="00D553D2" w:rsidP="000823FC">
      <w:pPr>
        <w:spacing w:after="0" w:line="240" w:lineRule="auto"/>
      </w:pPr>
      <w:r>
        <w:separator/>
      </w:r>
    </w:p>
  </w:footnote>
  <w:footnote w:type="continuationSeparator" w:id="1">
    <w:p w:rsidR="00D553D2" w:rsidRDefault="00D553D2" w:rsidP="00082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9.2pt;height:9.2pt" o:bullet="t">
        <v:imagedata r:id="rId1" o:title="BD21504_"/>
      </v:shape>
    </w:pict>
  </w:numPicBullet>
  <w:abstractNum w:abstractNumId="0">
    <w:nsid w:val="24B31810"/>
    <w:multiLevelType w:val="hybridMultilevel"/>
    <w:tmpl w:val="45D6890C"/>
    <w:lvl w:ilvl="0" w:tplc="990830BE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97AB9"/>
    <w:multiLevelType w:val="hybridMultilevel"/>
    <w:tmpl w:val="D3EC8E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012C204">
      <w:start w:val="1"/>
      <w:numFmt w:val="bullet"/>
      <w:lvlText w:val=""/>
      <w:lvlPicBulletId w:val="0"/>
      <w:lvlJc w:val="left"/>
      <w:pPr>
        <w:tabs>
          <w:tab w:val="num" w:pos="1287"/>
        </w:tabs>
        <w:ind w:left="720" w:firstLine="0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75169D2"/>
    <w:multiLevelType w:val="multilevel"/>
    <w:tmpl w:val="BFD49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0B3"/>
    <w:rsid w:val="000823FC"/>
    <w:rsid w:val="002373A4"/>
    <w:rsid w:val="003D2104"/>
    <w:rsid w:val="004F29D7"/>
    <w:rsid w:val="006342C3"/>
    <w:rsid w:val="007379BC"/>
    <w:rsid w:val="007B429A"/>
    <w:rsid w:val="00806586"/>
    <w:rsid w:val="0083282F"/>
    <w:rsid w:val="008A20B3"/>
    <w:rsid w:val="008C3FDC"/>
    <w:rsid w:val="008E6E68"/>
    <w:rsid w:val="00BB6D7B"/>
    <w:rsid w:val="00CA0729"/>
    <w:rsid w:val="00CC072B"/>
    <w:rsid w:val="00D553D2"/>
    <w:rsid w:val="00EB6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0B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B429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B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429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A072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08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823FC"/>
  </w:style>
  <w:style w:type="paragraph" w:styleId="aa">
    <w:name w:val="footer"/>
    <w:basedOn w:val="a"/>
    <w:link w:val="ab"/>
    <w:uiPriority w:val="99"/>
    <w:semiHidden/>
    <w:unhideWhenUsed/>
    <w:rsid w:val="0008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823FC"/>
  </w:style>
  <w:style w:type="table" w:styleId="ac">
    <w:name w:val="Table Grid"/>
    <w:basedOn w:val="a1"/>
    <w:uiPriority w:val="59"/>
    <w:rsid w:val="0080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5.bin"/><Relationship Id="rId39" Type="http://schemas.openxmlformats.org/officeDocument/2006/relationships/image" Target="media/image26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2.bin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4.bin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28" Type="http://schemas.openxmlformats.org/officeDocument/2006/relationships/oleObject" Target="embeddings/oleObject6.bin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Relationship Id="rId22" Type="http://schemas.openxmlformats.org/officeDocument/2006/relationships/oleObject" Target="embeddings/oleObject3.bin"/><Relationship Id="rId27" Type="http://schemas.openxmlformats.org/officeDocument/2006/relationships/image" Target="media/image16.wmf"/><Relationship Id="rId30" Type="http://schemas.openxmlformats.org/officeDocument/2006/relationships/oleObject" Target="embeddings/oleObject7.bin"/><Relationship Id="rId35" Type="http://schemas.openxmlformats.org/officeDocument/2006/relationships/image" Target="media/image2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2A90-3107-4C8B-BD80-8A8BE4D7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11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Кристинка</dc:creator>
  <cp:lastModifiedBy>Кристинка</cp:lastModifiedBy>
  <cp:revision>1</cp:revision>
  <dcterms:created xsi:type="dcterms:W3CDTF">2013-04-12T16:13:00Z</dcterms:created>
  <dcterms:modified xsi:type="dcterms:W3CDTF">2013-04-12T21:25:00Z</dcterms:modified>
</cp:coreProperties>
</file>