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9DE" w:rsidRPr="003831F1" w:rsidRDefault="00755CB3" w:rsidP="003831F1">
      <w:pPr>
        <w:spacing w:line="360" w:lineRule="auto"/>
        <w:jc w:val="center"/>
        <w:rPr>
          <w:rFonts w:ascii="Times New Roman" w:hAnsi="Times New Roman" w:cs="Times New Roman"/>
          <w:b/>
          <w:sz w:val="28"/>
          <w:szCs w:val="28"/>
        </w:rPr>
      </w:pPr>
      <w:r w:rsidRPr="003831F1">
        <w:rPr>
          <w:rFonts w:ascii="Times New Roman" w:hAnsi="Times New Roman" w:cs="Times New Roman"/>
          <w:b/>
          <w:sz w:val="28"/>
          <w:szCs w:val="28"/>
        </w:rPr>
        <w:t>Содержание</w:t>
      </w:r>
    </w:p>
    <w:p w:rsidR="00155A52" w:rsidRPr="004B6A21" w:rsidRDefault="00155A52" w:rsidP="004714B3">
      <w:pPr>
        <w:rPr>
          <w:sz w:val="28"/>
          <w:szCs w:val="28"/>
        </w:rPr>
      </w:pPr>
    </w:p>
    <w:p w:rsidR="00155A52" w:rsidRPr="004B6A21" w:rsidRDefault="008B5B55" w:rsidP="004B6A21">
      <w:pPr>
        <w:pStyle w:val="11"/>
        <w:rPr>
          <w:color w:val="auto"/>
        </w:rPr>
      </w:pPr>
      <w:r w:rsidRPr="004B6A21">
        <w:rPr>
          <w:i/>
          <w:color w:val="auto"/>
        </w:rPr>
        <w:fldChar w:fldCharType="begin"/>
      </w:r>
      <w:r w:rsidR="00155A52" w:rsidRPr="004B6A21">
        <w:rPr>
          <w:i/>
          <w:color w:val="auto"/>
        </w:rPr>
        <w:instrText xml:space="preserve"> TOC \o "1-2" \h \z \u </w:instrText>
      </w:r>
      <w:r w:rsidRPr="004B6A21">
        <w:rPr>
          <w:i/>
          <w:color w:val="auto"/>
        </w:rPr>
        <w:fldChar w:fldCharType="separate"/>
      </w:r>
      <w:hyperlink w:anchor="_Toc152343850" w:history="1">
        <w:r w:rsidR="00155A52" w:rsidRPr="004B6A21">
          <w:rPr>
            <w:rStyle w:val="a8"/>
            <w:color w:val="auto"/>
          </w:rPr>
          <w:t>Введение</w:t>
        </w:r>
        <w:r w:rsidR="00155A52" w:rsidRPr="004B6A21">
          <w:rPr>
            <w:webHidden/>
            <w:color w:val="auto"/>
          </w:rPr>
          <w:tab/>
        </w:r>
        <w:r w:rsidR="004B6A21" w:rsidRPr="004B6A21">
          <w:rPr>
            <w:webHidden/>
            <w:color w:val="auto"/>
          </w:rPr>
          <w:t>…………………………………………………….………………………..</w:t>
        </w:r>
        <w:r w:rsidR="00155A52" w:rsidRPr="004B6A21">
          <w:rPr>
            <w:webHidden/>
            <w:color w:val="auto"/>
          </w:rPr>
          <w:t>3</w:t>
        </w:r>
      </w:hyperlink>
    </w:p>
    <w:p w:rsidR="00155A52" w:rsidRPr="004B6A21" w:rsidRDefault="008B5B55" w:rsidP="004B6A21">
      <w:pPr>
        <w:pStyle w:val="11"/>
        <w:rPr>
          <w:color w:val="auto"/>
        </w:rPr>
      </w:pPr>
      <w:hyperlink w:anchor="_Toc152343851" w:history="1">
        <w:r w:rsidR="00155A52" w:rsidRPr="004B6A21">
          <w:rPr>
            <w:rStyle w:val="a8"/>
            <w:color w:val="auto"/>
          </w:rPr>
          <w:t>1. Теоретическая часть</w:t>
        </w:r>
        <w:r w:rsidR="00155A52" w:rsidRPr="004B6A21">
          <w:rPr>
            <w:webHidden/>
            <w:color w:val="auto"/>
          </w:rPr>
          <w:tab/>
        </w:r>
        <w:r w:rsidR="004B6A21" w:rsidRPr="004B6A21">
          <w:rPr>
            <w:webHidden/>
            <w:color w:val="auto"/>
          </w:rPr>
          <w:t>………………………………………………………………</w:t>
        </w:r>
      </w:hyperlink>
      <w:r w:rsidR="00645B12">
        <w:rPr>
          <w:color w:val="auto"/>
        </w:rPr>
        <w:t>5</w:t>
      </w:r>
    </w:p>
    <w:p w:rsidR="00155A52" w:rsidRPr="00DE00D0" w:rsidRDefault="008B5B55" w:rsidP="00386F3A">
      <w:pPr>
        <w:pStyle w:val="2"/>
      </w:pPr>
      <w:hyperlink w:anchor="_Toc152343852" w:history="1">
        <w:r w:rsidR="00155A52" w:rsidRPr="00DE00D0">
          <w:rPr>
            <w:rStyle w:val="a8"/>
            <w:b w:val="0"/>
            <w:color w:val="auto"/>
          </w:rPr>
          <w:t xml:space="preserve">1.1. </w:t>
        </w:r>
        <w:r w:rsidR="00B4705F" w:rsidRPr="00DE00D0">
          <w:rPr>
            <w:rStyle w:val="a8"/>
            <w:b w:val="0"/>
            <w:color w:val="auto"/>
          </w:rPr>
          <w:t>Статистическое изучение объема и динамики доходов и расходов государственного бюджета</w:t>
        </w:r>
        <w:r w:rsidR="00155A52" w:rsidRPr="00DE00D0">
          <w:rPr>
            <w:webHidden/>
          </w:rPr>
          <w:tab/>
        </w:r>
        <w:r w:rsidR="004B6A21" w:rsidRPr="00DE00D0">
          <w:rPr>
            <w:webHidden/>
          </w:rPr>
          <w:t>……………………………………………..…</w:t>
        </w:r>
        <w:r w:rsidR="00DE00D0" w:rsidRPr="00DE00D0">
          <w:rPr>
            <w:webHidden/>
          </w:rPr>
          <w:t>………</w:t>
        </w:r>
        <w:r w:rsidR="004B6A21" w:rsidRPr="00DE00D0">
          <w:rPr>
            <w:webHidden/>
          </w:rPr>
          <w:t>.</w:t>
        </w:r>
      </w:hyperlink>
      <w:r w:rsidR="00645B12">
        <w:t>5</w:t>
      </w:r>
    </w:p>
    <w:p w:rsidR="00155A52" w:rsidRPr="00DE00D0" w:rsidRDefault="008B5B55" w:rsidP="00386F3A">
      <w:pPr>
        <w:pStyle w:val="2"/>
      </w:pPr>
      <w:hyperlink w:anchor="_Toc152343853" w:history="1">
        <w:r w:rsidR="00155A52" w:rsidRPr="00DE00D0">
          <w:rPr>
            <w:rStyle w:val="a8"/>
            <w:b w:val="0"/>
            <w:color w:val="auto"/>
          </w:rPr>
          <w:t xml:space="preserve">1.2. </w:t>
        </w:r>
        <w:r w:rsidR="00DE00D0" w:rsidRPr="00DE00D0">
          <w:rPr>
            <w:rStyle w:val="a8"/>
            <w:b w:val="0"/>
            <w:color w:val="auto"/>
          </w:rPr>
          <w:t>Классификация и показатели д</w:t>
        </w:r>
        <w:r w:rsidR="00DE00D0" w:rsidRPr="00DE00D0">
          <w:t>оходов</w:t>
        </w:r>
        <w:r w:rsidR="00155A52" w:rsidRPr="00DE00D0">
          <w:t xml:space="preserve"> государственного бюджета</w:t>
        </w:r>
        <w:r w:rsidR="00DE00D0" w:rsidRPr="00DE00D0">
          <w:t>..</w:t>
        </w:r>
        <w:r w:rsidR="004B6A21" w:rsidRPr="00DE00D0">
          <w:rPr>
            <w:webHidden/>
          </w:rPr>
          <w:t>…...</w:t>
        </w:r>
        <w:r w:rsidR="00DE00D0">
          <w:rPr>
            <w:webHidden/>
          </w:rPr>
          <w:t>..</w:t>
        </w:r>
        <w:r w:rsidR="004B6A21" w:rsidRPr="00DE00D0">
          <w:rPr>
            <w:webHidden/>
          </w:rPr>
          <w:t>.</w:t>
        </w:r>
      </w:hyperlink>
      <w:r w:rsidR="00645B12">
        <w:t>10</w:t>
      </w:r>
    </w:p>
    <w:p w:rsidR="00155A52" w:rsidRDefault="008B5B55" w:rsidP="00386F3A">
      <w:pPr>
        <w:pStyle w:val="2"/>
        <w:rPr>
          <w:rStyle w:val="a8"/>
          <w:b w:val="0"/>
          <w:color w:val="auto"/>
          <w:u w:val="none"/>
        </w:rPr>
      </w:pPr>
      <w:hyperlink w:anchor="_Toc152343854" w:history="1">
        <w:r w:rsidR="00155A52" w:rsidRPr="00DE00D0">
          <w:rPr>
            <w:rStyle w:val="a8"/>
            <w:b w:val="0"/>
            <w:color w:val="auto"/>
          </w:rPr>
          <w:t xml:space="preserve">1.3. </w:t>
        </w:r>
        <w:r w:rsidR="00DE00D0" w:rsidRPr="00DE00D0">
          <w:rPr>
            <w:rStyle w:val="a8"/>
            <w:b w:val="0"/>
            <w:color w:val="auto"/>
          </w:rPr>
          <w:t>Классификация и показатели р</w:t>
        </w:r>
        <w:r w:rsidR="00DE00D0" w:rsidRPr="00DE00D0">
          <w:t>асходов</w:t>
        </w:r>
        <w:r w:rsidR="00155A52" w:rsidRPr="00DE00D0">
          <w:t xml:space="preserve"> государственного бюджета</w:t>
        </w:r>
      </w:hyperlink>
      <w:r w:rsidR="00DE00D0" w:rsidRPr="00DE00D0">
        <w:t>..</w:t>
      </w:r>
      <w:r w:rsidR="004B6A21" w:rsidRPr="00DE00D0">
        <w:t>…</w:t>
      </w:r>
      <w:r w:rsidR="00DE00D0">
        <w:t>…</w:t>
      </w:r>
      <w:r w:rsidR="004B6A21" w:rsidRPr="00DE00D0">
        <w:t>.</w:t>
      </w:r>
      <w:r w:rsidR="00645B12">
        <w:rPr>
          <w:rStyle w:val="a8"/>
          <w:b w:val="0"/>
          <w:color w:val="auto"/>
          <w:u w:val="none"/>
        </w:rPr>
        <w:t>14</w:t>
      </w:r>
    </w:p>
    <w:p w:rsidR="00DE00D0" w:rsidRPr="004B6A21" w:rsidRDefault="00DE00D0" w:rsidP="00386F3A">
      <w:pPr>
        <w:pStyle w:val="2"/>
        <w:rPr>
          <w:rStyle w:val="a8"/>
          <w:b w:val="0"/>
          <w:color w:val="auto"/>
          <w:u w:val="none"/>
        </w:rPr>
      </w:pPr>
      <w:r>
        <w:rPr>
          <w:rStyle w:val="a8"/>
          <w:b w:val="0"/>
          <w:color w:val="auto"/>
          <w:u w:val="none"/>
        </w:rPr>
        <w:t>1</w:t>
      </w:r>
      <w:r w:rsidRPr="004B6A21">
        <w:rPr>
          <w:rStyle w:val="a8"/>
          <w:b w:val="0"/>
          <w:color w:val="auto"/>
          <w:u w:val="none"/>
        </w:rPr>
        <w:t>.</w:t>
      </w:r>
      <w:r>
        <w:rPr>
          <w:rStyle w:val="a8"/>
          <w:b w:val="0"/>
          <w:color w:val="auto"/>
          <w:u w:val="none"/>
        </w:rPr>
        <w:t>4</w:t>
      </w:r>
      <w:r w:rsidRPr="004B6A21">
        <w:rPr>
          <w:rStyle w:val="a8"/>
          <w:b w:val="0"/>
          <w:color w:val="auto"/>
          <w:u w:val="none"/>
        </w:rPr>
        <w:t xml:space="preserve">. Анализ государственного бюджета Российской Федерации </w:t>
      </w:r>
    </w:p>
    <w:p w:rsidR="00DE00D0" w:rsidRPr="004B6A21" w:rsidRDefault="00DE00D0" w:rsidP="00386F3A">
      <w:pPr>
        <w:pStyle w:val="2"/>
      </w:pPr>
      <w:r w:rsidRPr="004B6A21">
        <w:rPr>
          <w:rStyle w:val="a8"/>
          <w:b w:val="0"/>
          <w:color w:val="auto"/>
          <w:u w:val="none"/>
        </w:rPr>
        <w:t>за 2010- 2012 г</w:t>
      </w:r>
      <w:r w:rsidR="008D6DFD">
        <w:rPr>
          <w:rStyle w:val="a8"/>
          <w:b w:val="0"/>
          <w:color w:val="auto"/>
          <w:u w:val="none"/>
        </w:rPr>
        <w:t>г….</w:t>
      </w:r>
      <w:r>
        <w:rPr>
          <w:rStyle w:val="a8"/>
          <w:b w:val="0"/>
          <w:color w:val="auto"/>
          <w:u w:val="none"/>
        </w:rPr>
        <w:t>…………………………………………………………………</w:t>
      </w:r>
      <w:r w:rsidRPr="004B6A21">
        <w:rPr>
          <w:rStyle w:val="a8"/>
          <w:b w:val="0"/>
          <w:webHidden/>
          <w:color w:val="auto"/>
          <w:u w:val="none"/>
        </w:rPr>
        <w:t>1</w:t>
      </w:r>
      <w:r w:rsidR="00645B12">
        <w:rPr>
          <w:rStyle w:val="a8"/>
          <w:b w:val="0"/>
          <w:webHidden/>
          <w:color w:val="auto"/>
          <w:u w:val="none"/>
        </w:rPr>
        <w:t>6</w:t>
      </w:r>
    </w:p>
    <w:p w:rsidR="00155A52" w:rsidRPr="004B6A21" w:rsidRDefault="008B5B55" w:rsidP="004B6A21">
      <w:pPr>
        <w:pStyle w:val="11"/>
        <w:rPr>
          <w:rStyle w:val="a8"/>
          <w:color w:val="auto"/>
        </w:rPr>
      </w:pPr>
      <w:hyperlink w:anchor="_Toc152343855" w:history="1">
        <w:r w:rsidR="00155A52" w:rsidRPr="004B6A21">
          <w:rPr>
            <w:rStyle w:val="a8"/>
            <w:iCs/>
            <w:color w:val="auto"/>
          </w:rPr>
          <w:t>2. Расчетная часть</w:t>
        </w:r>
        <w:r w:rsidR="00155A52" w:rsidRPr="004B6A21">
          <w:rPr>
            <w:webHidden/>
            <w:color w:val="auto"/>
          </w:rPr>
          <w:tab/>
        </w:r>
        <w:r w:rsidR="004B6A21" w:rsidRPr="004B6A21">
          <w:rPr>
            <w:webHidden/>
            <w:color w:val="auto"/>
          </w:rPr>
          <w:t>…………………………………………………………………...</w:t>
        </w:r>
      </w:hyperlink>
      <w:r w:rsidR="00645B12">
        <w:rPr>
          <w:color w:val="auto"/>
        </w:rPr>
        <w:t>18</w:t>
      </w:r>
    </w:p>
    <w:p w:rsidR="00155A52" w:rsidRPr="004B6A21" w:rsidRDefault="008B5B55" w:rsidP="004B6A21">
      <w:pPr>
        <w:pStyle w:val="11"/>
        <w:rPr>
          <w:color w:val="auto"/>
        </w:rPr>
      </w:pPr>
      <w:hyperlink w:anchor="_Toc152343855" w:history="1">
        <w:r w:rsidR="00155A52" w:rsidRPr="004B6A21">
          <w:rPr>
            <w:rStyle w:val="a8"/>
            <w:iCs/>
            <w:color w:val="auto"/>
          </w:rPr>
          <w:t>2.1. Задание 1</w:t>
        </w:r>
        <w:r w:rsidR="00155A52" w:rsidRPr="004B6A21">
          <w:rPr>
            <w:webHidden/>
            <w:color w:val="auto"/>
          </w:rPr>
          <w:tab/>
        </w:r>
        <w:r w:rsidR="004B6A21" w:rsidRPr="004B6A21">
          <w:rPr>
            <w:webHidden/>
            <w:color w:val="auto"/>
          </w:rPr>
          <w:t>……………………………………………………………………...…</w:t>
        </w:r>
      </w:hyperlink>
      <w:r w:rsidR="00645B12">
        <w:rPr>
          <w:color w:val="auto"/>
        </w:rPr>
        <w:t>18</w:t>
      </w:r>
    </w:p>
    <w:p w:rsidR="00155A52" w:rsidRPr="004B6A21" w:rsidRDefault="008B5B55" w:rsidP="004B6A21">
      <w:pPr>
        <w:pStyle w:val="11"/>
        <w:rPr>
          <w:color w:val="auto"/>
        </w:rPr>
      </w:pPr>
      <w:hyperlink w:anchor="_Toc152343855" w:history="1">
        <w:r w:rsidR="00155A52" w:rsidRPr="004B6A21">
          <w:rPr>
            <w:rStyle w:val="a8"/>
            <w:iCs/>
            <w:color w:val="auto"/>
          </w:rPr>
          <w:t>2.2. Задание 2</w:t>
        </w:r>
        <w:r w:rsidR="00155A52" w:rsidRPr="004B6A21">
          <w:rPr>
            <w:webHidden/>
            <w:color w:val="auto"/>
          </w:rPr>
          <w:tab/>
        </w:r>
        <w:r w:rsidR="004B6A21" w:rsidRPr="004B6A21">
          <w:rPr>
            <w:webHidden/>
            <w:color w:val="auto"/>
          </w:rPr>
          <w:t>…………………………………………………………………………</w:t>
        </w:r>
      </w:hyperlink>
      <w:r w:rsidR="00645B12">
        <w:rPr>
          <w:color w:val="auto"/>
        </w:rPr>
        <w:t>27</w:t>
      </w:r>
    </w:p>
    <w:p w:rsidR="00155A52" w:rsidRPr="004B6A21" w:rsidRDefault="008B5B55" w:rsidP="004B6A21">
      <w:pPr>
        <w:pStyle w:val="11"/>
        <w:rPr>
          <w:rStyle w:val="a8"/>
          <w:color w:val="auto"/>
        </w:rPr>
      </w:pPr>
      <w:hyperlink w:anchor="_Toc152343855" w:history="1">
        <w:r w:rsidR="00155A52" w:rsidRPr="004B6A21">
          <w:rPr>
            <w:rStyle w:val="a8"/>
            <w:iCs/>
            <w:color w:val="auto"/>
          </w:rPr>
          <w:t>2.3. Задание 3</w:t>
        </w:r>
        <w:r w:rsidR="00155A52" w:rsidRPr="004B6A21">
          <w:rPr>
            <w:webHidden/>
            <w:color w:val="auto"/>
          </w:rPr>
          <w:tab/>
        </w:r>
        <w:r w:rsidR="004B6A21" w:rsidRPr="004B6A21">
          <w:rPr>
            <w:webHidden/>
            <w:color w:val="auto"/>
          </w:rPr>
          <w:t>…………………………………………………………………………</w:t>
        </w:r>
        <w:r w:rsidR="00155A52" w:rsidRPr="004B6A21">
          <w:rPr>
            <w:webHidden/>
            <w:color w:val="auto"/>
          </w:rPr>
          <w:t>3</w:t>
        </w:r>
      </w:hyperlink>
      <w:r w:rsidR="00645B12">
        <w:rPr>
          <w:color w:val="auto"/>
        </w:rPr>
        <w:t>2</w:t>
      </w:r>
    </w:p>
    <w:p w:rsidR="00155A52" w:rsidRPr="004B6A21" w:rsidRDefault="008B5B55" w:rsidP="004B6A21">
      <w:pPr>
        <w:pStyle w:val="11"/>
        <w:rPr>
          <w:color w:val="auto"/>
        </w:rPr>
      </w:pPr>
      <w:hyperlink w:anchor="_Toc152343855" w:history="1">
        <w:r w:rsidR="00155A52" w:rsidRPr="004B6A21">
          <w:rPr>
            <w:rStyle w:val="a8"/>
            <w:iCs/>
            <w:color w:val="auto"/>
          </w:rPr>
          <w:t>2.4. Задание 4</w:t>
        </w:r>
        <w:r w:rsidR="004B6A21" w:rsidRPr="004B6A21">
          <w:rPr>
            <w:rStyle w:val="a8"/>
            <w:iCs/>
            <w:color w:val="auto"/>
          </w:rPr>
          <w:t>………………………………………………………………...</w:t>
        </w:r>
        <w:r w:rsidR="00645B12">
          <w:rPr>
            <w:rStyle w:val="a8"/>
            <w:iCs/>
            <w:color w:val="auto"/>
          </w:rPr>
          <w:t>.............</w:t>
        </w:r>
      </w:hyperlink>
      <w:r w:rsidR="00645B12">
        <w:rPr>
          <w:color w:val="auto"/>
        </w:rPr>
        <w:t>36</w:t>
      </w:r>
    </w:p>
    <w:p w:rsidR="00155A52" w:rsidRPr="004B6A21" w:rsidRDefault="008B5B55" w:rsidP="004B6A21">
      <w:pPr>
        <w:pStyle w:val="11"/>
        <w:rPr>
          <w:color w:val="auto"/>
        </w:rPr>
      </w:pPr>
      <w:hyperlink w:anchor="_Toc152343856" w:history="1">
        <w:r w:rsidR="00155A52" w:rsidRPr="004B6A21">
          <w:rPr>
            <w:rStyle w:val="a8"/>
            <w:color w:val="auto"/>
          </w:rPr>
          <w:t>3. Аналитическая часть</w:t>
        </w:r>
        <w:r w:rsidR="004B6A21" w:rsidRPr="004B6A21">
          <w:rPr>
            <w:rStyle w:val="a8"/>
            <w:color w:val="auto"/>
          </w:rPr>
          <w:t>………………………………………………………...........</w:t>
        </w:r>
      </w:hyperlink>
      <w:r w:rsidR="00645B12">
        <w:rPr>
          <w:color w:val="auto"/>
        </w:rPr>
        <w:t>39</w:t>
      </w:r>
    </w:p>
    <w:p w:rsidR="00155A52" w:rsidRPr="00DE00D0" w:rsidRDefault="008B5B55" w:rsidP="00386F3A">
      <w:pPr>
        <w:pStyle w:val="2"/>
      </w:pPr>
      <w:hyperlink w:anchor="_Toc152343857" w:history="1">
        <w:r w:rsidR="00155A52" w:rsidRPr="00DE00D0">
          <w:rPr>
            <w:rStyle w:val="a8"/>
            <w:b w:val="0"/>
            <w:color w:val="auto"/>
          </w:rPr>
          <w:t>3.1. Постановка задачи</w:t>
        </w:r>
        <w:r w:rsidR="00155A52" w:rsidRPr="00DE00D0">
          <w:rPr>
            <w:webHidden/>
          </w:rPr>
          <w:tab/>
        </w:r>
        <w:r w:rsidR="004B6A21" w:rsidRPr="00DE00D0">
          <w:rPr>
            <w:webHidden/>
          </w:rPr>
          <w:t>………………………………………………………….…</w:t>
        </w:r>
      </w:hyperlink>
      <w:r w:rsidR="00645B12">
        <w:t>39</w:t>
      </w:r>
    </w:p>
    <w:p w:rsidR="00155A52" w:rsidRPr="00DE00D0" w:rsidRDefault="008B5B55" w:rsidP="00386F3A">
      <w:pPr>
        <w:pStyle w:val="2"/>
      </w:pPr>
      <w:hyperlink w:anchor="_Toc152343858" w:history="1">
        <w:r w:rsidR="00155A52" w:rsidRPr="00DE00D0">
          <w:rPr>
            <w:rStyle w:val="a8"/>
            <w:b w:val="0"/>
            <w:color w:val="auto"/>
          </w:rPr>
          <w:t>3.2. Методика решения задачи</w:t>
        </w:r>
        <w:r w:rsidR="00155A52" w:rsidRPr="00DE00D0">
          <w:rPr>
            <w:webHidden/>
          </w:rPr>
          <w:tab/>
        </w:r>
        <w:r w:rsidR="004B6A21" w:rsidRPr="00DE00D0">
          <w:rPr>
            <w:webHidden/>
          </w:rPr>
          <w:t>……………………………………………………</w:t>
        </w:r>
        <w:r w:rsidR="00155A52" w:rsidRPr="00DE00D0">
          <w:rPr>
            <w:webHidden/>
          </w:rPr>
          <w:t>4</w:t>
        </w:r>
      </w:hyperlink>
      <w:r w:rsidR="00645B12">
        <w:t>0</w:t>
      </w:r>
    </w:p>
    <w:p w:rsidR="00155A52" w:rsidRPr="00DE00D0" w:rsidRDefault="008B5B55" w:rsidP="00386F3A">
      <w:pPr>
        <w:pStyle w:val="2"/>
      </w:pPr>
      <w:hyperlink w:anchor="_Toc152343859" w:history="1">
        <w:r w:rsidR="00155A52" w:rsidRPr="00DE00D0">
          <w:rPr>
            <w:rStyle w:val="a8"/>
            <w:b w:val="0"/>
            <w:color w:val="auto"/>
          </w:rPr>
          <w:t xml:space="preserve">3.3. Технология выполнения </w:t>
        </w:r>
        <w:r w:rsidR="00DE00D0" w:rsidRPr="00DE00D0">
          <w:rPr>
            <w:rStyle w:val="a8"/>
            <w:b w:val="0"/>
            <w:color w:val="auto"/>
          </w:rPr>
          <w:t xml:space="preserve">компьютерных </w:t>
        </w:r>
        <w:r w:rsidR="00155A52" w:rsidRPr="00DE00D0">
          <w:rPr>
            <w:rStyle w:val="a8"/>
            <w:b w:val="0"/>
            <w:color w:val="auto"/>
          </w:rPr>
          <w:t>расчетов</w:t>
        </w:r>
        <w:r w:rsidR="00DE00D0" w:rsidRPr="00DE00D0">
          <w:rPr>
            <w:rStyle w:val="a8"/>
            <w:b w:val="0"/>
            <w:color w:val="auto"/>
          </w:rPr>
          <w:t>….</w:t>
        </w:r>
        <w:r w:rsidR="004B6A21" w:rsidRPr="00DE00D0">
          <w:rPr>
            <w:webHidden/>
          </w:rPr>
          <w:t>………………………</w:t>
        </w:r>
        <w:r w:rsidR="00155A52" w:rsidRPr="00DE00D0">
          <w:rPr>
            <w:webHidden/>
          </w:rPr>
          <w:t>4</w:t>
        </w:r>
      </w:hyperlink>
      <w:r w:rsidR="00645B12">
        <w:t>1</w:t>
      </w:r>
    </w:p>
    <w:p w:rsidR="00155A52" w:rsidRPr="00645B12" w:rsidRDefault="008B5B55" w:rsidP="00386F3A">
      <w:pPr>
        <w:pStyle w:val="2"/>
      </w:pPr>
      <w:hyperlink w:anchor="_Toc152343860" w:history="1">
        <w:r w:rsidR="00155A52" w:rsidRPr="004B6A21">
          <w:rPr>
            <w:rStyle w:val="a8"/>
            <w:b w:val="0"/>
            <w:color w:val="auto"/>
          </w:rPr>
          <w:t xml:space="preserve">3.4. </w:t>
        </w:r>
        <w:r w:rsidR="008D6DFD">
          <w:rPr>
            <w:rStyle w:val="a8"/>
            <w:b w:val="0"/>
            <w:color w:val="auto"/>
          </w:rPr>
          <w:t>Анализ р</w:t>
        </w:r>
        <w:r w:rsidR="00155A52" w:rsidRPr="004B6A21">
          <w:rPr>
            <w:rStyle w:val="a8"/>
            <w:b w:val="0"/>
            <w:color w:val="auto"/>
          </w:rPr>
          <w:t>езультат</w:t>
        </w:r>
        <w:r w:rsidR="008D6DFD">
          <w:rPr>
            <w:rStyle w:val="a8"/>
            <w:b w:val="0"/>
            <w:color w:val="auto"/>
          </w:rPr>
          <w:t xml:space="preserve">ов </w:t>
        </w:r>
        <w:r w:rsidR="00155A52" w:rsidRPr="004B6A21">
          <w:rPr>
            <w:rStyle w:val="a8"/>
            <w:b w:val="0"/>
            <w:color w:val="auto"/>
          </w:rPr>
          <w:t xml:space="preserve"> </w:t>
        </w:r>
        <w:r w:rsidR="008D6DFD">
          <w:rPr>
            <w:rStyle w:val="a8"/>
            <w:b w:val="0"/>
            <w:color w:val="auto"/>
          </w:rPr>
          <w:t xml:space="preserve">статистических компьютерных </w:t>
        </w:r>
        <w:r w:rsidR="00155A52" w:rsidRPr="004B6A21">
          <w:rPr>
            <w:rStyle w:val="a8"/>
            <w:b w:val="0"/>
            <w:color w:val="auto"/>
          </w:rPr>
          <w:t>расчетов</w:t>
        </w:r>
        <w:r w:rsidR="004B6A21" w:rsidRPr="004B6A21">
          <w:rPr>
            <w:rStyle w:val="a8"/>
            <w:b w:val="0"/>
            <w:color w:val="auto"/>
          </w:rPr>
          <w:t>………........</w:t>
        </w:r>
        <w:r w:rsidR="00155A52" w:rsidRPr="00DE00D0">
          <w:rPr>
            <w:webHidden/>
          </w:rPr>
          <w:t>4</w:t>
        </w:r>
      </w:hyperlink>
      <w:r w:rsidR="00645B12">
        <w:t>3</w:t>
      </w:r>
    </w:p>
    <w:p w:rsidR="00155A52" w:rsidRPr="004B6A21" w:rsidRDefault="008B5B55" w:rsidP="004B6A21">
      <w:pPr>
        <w:pStyle w:val="11"/>
        <w:rPr>
          <w:color w:val="auto"/>
        </w:rPr>
      </w:pPr>
      <w:hyperlink w:anchor="_Toc152343861" w:history="1">
        <w:r w:rsidR="00155A52" w:rsidRPr="004B6A21">
          <w:rPr>
            <w:rStyle w:val="a8"/>
            <w:color w:val="auto"/>
          </w:rPr>
          <w:t>Заключение</w:t>
        </w:r>
      </w:hyperlink>
      <w:r w:rsidR="004B6A21" w:rsidRPr="004B6A21">
        <w:rPr>
          <w:color w:val="auto"/>
        </w:rPr>
        <w:t>…………………………………………………………………………...</w:t>
      </w:r>
      <w:r w:rsidR="00155A52" w:rsidRPr="004B6A21">
        <w:rPr>
          <w:rStyle w:val="a8"/>
          <w:color w:val="auto"/>
          <w:u w:val="none"/>
        </w:rPr>
        <w:t>4</w:t>
      </w:r>
      <w:r w:rsidR="00645B12">
        <w:rPr>
          <w:rStyle w:val="a8"/>
          <w:color w:val="auto"/>
          <w:u w:val="none"/>
        </w:rPr>
        <w:t>4</w:t>
      </w:r>
    </w:p>
    <w:p w:rsidR="00155A52" w:rsidRPr="004B6A21" w:rsidRDefault="008B5B55" w:rsidP="004B6A21">
      <w:pPr>
        <w:pStyle w:val="11"/>
        <w:rPr>
          <w:rStyle w:val="a8"/>
          <w:color w:val="auto"/>
          <w:u w:val="none"/>
        </w:rPr>
      </w:pPr>
      <w:hyperlink w:anchor="_Toc152343862" w:history="1">
        <w:r w:rsidR="00155A52" w:rsidRPr="004B6A21">
          <w:rPr>
            <w:rStyle w:val="a8"/>
            <w:color w:val="auto"/>
            <w:spacing w:val="4"/>
            <w:u w:val="none"/>
          </w:rPr>
          <w:t>Список использованной литературы</w:t>
        </w:r>
        <w:r w:rsidR="00155A52" w:rsidRPr="004B6A21">
          <w:rPr>
            <w:webHidden/>
            <w:color w:val="auto"/>
          </w:rPr>
          <w:tab/>
        </w:r>
      </w:hyperlink>
      <w:r w:rsidR="004B6A21" w:rsidRPr="004B6A21">
        <w:rPr>
          <w:color w:val="auto"/>
        </w:rPr>
        <w:t>……………………………………………...</w:t>
      </w:r>
      <w:r w:rsidR="00155A52" w:rsidRPr="004B6A21">
        <w:rPr>
          <w:rStyle w:val="a8"/>
          <w:color w:val="auto"/>
          <w:u w:val="none"/>
        </w:rPr>
        <w:t>5</w:t>
      </w:r>
      <w:r w:rsidR="00645B12">
        <w:rPr>
          <w:rStyle w:val="a8"/>
          <w:color w:val="auto"/>
          <w:u w:val="none"/>
        </w:rPr>
        <w:t>6</w:t>
      </w:r>
    </w:p>
    <w:p w:rsidR="00155A52" w:rsidRPr="004B6A21" w:rsidRDefault="008B5B55" w:rsidP="004B6A21">
      <w:pPr>
        <w:pStyle w:val="11"/>
        <w:rPr>
          <w:rStyle w:val="a8"/>
          <w:color w:val="auto"/>
          <w:u w:val="none"/>
        </w:rPr>
      </w:pPr>
      <w:hyperlink w:anchor="_Toc152343862" w:history="1">
        <w:r w:rsidR="00155A52" w:rsidRPr="004B6A21">
          <w:rPr>
            <w:rStyle w:val="a8"/>
            <w:color w:val="auto"/>
            <w:spacing w:val="4"/>
            <w:u w:val="none"/>
          </w:rPr>
          <w:t>Приложения</w:t>
        </w:r>
        <w:r w:rsidR="00155A52" w:rsidRPr="004B6A21">
          <w:rPr>
            <w:webHidden/>
            <w:color w:val="auto"/>
          </w:rPr>
          <w:tab/>
        </w:r>
      </w:hyperlink>
      <w:r w:rsidR="004B6A21" w:rsidRPr="004B6A21">
        <w:rPr>
          <w:color w:val="auto"/>
        </w:rPr>
        <w:t>…………………………………………………………………………</w:t>
      </w:r>
      <w:r w:rsidR="00645B12" w:rsidRPr="00645B12">
        <w:rPr>
          <w:rStyle w:val="a8"/>
          <w:color w:val="auto"/>
          <w:u w:val="none"/>
        </w:rPr>
        <w:t>47</w:t>
      </w:r>
    </w:p>
    <w:p w:rsidR="00155A52" w:rsidRPr="004B6A21" w:rsidRDefault="00155A52" w:rsidP="00155A52"/>
    <w:p w:rsidR="00755CB3" w:rsidRDefault="008B5B55" w:rsidP="00155A52">
      <w:pPr>
        <w:rPr>
          <w:rFonts w:ascii="Times New Roman" w:hAnsi="Times New Roman" w:cs="Times New Roman"/>
          <w:sz w:val="28"/>
          <w:szCs w:val="28"/>
        </w:rPr>
      </w:pPr>
      <w:r w:rsidRPr="004B6A21">
        <w:rPr>
          <w:i/>
          <w:sz w:val="28"/>
          <w:szCs w:val="28"/>
        </w:rPr>
        <w:fldChar w:fldCharType="end"/>
      </w:r>
      <w:r w:rsidR="00755CB3">
        <w:rPr>
          <w:rFonts w:ascii="Times New Roman" w:hAnsi="Times New Roman" w:cs="Times New Roman"/>
          <w:sz w:val="28"/>
          <w:szCs w:val="28"/>
        </w:rPr>
        <w:br w:type="page"/>
      </w:r>
    </w:p>
    <w:p w:rsidR="00A409DE" w:rsidRPr="004244CF" w:rsidRDefault="00755CB3" w:rsidP="004244CF">
      <w:pPr>
        <w:pStyle w:val="a3"/>
        <w:ind w:left="1080"/>
        <w:jc w:val="center"/>
        <w:rPr>
          <w:rFonts w:ascii="Times New Roman" w:hAnsi="Times New Roman" w:cs="Times New Roman"/>
          <w:b/>
          <w:sz w:val="28"/>
          <w:szCs w:val="28"/>
        </w:rPr>
      </w:pPr>
      <w:r w:rsidRPr="004244CF">
        <w:rPr>
          <w:rFonts w:ascii="Times New Roman" w:hAnsi="Times New Roman" w:cs="Times New Roman"/>
          <w:b/>
          <w:sz w:val="28"/>
          <w:szCs w:val="28"/>
        </w:rPr>
        <w:lastRenderedPageBreak/>
        <w:t>Введение</w:t>
      </w:r>
    </w:p>
    <w:p w:rsidR="00705AC5" w:rsidRPr="00051367" w:rsidRDefault="00705AC5" w:rsidP="00051367">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Центральное  место  в   системе   госу</w:t>
      </w:r>
      <w:r w:rsidR="00B4705F" w:rsidRPr="00051367">
        <w:rPr>
          <w:rFonts w:ascii="Times New Roman" w:hAnsi="Times New Roman" w:cs="Times New Roman"/>
          <w:sz w:val="28"/>
          <w:szCs w:val="28"/>
        </w:rPr>
        <w:t>дарственных   финансов   занимае</w:t>
      </w:r>
      <w:r w:rsidRPr="00051367">
        <w:rPr>
          <w:rFonts w:ascii="Times New Roman" w:hAnsi="Times New Roman" w:cs="Times New Roman"/>
          <w:sz w:val="28"/>
          <w:szCs w:val="28"/>
        </w:rPr>
        <w:t>т государственный бюджет – имеющий силу закона финансовый план государства  на текущий финансовый год. Бюджетный  кодекс  Российской  Федерации  определяет бюджет  как  «форму  образования  и  расходования  фонда  денежных  средств, предназначенных для финансового обеспечения задач и  функций  государства  и местного  самоуправления».</w:t>
      </w:r>
      <w:r w:rsidR="00645B12">
        <w:rPr>
          <w:rFonts w:ascii="Times New Roman" w:hAnsi="Times New Roman" w:cs="Times New Roman"/>
          <w:sz w:val="28"/>
          <w:szCs w:val="28"/>
        </w:rPr>
        <w:t>[1, 38]</w:t>
      </w:r>
    </w:p>
    <w:p w:rsidR="00705AC5" w:rsidRPr="00051367" w:rsidRDefault="00705AC5" w:rsidP="00B4705F">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Государственный бюджет — важный инструмент государст</w:t>
      </w:r>
      <w:r w:rsidR="004B6A21" w:rsidRPr="00051367">
        <w:rPr>
          <w:rFonts w:ascii="Times New Roman" w:hAnsi="Times New Roman" w:cs="Times New Roman"/>
          <w:sz w:val="28"/>
          <w:szCs w:val="28"/>
        </w:rPr>
        <w:t>венного регулирования экономики, определяющий</w:t>
      </w:r>
      <w:r w:rsidRPr="00051367">
        <w:rPr>
          <w:rFonts w:ascii="Times New Roman" w:hAnsi="Times New Roman" w:cs="Times New Roman"/>
          <w:sz w:val="28"/>
          <w:szCs w:val="28"/>
        </w:rPr>
        <w:t xml:space="preserve"> формы и методы образования государственных финансовых ресурсов и направления их использования в интересах общества</w:t>
      </w:r>
      <w:r w:rsidR="00C30332" w:rsidRPr="00051367">
        <w:rPr>
          <w:rFonts w:ascii="Times New Roman" w:hAnsi="Times New Roman" w:cs="Times New Roman"/>
          <w:sz w:val="28"/>
          <w:szCs w:val="28"/>
        </w:rPr>
        <w:t>.</w:t>
      </w:r>
      <w:r w:rsidRPr="00051367">
        <w:rPr>
          <w:rFonts w:ascii="Times New Roman" w:hAnsi="Times New Roman" w:cs="Times New Roman"/>
          <w:sz w:val="28"/>
          <w:szCs w:val="28"/>
        </w:rPr>
        <w:t xml:space="preserve"> Основной задачей статистики государственного бюджета является характеристика его основных показателей, определяющих содержание и направленность фискальной политики.</w:t>
      </w:r>
    </w:p>
    <w:p w:rsidR="00051367" w:rsidRPr="00051367" w:rsidRDefault="00051367" w:rsidP="00051367">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 xml:space="preserve">Государственный бюджет состоит из </w:t>
      </w:r>
      <w:r>
        <w:rPr>
          <w:rFonts w:ascii="Times New Roman" w:hAnsi="Times New Roman" w:cs="Times New Roman"/>
          <w:sz w:val="28"/>
          <w:szCs w:val="28"/>
        </w:rPr>
        <w:t>двух</w:t>
      </w:r>
      <w:r w:rsidRPr="00051367">
        <w:rPr>
          <w:rFonts w:ascii="Times New Roman" w:hAnsi="Times New Roman" w:cs="Times New Roman"/>
          <w:sz w:val="28"/>
          <w:szCs w:val="28"/>
        </w:rPr>
        <w:t xml:space="preserve"> дополняющих друг друга взаимосвязанных частей: доходной и расходной. Доходная часть показывает, откуда поступают средства на финансирование деятельности государства</w:t>
      </w:r>
      <w:r>
        <w:rPr>
          <w:rFonts w:ascii="Times New Roman" w:hAnsi="Times New Roman" w:cs="Times New Roman"/>
          <w:sz w:val="28"/>
          <w:szCs w:val="28"/>
        </w:rPr>
        <w:t xml:space="preserve">. </w:t>
      </w:r>
      <w:r w:rsidRPr="00051367">
        <w:rPr>
          <w:rFonts w:ascii="Times New Roman" w:hAnsi="Times New Roman" w:cs="Times New Roman"/>
          <w:sz w:val="28"/>
          <w:szCs w:val="28"/>
        </w:rPr>
        <w:t>Структура доходов непостоянна и зависит от конкретных экономических условий развития страны,  рыночной конъюнктуры</w:t>
      </w:r>
      <w:r>
        <w:rPr>
          <w:rFonts w:ascii="Times New Roman" w:hAnsi="Times New Roman" w:cs="Times New Roman"/>
          <w:sz w:val="28"/>
          <w:szCs w:val="28"/>
        </w:rPr>
        <w:t xml:space="preserve">. </w:t>
      </w:r>
      <w:r w:rsidRPr="00051367">
        <w:rPr>
          <w:rFonts w:ascii="Times New Roman" w:hAnsi="Times New Roman" w:cs="Times New Roman"/>
          <w:sz w:val="28"/>
          <w:szCs w:val="28"/>
        </w:rPr>
        <w:t>Любое изменение структуры бюджетных доходов отражает изменения в экономических процессах. Расходная часть показывает, на какие цели направляются аккумулированные государством средства</w:t>
      </w:r>
      <w:r w:rsidR="00645B12">
        <w:rPr>
          <w:rFonts w:ascii="Times New Roman" w:hAnsi="Times New Roman" w:cs="Times New Roman"/>
          <w:sz w:val="28"/>
          <w:szCs w:val="28"/>
        </w:rPr>
        <w:t>.[4, 211]</w:t>
      </w:r>
    </w:p>
    <w:p w:rsidR="00705AC5" w:rsidRPr="00051367" w:rsidRDefault="00705AC5" w:rsidP="00B4705F">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Практическая статистика государственных финансов обобщает данные и подготавливает статистическую информацию, необходимую для анализа и планирования деятельности учреждений государственного управления и выработки экономической политики. Значимость изучения данной темы обуславливается ее актуальностью.</w:t>
      </w:r>
    </w:p>
    <w:p w:rsidR="004B6A21" w:rsidRPr="00051367" w:rsidRDefault="00705AC5" w:rsidP="00B4705F">
      <w:pPr>
        <w:spacing w:line="360" w:lineRule="auto"/>
        <w:ind w:firstLine="709"/>
        <w:jc w:val="both"/>
        <w:rPr>
          <w:rFonts w:ascii="Times New Roman" w:hAnsi="Times New Roman" w:cs="Times New Roman"/>
          <w:sz w:val="28"/>
          <w:szCs w:val="28"/>
        </w:rPr>
      </w:pPr>
      <w:r w:rsidRPr="008D6DFD">
        <w:rPr>
          <w:rFonts w:ascii="Times New Roman" w:hAnsi="Times New Roman" w:cs="Times New Roman"/>
          <w:b/>
          <w:sz w:val="28"/>
          <w:szCs w:val="28"/>
        </w:rPr>
        <w:lastRenderedPageBreak/>
        <w:t>Цель курсовой работы</w:t>
      </w:r>
      <w:r w:rsidRPr="00051367">
        <w:rPr>
          <w:rFonts w:ascii="Times New Roman" w:hAnsi="Times New Roman" w:cs="Times New Roman"/>
          <w:sz w:val="28"/>
          <w:szCs w:val="28"/>
        </w:rPr>
        <w:t xml:space="preserve"> заключается в статистическом исследовании объема и динамики доходов и расходов государственного бюджета. В рамках поставленной цели в работе сформулированы следующие </w:t>
      </w:r>
      <w:r w:rsidRPr="008D6DFD">
        <w:rPr>
          <w:rFonts w:ascii="Times New Roman" w:hAnsi="Times New Roman" w:cs="Times New Roman"/>
          <w:b/>
          <w:sz w:val="28"/>
          <w:szCs w:val="28"/>
        </w:rPr>
        <w:t>задачи</w:t>
      </w:r>
      <w:r w:rsidRPr="00051367">
        <w:rPr>
          <w:rFonts w:ascii="Times New Roman" w:hAnsi="Times New Roman" w:cs="Times New Roman"/>
          <w:sz w:val="28"/>
          <w:szCs w:val="28"/>
        </w:rPr>
        <w:t>:</w:t>
      </w:r>
    </w:p>
    <w:p w:rsidR="00C30332" w:rsidRPr="00051367" w:rsidRDefault="004B6A21" w:rsidP="00B4705F">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 xml:space="preserve"> </w:t>
      </w:r>
      <w:r w:rsidR="00C30332" w:rsidRPr="00051367">
        <w:rPr>
          <w:rFonts w:ascii="Times New Roman" w:hAnsi="Times New Roman" w:cs="Times New Roman"/>
          <w:sz w:val="28"/>
          <w:szCs w:val="28"/>
        </w:rPr>
        <w:t xml:space="preserve">- </w:t>
      </w:r>
      <w:r w:rsidR="00705AC5" w:rsidRPr="00051367">
        <w:rPr>
          <w:rFonts w:ascii="Times New Roman" w:hAnsi="Times New Roman" w:cs="Times New Roman"/>
          <w:sz w:val="28"/>
          <w:szCs w:val="28"/>
        </w:rPr>
        <w:t>рассмотреть сущность и задачи статистики государственного бюджета, изучить основные показатели, применяемые в статистике государственного бюджета, проанализировать объем и динамику доходов и расходов государственного бюджета</w:t>
      </w:r>
      <w:r w:rsidR="008D6DFD">
        <w:rPr>
          <w:rFonts w:ascii="Times New Roman" w:hAnsi="Times New Roman" w:cs="Times New Roman"/>
          <w:sz w:val="28"/>
          <w:szCs w:val="28"/>
        </w:rPr>
        <w:t xml:space="preserve"> за 2010-2012 гг.</w:t>
      </w:r>
      <w:r w:rsidR="00705AC5" w:rsidRPr="00051367">
        <w:rPr>
          <w:rFonts w:ascii="Times New Roman" w:hAnsi="Times New Roman" w:cs="Times New Roman"/>
          <w:sz w:val="28"/>
          <w:szCs w:val="28"/>
        </w:rPr>
        <w:t>;</w:t>
      </w:r>
      <w:r w:rsidRPr="00051367">
        <w:rPr>
          <w:rFonts w:ascii="Times New Roman" w:hAnsi="Times New Roman" w:cs="Times New Roman"/>
          <w:sz w:val="28"/>
          <w:szCs w:val="28"/>
        </w:rPr>
        <w:t xml:space="preserve"> </w:t>
      </w:r>
    </w:p>
    <w:p w:rsidR="00705AC5" w:rsidRPr="00051367" w:rsidRDefault="00C30332" w:rsidP="00B4705F">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 xml:space="preserve">- </w:t>
      </w:r>
      <w:r w:rsidR="00705AC5" w:rsidRPr="00051367">
        <w:rPr>
          <w:rFonts w:ascii="Times New Roman" w:hAnsi="Times New Roman" w:cs="Times New Roman"/>
          <w:sz w:val="28"/>
          <w:szCs w:val="28"/>
        </w:rPr>
        <w:t>построить статистический ряд распределения по доходам бюджета и рассчитать характеристики данного ряда, установить наличие и характер связи между доходами и расходами бюджета, определить ошибку выборки среднего дохода бюджета и доли регионов со средним доходом бюджета, определить индексы сезонности</w:t>
      </w:r>
      <w:r w:rsidRPr="00051367">
        <w:rPr>
          <w:rFonts w:ascii="Times New Roman" w:hAnsi="Times New Roman" w:cs="Times New Roman"/>
          <w:sz w:val="28"/>
          <w:szCs w:val="28"/>
        </w:rPr>
        <w:t>;</w:t>
      </w:r>
    </w:p>
    <w:p w:rsidR="00705AC5" w:rsidRPr="00051367" w:rsidRDefault="00C30332" w:rsidP="00B4705F">
      <w:pPr>
        <w:spacing w:line="360" w:lineRule="auto"/>
        <w:ind w:firstLine="709"/>
        <w:jc w:val="both"/>
        <w:rPr>
          <w:rFonts w:ascii="Times New Roman" w:hAnsi="Times New Roman" w:cs="Times New Roman"/>
          <w:sz w:val="28"/>
          <w:szCs w:val="28"/>
        </w:rPr>
      </w:pPr>
      <w:r w:rsidRPr="00051367">
        <w:rPr>
          <w:rFonts w:ascii="Times New Roman" w:hAnsi="Times New Roman" w:cs="Times New Roman"/>
          <w:sz w:val="28"/>
          <w:szCs w:val="28"/>
        </w:rPr>
        <w:t xml:space="preserve">- </w:t>
      </w:r>
      <w:r w:rsidR="00705AC5" w:rsidRPr="00051367">
        <w:rPr>
          <w:rFonts w:ascii="Times New Roman" w:hAnsi="Times New Roman" w:cs="Times New Roman"/>
          <w:sz w:val="28"/>
          <w:szCs w:val="28"/>
        </w:rPr>
        <w:t>проанализировать характеристику динамики доходов и расходов конс</w:t>
      </w:r>
      <w:r w:rsidRPr="00051367">
        <w:rPr>
          <w:rFonts w:ascii="Times New Roman" w:hAnsi="Times New Roman" w:cs="Times New Roman"/>
          <w:sz w:val="28"/>
          <w:szCs w:val="28"/>
        </w:rPr>
        <w:t>олидированного бюджета Р</w:t>
      </w:r>
      <w:r w:rsidR="008D6DFD">
        <w:rPr>
          <w:rFonts w:ascii="Times New Roman" w:hAnsi="Times New Roman" w:cs="Times New Roman"/>
          <w:sz w:val="28"/>
          <w:szCs w:val="28"/>
        </w:rPr>
        <w:t xml:space="preserve">оссийской </w:t>
      </w:r>
      <w:r w:rsidRPr="00051367">
        <w:rPr>
          <w:rFonts w:ascii="Times New Roman" w:hAnsi="Times New Roman" w:cs="Times New Roman"/>
          <w:sz w:val="28"/>
          <w:szCs w:val="28"/>
        </w:rPr>
        <w:t>Ф</w:t>
      </w:r>
      <w:r w:rsidR="008D6DFD">
        <w:rPr>
          <w:rFonts w:ascii="Times New Roman" w:hAnsi="Times New Roman" w:cs="Times New Roman"/>
          <w:sz w:val="28"/>
          <w:szCs w:val="28"/>
        </w:rPr>
        <w:t>едерации</w:t>
      </w:r>
      <w:r w:rsidRPr="00051367">
        <w:rPr>
          <w:rFonts w:ascii="Times New Roman" w:hAnsi="Times New Roman" w:cs="Times New Roman"/>
          <w:sz w:val="28"/>
          <w:szCs w:val="28"/>
        </w:rPr>
        <w:t xml:space="preserve"> </w:t>
      </w:r>
      <w:r w:rsidR="008D6DFD">
        <w:rPr>
          <w:rFonts w:ascii="Times New Roman" w:hAnsi="Times New Roman" w:cs="Times New Roman"/>
          <w:sz w:val="28"/>
          <w:szCs w:val="28"/>
        </w:rPr>
        <w:t>за</w:t>
      </w:r>
      <w:r w:rsidRPr="00051367">
        <w:rPr>
          <w:rFonts w:ascii="Times New Roman" w:hAnsi="Times New Roman" w:cs="Times New Roman"/>
          <w:sz w:val="28"/>
          <w:szCs w:val="28"/>
        </w:rPr>
        <w:t xml:space="preserve"> 2008 – 2012</w:t>
      </w:r>
      <w:r w:rsidR="008D6DFD">
        <w:rPr>
          <w:rFonts w:ascii="Times New Roman" w:hAnsi="Times New Roman" w:cs="Times New Roman"/>
          <w:sz w:val="28"/>
          <w:szCs w:val="28"/>
        </w:rPr>
        <w:t xml:space="preserve"> гг</w:t>
      </w:r>
      <w:r w:rsidR="00705AC5" w:rsidRPr="00051367">
        <w:rPr>
          <w:rFonts w:ascii="Times New Roman" w:hAnsi="Times New Roman" w:cs="Times New Roman"/>
          <w:sz w:val="28"/>
          <w:szCs w:val="28"/>
        </w:rPr>
        <w:t>.</w:t>
      </w:r>
    </w:p>
    <w:p w:rsidR="00705AC5" w:rsidRPr="00051367" w:rsidRDefault="00705AC5" w:rsidP="00B4705F">
      <w:pPr>
        <w:spacing w:line="360" w:lineRule="auto"/>
        <w:ind w:firstLine="709"/>
        <w:jc w:val="both"/>
        <w:rPr>
          <w:rFonts w:ascii="Times New Roman" w:hAnsi="Times New Roman" w:cs="Times New Roman"/>
          <w:sz w:val="28"/>
          <w:szCs w:val="28"/>
        </w:rPr>
      </w:pPr>
      <w:r w:rsidRPr="008D6DFD">
        <w:rPr>
          <w:rFonts w:ascii="Times New Roman" w:hAnsi="Times New Roman" w:cs="Times New Roman"/>
          <w:b/>
          <w:sz w:val="28"/>
          <w:szCs w:val="28"/>
        </w:rPr>
        <w:t>Объектом исследования</w:t>
      </w:r>
      <w:r w:rsidRPr="00051367">
        <w:rPr>
          <w:rFonts w:ascii="Times New Roman" w:hAnsi="Times New Roman" w:cs="Times New Roman"/>
          <w:sz w:val="28"/>
          <w:szCs w:val="28"/>
        </w:rPr>
        <w:t xml:space="preserve"> в курсовой работе являются доходы и расходы бюджета.</w:t>
      </w:r>
    </w:p>
    <w:p w:rsidR="00705AC5" w:rsidRPr="00051367" w:rsidRDefault="00705AC5" w:rsidP="00B4705F">
      <w:pPr>
        <w:spacing w:line="360" w:lineRule="auto"/>
        <w:ind w:firstLine="709"/>
        <w:jc w:val="both"/>
        <w:rPr>
          <w:rFonts w:ascii="Times New Roman" w:hAnsi="Times New Roman" w:cs="Times New Roman"/>
          <w:sz w:val="28"/>
          <w:szCs w:val="28"/>
        </w:rPr>
      </w:pPr>
      <w:r w:rsidRPr="008D6DFD">
        <w:rPr>
          <w:rFonts w:ascii="Times New Roman" w:hAnsi="Times New Roman" w:cs="Times New Roman"/>
          <w:b/>
          <w:sz w:val="28"/>
          <w:szCs w:val="28"/>
        </w:rPr>
        <w:t> Предмет исследования</w:t>
      </w:r>
      <w:r w:rsidRPr="00051367">
        <w:rPr>
          <w:rFonts w:ascii="Times New Roman" w:hAnsi="Times New Roman" w:cs="Times New Roman"/>
          <w:sz w:val="28"/>
          <w:szCs w:val="28"/>
        </w:rPr>
        <w:t xml:space="preserve"> – статистическое изучение объема и динамики доходов и расходов государственного бюджета.</w:t>
      </w:r>
    </w:p>
    <w:p w:rsidR="00051367" w:rsidRPr="00051367" w:rsidRDefault="00705AC5" w:rsidP="00051367">
      <w:pPr>
        <w:spacing w:line="360" w:lineRule="auto"/>
        <w:ind w:firstLine="709"/>
        <w:jc w:val="both"/>
        <w:rPr>
          <w:rFonts w:ascii="Times New Roman" w:hAnsi="Times New Roman" w:cs="Times New Roman"/>
          <w:sz w:val="28"/>
          <w:szCs w:val="28"/>
        </w:rPr>
      </w:pPr>
      <w:r w:rsidRPr="008D6DFD">
        <w:rPr>
          <w:rFonts w:ascii="Times New Roman" w:hAnsi="Times New Roman" w:cs="Times New Roman"/>
          <w:b/>
          <w:sz w:val="28"/>
          <w:szCs w:val="28"/>
        </w:rPr>
        <w:t>Структура работы</w:t>
      </w:r>
      <w:r w:rsidRPr="00051367">
        <w:rPr>
          <w:rFonts w:ascii="Times New Roman" w:hAnsi="Times New Roman" w:cs="Times New Roman"/>
          <w:sz w:val="28"/>
          <w:szCs w:val="28"/>
        </w:rPr>
        <w:t xml:space="preserve"> определяется логикой исследования темы и направлена на последовательное рас</w:t>
      </w:r>
      <w:r w:rsidR="00051367" w:rsidRPr="00051367">
        <w:rPr>
          <w:rFonts w:ascii="Times New Roman" w:hAnsi="Times New Roman" w:cs="Times New Roman"/>
          <w:sz w:val="28"/>
          <w:szCs w:val="28"/>
        </w:rPr>
        <w:t>крытие сущности изучения  </w:t>
      </w:r>
      <w:r w:rsidRPr="00051367">
        <w:rPr>
          <w:rFonts w:ascii="Times New Roman" w:hAnsi="Times New Roman" w:cs="Times New Roman"/>
          <w:sz w:val="28"/>
          <w:szCs w:val="28"/>
        </w:rPr>
        <w:t xml:space="preserve">объема и динамики доходов и расходов государственного бюджета. Курсовая работа состоит из введения, </w:t>
      </w:r>
      <w:r w:rsidR="00051367">
        <w:rPr>
          <w:rFonts w:ascii="Times New Roman" w:hAnsi="Times New Roman" w:cs="Times New Roman"/>
          <w:sz w:val="28"/>
          <w:szCs w:val="28"/>
        </w:rPr>
        <w:t xml:space="preserve">трех </w:t>
      </w:r>
      <w:r w:rsidRPr="00051367">
        <w:rPr>
          <w:rFonts w:ascii="Times New Roman" w:hAnsi="Times New Roman" w:cs="Times New Roman"/>
          <w:sz w:val="28"/>
          <w:szCs w:val="28"/>
        </w:rPr>
        <w:t>глав</w:t>
      </w:r>
      <w:r w:rsidR="00C30332" w:rsidRPr="00051367">
        <w:rPr>
          <w:rFonts w:ascii="Times New Roman" w:hAnsi="Times New Roman" w:cs="Times New Roman"/>
          <w:sz w:val="28"/>
          <w:szCs w:val="28"/>
        </w:rPr>
        <w:t xml:space="preserve"> (теоретической, расчетной и аналитической частей)</w:t>
      </w:r>
      <w:r w:rsidRPr="00051367">
        <w:rPr>
          <w:rFonts w:ascii="Times New Roman" w:hAnsi="Times New Roman" w:cs="Times New Roman"/>
          <w:sz w:val="28"/>
          <w:szCs w:val="28"/>
        </w:rPr>
        <w:t>, заключения, списка использованной литературы и приложени</w:t>
      </w:r>
      <w:r w:rsidR="00C30332" w:rsidRPr="00051367">
        <w:rPr>
          <w:rFonts w:ascii="Times New Roman" w:hAnsi="Times New Roman" w:cs="Times New Roman"/>
          <w:sz w:val="28"/>
          <w:szCs w:val="28"/>
        </w:rPr>
        <w:t>й</w:t>
      </w:r>
      <w:r w:rsidRPr="00051367">
        <w:rPr>
          <w:rFonts w:ascii="Times New Roman" w:hAnsi="Times New Roman" w:cs="Times New Roman"/>
          <w:sz w:val="28"/>
          <w:szCs w:val="28"/>
        </w:rPr>
        <w:t>.</w:t>
      </w:r>
      <w:r w:rsidR="00051367" w:rsidRPr="00051367">
        <w:rPr>
          <w:rFonts w:ascii="Times New Roman" w:hAnsi="Times New Roman" w:cs="Times New Roman"/>
          <w:sz w:val="28"/>
          <w:szCs w:val="28"/>
        </w:rPr>
        <w:t xml:space="preserve"> Для автоматизированного статистического анализа данных использовался редактор электронных таблиц Microsoft Excel.</w:t>
      </w:r>
    </w:p>
    <w:p w:rsidR="00705AC5" w:rsidRPr="00051367" w:rsidRDefault="00705AC5" w:rsidP="00B4705F">
      <w:pPr>
        <w:spacing w:line="360" w:lineRule="auto"/>
        <w:ind w:firstLine="709"/>
        <w:jc w:val="both"/>
        <w:rPr>
          <w:rFonts w:ascii="Times New Roman" w:hAnsi="Times New Roman" w:cs="Times New Roman"/>
          <w:sz w:val="28"/>
          <w:szCs w:val="28"/>
        </w:rPr>
      </w:pPr>
    </w:p>
    <w:p w:rsidR="00B4705F" w:rsidRPr="00B4705F" w:rsidRDefault="00B4705F" w:rsidP="00B4705F">
      <w:pPr>
        <w:spacing w:line="360" w:lineRule="auto"/>
        <w:ind w:firstLine="709"/>
        <w:jc w:val="both"/>
        <w:rPr>
          <w:rFonts w:ascii="Times New Roman" w:hAnsi="Times New Roman" w:cs="Times New Roman"/>
          <w:color w:val="FF0000"/>
          <w:sz w:val="28"/>
          <w:szCs w:val="28"/>
        </w:rPr>
      </w:pPr>
    </w:p>
    <w:p w:rsidR="00B4705F" w:rsidRDefault="00B4705F" w:rsidP="00B4705F">
      <w:pPr>
        <w:spacing w:line="360" w:lineRule="auto"/>
        <w:ind w:firstLine="709"/>
        <w:jc w:val="center"/>
        <w:rPr>
          <w:rFonts w:ascii="Times New Roman" w:hAnsi="Times New Roman" w:cs="Times New Roman"/>
          <w:b/>
          <w:sz w:val="28"/>
          <w:szCs w:val="28"/>
        </w:rPr>
      </w:pPr>
      <w:r w:rsidRPr="00B4705F">
        <w:rPr>
          <w:rFonts w:ascii="Times New Roman" w:hAnsi="Times New Roman" w:cs="Times New Roman"/>
          <w:b/>
          <w:sz w:val="28"/>
          <w:szCs w:val="28"/>
        </w:rPr>
        <w:lastRenderedPageBreak/>
        <w:t>1.Теоретическая часть</w:t>
      </w:r>
    </w:p>
    <w:p w:rsidR="00A05DB6" w:rsidRDefault="00CA460F" w:rsidP="00CA460F">
      <w:pPr>
        <w:spacing w:line="360" w:lineRule="auto"/>
        <w:ind w:firstLine="709"/>
        <w:jc w:val="both"/>
        <w:rPr>
          <w:rFonts w:ascii="Times New Roman" w:hAnsi="Times New Roman" w:cs="Times New Roman"/>
          <w:sz w:val="28"/>
          <w:szCs w:val="28"/>
        </w:rPr>
      </w:pPr>
      <w:r w:rsidRPr="00CA460F">
        <w:rPr>
          <w:rFonts w:ascii="Times New Roman" w:hAnsi="Times New Roman" w:cs="Times New Roman"/>
          <w:sz w:val="28"/>
          <w:szCs w:val="28"/>
        </w:rPr>
        <w:t xml:space="preserve">В теоретической части мы рассмотрим статистическое изучение объема и динамики доходов и расходов государственного бюджета, </w:t>
      </w:r>
      <w:r w:rsidR="008D6DFD">
        <w:rPr>
          <w:rFonts w:ascii="Times New Roman" w:hAnsi="Times New Roman" w:cs="Times New Roman"/>
          <w:sz w:val="28"/>
          <w:szCs w:val="28"/>
        </w:rPr>
        <w:t xml:space="preserve">раскроем </w:t>
      </w:r>
      <w:r w:rsidRPr="00CA460F">
        <w:rPr>
          <w:rFonts w:ascii="Times New Roman" w:hAnsi="Times New Roman" w:cs="Times New Roman"/>
          <w:sz w:val="28"/>
          <w:szCs w:val="28"/>
        </w:rPr>
        <w:t>классификацию</w:t>
      </w:r>
      <w:r w:rsidRPr="00CA460F">
        <w:rPr>
          <w:rFonts w:ascii="Times New Roman" w:eastAsia="Times New Roman" w:hAnsi="Times New Roman" w:cs="Times New Roman"/>
          <w:sz w:val="28"/>
          <w:szCs w:val="28"/>
        </w:rPr>
        <w:t xml:space="preserve"> и показатели доходов</w:t>
      </w:r>
      <w:r w:rsidRPr="00CA460F">
        <w:rPr>
          <w:rFonts w:ascii="Times New Roman" w:hAnsi="Times New Roman" w:cs="Times New Roman"/>
          <w:sz w:val="28"/>
          <w:szCs w:val="28"/>
        </w:rPr>
        <w:t xml:space="preserve"> и расходов</w:t>
      </w:r>
      <w:r w:rsidRPr="00CA460F">
        <w:rPr>
          <w:rFonts w:ascii="Times New Roman" w:eastAsia="Times New Roman" w:hAnsi="Times New Roman" w:cs="Times New Roman"/>
          <w:sz w:val="28"/>
          <w:szCs w:val="28"/>
        </w:rPr>
        <w:t xml:space="preserve"> государственного бюджета</w:t>
      </w:r>
      <w:r w:rsidRPr="00CA460F">
        <w:rPr>
          <w:rFonts w:ascii="Times New Roman" w:hAnsi="Times New Roman" w:cs="Times New Roman"/>
          <w:sz w:val="28"/>
          <w:szCs w:val="28"/>
        </w:rPr>
        <w:t>.</w:t>
      </w:r>
    </w:p>
    <w:p w:rsidR="00A409DE" w:rsidRDefault="008B5B55" w:rsidP="00386F3A">
      <w:pPr>
        <w:pStyle w:val="2"/>
      </w:pPr>
      <w:hyperlink w:anchor="_Toc152343852" w:history="1">
        <w:r w:rsidR="00B4705F" w:rsidRPr="00B4705F">
          <w:rPr>
            <w:rStyle w:val="a8"/>
            <w:color w:val="auto"/>
            <w:u w:val="none"/>
          </w:rPr>
          <w:t xml:space="preserve">1.1. </w:t>
        </w:r>
        <w:r w:rsidR="00B4705F">
          <w:t>Статистическое изучение объема и динамики доходов и расходов государственного бюджета</w:t>
        </w:r>
        <w:r w:rsidR="00B4705F" w:rsidRPr="00B4705F">
          <w:rPr>
            <w:rStyle w:val="a8"/>
            <w:color w:val="auto"/>
            <w:u w:val="none"/>
          </w:rPr>
          <w:t xml:space="preserve"> </w:t>
        </w:r>
      </w:hyperlink>
    </w:p>
    <w:p w:rsidR="00CA460F" w:rsidRPr="00CA460F" w:rsidRDefault="00CA460F" w:rsidP="00CA460F"/>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Государственный бюджет — важный инструмент государственного регулирования экономики. Он определяет формы и методы образования государственных финансовых ресурсов и направления их использования в интересах общества и особенно социально слабо защищенных категорий населения. В узком смысле слова статистику государственных финансов можно назвать статистикой государственного бюджета.</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Статистика государственного бюджета изучает процесс планомерного образования и использования бюджетного фонда. Объектом статистического изучения являются все элементы единой бюджетной системы — бюджеты разных уровней государственного  управления: консолидированный бюджет, федеральный бюджет, территориальные бюджеты.</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Государственный бюджет позволяет государству сосредоточить финансовые ресурсы на решающих участках экономического социального развития. Он является законодательно установленной финансовой базой государства, основным финансовым планом образования и использования бюджетного фонда. Основные показатели государственного бюджета строятся исходя из потребностей экономики и в соответствии с задачами, стоящими перед обществом на каждом историческом этапе его развития.</w:t>
      </w:r>
    </w:p>
    <w:p w:rsidR="009D39B8" w:rsidRPr="003C505F" w:rsidRDefault="009D39B8" w:rsidP="00CA460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 xml:space="preserve">Основные показатели статистики государственного бюджета: </w:t>
      </w:r>
      <w:r w:rsidR="00CA460F">
        <w:rPr>
          <w:rFonts w:ascii="Times New Roman" w:hAnsi="Times New Roman" w:cs="Times New Roman"/>
          <w:sz w:val="28"/>
          <w:szCs w:val="28"/>
        </w:rPr>
        <w:t xml:space="preserve">доходы, расходы, официальные трансферты, </w:t>
      </w:r>
      <w:r w:rsidRPr="003C505F">
        <w:rPr>
          <w:rFonts w:ascii="Times New Roman" w:hAnsi="Times New Roman" w:cs="Times New Roman"/>
          <w:sz w:val="28"/>
          <w:szCs w:val="28"/>
        </w:rPr>
        <w:t>чистое кредитование (кред</w:t>
      </w:r>
      <w:r w:rsidR="00CA460F">
        <w:rPr>
          <w:rFonts w:ascii="Times New Roman" w:hAnsi="Times New Roman" w:cs="Times New Roman"/>
          <w:sz w:val="28"/>
          <w:szCs w:val="28"/>
        </w:rPr>
        <w:t xml:space="preserve">итование за вычетом погашений), </w:t>
      </w:r>
      <w:r w:rsidRPr="003C505F">
        <w:rPr>
          <w:rFonts w:ascii="Times New Roman" w:hAnsi="Times New Roman" w:cs="Times New Roman"/>
          <w:sz w:val="28"/>
          <w:szCs w:val="28"/>
        </w:rPr>
        <w:t>дефицит (пре</w:t>
      </w:r>
      <w:r w:rsidR="00CA460F">
        <w:rPr>
          <w:rFonts w:ascii="Times New Roman" w:hAnsi="Times New Roman" w:cs="Times New Roman"/>
          <w:sz w:val="28"/>
          <w:szCs w:val="28"/>
        </w:rPr>
        <w:t xml:space="preserve">вышение расходов над доходами), </w:t>
      </w:r>
      <w:r w:rsidRPr="003C505F">
        <w:rPr>
          <w:rFonts w:ascii="Times New Roman" w:hAnsi="Times New Roman" w:cs="Times New Roman"/>
          <w:sz w:val="28"/>
          <w:szCs w:val="28"/>
        </w:rPr>
        <w:t>профицит (превышение доходов над расходами).</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lastRenderedPageBreak/>
        <w:t>В настоящее время органы государственной статистики проводят большую работу по совершенствованию бюджетной классификации и системы показателей государственного бюджета до осуществления международных сопоставлений в области статистики государственных финансов.</w:t>
      </w:r>
      <w:r w:rsidR="00645B12">
        <w:rPr>
          <w:rFonts w:ascii="Times New Roman" w:hAnsi="Times New Roman" w:cs="Times New Roman"/>
          <w:sz w:val="28"/>
          <w:szCs w:val="28"/>
        </w:rPr>
        <w:t>[4, 309]</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Цель статистики государственного бюджета –  дать достоверную характеристику показателей государственного бюджета, степень эффективности фискальной политики государства, для чего определяют:</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общую величину и структуру доходов и расходов государственного бюджета;</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размер превышения расходов над доходами (дефицит) или доходов над расходами (профицит);</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структуру доходов государственного бюджета;</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структуру расходов государственного бюджета;</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источники финансирования бюджетного дефицита;</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размеры государственного внутреннего долга.</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эффективность проведения государством фискальной политики;</w:t>
      </w:r>
    </w:p>
    <w:p w:rsidR="009D39B8" w:rsidRPr="003C505F" w:rsidRDefault="009D39B8" w:rsidP="003C505F">
      <w:pPr>
        <w:pStyle w:val="a3"/>
        <w:numPr>
          <w:ilvl w:val="0"/>
          <w:numId w:val="32"/>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влияние фискальной политики на экономический рост и уровень жизни населения.</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В ходе обобщения и анализа статистических данных подготавливается соответствующая статистическая информация</w:t>
      </w:r>
      <w:r w:rsidR="0098053E" w:rsidRPr="003C505F">
        <w:rPr>
          <w:rFonts w:ascii="Times New Roman" w:hAnsi="Times New Roman" w:cs="Times New Roman"/>
          <w:sz w:val="28"/>
          <w:szCs w:val="28"/>
        </w:rPr>
        <w:t>.</w:t>
      </w:r>
    </w:p>
    <w:p w:rsidR="009D39B8" w:rsidRPr="003C505F" w:rsidRDefault="009D39B8"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Информационная база статистики государственного бюджета опирается на совокупность отчетностей об исполнении государ</w:t>
      </w:r>
      <w:r w:rsidRPr="003C505F">
        <w:rPr>
          <w:rFonts w:ascii="Times New Roman" w:hAnsi="Times New Roman" w:cs="Times New Roman"/>
          <w:sz w:val="28"/>
          <w:szCs w:val="28"/>
        </w:rPr>
        <w:softHyphen/>
        <w:t xml:space="preserve">ственного бюджета, представляемых Минфином РФ: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 xml:space="preserve">форма № 1 «Бухгалтерский баланс»;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форма № 2 «Отчет о финансовых резуль</w:t>
      </w:r>
      <w:r w:rsidRPr="003C505F">
        <w:rPr>
          <w:rFonts w:ascii="Times New Roman" w:hAnsi="Times New Roman" w:cs="Times New Roman"/>
          <w:sz w:val="28"/>
          <w:szCs w:val="28"/>
        </w:rPr>
        <w:softHyphen/>
        <w:t xml:space="preserve">татах»;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 xml:space="preserve">форма № 3 «Отчет о движении капитала»;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 xml:space="preserve">форма № 4 «Отчет о движении денежных средств»;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 xml:space="preserve">форма № 5 «Приложение к бухгалтерскому балансу»;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lastRenderedPageBreak/>
        <w:t>форма № 2-2 «О составлении квар</w:t>
      </w:r>
      <w:r w:rsidRPr="003C505F">
        <w:rPr>
          <w:rFonts w:ascii="Times New Roman" w:hAnsi="Times New Roman" w:cs="Times New Roman"/>
          <w:sz w:val="28"/>
          <w:szCs w:val="28"/>
        </w:rPr>
        <w:softHyphen/>
        <w:t xml:space="preserve">тальных бухгалтерских отчетов организациями, состоящими на бюджете»;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форма 2 «Отчет об исполнении сметы расходов бюд</w:t>
      </w:r>
      <w:r w:rsidRPr="003C505F">
        <w:rPr>
          <w:rFonts w:ascii="Times New Roman" w:hAnsi="Times New Roman" w:cs="Times New Roman"/>
          <w:sz w:val="28"/>
          <w:szCs w:val="28"/>
        </w:rPr>
        <w:softHyphen/>
        <w:t xml:space="preserve">жетной организации»;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форма 2-1 «Отчет об исполнении сметы до</w:t>
      </w:r>
      <w:r w:rsidRPr="003C505F">
        <w:rPr>
          <w:rFonts w:ascii="Times New Roman" w:hAnsi="Times New Roman" w:cs="Times New Roman"/>
          <w:sz w:val="28"/>
          <w:szCs w:val="28"/>
        </w:rPr>
        <w:softHyphen/>
        <w:t>ходов и расходов бюджетной организации, переведенной на но</w:t>
      </w:r>
      <w:r w:rsidRPr="003C505F">
        <w:rPr>
          <w:rFonts w:ascii="Times New Roman" w:hAnsi="Times New Roman" w:cs="Times New Roman"/>
          <w:sz w:val="28"/>
          <w:szCs w:val="28"/>
        </w:rPr>
        <w:softHyphen/>
        <w:t xml:space="preserve">вые условия хозяйствования»;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форма 2-2 «Отчет об использова</w:t>
      </w:r>
      <w:r w:rsidRPr="003C505F">
        <w:rPr>
          <w:rFonts w:ascii="Times New Roman" w:hAnsi="Times New Roman" w:cs="Times New Roman"/>
          <w:sz w:val="28"/>
          <w:szCs w:val="28"/>
        </w:rPr>
        <w:softHyphen/>
        <w:t xml:space="preserve">нии бюджетных ассигнований организацией, предприятием»; </w:t>
      </w:r>
    </w:p>
    <w:p w:rsidR="009D39B8" w:rsidRPr="003C505F" w:rsidRDefault="009D39B8" w:rsidP="003C505F">
      <w:pPr>
        <w:pStyle w:val="a3"/>
        <w:numPr>
          <w:ilvl w:val="0"/>
          <w:numId w:val="33"/>
        </w:numPr>
        <w:spacing w:line="360" w:lineRule="auto"/>
        <w:jc w:val="both"/>
        <w:rPr>
          <w:rFonts w:ascii="Times New Roman" w:hAnsi="Times New Roman" w:cs="Times New Roman"/>
          <w:sz w:val="28"/>
          <w:szCs w:val="28"/>
        </w:rPr>
      </w:pPr>
      <w:r w:rsidRPr="003C505F">
        <w:rPr>
          <w:rFonts w:ascii="Times New Roman" w:hAnsi="Times New Roman" w:cs="Times New Roman"/>
          <w:sz w:val="28"/>
          <w:szCs w:val="28"/>
        </w:rPr>
        <w:t xml:space="preserve">форма 2-3 «Отчет о движении средств по текущему счету (суммы по поручениям)»; </w:t>
      </w:r>
    </w:p>
    <w:p w:rsidR="009D39B8" w:rsidRPr="003C505F" w:rsidRDefault="00CA460F" w:rsidP="003C505F">
      <w:pPr>
        <w:pStyle w:val="a3"/>
        <w:numPr>
          <w:ilvl w:val="0"/>
          <w:numId w:val="3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формы 4-</w:t>
      </w:r>
      <w:r w:rsidR="009D39B8" w:rsidRPr="003C505F">
        <w:rPr>
          <w:rFonts w:ascii="Times New Roman" w:hAnsi="Times New Roman" w:cs="Times New Roman"/>
          <w:sz w:val="28"/>
          <w:szCs w:val="28"/>
        </w:rPr>
        <w:t>4 – сводная «Отчет об исполнении сме</w:t>
      </w:r>
      <w:r w:rsidR="009D39B8" w:rsidRPr="003C505F">
        <w:rPr>
          <w:rFonts w:ascii="Times New Roman" w:hAnsi="Times New Roman" w:cs="Times New Roman"/>
          <w:sz w:val="28"/>
          <w:szCs w:val="28"/>
        </w:rPr>
        <w:softHyphen/>
        <w:t>ты по внебюджетным средствам»; «Отчет об исполнении планов по сети, штатам и контингентам».</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Статистика государственного бюджета занимается совершенствованием бюджетных классификаций и привидением их в соответствие с принятыми международными классификациями. Статистика определяет степень исполнения бюджетов разных уровней, объемы и динамику доходов и расходов, структуру бюджетных источников доходов и основных направлений их расходования. В задачи статистики входит сбор и обработка материалов об исполнении бюджетов, систематизации данных для их разработки. Наличие внутреннего и внешнего долгов государства, влияющих на расходную часть бюджета, делают необходимым определять их объем, динамику и структуру.</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 xml:space="preserve">Источниками информации о государственном бюджете являются показатели федерального бюджета, устанавливаемые Законом о федеральном бюджете на каждый  год, показатели региональных и местных бюджетов, принятые соответствующими законодательными органами, отчетность Главного управления федерального казначейства, отчетность Министерства РФ по налогам и сборам, отчетность Государственного таможенного комитета РФ, </w:t>
      </w:r>
      <w:r w:rsidRPr="003C505F">
        <w:rPr>
          <w:rFonts w:ascii="Times New Roman" w:hAnsi="Times New Roman" w:cs="Times New Roman"/>
          <w:sz w:val="28"/>
          <w:szCs w:val="28"/>
        </w:rPr>
        <w:lastRenderedPageBreak/>
        <w:t>отчетность Центрального банка России, а также статистическая отчетность предприятий и организаций.</w:t>
      </w:r>
      <w:r w:rsidR="00645B12">
        <w:rPr>
          <w:rFonts w:ascii="Times New Roman" w:hAnsi="Times New Roman" w:cs="Times New Roman"/>
          <w:sz w:val="28"/>
          <w:szCs w:val="28"/>
        </w:rPr>
        <w:t>[2, 149-150]</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Для изучения бюджета широко используются различные статистические методы. Методы статистики или статистическая методология – это специфические приемы, с помощью которых статистика финансов изучает свой предмет, выявляет тенденции и определяет закономерности его развития. Среди них, такие методы как метод массовых наблюдений, метод группировок, методы анализа с помощью обобщающих показателей. А так же широкое применение  в статистике финансов находят математическая статистика: статистика финансов использует такие методы как вариационный, корреляционный и дисперсионный анализ, выборочный метод.</w:t>
      </w:r>
    </w:p>
    <w:p w:rsidR="00D5003A" w:rsidRPr="003C505F" w:rsidRDefault="0098053E"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Изучение объема</w:t>
      </w:r>
      <w:r w:rsidR="00D5003A" w:rsidRPr="003C505F">
        <w:rPr>
          <w:rFonts w:ascii="Times New Roman" w:hAnsi="Times New Roman" w:cs="Times New Roman"/>
          <w:sz w:val="28"/>
          <w:szCs w:val="28"/>
        </w:rPr>
        <w:t xml:space="preserve"> и динамики доходов и расходов государственного бюджета предполагает анализ статистических показателей. Также анализ предполагает изучение степени исполнения государственного бюджета, закономерности формирования доходной части бюджета и расходования бюджетных средств; определение роли и экономического значения основных источников доходов и расходов в общем объеме доходов бюджета; выявление расходных статей, вызывающих дефицит государственного бюджета; анализ источников финансирования государственного бюджета и т.д.</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Важнейшими аналитическими показателями государственного бюджета являются относительные показатели доходов (расходов) государственного бюджета, позволяющие определить долю каж</w:t>
      </w:r>
      <w:r w:rsidRPr="003C505F">
        <w:rPr>
          <w:rFonts w:ascii="Times New Roman" w:hAnsi="Times New Roman" w:cs="Times New Roman"/>
          <w:sz w:val="28"/>
          <w:szCs w:val="28"/>
        </w:rPr>
        <w:softHyphen/>
        <w:t>дого раздела (или статьи) доходов (или расходов) в общем объеме доходов (расходов) бюджета и сделать выводы о самых значимых статьях доходной (или расходной) части государственного бюд</w:t>
      </w:r>
      <w:r w:rsidRPr="003C505F">
        <w:rPr>
          <w:rFonts w:ascii="Times New Roman" w:hAnsi="Times New Roman" w:cs="Times New Roman"/>
          <w:sz w:val="28"/>
          <w:szCs w:val="28"/>
        </w:rPr>
        <w:softHyphen/>
        <w:t>жета. Наличие подобных данных в дает возможность сделать выводы о струк</w:t>
      </w:r>
      <w:r w:rsidRPr="003C505F">
        <w:rPr>
          <w:rFonts w:ascii="Times New Roman" w:hAnsi="Times New Roman" w:cs="Times New Roman"/>
          <w:sz w:val="28"/>
          <w:szCs w:val="28"/>
        </w:rPr>
        <w:softHyphen/>
        <w:t>турных сдвигах в составе доходов и расходов государственного бюджета и определить круг факторов, вызвавших изменения в строении доходной и расходной частей бюджета.</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lastRenderedPageBreak/>
        <w:t>Статистические данные о государственном бюджете позволя</w:t>
      </w:r>
      <w:r w:rsidRPr="003C505F">
        <w:rPr>
          <w:rFonts w:ascii="Times New Roman" w:hAnsi="Times New Roman" w:cs="Times New Roman"/>
          <w:sz w:val="28"/>
          <w:szCs w:val="28"/>
        </w:rPr>
        <w:softHyphen/>
        <w:t>ют анализировать величину задолженности по налоговым плате</w:t>
      </w:r>
      <w:r w:rsidRPr="003C505F">
        <w:rPr>
          <w:rFonts w:ascii="Times New Roman" w:hAnsi="Times New Roman" w:cs="Times New Roman"/>
          <w:sz w:val="28"/>
          <w:szCs w:val="28"/>
        </w:rPr>
        <w:softHyphen/>
        <w:t>жам, а также недоимки по отдельным видам налогов.</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Статистический анализ данных государственного бюджета предполагает исчисление цепных и базисных индексов (относитель</w:t>
      </w:r>
      <w:r w:rsidRPr="003C505F">
        <w:rPr>
          <w:rFonts w:ascii="Times New Roman" w:hAnsi="Times New Roman" w:cs="Times New Roman"/>
          <w:sz w:val="28"/>
          <w:szCs w:val="28"/>
        </w:rPr>
        <w:softHyphen/>
        <w:t>ных величин динамики), позволяющих сделать вывод об интен</w:t>
      </w:r>
      <w:r w:rsidRPr="003C505F">
        <w:rPr>
          <w:rFonts w:ascii="Times New Roman" w:hAnsi="Times New Roman" w:cs="Times New Roman"/>
          <w:sz w:val="28"/>
          <w:szCs w:val="28"/>
        </w:rPr>
        <w:softHyphen/>
        <w:t>сивности изменения показателей во времени. Кроме того, исчис</w:t>
      </w:r>
      <w:r w:rsidRPr="003C505F">
        <w:rPr>
          <w:rFonts w:ascii="Times New Roman" w:hAnsi="Times New Roman" w:cs="Times New Roman"/>
          <w:sz w:val="28"/>
          <w:szCs w:val="28"/>
        </w:rPr>
        <w:softHyphen/>
        <w:t>ляются темпы прироста показателей.</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В отдельных случаях возникает необходимость установить тен</w:t>
      </w:r>
      <w:r w:rsidRPr="003C505F">
        <w:rPr>
          <w:rFonts w:ascii="Times New Roman" w:hAnsi="Times New Roman" w:cs="Times New Roman"/>
          <w:sz w:val="28"/>
          <w:szCs w:val="28"/>
        </w:rPr>
        <w:softHyphen/>
        <w:t>денцию изменения отдельных показателей государственного бюд</w:t>
      </w:r>
      <w:r w:rsidRPr="003C505F">
        <w:rPr>
          <w:rFonts w:ascii="Times New Roman" w:hAnsi="Times New Roman" w:cs="Times New Roman"/>
          <w:sz w:val="28"/>
          <w:szCs w:val="28"/>
        </w:rPr>
        <w:softHyphen/>
        <w:t>жета во времени. В этом случае прибегают к аналитическому вы</w:t>
      </w:r>
      <w:r w:rsidRPr="003C505F">
        <w:rPr>
          <w:rFonts w:ascii="Times New Roman" w:hAnsi="Times New Roman" w:cs="Times New Roman"/>
          <w:sz w:val="28"/>
          <w:szCs w:val="28"/>
        </w:rPr>
        <w:softHyphen/>
        <w:t>равниванию ряда динамики бюджетных показателей.</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Важной задачей статистики государственного бюджета явля</w:t>
      </w:r>
      <w:r w:rsidRPr="003C505F">
        <w:rPr>
          <w:rFonts w:ascii="Times New Roman" w:hAnsi="Times New Roman" w:cs="Times New Roman"/>
          <w:sz w:val="28"/>
          <w:szCs w:val="28"/>
        </w:rPr>
        <w:softHyphen/>
        <w:t>ются изучение и анализ закономерностей формирования и расхо</w:t>
      </w:r>
      <w:r w:rsidRPr="003C505F">
        <w:rPr>
          <w:rFonts w:ascii="Times New Roman" w:hAnsi="Times New Roman" w:cs="Times New Roman"/>
          <w:sz w:val="28"/>
          <w:szCs w:val="28"/>
        </w:rPr>
        <w:softHyphen/>
        <w:t>дования средств государственного бюджета на всех уровнях бюд</w:t>
      </w:r>
      <w:r w:rsidRPr="003C505F">
        <w:rPr>
          <w:rFonts w:ascii="Times New Roman" w:hAnsi="Times New Roman" w:cs="Times New Roman"/>
          <w:sz w:val="28"/>
          <w:szCs w:val="28"/>
        </w:rPr>
        <w:softHyphen/>
        <w:t>жетной системы.</w:t>
      </w:r>
    </w:p>
    <w:p w:rsidR="00D5003A" w:rsidRPr="003C505F" w:rsidRDefault="00D5003A" w:rsidP="003C505F">
      <w:pPr>
        <w:spacing w:line="360" w:lineRule="auto"/>
        <w:ind w:firstLine="709"/>
        <w:jc w:val="both"/>
        <w:rPr>
          <w:rFonts w:ascii="Times New Roman" w:hAnsi="Times New Roman" w:cs="Times New Roman"/>
          <w:sz w:val="28"/>
          <w:szCs w:val="28"/>
        </w:rPr>
      </w:pPr>
      <w:r w:rsidRPr="003C505F">
        <w:rPr>
          <w:rFonts w:ascii="Times New Roman" w:hAnsi="Times New Roman" w:cs="Times New Roman"/>
          <w:sz w:val="28"/>
          <w:szCs w:val="28"/>
        </w:rPr>
        <w:t>Для проведения статистического исследования объема, состава и динамики доходов и расходов государственного бюджета используются следующие методы:</w:t>
      </w:r>
    </w:p>
    <w:p w:rsidR="00D5003A" w:rsidRPr="003C505F" w:rsidRDefault="00D5003A" w:rsidP="00CA460F">
      <w:pPr>
        <w:pStyle w:val="a3"/>
        <w:numPr>
          <w:ilvl w:val="0"/>
          <w:numId w:val="34"/>
        </w:numPr>
        <w:spacing w:line="360" w:lineRule="auto"/>
        <w:ind w:left="851" w:firstLine="142"/>
        <w:jc w:val="both"/>
        <w:rPr>
          <w:rFonts w:ascii="Times New Roman" w:hAnsi="Times New Roman" w:cs="Times New Roman"/>
          <w:sz w:val="28"/>
          <w:szCs w:val="28"/>
        </w:rPr>
      </w:pPr>
      <w:r w:rsidRPr="003C505F">
        <w:rPr>
          <w:rFonts w:ascii="Times New Roman" w:hAnsi="Times New Roman" w:cs="Times New Roman"/>
          <w:sz w:val="28"/>
          <w:szCs w:val="28"/>
        </w:rPr>
        <w:t>построение простых перечневых таблиц – данные таблицы получили большое распространение во многих экономических разработках. Данные таблиц характеризуют изменение показателей по каждой группе в одном периоде по сравнению с другим. Наличие таких данных имеет важное информативное значение;</w:t>
      </w:r>
    </w:p>
    <w:p w:rsidR="00D5003A" w:rsidRPr="003C505F" w:rsidRDefault="00D5003A" w:rsidP="00CA460F">
      <w:pPr>
        <w:pStyle w:val="a3"/>
        <w:numPr>
          <w:ilvl w:val="0"/>
          <w:numId w:val="34"/>
        </w:numPr>
        <w:spacing w:line="360" w:lineRule="auto"/>
        <w:ind w:left="851" w:firstLine="218"/>
        <w:jc w:val="both"/>
        <w:rPr>
          <w:rFonts w:ascii="Times New Roman" w:hAnsi="Times New Roman" w:cs="Times New Roman"/>
          <w:sz w:val="28"/>
          <w:szCs w:val="28"/>
        </w:rPr>
      </w:pPr>
      <w:r w:rsidRPr="003C505F">
        <w:rPr>
          <w:rFonts w:ascii="Times New Roman" w:hAnsi="Times New Roman" w:cs="Times New Roman"/>
          <w:sz w:val="28"/>
          <w:szCs w:val="28"/>
        </w:rPr>
        <w:t>построение статистических графиков – диаграмм, на которых статистическая информация представляется посредством геометрических фигур наглядным образом;</w:t>
      </w:r>
    </w:p>
    <w:p w:rsidR="00D5003A" w:rsidRDefault="00D5003A" w:rsidP="00CA460F">
      <w:pPr>
        <w:pStyle w:val="a3"/>
        <w:numPr>
          <w:ilvl w:val="0"/>
          <w:numId w:val="34"/>
        </w:numPr>
        <w:spacing w:line="360" w:lineRule="auto"/>
        <w:ind w:left="851" w:firstLine="218"/>
        <w:jc w:val="both"/>
        <w:rPr>
          <w:rFonts w:ascii="Times New Roman" w:hAnsi="Times New Roman" w:cs="Times New Roman"/>
          <w:sz w:val="28"/>
          <w:szCs w:val="28"/>
        </w:rPr>
      </w:pPr>
      <w:r w:rsidRPr="003C505F">
        <w:rPr>
          <w:rFonts w:ascii="Times New Roman" w:hAnsi="Times New Roman" w:cs="Times New Roman"/>
          <w:sz w:val="28"/>
          <w:szCs w:val="28"/>
        </w:rPr>
        <w:t>расчет относительных величин структуры, которые характеризуют состав изучаемых совокупностей. Исчисляются они как отношение аб</w:t>
      </w:r>
      <w:r w:rsidRPr="003C505F">
        <w:rPr>
          <w:rFonts w:ascii="Times New Roman" w:hAnsi="Times New Roman" w:cs="Times New Roman"/>
          <w:sz w:val="28"/>
          <w:szCs w:val="28"/>
        </w:rPr>
        <w:softHyphen/>
        <w:t>солютной величины каждого из элементов совокупности к абсо</w:t>
      </w:r>
      <w:r w:rsidRPr="003C505F">
        <w:rPr>
          <w:rFonts w:ascii="Times New Roman" w:hAnsi="Times New Roman" w:cs="Times New Roman"/>
          <w:sz w:val="28"/>
          <w:szCs w:val="28"/>
        </w:rPr>
        <w:softHyphen/>
        <w:t xml:space="preserve">лютной величине всей совокупности, т.е. как отношение части к целому, и </w:t>
      </w:r>
      <w:r w:rsidRPr="003C505F">
        <w:rPr>
          <w:rFonts w:ascii="Times New Roman" w:hAnsi="Times New Roman" w:cs="Times New Roman"/>
          <w:sz w:val="28"/>
          <w:szCs w:val="28"/>
        </w:rPr>
        <w:lastRenderedPageBreak/>
        <w:t>представляют собой удельный вес части в целом. Как правило, относительные структуры выражаются в процентах (база сравнения принимается за 100). Сравнивая структуру одной и той же совокупности за разные периоды времени, можно проследить структурные изменения, происшедшие во времени.</w:t>
      </w:r>
      <w:r w:rsidR="00645B12">
        <w:rPr>
          <w:rFonts w:ascii="Times New Roman" w:hAnsi="Times New Roman" w:cs="Times New Roman"/>
          <w:sz w:val="28"/>
          <w:szCs w:val="28"/>
        </w:rPr>
        <w:t>[2, 155-157]</w:t>
      </w:r>
    </w:p>
    <w:p w:rsidR="00CA460F" w:rsidRPr="003C505F" w:rsidRDefault="00CA460F" w:rsidP="00CA460F">
      <w:pPr>
        <w:pStyle w:val="a3"/>
        <w:spacing w:line="360" w:lineRule="auto"/>
        <w:ind w:left="1429"/>
        <w:jc w:val="both"/>
        <w:rPr>
          <w:rFonts w:ascii="Times New Roman" w:hAnsi="Times New Roman" w:cs="Times New Roman"/>
          <w:sz w:val="28"/>
          <w:szCs w:val="28"/>
        </w:rPr>
      </w:pPr>
    </w:p>
    <w:p w:rsidR="009D39B8" w:rsidRDefault="009D39B8" w:rsidP="00CA460F">
      <w:pPr>
        <w:shd w:val="clear" w:color="auto" w:fill="FFFFFF"/>
        <w:spacing w:line="360" w:lineRule="auto"/>
        <w:jc w:val="center"/>
        <w:rPr>
          <w:rFonts w:ascii="Times New Roman" w:hAnsi="Times New Roman" w:cs="Times New Roman"/>
          <w:b/>
          <w:spacing w:val="4"/>
          <w:sz w:val="28"/>
          <w:szCs w:val="28"/>
        </w:rPr>
      </w:pPr>
      <w:r w:rsidRPr="003C505F">
        <w:rPr>
          <w:rFonts w:ascii="Times New Roman" w:hAnsi="Times New Roman" w:cs="Times New Roman"/>
          <w:b/>
          <w:spacing w:val="4"/>
          <w:sz w:val="28"/>
          <w:szCs w:val="28"/>
        </w:rPr>
        <w:t>1.2</w:t>
      </w:r>
      <w:r w:rsidR="00CA460F">
        <w:rPr>
          <w:rFonts w:ascii="Times New Roman" w:hAnsi="Times New Roman" w:cs="Times New Roman"/>
          <w:b/>
          <w:spacing w:val="4"/>
          <w:sz w:val="28"/>
          <w:szCs w:val="28"/>
        </w:rPr>
        <w:t>.</w:t>
      </w:r>
      <w:r w:rsidRPr="003C505F">
        <w:rPr>
          <w:rFonts w:ascii="Times New Roman" w:hAnsi="Times New Roman" w:cs="Times New Roman"/>
          <w:b/>
          <w:spacing w:val="4"/>
          <w:sz w:val="28"/>
          <w:szCs w:val="28"/>
        </w:rPr>
        <w:t xml:space="preserve"> </w:t>
      </w:r>
      <w:r w:rsidR="00CA460F" w:rsidRPr="00CA460F">
        <w:rPr>
          <w:rFonts w:ascii="Times New Roman" w:hAnsi="Times New Roman" w:cs="Times New Roman"/>
          <w:b/>
          <w:sz w:val="28"/>
          <w:szCs w:val="28"/>
        </w:rPr>
        <w:t>Классификация</w:t>
      </w:r>
      <w:r w:rsidR="00CA460F" w:rsidRPr="00CA460F">
        <w:rPr>
          <w:rFonts w:ascii="Times New Roman" w:eastAsia="Times New Roman" w:hAnsi="Times New Roman" w:cs="Times New Roman"/>
          <w:b/>
          <w:sz w:val="28"/>
          <w:szCs w:val="28"/>
        </w:rPr>
        <w:t xml:space="preserve"> и показатели доходов</w:t>
      </w:r>
      <w:r w:rsidR="00CA460F" w:rsidRPr="00CA460F">
        <w:rPr>
          <w:rFonts w:ascii="Times New Roman" w:hAnsi="Times New Roman" w:cs="Times New Roman"/>
          <w:b/>
          <w:sz w:val="28"/>
          <w:szCs w:val="28"/>
        </w:rPr>
        <w:t xml:space="preserve"> </w:t>
      </w:r>
      <w:r w:rsidR="00CA460F" w:rsidRPr="00CA460F">
        <w:rPr>
          <w:rFonts w:ascii="Times New Roman" w:eastAsia="Times New Roman" w:hAnsi="Times New Roman" w:cs="Times New Roman"/>
          <w:b/>
          <w:sz w:val="28"/>
          <w:szCs w:val="28"/>
        </w:rPr>
        <w:t>государственного бюджета</w:t>
      </w:r>
    </w:p>
    <w:p w:rsidR="009D39B8" w:rsidRPr="00486B98" w:rsidRDefault="009D39B8" w:rsidP="00486B98">
      <w:pPr>
        <w:spacing w:line="360" w:lineRule="auto"/>
        <w:ind w:firstLine="709"/>
        <w:jc w:val="both"/>
        <w:rPr>
          <w:rFonts w:ascii="Times New Roman" w:hAnsi="Times New Roman" w:cs="Times New Roman"/>
          <w:sz w:val="28"/>
          <w:szCs w:val="28"/>
        </w:rPr>
      </w:pPr>
      <w:r w:rsidRPr="00486B98">
        <w:rPr>
          <w:rFonts w:ascii="Times New Roman" w:hAnsi="Times New Roman" w:cs="Times New Roman"/>
          <w:snapToGrid w:val="0"/>
          <w:sz w:val="28"/>
          <w:szCs w:val="28"/>
        </w:rPr>
        <w:t>Доходы бюджета</w:t>
      </w:r>
      <w:r w:rsidRPr="00486B98">
        <w:rPr>
          <w:rFonts w:ascii="Times New Roman" w:hAnsi="Times New Roman" w:cs="Times New Roman"/>
          <w:snapToGrid w:val="0"/>
          <w:color w:val="000000"/>
          <w:sz w:val="28"/>
          <w:szCs w:val="28"/>
        </w:rPr>
        <w:t xml:space="preserve"> – это денежные средства,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 </w:t>
      </w:r>
    </w:p>
    <w:p w:rsidR="00D5003A" w:rsidRPr="00486B98" w:rsidRDefault="00D5003A" w:rsidP="00486B98">
      <w:pPr>
        <w:shd w:val="clear" w:color="auto" w:fill="FFFFFF"/>
        <w:tabs>
          <w:tab w:val="left" w:pos="2190"/>
        </w:tabs>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Классификация доходов государственного бюджета Российс</w:t>
      </w:r>
      <w:r w:rsidRPr="00486B98">
        <w:rPr>
          <w:rFonts w:ascii="Times New Roman" w:hAnsi="Times New Roman" w:cs="Times New Roman"/>
          <w:color w:val="000000"/>
          <w:sz w:val="28"/>
          <w:szCs w:val="28"/>
        </w:rPr>
        <w:softHyphen/>
        <w:t>кой Федерации ориентирована на международную классификацию доходов государственного бюджета</w:t>
      </w:r>
      <w:r w:rsidR="00486B98" w:rsidRPr="00486B98">
        <w:rPr>
          <w:rFonts w:ascii="Times New Roman" w:hAnsi="Times New Roman" w:cs="Times New Roman"/>
          <w:color w:val="000000"/>
          <w:sz w:val="28"/>
          <w:szCs w:val="28"/>
        </w:rPr>
        <w:t>.</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Доходы государственного бюджета делятся на текущие и ка</w:t>
      </w:r>
      <w:r w:rsidRPr="00486B98">
        <w:rPr>
          <w:rFonts w:ascii="Times New Roman" w:hAnsi="Times New Roman" w:cs="Times New Roman"/>
          <w:color w:val="000000"/>
          <w:sz w:val="28"/>
          <w:szCs w:val="28"/>
        </w:rPr>
        <w:softHyphen/>
        <w:t>питальные.</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bCs/>
          <w:color w:val="000000"/>
          <w:sz w:val="28"/>
          <w:szCs w:val="28"/>
        </w:rPr>
        <w:t xml:space="preserve">Текущие доходы </w:t>
      </w:r>
      <w:r w:rsidRPr="00486B98">
        <w:rPr>
          <w:rFonts w:ascii="Times New Roman" w:hAnsi="Times New Roman" w:cs="Times New Roman"/>
          <w:color w:val="000000"/>
          <w:sz w:val="28"/>
          <w:szCs w:val="28"/>
        </w:rPr>
        <w:t>включают все налоговые и неналоговые по</w:t>
      </w:r>
      <w:r w:rsidRPr="00486B98">
        <w:rPr>
          <w:rFonts w:ascii="Times New Roman" w:hAnsi="Times New Roman" w:cs="Times New Roman"/>
          <w:color w:val="000000"/>
          <w:sz w:val="28"/>
          <w:szCs w:val="28"/>
        </w:rPr>
        <w:softHyphen/>
        <w:t>ступления.</w:t>
      </w:r>
    </w:p>
    <w:p w:rsidR="003C505F" w:rsidRPr="00486B98" w:rsidRDefault="00D5003A" w:rsidP="00486B98">
      <w:pPr>
        <w:spacing w:line="360" w:lineRule="auto"/>
        <w:ind w:left="6" w:firstLine="709"/>
        <w:jc w:val="both"/>
        <w:rPr>
          <w:rFonts w:ascii="Times New Roman" w:hAnsi="Times New Roman" w:cs="Times New Roman"/>
          <w:snapToGrid w:val="0"/>
          <w:sz w:val="28"/>
          <w:szCs w:val="28"/>
        </w:rPr>
      </w:pPr>
      <w:r w:rsidRPr="00486B98">
        <w:rPr>
          <w:rFonts w:ascii="Times New Roman" w:hAnsi="Times New Roman" w:cs="Times New Roman"/>
          <w:bCs/>
          <w:color w:val="000000"/>
          <w:sz w:val="28"/>
          <w:szCs w:val="28"/>
        </w:rPr>
        <w:t xml:space="preserve">Налоговые доходы </w:t>
      </w:r>
      <w:r w:rsidRPr="00486B98">
        <w:rPr>
          <w:rFonts w:ascii="Times New Roman" w:hAnsi="Times New Roman" w:cs="Times New Roman"/>
          <w:color w:val="000000"/>
          <w:sz w:val="28"/>
          <w:szCs w:val="28"/>
        </w:rPr>
        <w:t>— это обязательные, безвозмездные, невоз</w:t>
      </w:r>
      <w:r w:rsidRPr="00486B98">
        <w:rPr>
          <w:rFonts w:ascii="Times New Roman" w:hAnsi="Times New Roman" w:cs="Times New Roman"/>
          <w:color w:val="000000"/>
          <w:sz w:val="28"/>
          <w:szCs w:val="28"/>
        </w:rPr>
        <w:softHyphen/>
        <w:t>вратные платежи, взыскиваемые государственными органами с целью удовлетворения государственных потребностей. К налого</w:t>
      </w:r>
      <w:r w:rsidRPr="00486B98">
        <w:rPr>
          <w:rFonts w:ascii="Times New Roman" w:hAnsi="Times New Roman" w:cs="Times New Roman"/>
          <w:color w:val="000000"/>
          <w:sz w:val="28"/>
          <w:szCs w:val="28"/>
        </w:rPr>
        <w:softHyphen/>
        <w:t>вым поступлениям относятся также прибыль, переводимая фис</w:t>
      </w:r>
      <w:r w:rsidRPr="00486B98">
        <w:rPr>
          <w:rFonts w:ascii="Times New Roman" w:hAnsi="Times New Roman" w:cs="Times New Roman"/>
          <w:color w:val="000000"/>
          <w:sz w:val="28"/>
          <w:szCs w:val="28"/>
        </w:rPr>
        <w:softHyphen/>
        <w:t>кальными, экспортными и импортными монополиями, доходы акцизного типа (прибыль от монопольных закупок и продаж ино</w:t>
      </w:r>
      <w:r w:rsidRPr="00486B98">
        <w:rPr>
          <w:rFonts w:ascii="Times New Roman" w:hAnsi="Times New Roman" w:cs="Times New Roman"/>
          <w:color w:val="000000"/>
          <w:sz w:val="28"/>
          <w:szCs w:val="28"/>
        </w:rPr>
        <w:softHyphen/>
        <w:t>странной валюты), штрафы и пени, уплаченные за нарушение на</w:t>
      </w:r>
      <w:r w:rsidRPr="00486B98">
        <w:rPr>
          <w:rFonts w:ascii="Times New Roman" w:hAnsi="Times New Roman" w:cs="Times New Roman"/>
          <w:color w:val="000000"/>
          <w:sz w:val="28"/>
          <w:szCs w:val="28"/>
        </w:rPr>
        <w:softHyphen/>
        <w:t>логового законодательства.</w:t>
      </w:r>
      <w:r w:rsidR="003C505F" w:rsidRPr="00486B98">
        <w:rPr>
          <w:rFonts w:ascii="Times New Roman" w:hAnsi="Times New Roman" w:cs="Times New Roman"/>
          <w:snapToGrid w:val="0"/>
          <w:sz w:val="28"/>
          <w:szCs w:val="28"/>
        </w:rPr>
        <w:t xml:space="preserve"> </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Для рыночной системы важно использовать бюджетную классификацию поступлений, основанную на экономическом характе</w:t>
      </w:r>
      <w:r w:rsidRPr="00486B98">
        <w:rPr>
          <w:rFonts w:ascii="Times New Roman" w:hAnsi="Times New Roman" w:cs="Times New Roman"/>
          <w:color w:val="000000"/>
          <w:sz w:val="28"/>
          <w:szCs w:val="28"/>
        </w:rPr>
        <w:softHyphen/>
        <w:t>ре налогообложения, так как изменения в экономической сфере сказываются на поступлениях, а налоги оказывают существенное влияние на те операции, с которых они взимаются.</w:t>
      </w:r>
    </w:p>
    <w:p w:rsidR="00D5003A" w:rsidRPr="00486B98" w:rsidRDefault="00D5003A" w:rsidP="00486B98">
      <w:pPr>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bCs/>
          <w:color w:val="000000"/>
          <w:sz w:val="28"/>
          <w:szCs w:val="28"/>
        </w:rPr>
        <w:lastRenderedPageBreak/>
        <w:t xml:space="preserve">Текущие неналоговые поступления </w:t>
      </w:r>
      <w:r w:rsidRPr="00486B98">
        <w:rPr>
          <w:rFonts w:ascii="Times New Roman" w:hAnsi="Times New Roman" w:cs="Times New Roman"/>
          <w:color w:val="000000"/>
          <w:sz w:val="28"/>
          <w:szCs w:val="28"/>
        </w:rPr>
        <w:t>— это невозвратные возмездные поступления (доходы от собственности и предприниматель</w:t>
      </w:r>
      <w:r w:rsidRPr="00486B98">
        <w:rPr>
          <w:rFonts w:ascii="Times New Roman" w:hAnsi="Times New Roman" w:cs="Times New Roman"/>
          <w:color w:val="000000"/>
          <w:sz w:val="28"/>
          <w:szCs w:val="28"/>
        </w:rPr>
        <w:softHyphen/>
        <w:t>ской деятельности, административные сборы и платежи, доходы от некоммерческих и побочных продаж) и некоторые невозврат</w:t>
      </w:r>
      <w:r w:rsidRPr="00486B98">
        <w:rPr>
          <w:rFonts w:ascii="Times New Roman" w:hAnsi="Times New Roman" w:cs="Times New Roman"/>
          <w:color w:val="000000"/>
          <w:sz w:val="28"/>
          <w:szCs w:val="28"/>
        </w:rPr>
        <w:softHyphen/>
        <w:t>ные безвозмездные поступления (штрафы, взимание которых не связано с налоговым законодательством, текущие частные пожер</w:t>
      </w:r>
      <w:r w:rsidRPr="00486B98">
        <w:rPr>
          <w:rFonts w:ascii="Times New Roman" w:hAnsi="Times New Roman" w:cs="Times New Roman"/>
          <w:color w:val="000000"/>
          <w:sz w:val="28"/>
          <w:szCs w:val="28"/>
        </w:rPr>
        <w:softHyphen/>
        <w:t>твования).</w:t>
      </w:r>
      <w:r w:rsidR="003C505F" w:rsidRPr="00486B98">
        <w:rPr>
          <w:rFonts w:ascii="Times New Roman" w:hAnsi="Times New Roman" w:cs="Times New Roman"/>
          <w:sz w:val="28"/>
          <w:szCs w:val="28"/>
        </w:rPr>
        <w:t xml:space="preserve"> </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bCs/>
          <w:color w:val="000000"/>
          <w:sz w:val="28"/>
          <w:szCs w:val="28"/>
        </w:rPr>
        <w:t xml:space="preserve">Официальные трансферты </w:t>
      </w:r>
      <w:r w:rsidRPr="00486B98">
        <w:rPr>
          <w:rFonts w:ascii="Times New Roman" w:hAnsi="Times New Roman" w:cs="Times New Roman"/>
          <w:color w:val="000000"/>
          <w:sz w:val="28"/>
          <w:szCs w:val="28"/>
        </w:rPr>
        <w:t>— это безвозмездные, невозвратные, необязательные поступления. Они выступают в виде субвенций, дарений, репараций и являются нерегулярными, единовременны</w:t>
      </w:r>
      <w:r w:rsidRPr="00486B98">
        <w:rPr>
          <w:rFonts w:ascii="Times New Roman" w:hAnsi="Times New Roman" w:cs="Times New Roman"/>
          <w:color w:val="000000"/>
          <w:sz w:val="28"/>
          <w:szCs w:val="28"/>
        </w:rPr>
        <w:softHyphen/>
        <w:t>ми и добровольными. Источниками     официальных      трансфертов      могут быть отечественные и зарубежные органы государственно</w:t>
      </w:r>
      <w:r w:rsidRPr="00486B98">
        <w:rPr>
          <w:rFonts w:ascii="Times New Roman" w:hAnsi="Times New Roman" w:cs="Times New Roman"/>
          <w:color w:val="000000"/>
          <w:sz w:val="28"/>
          <w:szCs w:val="28"/>
        </w:rPr>
        <w:softHyphen/>
        <w:t>го управления, а также международные организации. Официаль</w:t>
      </w:r>
      <w:r w:rsidRPr="00486B98">
        <w:rPr>
          <w:rFonts w:ascii="Times New Roman" w:hAnsi="Times New Roman" w:cs="Times New Roman"/>
          <w:color w:val="000000"/>
          <w:sz w:val="28"/>
          <w:szCs w:val="28"/>
        </w:rPr>
        <w:softHyphen/>
        <w:t>ные трансферты выделены в составе доходов в соответствии с ре</w:t>
      </w:r>
      <w:r w:rsidRPr="00486B98">
        <w:rPr>
          <w:rFonts w:ascii="Times New Roman" w:hAnsi="Times New Roman" w:cs="Times New Roman"/>
          <w:color w:val="000000"/>
          <w:sz w:val="28"/>
          <w:szCs w:val="28"/>
        </w:rPr>
        <w:softHyphen/>
        <w:t>комендацией Международного валютного фонда как операции, сокращающие дефицит бюджета. Выделение их отдельной позицией позволяет осуществить любую перегруппировку доходов государственного бюджета. Официальные трансферты классифици</w:t>
      </w:r>
      <w:r w:rsidRPr="00486B98">
        <w:rPr>
          <w:rFonts w:ascii="Times New Roman" w:hAnsi="Times New Roman" w:cs="Times New Roman"/>
          <w:color w:val="000000"/>
          <w:sz w:val="28"/>
          <w:szCs w:val="28"/>
        </w:rPr>
        <w:softHyphen/>
        <w:t>руются по источнику их получения (внутренние и внешние), а так</w:t>
      </w:r>
      <w:r w:rsidRPr="00486B98">
        <w:rPr>
          <w:rFonts w:ascii="Times New Roman" w:hAnsi="Times New Roman" w:cs="Times New Roman"/>
          <w:color w:val="000000"/>
          <w:sz w:val="28"/>
          <w:szCs w:val="28"/>
        </w:rPr>
        <w:softHyphen/>
        <w:t>же по назначению (текущие и капитальные).</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bCs/>
          <w:color w:val="000000"/>
          <w:sz w:val="28"/>
          <w:szCs w:val="28"/>
        </w:rPr>
        <w:t xml:space="preserve">К капитальным доходам </w:t>
      </w:r>
      <w:r w:rsidRPr="00486B98">
        <w:rPr>
          <w:rFonts w:ascii="Times New Roman" w:hAnsi="Times New Roman" w:cs="Times New Roman"/>
          <w:color w:val="000000"/>
          <w:sz w:val="28"/>
          <w:szCs w:val="28"/>
        </w:rPr>
        <w:t>относятся доходы от продаж ка</w:t>
      </w:r>
      <w:r w:rsidRPr="00486B98">
        <w:rPr>
          <w:rFonts w:ascii="Times New Roman" w:hAnsi="Times New Roman" w:cs="Times New Roman"/>
          <w:color w:val="000000"/>
          <w:sz w:val="28"/>
          <w:szCs w:val="28"/>
        </w:rPr>
        <w:softHyphen/>
        <w:t>питальных активов (основных фондов, государственных запасов и резервов, земли), а также капитальные трансферты из него</w:t>
      </w:r>
      <w:r w:rsidRPr="00486B98">
        <w:rPr>
          <w:rFonts w:ascii="Times New Roman" w:hAnsi="Times New Roman" w:cs="Times New Roman"/>
          <w:color w:val="000000"/>
          <w:sz w:val="28"/>
          <w:szCs w:val="28"/>
        </w:rPr>
        <w:softHyphen/>
        <w:t>сударственных источников, т.е. поступление безвозмездных, не</w:t>
      </w:r>
      <w:r w:rsidRPr="00486B98">
        <w:rPr>
          <w:rFonts w:ascii="Times New Roman" w:hAnsi="Times New Roman" w:cs="Times New Roman"/>
          <w:color w:val="000000"/>
          <w:sz w:val="28"/>
          <w:szCs w:val="28"/>
        </w:rPr>
        <w:softHyphen/>
        <w:t>возвратных, необязательных платежей целевого назначения (на строительство зданий и сооружений для бюджетных организа</w:t>
      </w:r>
      <w:r w:rsidRPr="00486B98">
        <w:rPr>
          <w:rFonts w:ascii="Times New Roman" w:hAnsi="Times New Roman" w:cs="Times New Roman"/>
          <w:color w:val="000000"/>
          <w:sz w:val="28"/>
          <w:szCs w:val="28"/>
        </w:rPr>
        <w:softHyphen/>
        <w:t>ций и учреждений, например больниц, на покупку оборудования и т.д.).</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Показатель общего объема доходов государственного бюдже</w:t>
      </w:r>
      <w:r w:rsidRPr="00486B98">
        <w:rPr>
          <w:rFonts w:ascii="Times New Roman" w:hAnsi="Times New Roman" w:cs="Times New Roman"/>
          <w:color w:val="000000"/>
          <w:sz w:val="28"/>
          <w:szCs w:val="28"/>
        </w:rPr>
        <w:softHyphen/>
        <w:t>та отражает общий объем бюджетного фонда, подлежащего рас</w:t>
      </w:r>
      <w:r w:rsidRPr="00486B98">
        <w:rPr>
          <w:rFonts w:ascii="Times New Roman" w:hAnsi="Times New Roman" w:cs="Times New Roman"/>
          <w:color w:val="000000"/>
          <w:sz w:val="28"/>
          <w:szCs w:val="28"/>
        </w:rPr>
        <w:softHyphen/>
        <w:t>пределению по территориальному, отраслевому и целевому наз</w:t>
      </w:r>
      <w:r w:rsidRPr="00486B98">
        <w:rPr>
          <w:rFonts w:ascii="Times New Roman" w:hAnsi="Times New Roman" w:cs="Times New Roman"/>
          <w:color w:val="000000"/>
          <w:sz w:val="28"/>
          <w:szCs w:val="28"/>
        </w:rPr>
        <w:softHyphen/>
        <w:t>начению. Он включает налоговые доходы и неналоговые поступ</w:t>
      </w:r>
      <w:r w:rsidRPr="00486B98">
        <w:rPr>
          <w:rFonts w:ascii="Times New Roman" w:hAnsi="Times New Roman" w:cs="Times New Roman"/>
          <w:color w:val="000000"/>
          <w:sz w:val="28"/>
          <w:szCs w:val="28"/>
        </w:rPr>
        <w:softHyphen/>
        <w:t>ления.</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bCs/>
          <w:color w:val="000000"/>
          <w:sz w:val="28"/>
          <w:szCs w:val="28"/>
        </w:rPr>
        <w:t xml:space="preserve">Налоговые доходы </w:t>
      </w:r>
      <w:r w:rsidRPr="00486B98">
        <w:rPr>
          <w:rFonts w:ascii="Times New Roman" w:hAnsi="Times New Roman" w:cs="Times New Roman"/>
          <w:color w:val="000000"/>
          <w:sz w:val="28"/>
          <w:szCs w:val="28"/>
        </w:rPr>
        <w:t>— это совокупность обязательных плате</w:t>
      </w:r>
      <w:r w:rsidRPr="00486B98">
        <w:rPr>
          <w:rFonts w:ascii="Times New Roman" w:hAnsi="Times New Roman" w:cs="Times New Roman"/>
          <w:color w:val="000000"/>
          <w:sz w:val="28"/>
          <w:szCs w:val="28"/>
        </w:rPr>
        <w:softHyphen/>
        <w:t xml:space="preserve">жей в бюджет, поступающих в определенных законом размерах и в строго установленные </w:t>
      </w:r>
      <w:r w:rsidRPr="00486B98">
        <w:rPr>
          <w:rFonts w:ascii="Times New Roman" w:hAnsi="Times New Roman" w:cs="Times New Roman"/>
          <w:color w:val="000000"/>
          <w:sz w:val="28"/>
          <w:szCs w:val="28"/>
        </w:rPr>
        <w:lastRenderedPageBreak/>
        <w:t>сроки. Налоги классифицируются стати</w:t>
      </w:r>
      <w:r w:rsidRPr="00486B98">
        <w:rPr>
          <w:rFonts w:ascii="Times New Roman" w:hAnsi="Times New Roman" w:cs="Times New Roman"/>
          <w:color w:val="000000"/>
          <w:sz w:val="28"/>
          <w:szCs w:val="28"/>
        </w:rPr>
        <w:softHyphen/>
        <w:t>стикой по характеру базы, с которой взимается налог, или по виду деятельности, в результате которой возникает налоговое обяза</w:t>
      </w:r>
      <w:r w:rsidRPr="00486B98">
        <w:rPr>
          <w:rFonts w:ascii="Times New Roman" w:hAnsi="Times New Roman" w:cs="Times New Roman"/>
          <w:color w:val="000000"/>
          <w:sz w:val="28"/>
          <w:szCs w:val="28"/>
        </w:rPr>
        <w:softHyphen/>
        <w:t>тельство. Базой налога могут служить фонд заработной платы, торговый оборот, импортируемые товары и т.п.</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Показатель налоговых поступлений включает все виды прямых и косвенных налогов: подоходные налоги, налоги на прибыль, на увеличение рыночной стоимости капитала, отчисления на соци</w:t>
      </w:r>
      <w:r w:rsidRPr="00486B98">
        <w:rPr>
          <w:rFonts w:ascii="Times New Roman" w:hAnsi="Times New Roman" w:cs="Times New Roman"/>
          <w:color w:val="000000"/>
          <w:sz w:val="28"/>
          <w:szCs w:val="28"/>
        </w:rPr>
        <w:softHyphen/>
        <w:t>альное страхование, налоги на заработную плату и рабочую силу, налоги на собственность, платежи за использование природных ресурсов, внутренние налоги на товары и услуги (налог на добав</w:t>
      </w:r>
      <w:r w:rsidRPr="00486B98">
        <w:rPr>
          <w:rFonts w:ascii="Times New Roman" w:hAnsi="Times New Roman" w:cs="Times New Roman"/>
          <w:color w:val="000000"/>
          <w:sz w:val="28"/>
          <w:szCs w:val="28"/>
        </w:rPr>
        <w:softHyphen/>
        <w:t>ленную стоимость, акцизные сборы), налоги на международную торговлю и внешние операции (импортные пошлины, экспортные пошлины), прочие налоги.</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 xml:space="preserve">Новыми составляющими показателя налоговых поступлений в бюджетной классификации Российской Федерации, принятой в </w:t>
      </w:r>
      <w:smartTag w:uri="urn:schemas-microsoft-com:office:smarttags" w:element="metricconverter">
        <w:smartTagPr>
          <w:attr w:name="ProductID" w:val="1995 г"/>
        </w:smartTagPr>
        <w:r w:rsidRPr="00486B98">
          <w:rPr>
            <w:rFonts w:ascii="Times New Roman" w:hAnsi="Times New Roman" w:cs="Times New Roman"/>
            <w:color w:val="000000"/>
            <w:sz w:val="28"/>
            <w:szCs w:val="28"/>
          </w:rPr>
          <w:t>1995 г</w:t>
        </w:r>
        <w:r w:rsidR="00263931">
          <w:rPr>
            <w:rFonts w:ascii="Times New Roman" w:hAnsi="Times New Roman" w:cs="Times New Roman"/>
            <w:color w:val="000000"/>
            <w:sz w:val="28"/>
            <w:szCs w:val="28"/>
          </w:rPr>
          <w:t>оду</w:t>
        </w:r>
      </w:smartTag>
      <w:r w:rsidRPr="00486B98">
        <w:rPr>
          <w:rFonts w:ascii="Times New Roman" w:hAnsi="Times New Roman" w:cs="Times New Roman"/>
          <w:color w:val="000000"/>
          <w:sz w:val="28"/>
          <w:szCs w:val="28"/>
        </w:rPr>
        <w:t>, являются такие, как отчисление на социальное страхова</w:t>
      </w:r>
      <w:r w:rsidRPr="00486B98">
        <w:rPr>
          <w:rFonts w:ascii="Times New Roman" w:hAnsi="Times New Roman" w:cs="Times New Roman"/>
          <w:color w:val="000000"/>
          <w:sz w:val="28"/>
          <w:szCs w:val="28"/>
        </w:rPr>
        <w:softHyphen/>
        <w:t>ние, налоги на заработную плату и рабочую силу, налоги на соб</w:t>
      </w:r>
      <w:r w:rsidRPr="00486B98">
        <w:rPr>
          <w:rFonts w:ascii="Times New Roman" w:hAnsi="Times New Roman" w:cs="Times New Roman"/>
          <w:color w:val="000000"/>
          <w:sz w:val="28"/>
          <w:szCs w:val="28"/>
        </w:rPr>
        <w:softHyphen/>
        <w:t>ственность, налоги на международную торговлю и внешние опе</w:t>
      </w:r>
      <w:r w:rsidRPr="00486B98">
        <w:rPr>
          <w:rFonts w:ascii="Times New Roman" w:hAnsi="Times New Roman" w:cs="Times New Roman"/>
          <w:color w:val="000000"/>
          <w:sz w:val="28"/>
          <w:szCs w:val="28"/>
        </w:rPr>
        <w:softHyphen/>
        <w:t>рации. Платежи за использование природных ресурсов включены в состав налоговых доходов, хотя они налоговыми поступления</w:t>
      </w:r>
      <w:r w:rsidRPr="00486B98">
        <w:rPr>
          <w:rFonts w:ascii="Times New Roman" w:hAnsi="Times New Roman" w:cs="Times New Roman"/>
          <w:color w:val="000000"/>
          <w:sz w:val="28"/>
          <w:szCs w:val="28"/>
        </w:rPr>
        <w:softHyphen/>
        <w:t xml:space="preserve">ми не являются. </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Налоги являются важным экономическим рычагом. Посред</w:t>
      </w:r>
      <w:r w:rsidRPr="00486B98">
        <w:rPr>
          <w:rFonts w:ascii="Times New Roman" w:hAnsi="Times New Roman" w:cs="Times New Roman"/>
          <w:color w:val="000000"/>
          <w:sz w:val="28"/>
          <w:szCs w:val="28"/>
        </w:rPr>
        <w:softHyphen/>
        <w:t>ством налогов государство имеет возможность воздействовать на производство, стимулируя или сдерживая его развитие. В настоя</w:t>
      </w:r>
      <w:r w:rsidRPr="00486B98">
        <w:rPr>
          <w:rFonts w:ascii="Times New Roman" w:hAnsi="Times New Roman" w:cs="Times New Roman"/>
          <w:color w:val="000000"/>
          <w:sz w:val="28"/>
          <w:szCs w:val="28"/>
        </w:rPr>
        <w:softHyphen/>
        <w:t>щее время в России проводится комплекс мероприятий по совер</w:t>
      </w:r>
      <w:r w:rsidRPr="00486B98">
        <w:rPr>
          <w:rFonts w:ascii="Times New Roman" w:hAnsi="Times New Roman" w:cs="Times New Roman"/>
          <w:color w:val="000000"/>
          <w:sz w:val="28"/>
          <w:szCs w:val="28"/>
        </w:rPr>
        <w:softHyphen/>
        <w:t>шенствованию системы налогообложения, что по сути равносиль</w:t>
      </w:r>
      <w:r w:rsidRPr="00486B98">
        <w:rPr>
          <w:rFonts w:ascii="Times New Roman" w:hAnsi="Times New Roman" w:cs="Times New Roman"/>
          <w:color w:val="000000"/>
          <w:sz w:val="28"/>
          <w:szCs w:val="28"/>
        </w:rPr>
        <w:softHyphen/>
        <w:t>но налоговой реформе. Целью проводимой налоговой реформы являются: ужесточение налоговой дисциплины; формирование цивилизованного института налогоплательщиков; упрощение на</w:t>
      </w:r>
      <w:r w:rsidRPr="00486B98">
        <w:rPr>
          <w:rFonts w:ascii="Times New Roman" w:hAnsi="Times New Roman" w:cs="Times New Roman"/>
          <w:color w:val="000000"/>
          <w:sz w:val="28"/>
          <w:szCs w:val="28"/>
        </w:rPr>
        <w:softHyphen/>
        <w:t>логовой системы; налоговое стимулирование производства; совер</w:t>
      </w:r>
      <w:r w:rsidRPr="00486B98">
        <w:rPr>
          <w:rFonts w:ascii="Times New Roman" w:hAnsi="Times New Roman" w:cs="Times New Roman"/>
          <w:color w:val="000000"/>
          <w:sz w:val="28"/>
          <w:szCs w:val="28"/>
        </w:rPr>
        <w:softHyphen/>
        <w:t>шенствование принципов бюджетного федерализма; развитие в стране муниципальных налоговых систем. Реформирование нало</w:t>
      </w:r>
      <w:r w:rsidRPr="00486B98">
        <w:rPr>
          <w:rFonts w:ascii="Times New Roman" w:hAnsi="Times New Roman" w:cs="Times New Roman"/>
          <w:color w:val="000000"/>
          <w:sz w:val="28"/>
          <w:szCs w:val="28"/>
        </w:rPr>
        <w:softHyphen/>
        <w:t>говой системы должно обеспечить наполнение в необходимом объеме доходной части бюджета.</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lastRenderedPageBreak/>
        <w:t xml:space="preserve">Показатель </w:t>
      </w:r>
      <w:r w:rsidRPr="00486B98">
        <w:rPr>
          <w:rFonts w:ascii="Times New Roman" w:hAnsi="Times New Roman" w:cs="Times New Roman"/>
          <w:bCs/>
          <w:color w:val="000000"/>
          <w:sz w:val="28"/>
          <w:szCs w:val="28"/>
        </w:rPr>
        <w:t xml:space="preserve">неналоговых поступлений </w:t>
      </w:r>
      <w:r w:rsidRPr="00486B98">
        <w:rPr>
          <w:rFonts w:ascii="Times New Roman" w:hAnsi="Times New Roman" w:cs="Times New Roman"/>
          <w:color w:val="000000"/>
          <w:sz w:val="28"/>
          <w:szCs w:val="28"/>
        </w:rPr>
        <w:t>включает в себя совокуп</w:t>
      </w:r>
      <w:r w:rsidRPr="00486B98">
        <w:rPr>
          <w:rFonts w:ascii="Times New Roman" w:hAnsi="Times New Roman" w:cs="Times New Roman"/>
          <w:color w:val="000000"/>
          <w:sz w:val="28"/>
          <w:szCs w:val="28"/>
        </w:rPr>
        <w:softHyphen/>
        <w:t>ность невозвратных возмездных и безвозмездных поступлений. К ним относятся: доходы от имущества, находящегося в государ</w:t>
      </w:r>
      <w:r w:rsidRPr="00486B98">
        <w:rPr>
          <w:rFonts w:ascii="Times New Roman" w:hAnsi="Times New Roman" w:cs="Times New Roman"/>
          <w:color w:val="000000"/>
          <w:sz w:val="28"/>
          <w:szCs w:val="28"/>
        </w:rPr>
        <w:softHyphen/>
        <w:t>ственной и муниципальной собственности; все поступления по штрафам и санкциям, кроме штрафов за просрочку уплаты нало</w:t>
      </w:r>
      <w:r w:rsidRPr="00486B98">
        <w:rPr>
          <w:rFonts w:ascii="Times New Roman" w:hAnsi="Times New Roman" w:cs="Times New Roman"/>
          <w:color w:val="000000"/>
          <w:sz w:val="28"/>
          <w:szCs w:val="28"/>
        </w:rPr>
        <w:softHyphen/>
        <w:t>гов; все добровольные, невозвратные текущие поступления из не</w:t>
      </w:r>
      <w:r w:rsidRPr="00486B98">
        <w:rPr>
          <w:rFonts w:ascii="Times New Roman" w:hAnsi="Times New Roman" w:cs="Times New Roman"/>
          <w:color w:val="000000"/>
          <w:sz w:val="28"/>
          <w:szCs w:val="28"/>
        </w:rPr>
        <w:softHyphen/>
        <w:t>государственных источников (дарения, добровольные пожертво</w:t>
      </w:r>
      <w:r w:rsidRPr="00486B98">
        <w:rPr>
          <w:rFonts w:ascii="Times New Roman" w:hAnsi="Times New Roman" w:cs="Times New Roman"/>
          <w:color w:val="000000"/>
          <w:sz w:val="28"/>
          <w:szCs w:val="28"/>
        </w:rPr>
        <w:softHyphen/>
        <w:t>вания от частного сектора и др.). В российской бюджетной клас</w:t>
      </w:r>
      <w:r w:rsidRPr="00486B98">
        <w:rPr>
          <w:rFonts w:ascii="Times New Roman" w:hAnsi="Times New Roman" w:cs="Times New Roman"/>
          <w:color w:val="000000"/>
          <w:sz w:val="28"/>
          <w:szCs w:val="28"/>
        </w:rPr>
        <w:softHyphen/>
        <w:t>сификации в показатель неналоговых поступлений включены капитальные доходы. Как отмечалось выше, это является отступ</w:t>
      </w:r>
      <w:r w:rsidRPr="00486B98">
        <w:rPr>
          <w:rFonts w:ascii="Times New Roman" w:hAnsi="Times New Roman" w:cs="Times New Roman"/>
          <w:color w:val="000000"/>
          <w:sz w:val="28"/>
          <w:szCs w:val="28"/>
        </w:rPr>
        <w:softHyphen/>
        <w:t>лением от международной классификации доходов государствен</w:t>
      </w:r>
      <w:r w:rsidRPr="00486B98">
        <w:rPr>
          <w:rFonts w:ascii="Times New Roman" w:hAnsi="Times New Roman" w:cs="Times New Roman"/>
          <w:color w:val="000000"/>
          <w:sz w:val="28"/>
          <w:szCs w:val="28"/>
        </w:rPr>
        <w:softHyphen/>
        <w:t>ного бюджета.</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Показатель неналоговых поступлений исчисляется как сумма доходов от собственности и предпринимательской деятельности, административных сборов и платежей, доходов от некоммерческих и побочных продаж, поступлений по штрафам и санкциям, отчислений в пенсионный фонд и фонды социального обеспече</w:t>
      </w:r>
      <w:r w:rsidRPr="00486B98">
        <w:rPr>
          <w:rFonts w:ascii="Times New Roman" w:hAnsi="Times New Roman" w:cs="Times New Roman"/>
          <w:color w:val="000000"/>
          <w:sz w:val="28"/>
          <w:szCs w:val="28"/>
        </w:rPr>
        <w:softHyphen/>
        <w:t>ния государственных служащих, функционирующих в рамках сек</w:t>
      </w:r>
      <w:r w:rsidRPr="00486B98">
        <w:rPr>
          <w:rFonts w:ascii="Times New Roman" w:hAnsi="Times New Roman" w:cs="Times New Roman"/>
          <w:color w:val="000000"/>
          <w:sz w:val="28"/>
          <w:szCs w:val="28"/>
        </w:rPr>
        <w:softHyphen/>
        <w:t>тора государственного управления, доходов от внешнеэкономи</w:t>
      </w:r>
      <w:r w:rsidRPr="00486B98">
        <w:rPr>
          <w:rFonts w:ascii="Times New Roman" w:hAnsi="Times New Roman" w:cs="Times New Roman"/>
          <w:color w:val="000000"/>
          <w:sz w:val="28"/>
          <w:szCs w:val="28"/>
        </w:rPr>
        <w:softHyphen/>
        <w:t>ческой деятельности, прочих неналоговых поступлений, а также доходов от продажи капитала, доходов от реализации государ</w:t>
      </w:r>
      <w:r w:rsidRPr="00486B98">
        <w:rPr>
          <w:rFonts w:ascii="Times New Roman" w:hAnsi="Times New Roman" w:cs="Times New Roman"/>
          <w:color w:val="000000"/>
          <w:sz w:val="28"/>
          <w:szCs w:val="28"/>
        </w:rPr>
        <w:softHyphen/>
        <w:t>ственных запасов, доходов от продажи земли и нематериальных активов, поступлений трансфертов из негосударственных источ</w:t>
      </w:r>
      <w:r w:rsidRPr="00486B98">
        <w:rPr>
          <w:rFonts w:ascii="Times New Roman" w:hAnsi="Times New Roman" w:cs="Times New Roman"/>
          <w:color w:val="000000"/>
          <w:sz w:val="28"/>
          <w:szCs w:val="28"/>
        </w:rPr>
        <w:softHyphen/>
        <w:t>ников.</w:t>
      </w:r>
    </w:p>
    <w:p w:rsidR="00D5003A" w:rsidRPr="00486B98" w:rsidRDefault="00D5003A" w:rsidP="00486B98">
      <w:pPr>
        <w:shd w:val="clear" w:color="auto" w:fill="FFFFFF"/>
        <w:spacing w:line="360" w:lineRule="auto"/>
        <w:ind w:firstLine="709"/>
        <w:jc w:val="both"/>
        <w:rPr>
          <w:rFonts w:ascii="Times New Roman" w:hAnsi="Times New Roman" w:cs="Times New Roman"/>
          <w:color w:val="000000"/>
          <w:sz w:val="28"/>
          <w:szCs w:val="28"/>
        </w:rPr>
      </w:pPr>
      <w:r w:rsidRPr="00486B98">
        <w:rPr>
          <w:rFonts w:ascii="Times New Roman" w:hAnsi="Times New Roman" w:cs="Times New Roman"/>
          <w:color w:val="000000"/>
          <w:sz w:val="28"/>
          <w:szCs w:val="28"/>
        </w:rPr>
        <w:t>Принципиальным отличием обновленной системы показателей доходов государственного бюджета от существовавшей ранее яв</w:t>
      </w:r>
      <w:r w:rsidRPr="00486B98">
        <w:rPr>
          <w:rFonts w:ascii="Times New Roman" w:hAnsi="Times New Roman" w:cs="Times New Roman"/>
          <w:color w:val="000000"/>
          <w:sz w:val="28"/>
          <w:szCs w:val="28"/>
        </w:rPr>
        <w:softHyphen/>
        <w:t>ляется то, что займы государства, осуществляемые с целью фи</w:t>
      </w:r>
      <w:r w:rsidRPr="00486B98">
        <w:rPr>
          <w:rFonts w:ascii="Times New Roman" w:hAnsi="Times New Roman" w:cs="Times New Roman"/>
          <w:color w:val="000000"/>
          <w:sz w:val="28"/>
          <w:szCs w:val="28"/>
        </w:rPr>
        <w:softHyphen/>
        <w:t>нансирования экономики, теперь не рассматриваются как часть доходов государственного бюджета, поскольку в конечном счете они увеличивают государственный долг. Государственные займы в соответствии с новой классификацией отражаются в расходной части государственного бюджета, что согласуется с существую</w:t>
      </w:r>
      <w:r w:rsidRPr="00486B98">
        <w:rPr>
          <w:rFonts w:ascii="Times New Roman" w:hAnsi="Times New Roman" w:cs="Times New Roman"/>
          <w:color w:val="000000"/>
          <w:sz w:val="28"/>
          <w:szCs w:val="28"/>
        </w:rPr>
        <w:softHyphen/>
        <w:t>щими международными стандартами.</w:t>
      </w:r>
      <w:r w:rsidR="00645B12">
        <w:rPr>
          <w:rFonts w:ascii="Times New Roman" w:hAnsi="Times New Roman" w:cs="Times New Roman"/>
          <w:color w:val="000000"/>
          <w:sz w:val="28"/>
          <w:szCs w:val="28"/>
        </w:rPr>
        <w:t>[3, 404-408]</w:t>
      </w:r>
    </w:p>
    <w:p w:rsidR="00D5003A" w:rsidRPr="00486B98" w:rsidRDefault="00D5003A" w:rsidP="00486B98">
      <w:pPr>
        <w:shd w:val="clear" w:color="auto" w:fill="FFFFFF"/>
        <w:spacing w:line="360" w:lineRule="auto"/>
        <w:ind w:firstLine="709"/>
        <w:jc w:val="both"/>
        <w:rPr>
          <w:rFonts w:ascii="Times New Roman" w:hAnsi="Times New Roman" w:cs="Times New Roman"/>
          <w:b/>
          <w:color w:val="000000"/>
          <w:sz w:val="28"/>
          <w:szCs w:val="28"/>
        </w:rPr>
      </w:pPr>
    </w:p>
    <w:p w:rsidR="009D39B8" w:rsidRPr="00486B98" w:rsidRDefault="00263931" w:rsidP="009D39B8">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1.3. </w:t>
      </w:r>
      <w:r w:rsidRPr="00263931">
        <w:rPr>
          <w:rFonts w:ascii="Times New Roman" w:hAnsi="Times New Roman" w:cs="Times New Roman"/>
          <w:b/>
          <w:sz w:val="28"/>
          <w:szCs w:val="28"/>
        </w:rPr>
        <w:t>Классификация</w:t>
      </w:r>
      <w:r w:rsidRPr="00263931">
        <w:rPr>
          <w:rFonts w:ascii="Times New Roman" w:eastAsia="Times New Roman" w:hAnsi="Times New Roman" w:cs="Times New Roman"/>
          <w:b/>
          <w:sz w:val="28"/>
          <w:szCs w:val="28"/>
        </w:rPr>
        <w:t xml:space="preserve"> и показатели </w:t>
      </w:r>
      <w:r w:rsidRPr="00263931">
        <w:rPr>
          <w:rFonts w:ascii="Times New Roman" w:hAnsi="Times New Roman" w:cs="Times New Roman"/>
          <w:b/>
          <w:sz w:val="28"/>
          <w:szCs w:val="28"/>
        </w:rPr>
        <w:t>расходов</w:t>
      </w:r>
      <w:r w:rsidRPr="00263931">
        <w:rPr>
          <w:rFonts w:ascii="Times New Roman" w:eastAsia="Times New Roman" w:hAnsi="Times New Roman" w:cs="Times New Roman"/>
          <w:b/>
          <w:sz w:val="28"/>
          <w:szCs w:val="28"/>
        </w:rPr>
        <w:t xml:space="preserve"> государственного бюджета</w:t>
      </w:r>
    </w:p>
    <w:p w:rsidR="009D39B8" w:rsidRPr="00B164AB" w:rsidRDefault="009D39B8" w:rsidP="00B164AB">
      <w:pPr>
        <w:spacing w:line="360" w:lineRule="auto"/>
        <w:ind w:firstLine="709"/>
        <w:jc w:val="both"/>
        <w:rPr>
          <w:rFonts w:ascii="Times New Roman" w:hAnsi="Times New Roman" w:cs="Times New Roman"/>
          <w:sz w:val="28"/>
          <w:szCs w:val="28"/>
        </w:rPr>
      </w:pPr>
      <w:r w:rsidRPr="00B164AB">
        <w:rPr>
          <w:rFonts w:ascii="Times New Roman" w:hAnsi="Times New Roman" w:cs="Times New Roman"/>
          <w:sz w:val="28"/>
          <w:szCs w:val="28"/>
        </w:rPr>
        <w:t>Расходы  государственного бюджета – это экономические отношения, возникающие в связи с распределением фонда денежных средств государства и его использование по отраслевому, целевому и территориальному назначению. Категория расходов бюджета проявляется через конкретные виды расходов, каждый из которых может быть охарактеризован  с качественной и количественной сторон. Качественная характеристика позволяет установить экономическую природу и общественное назначение каждого вида бюджетных расходов, количественная – их величину.</w:t>
      </w:r>
    </w:p>
    <w:p w:rsidR="009D39B8" w:rsidRPr="00B164AB" w:rsidRDefault="009D39B8" w:rsidP="00B164AB">
      <w:pPr>
        <w:spacing w:line="360" w:lineRule="auto"/>
        <w:ind w:firstLine="851"/>
        <w:jc w:val="both"/>
        <w:rPr>
          <w:rFonts w:ascii="Times New Roman" w:hAnsi="Times New Roman" w:cs="Times New Roman"/>
          <w:sz w:val="28"/>
          <w:szCs w:val="28"/>
        </w:rPr>
      </w:pPr>
      <w:r w:rsidRPr="00B164AB">
        <w:rPr>
          <w:rFonts w:ascii="Times New Roman" w:hAnsi="Times New Roman" w:cs="Times New Roman"/>
          <w:sz w:val="28"/>
          <w:szCs w:val="28"/>
        </w:rPr>
        <w:t>Расходы бюджета представляют собой затраты, возникающие в связи с выполнением государством своих функций. Эти затраты выражают экономические отношения, на основе которых происходит процесс использования средств централизованного фонда денежных средств государства по различным направлениям. Расходная часть охватывает всю экономику, так как государство учитывает экономические интересы общества в целом. На величину и структуру расходов федерального бюджета в</w:t>
      </w:r>
      <w:r w:rsidR="00486B98" w:rsidRPr="00B164AB">
        <w:rPr>
          <w:rFonts w:ascii="Times New Roman" w:hAnsi="Times New Roman" w:cs="Times New Roman"/>
          <w:sz w:val="28"/>
          <w:szCs w:val="28"/>
        </w:rPr>
        <w:t>лияют множество факторов</w:t>
      </w:r>
      <w:r w:rsidRPr="00B164AB">
        <w:rPr>
          <w:rFonts w:ascii="Times New Roman" w:hAnsi="Times New Roman" w:cs="Times New Roman"/>
          <w:sz w:val="28"/>
          <w:szCs w:val="28"/>
        </w:rPr>
        <w:t xml:space="preserve">: государственное устройство, внешняя и внутренняя политика государства, общий уровень экономики, уровень благосостояния населения, размер государственного сектора в экономике и многие другие факторы. </w:t>
      </w:r>
    </w:p>
    <w:p w:rsidR="009D39B8" w:rsidRPr="00B164AB" w:rsidRDefault="009D39B8" w:rsidP="00B164AB">
      <w:pPr>
        <w:spacing w:line="360" w:lineRule="auto"/>
        <w:ind w:firstLine="720"/>
        <w:jc w:val="both"/>
        <w:rPr>
          <w:rFonts w:ascii="Times New Roman" w:hAnsi="Times New Roman" w:cs="Times New Roman"/>
          <w:sz w:val="28"/>
          <w:szCs w:val="28"/>
        </w:rPr>
      </w:pPr>
      <w:r w:rsidRPr="00B164AB">
        <w:rPr>
          <w:rFonts w:ascii="Times New Roman" w:hAnsi="Times New Roman" w:cs="Times New Roman"/>
          <w:sz w:val="28"/>
          <w:szCs w:val="28"/>
        </w:rPr>
        <w:t>Расходы бюджета носят в основном безвозвратный характер. На возвратной основе могут предоставляться только бюджетные кредиты и ссуды. Основные статьи расходов бюджета РФ: управление, оборона,  поддерживание правопорядка, социальное обеспечение, здравоохранение, культура, образование, а также обслуживание внешнего государственного долга.</w:t>
      </w:r>
    </w:p>
    <w:p w:rsidR="009D39B8" w:rsidRPr="00B164AB" w:rsidRDefault="009D39B8" w:rsidP="00B164AB">
      <w:pPr>
        <w:spacing w:line="360" w:lineRule="auto"/>
        <w:ind w:firstLine="720"/>
        <w:jc w:val="both"/>
        <w:rPr>
          <w:rFonts w:ascii="Times New Roman" w:hAnsi="Times New Roman" w:cs="Times New Roman"/>
          <w:sz w:val="28"/>
          <w:szCs w:val="28"/>
        </w:rPr>
      </w:pPr>
      <w:r w:rsidRPr="00B164AB">
        <w:rPr>
          <w:rFonts w:ascii="Times New Roman" w:hAnsi="Times New Roman" w:cs="Times New Roman"/>
          <w:sz w:val="28"/>
          <w:szCs w:val="28"/>
        </w:rPr>
        <w:t xml:space="preserve">Для уяснения роли и значения многообразных бюджетных расходов их обычно классифицируют по определенным признакам: </w:t>
      </w:r>
    </w:p>
    <w:p w:rsidR="009D39B8" w:rsidRPr="00B164AB" w:rsidRDefault="00263931" w:rsidP="00B164AB">
      <w:pPr>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009D39B8" w:rsidRPr="00B164AB">
        <w:rPr>
          <w:rFonts w:ascii="Times New Roman" w:hAnsi="Times New Roman" w:cs="Times New Roman"/>
          <w:sz w:val="28"/>
          <w:szCs w:val="28"/>
        </w:rPr>
        <w:t>о роли в общественном производстве;</w:t>
      </w:r>
    </w:p>
    <w:p w:rsidR="009D39B8" w:rsidRPr="00B164AB" w:rsidRDefault="00263931" w:rsidP="00B164AB">
      <w:pPr>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9D39B8" w:rsidRPr="00B164AB">
        <w:rPr>
          <w:rFonts w:ascii="Times New Roman" w:hAnsi="Times New Roman" w:cs="Times New Roman"/>
          <w:sz w:val="28"/>
          <w:szCs w:val="28"/>
        </w:rPr>
        <w:t>бщественному назначению;</w:t>
      </w:r>
    </w:p>
    <w:p w:rsidR="009D39B8" w:rsidRPr="00B164AB" w:rsidRDefault="00263931" w:rsidP="00B164AB">
      <w:pPr>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9D39B8" w:rsidRPr="00B164AB">
        <w:rPr>
          <w:rFonts w:ascii="Times New Roman" w:hAnsi="Times New Roman" w:cs="Times New Roman"/>
          <w:sz w:val="28"/>
          <w:szCs w:val="28"/>
        </w:rPr>
        <w:t>траслям производства;</w:t>
      </w:r>
    </w:p>
    <w:p w:rsidR="009D39B8" w:rsidRPr="00B164AB" w:rsidRDefault="00263931" w:rsidP="00B164AB">
      <w:pPr>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ц</w:t>
      </w:r>
      <w:r w:rsidR="009D39B8" w:rsidRPr="00B164AB">
        <w:rPr>
          <w:rFonts w:ascii="Times New Roman" w:hAnsi="Times New Roman" w:cs="Times New Roman"/>
          <w:sz w:val="28"/>
          <w:szCs w:val="28"/>
        </w:rPr>
        <w:t>елевому назначению.</w:t>
      </w:r>
    </w:p>
    <w:p w:rsidR="009D39B8" w:rsidRPr="00B164AB" w:rsidRDefault="009D39B8" w:rsidP="00B164AB">
      <w:pPr>
        <w:spacing w:line="360" w:lineRule="auto"/>
        <w:rPr>
          <w:rFonts w:ascii="Times New Roman" w:hAnsi="Times New Roman" w:cs="Times New Roman"/>
          <w:sz w:val="28"/>
          <w:szCs w:val="28"/>
        </w:rPr>
      </w:pPr>
      <w:r w:rsidRPr="00B164AB">
        <w:rPr>
          <w:rFonts w:ascii="Times New Roman" w:hAnsi="Times New Roman" w:cs="Times New Roman"/>
          <w:sz w:val="28"/>
          <w:szCs w:val="28"/>
        </w:rPr>
        <w:t xml:space="preserve">       </w:t>
      </w:r>
      <w:r w:rsidRPr="00B164AB">
        <w:rPr>
          <w:rFonts w:ascii="Times New Roman" w:hAnsi="Times New Roman" w:cs="Times New Roman"/>
          <w:iCs/>
          <w:sz w:val="28"/>
          <w:szCs w:val="28"/>
        </w:rPr>
        <w:t>По роли в общественном производстве</w:t>
      </w:r>
      <w:r w:rsidRPr="00B164AB">
        <w:rPr>
          <w:rFonts w:ascii="Times New Roman" w:hAnsi="Times New Roman" w:cs="Times New Roman"/>
          <w:sz w:val="28"/>
          <w:szCs w:val="28"/>
        </w:rPr>
        <w:t xml:space="preserve"> расходы бюджета  делят на:                                </w:t>
      </w:r>
    </w:p>
    <w:p w:rsidR="009D39B8" w:rsidRPr="00B164AB" w:rsidRDefault="00263931" w:rsidP="00B164AB">
      <w:pPr>
        <w:numPr>
          <w:ilvl w:val="0"/>
          <w:numId w:val="11"/>
        </w:numPr>
        <w:tabs>
          <w:tab w:val="num" w:pos="270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содержание и развитие материального производства (расходы на расширенное воспроизводство и реконструкцию, новые технологии и т.п.);</w:t>
      </w:r>
    </w:p>
    <w:p w:rsidR="009D39B8" w:rsidRPr="00B164AB" w:rsidRDefault="00263931" w:rsidP="00B164AB">
      <w:pPr>
        <w:numPr>
          <w:ilvl w:val="0"/>
          <w:numId w:val="11"/>
        </w:numPr>
        <w:tabs>
          <w:tab w:val="num" w:pos="2700"/>
        </w:tabs>
        <w:spacing w:after="0" w:line="360" w:lineRule="auto"/>
        <w:ind w:right="-284"/>
        <w:jc w:val="both"/>
        <w:rPr>
          <w:rFonts w:ascii="Times New Roman" w:hAnsi="Times New Roman" w:cs="Times New Roman"/>
          <w:snapToGrid w:val="0"/>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содержание и дальнейшее развитие непроизводственной сферы (текущие затраты государства – расходы на управление, военные расходы, расходы на пенсии и пособия и т.п.);</w:t>
      </w:r>
    </w:p>
    <w:p w:rsidR="009D39B8" w:rsidRPr="00B164AB" w:rsidRDefault="00263931" w:rsidP="00B164AB">
      <w:pPr>
        <w:numPr>
          <w:ilvl w:val="0"/>
          <w:numId w:val="11"/>
        </w:numPr>
        <w:tabs>
          <w:tab w:val="num" w:pos="270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создание государственных резервов (затраты на формирование и  обслуживание страховых и резервных фондов).</w:t>
      </w:r>
    </w:p>
    <w:p w:rsidR="009D39B8" w:rsidRPr="00B164AB" w:rsidRDefault="009D39B8" w:rsidP="00B164AB">
      <w:pPr>
        <w:spacing w:line="360" w:lineRule="auto"/>
        <w:ind w:firstLine="709"/>
        <w:jc w:val="both"/>
        <w:rPr>
          <w:rFonts w:ascii="Times New Roman" w:hAnsi="Times New Roman" w:cs="Times New Roman"/>
          <w:sz w:val="28"/>
          <w:szCs w:val="28"/>
        </w:rPr>
      </w:pPr>
      <w:r w:rsidRPr="00B164AB">
        <w:rPr>
          <w:rFonts w:ascii="Times New Roman" w:hAnsi="Times New Roman" w:cs="Times New Roman"/>
          <w:sz w:val="28"/>
          <w:szCs w:val="28"/>
        </w:rPr>
        <w:t xml:space="preserve">С помощью этих расходов государство получает инструменты регулирования распределением денежных средств между материальным производством и непроизводственной сферой в соответствии с экономическими и социальными потребностями общества, и, кроме того, государство как субъект экономики при помощи данного инструмента может воздействовать на стоимостную структуру общественного производства, достигать прогрессивных сдвигов в народнохозяйственных пропорциях, стимулировать развитие принципиально новых отраслей экономики, влиять на ускорение научно-технического прогресса. Таким образом, бюджетные расходы, в силу своего перераспределительного характера, способны играть важную роль в государственном регулировании экономики и социальных процессов. </w:t>
      </w:r>
    </w:p>
    <w:p w:rsidR="009D39B8" w:rsidRPr="00B164AB" w:rsidRDefault="009D39B8" w:rsidP="00B164AB">
      <w:pPr>
        <w:spacing w:line="360" w:lineRule="auto"/>
        <w:ind w:firstLine="567"/>
        <w:jc w:val="both"/>
        <w:rPr>
          <w:rFonts w:ascii="Times New Roman" w:hAnsi="Times New Roman" w:cs="Times New Roman"/>
          <w:sz w:val="28"/>
          <w:szCs w:val="28"/>
        </w:rPr>
      </w:pPr>
      <w:r w:rsidRPr="00B164AB">
        <w:rPr>
          <w:rFonts w:ascii="Times New Roman" w:hAnsi="Times New Roman" w:cs="Times New Roman"/>
          <w:sz w:val="28"/>
          <w:szCs w:val="28"/>
        </w:rPr>
        <w:t xml:space="preserve">В соответствии с </w:t>
      </w:r>
      <w:r w:rsidRPr="00B164AB">
        <w:rPr>
          <w:rFonts w:ascii="Times New Roman" w:hAnsi="Times New Roman" w:cs="Times New Roman"/>
          <w:iCs/>
          <w:sz w:val="28"/>
          <w:szCs w:val="28"/>
        </w:rPr>
        <w:t>общественным назначением</w:t>
      </w:r>
      <w:r w:rsidRPr="00B164AB">
        <w:rPr>
          <w:rFonts w:ascii="Times New Roman" w:hAnsi="Times New Roman" w:cs="Times New Roman"/>
          <w:sz w:val="28"/>
          <w:szCs w:val="28"/>
        </w:rPr>
        <w:t xml:space="preserve"> (экономическая группировка бюджетных расходов по экономическому назначению отражает выполняемые государством функции – экономическую, социальную, оборонную и т.п.) все расходы федерального бюджета подразделяются на четыре большие группы: </w:t>
      </w:r>
    </w:p>
    <w:p w:rsidR="009D39B8" w:rsidRPr="00B164AB" w:rsidRDefault="00263931" w:rsidP="00B164AB">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народное хозяйство и поддержку экономики;</w:t>
      </w:r>
    </w:p>
    <w:p w:rsidR="009D39B8" w:rsidRPr="00B164AB" w:rsidRDefault="00263931" w:rsidP="00B164AB">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социально-культурные нужды;</w:t>
      </w:r>
    </w:p>
    <w:p w:rsidR="009D39B8" w:rsidRPr="00B164AB" w:rsidRDefault="00263931" w:rsidP="00B164AB">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9D39B8" w:rsidRPr="00B164AB">
        <w:rPr>
          <w:rFonts w:ascii="Times New Roman" w:hAnsi="Times New Roman" w:cs="Times New Roman"/>
          <w:sz w:val="28"/>
          <w:szCs w:val="28"/>
        </w:rPr>
        <w:t>оенные расходы;</w:t>
      </w:r>
    </w:p>
    <w:p w:rsidR="009D39B8" w:rsidRPr="00B164AB" w:rsidRDefault="00263931" w:rsidP="00B164AB">
      <w:pPr>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9D39B8" w:rsidRPr="00B164AB">
        <w:rPr>
          <w:rFonts w:ascii="Times New Roman" w:hAnsi="Times New Roman" w:cs="Times New Roman"/>
          <w:sz w:val="28"/>
          <w:szCs w:val="28"/>
        </w:rPr>
        <w:t>асходы на управление.</w:t>
      </w:r>
    </w:p>
    <w:p w:rsidR="009D39B8" w:rsidRPr="00B164AB" w:rsidRDefault="009D39B8" w:rsidP="00B164AB">
      <w:pPr>
        <w:spacing w:line="360" w:lineRule="auto"/>
        <w:ind w:firstLine="709"/>
        <w:jc w:val="both"/>
        <w:rPr>
          <w:rFonts w:ascii="Times New Roman" w:hAnsi="Times New Roman" w:cs="Times New Roman"/>
          <w:sz w:val="28"/>
          <w:szCs w:val="28"/>
        </w:rPr>
      </w:pPr>
      <w:r w:rsidRPr="00B164AB">
        <w:rPr>
          <w:rFonts w:ascii="Times New Roman" w:hAnsi="Times New Roman" w:cs="Times New Roman"/>
          <w:sz w:val="28"/>
          <w:szCs w:val="28"/>
        </w:rPr>
        <w:lastRenderedPageBreak/>
        <w:t>Основой отраслевой группировки расходов федерального бюджета является общепринятое деление экономики на отрасли и виды деятельности:</w:t>
      </w:r>
    </w:p>
    <w:p w:rsidR="009D39B8" w:rsidRPr="00B164AB" w:rsidRDefault="00263931" w:rsidP="00B164AB">
      <w:pPr>
        <w:widowControl w:val="0"/>
        <w:numPr>
          <w:ilvl w:val="0"/>
          <w:numId w:val="13"/>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9D39B8" w:rsidRPr="00B164AB">
        <w:rPr>
          <w:rFonts w:ascii="Times New Roman" w:hAnsi="Times New Roman" w:cs="Times New Roman"/>
          <w:sz w:val="28"/>
          <w:szCs w:val="28"/>
        </w:rPr>
        <w:t xml:space="preserve"> производственной сфере подразделяются по отраслям народного хозяйства: на развитие промышленности, сельского хозяйства, транспорта, связи и др.; </w:t>
      </w:r>
    </w:p>
    <w:p w:rsidR="009D39B8" w:rsidRPr="00B164AB" w:rsidRDefault="00263931" w:rsidP="00B164AB">
      <w:pPr>
        <w:widowControl w:val="0"/>
        <w:numPr>
          <w:ilvl w:val="0"/>
          <w:numId w:val="13"/>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9D39B8" w:rsidRPr="00B164AB">
        <w:rPr>
          <w:rFonts w:ascii="Times New Roman" w:hAnsi="Times New Roman" w:cs="Times New Roman"/>
          <w:sz w:val="28"/>
          <w:szCs w:val="28"/>
        </w:rPr>
        <w:t xml:space="preserve"> непроизводственной по отраслям и видам общественной деятельности: на образование, культуру, здравоохранение, социальное обеспечение, государственное управление и т.п. </w:t>
      </w:r>
    </w:p>
    <w:p w:rsidR="009D39B8" w:rsidRDefault="009D39B8" w:rsidP="00B164AB">
      <w:pPr>
        <w:spacing w:line="360" w:lineRule="auto"/>
        <w:ind w:firstLine="709"/>
        <w:jc w:val="both"/>
        <w:rPr>
          <w:rFonts w:ascii="Times New Roman" w:hAnsi="Times New Roman" w:cs="Times New Roman"/>
          <w:sz w:val="28"/>
          <w:szCs w:val="28"/>
        </w:rPr>
      </w:pPr>
      <w:r w:rsidRPr="00B164AB">
        <w:rPr>
          <w:rFonts w:ascii="Times New Roman" w:hAnsi="Times New Roman" w:cs="Times New Roman"/>
          <w:sz w:val="28"/>
          <w:szCs w:val="28"/>
        </w:rPr>
        <w:t>Такое деление государственных расходов (также как и по роли в воспроизводстве) помогает выявлять пропорции в распределении бюджетных средств, но уже по отраслям. Изменяя эти пропорции, государство может добиваться нужных сдвигов в отраслевой структуре общественного производства.</w:t>
      </w:r>
      <w:r w:rsidR="00645B12">
        <w:rPr>
          <w:rFonts w:ascii="Times New Roman" w:hAnsi="Times New Roman" w:cs="Times New Roman"/>
          <w:sz w:val="28"/>
          <w:szCs w:val="28"/>
        </w:rPr>
        <w:t>[3, 456-458]</w:t>
      </w:r>
    </w:p>
    <w:p w:rsidR="008D6DFD" w:rsidRDefault="008D6DFD" w:rsidP="008D6DFD">
      <w:pPr>
        <w:spacing w:line="360" w:lineRule="auto"/>
        <w:ind w:firstLine="709"/>
        <w:jc w:val="center"/>
        <w:rPr>
          <w:rFonts w:ascii="Times New Roman" w:hAnsi="Times New Roman" w:cs="Times New Roman"/>
          <w:b/>
          <w:color w:val="000000"/>
          <w:spacing w:val="-2"/>
          <w:sz w:val="28"/>
          <w:szCs w:val="28"/>
        </w:rPr>
      </w:pPr>
      <w:r w:rsidRPr="008D6DFD">
        <w:rPr>
          <w:rFonts w:ascii="Times New Roman" w:hAnsi="Times New Roman" w:cs="Times New Roman"/>
          <w:b/>
          <w:sz w:val="28"/>
          <w:szCs w:val="28"/>
        </w:rPr>
        <w:t xml:space="preserve">1.4. Анализ государственного бюджета </w:t>
      </w:r>
      <w:r w:rsidRPr="008D6DFD">
        <w:rPr>
          <w:rFonts w:ascii="Times New Roman" w:hAnsi="Times New Roman" w:cs="Times New Roman"/>
          <w:b/>
          <w:color w:val="000000"/>
          <w:spacing w:val="-2"/>
          <w:sz w:val="28"/>
          <w:szCs w:val="28"/>
        </w:rPr>
        <w:t xml:space="preserve">Российской Федерации </w:t>
      </w:r>
    </w:p>
    <w:p w:rsidR="00263931" w:rsidRPr="008D6DFD" w:rsidRDefault="008D6DFD" w:rsidP="008D6DFD">
      <w:pPr>
        <w:spacing w:line="360" w:lineRule="auto"/>
        <w:ind w:firstLine="709"/>
        <w:jc w:val="center"/>
        <w:rPr>
          <w:rFonts w:ascii="Times New Roman" w:hAnsi="Times New Roman" w:cs="Times New Roman"/>
          <w:b/>
          <w:sz w:val="28"/>
          <w:szCs w:val="28"/>
        </w:rPr>
      </w:pPr>
      <w:r w:rsidRPr="008D6DFD">
        <w:rPr>
          <w:rFonts w:ascii="Times New Roman" w:hAnsi="Times New Roman" w:cs="Times New Roman"/>
          <w:b/>
          <w:color w:val="000000"/>
          <w:spacing w:val="-2"/>
          <w:sz w:val="28"/>
          <w:szCs w:val="28"/>
        </w:rPr>
        <w:t xml:space="preserve">за </w:t>
      </w:r>
      <w:r w:rsidRPr="008D6DFD">
        <w:rPr>
          <w:rFonts w:ascii="Times New Roman" w:hAnsi="Times New Roman" w:cs="Times New Roman"/>
          <w:b/>
          <w:spacing w:val="-2"/>
          <w:sz w:val="28"/>
          <w:szCs w:val="28"/>
        </w:rPr>
        <w:t>2010-2012 гг.</w:t>
      </w:r>
    </w:p>
    <w:p w:rsidR="008D6DFD" w:rsidRPr="005211BC" w:rsidRDefault="008D6DFD" w:rsidP="008D6DFD">
      <w:pPr>
        <w:pStyle w:val="a3"/>
        <w:shd w:val="clear" w:color="auto" w:fill="FFFFFF"/>
        <w:spacing w:line="360" w:lineRule="auto"/>
        <w:ind w:left="0" w:firstLine="709"/>
        <w:jc w:val="both"/>
        <w:rPr>
          <w:rFonts w:ascii="Times New Roman" w:hAnsi="Times New Roman" w:cs="Times New Roman"/>
          <w:sz w:val="28"/>
          <w:szCs w:val="28"/>
        </w:rPr>
      </w:pPr>
      <w:r w:rsidRPr="005211BC">
        <w:rPr>
          <w:rFonts w:ascii="Times New Roman" w:hAnsi="Times New Roman" w:cs="Times New Roman"/>
          <w:color w:val="000000"/>
          <w:spacing w:val="-2"/>
          <w:sz w:val="28"/>
          <w:szCs w:val="28"/>
        </w:rPr>
        <w:t xml:space="preserve">Проведем анализ государственного бюджета Российской Федерации по объему и динамике доходов и расходов за </w:t>
      </w:r>
      <w:r w:rsidRPr="005211BC">
        <w:rPr>
          <w:rFonts w:ascii="Times New Roman" w:hAnsi="Times New Roman" w:cs="Times New Roman"/>
          <w:spacing w:val="-2"/>
          <w:sz w:val="28"/>
          <w:szCs w:val="28"/>
        </w:rPr>
        <w:t xml:space="preserve">2010-2012 года. Рассмотрим подробно доходы и расходы консолидированного бюджета Российской Федерации и бюджетов государственных внебюджетных фондов в </w:t>
      </w:r>
      <w:r w:rsidRPr="005211BC">
        <w:rPr>
          <w:rFonts w:ascii="Times New Roman" w:hAnsi="Times New Roman" w:cs="Times New Roman"/>
          <w:sz w:val="28"/>
          <w:szCs w:val="28"/>
        </w:rPr>
        <w:t>2010 (Приложение 1) и в 2011 (Приложение 2) годах. В 2010 году доход составил 16031,9 млрд.руб., расход – 17616, 6 млрд.ру</w:t>
      </w:r>
      <w:r w:rsidR="00386F3A">
        <w:rPr>
          <w:rFonts w:ascii="Times New Roman" w:hAnsi="Times New Roman" w:cs="Times New Roman"/>
          <w:sz w:val="28"/>
          <w:szCs w:val="28"/>
        </w:rPr>
        <w:t xml:space="preserve">б., дефицит - 1584,6 млрд.руб.[5, </w:t>
      </w:r>
      <w:r w:rsidRPr="005211BC">
        <w:rPr>
          <w:rFonts w:ascii="Times New Roman" w:hAnsi="Times New Roman" w:cs="Times New Roman"/>
          <w:sz w:val="28"/>
          <w:szCs w:val="28"/>
        </w:rPr>
        <w:t>426] В 2011 году доход составил 20855, 4 млрд.руб., расход – 1994,6 млрд.руб.,  профицит - 860,7 м</w:t>
      </w:r>
      <w:r w:rsidR="00386F3A">
        <w:rPr>
          <w:rFonts w:ascii="Times New Roman" w:hAnsi="Times New Roman" w:cs="Times New Roman"/>
          <w:sz w:val="28"/>
          <w:szCs w:val="28"/>
        </w:rPr>
        <w:t>лрд.руб. [6</w:t>
      </w:r>
      <w:r w:rsidRPr="005211BC">
        <w:rPr>
          <w:rFonts w:ascii="Times New Roman" w:hAnsi="Times New Roman" w:cs="Times New Roman"/>
          <w:sz w:val="28"/>
          <w:szCs w:val="28"/>
        </w:rPr>
        <w:t>, 418] В 2010 году расход консолидированного  бюджета на социально-культурные  мероприятия (на образование, культуру, здравоохранение, социальную политику, физическую культуру и спорт, средства массовой информации) составил 10133, 8 млрд.руб., в 2011 году – 1124</w:t>
      </w:r>
      <w:r w:rsidR="00386F3A">
        <w:rPr>
          <w:rFonts w:ascii="Times New Roman" w:hAnsi="Times New Roman" w:cs="Times New Roman"/>
          <w:sz w:val="28"/>
          <w:szCs w:val="28"/>
        </w:rPr>
        <w:t>5, 9 млрд.руб. (Приложение 3) [5, 427], [6</w:t>
      </w:r>
      <w:r w:rsidRPr="005211BC">
        <w:rPr>
          <w:rFonts w:ascii="Times New Roman" w:hAnsi="Times New Roman" w:cs="Times New Roman"/>
          <w:sz w:val="28"/>
          <w:szCs w:val="28"/>
        </w:rPr>
        <w:t xml:space="preserve">, 419] </w:t>
      </w:r>
    </w:p>
    <w:p w:rsidR="008D6DFD" w:rsidRPr="005211BC" w:rsidRDefault="008D6DFD" w:rsidP="008D6DFD">
      <w:pPr>
        <w:pStyle w:val="a3"/>
        <w:shd w:val="clear" w:color="auto" w:fill="FFFFFF"/>
        <w:spacing w:line="360" w:lineRule="auto"/>
        <w:ind w:left="0" w:firstLine="709"/>
        <w:jc w:val="both"/>
        <w:rPr>
          <w:rFonts w:ascii="Times New Roman" w:hAnsi="Times New Roman" w:cs="Times New Roman"/>
          <w:sz w:val="28"/>
          <w:szCs w:val="28"/>
        </w:rPr>
      </w:pPr>
      <w:r w:rsidRPr="005211BC">
        <w:rPr>
          <w:rFonts w:ascii="Times New Roman" w:hAnsi="Times New Roman" w:cs="Times New Roman"/>
          <w:sz w:val="28"/>
          <w:szCs w:val="28"/>
        </w:rPr>
        <w:lastRenderedPageBreak/>
        <w:t>Также рассмотрим структуру доходов и расходов консолидированного бюджета в 2012 году (Приложение 4), исполнение консолидированного бюджета по доходам и расходам с 2005 по 2012 года (Приложе</w:t>
      </w:r>
      <w:r w:rsidR="00386F3A">
        <w:rPr>
          <w:rFonts w:ascii="Times New Roman" w:hAnsi="Times New Roman" w:cs="Times New Roman"/>
          <w:sz w:val="28"/>
          <w:szCs w:val="28"/>
        </w:rPr>
        <w:t>ние 5).[8</w:t>
      </w:r>
      <w:r w:rsidRPr="005211BC">
        <w:rPr>
          <w:rFonts w:ascii="Times New Roman" w:hAnsi="Times New Roman" w:cs="Times New Roman"/>
          <w:sz w:val="28"/>
          <w:szCs w:val="28"/>
        </w:rPr>
        <w:t>]</w:t>
      </w:r>
    </w:p>
    <w:p w:rsidR="008D6DFD" w:rsidRPr="005211BC" w:rsidRDefault="008D6DFD" w:rsidP="008D6DFD">
      <w:pPr>
        <w:shd w:val="clear" w:color="auto" w:fill="FFFFFF"/>
        <w:spacing w:line="360" w:lineRule="auto"/>
        <w:ind w:firstLine="709"/>
        <w:jc w:val="both"/>
        <w:rPr>
          <w:rFonts w:ascii="Times New Roman" w:hAnsi="Times New Roman" w:cs="Times New Roman"/>
          <w:sz w:val="28"/>
          <w:szCs w:val="28"/>
        </w:rPr>
      </w:pPr>
      <w:r w:rsidRPr="005211BC">
        <w:rPr>
          <w:rFonts w:ascii="Times New Roman" w:hAnsi="Times New Roman" w:cs="Times New Roman"/>
          <w:sz w:val="28"/>
          <w:szCs w:val="28"/>
        </w:rPr>
        <w:t>Сравним структуру доходов (Приложение 6) и расходов (Приложение 7) федерального бюд</w:t>
      </w:r>
      <w:r w:rsidR="00386F3A">
        <w:rPr>
          <w:rFonts w:ascii="Times New Roman" w:hAnsi="Times New Roman" w:cs="Times New Roman"/>
          <w:sz w:val="28"/>
          <w:szCs w:val="28"/>
        </w:rPr>
        <w:t>жета в 2010, 2011, 2012 годах.[8</w:t>
      </w:r>
      <w:r w:rsidRPr="005211BC">
        <w:rPr>
          <w:rFonts w:ascii="Times New Roman" w:hAnsi="Times New Roman" w:cs="Times New Roman"/>
          <w:sz w:val="28"/>
          <w:szCs w:val="28"/>
        </w:rPr>
        <w:t>] Рассмотрим динамику доходов и расходов федерального бюджета с 2007 по 2012  года, фактически исполненных, с 2012 по 2015 года, установ</w:t>
      </w:r>
      <w:r w:rsidR="00386F3A">
        <w:rPr>
          <w:rFonts w:ascii="Times New Roman" w:hAnsi="Times New Roman" w:cs="Times New Roman"/>
          <w:sz w:val="28"/>
          <w:szCs w:val="28"/>
        </w:rPr>
        <w:t>ленных законом (Приложение 8).[8</w:t>
      </w:r>
      <w:r w:rsidRPr="005211BC">
        <w:rPr>
          <w:rFonts w:ascii="Times New Roman" w:hAnsi="Times New Roman" w:cs="Times New Roman"/>
          <w:sz w:val="28"/>
          <w:szCs w:val="28"/>
        </w:rPr>
        <w:t>] Сравним профицит, дефицит консолидированного и федерального бюджетов с 2005 по 2011 года в пр</w:t>
      </w:r>
      <w:r w:rsidR="00386F3A">
        <w:rPr>
          <w:rFonts w:ascii="Times New Roman" w:hAnsi="Times New Roman" w:cs="Times New Roman"/>
          <w:sz w:val="28"/>
          <w:szCs w:val="28"/>
        </w:rPr>
        <w:t>оцентах к ВВП (Приложение 9). [7</w:t>
      </w:r>
      <w:r w:rsidRPr="005211BC">
        <w:rPr>
          <w:rFonts w:ascii="Times New Roman" w:hAnsi="Times New Roman" w:cs="Times New Roman"/>
          <w:sz w:val="28"/>
          <w:szCs w:val="28"/>
        </w:rPr>
        <w:t>]</w:t>
      </w:r>
    </w:p>
    <w:p w:rsidR="008D6DFD" w:rsidRDefault="008D6DFD"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263931" w:rsidRDefault="00263931" w:rsidP="00B164AB">
      <w:pPr>
        <w:spacing w:line="360" w:lineRule="auto"/>
        <w:ind w:firstLine="709"/>
        <w:jc w:val="both"/>
        <w:rPr>
          <w:rFonts w:ascii="Times New Roman" w:hAnsi="Times New Roman" w:cs="Times New Roman"/>
          <w:sz w:val="28"/>
          <w:szCs w:val="28"/>
        </w:rPr>
      </w:pPr>
    </w:p>
    <w:p w:rsidR="00377BC9" w:rsidRDefault="00377BC9" w:rsidP="00B164AB">
      <w:pPr>
        <w:spacing w:line="360" w:lineRule="auto"/>
        <w:ind w:firstLine="709"/>
        <w:jc w:val="both"/>
        <w:rPr>
          <w:rFonts w:ascii="Times New Roman" w:hAnsi="Times New Roman" w:cs="Times New Roman"/>
          <w:sz w:val="28"/>
          <w:szCs w:val="28"/>
        </w:rPr>
      </w:pPr>
    </w:p>
    <w:p w:rsidR="00377BC9" w:rsidRDefault="00377BC9" w:rsidP="00B164AB">
      <w:pPr>
        <w:spacing w:line="360" w:lineRule="auto"/>
        <w:ind w:firstLine="709"/>
        <w:jc w:val="both"/>
        <w:rPr>
          <w:rFonts w:ascii="Times New Roman" w:hAnsi="Times New Roman" w:cs="Times New Roman"/>
          <w:sz w:val="28"/>
          <w:szCs w:val="28"/>
        </w:rPr>
      </w:pPr>
    </w:p>
    <w:p w:rsidR="00377BC9" w:rsidRDefault="00377BC9" w:rsidP="00B164AB">
      <w:pPr>
        <w:spacing w:line="360" w:lineRule="auto"/>
        <w:ind w:firstLine="709"/>
        <w:jc w:val="both"/>
        <w:rPr>
          <w:rFonts w:ascii="Times New Roman" w:hAnsi="Times New Roman" w:cs="Times New Roman"/>
          <w:sz w:val="28"/>
          <w:szCs w:val="28"/>
        </w:rPr>
      </w:pPr>
    </w:p>
    <w:p w:rsidR="00377BC9" w:rsidRPr="00B164AB" w:rsidRDefault="00377BC9" w:rsidP="00B164AB">
      <w:pPr>
        <w:spacing w:line="360" w:lineRule="auto"/>
        <w:ind w:firstLine="709"/>
        <w:jc w:val="both"/>
        <w:rPr>
          <w:rFonts w:ascii="Times New Roman" w:hAnsi="Times New Roman" w:cs="Times New Roman"/>
          <w:sz w:val="28"/>
          <w:szCs w:val="28"/>
        </w:rPr>
      </w:pPr>
    </w:p>
    <w:p w:rsidR="005B2805" w:rsidRDefault="00A05DB6" w:rsidP="00A05DB6">
      <w:pPr>
        <w:shd w:val="clear" w:color="auto" w:fill="FFFFFF"/>
        <w:spacing w:line="360" w:lineRule="auto"/>
        <w:ind w:firstLine="709"/>
        <w:jc w:val="center"/>
        <w:rPr>
          <w:rFonts w:ascii="Times New Roman" w:hAnsi="Times New Roman" w:cs="Times New Roman"/>
          <w:b/>
          <w:sz w:val="28"/>
          <w:szCs w:val="28"/>
        </w:rPr>
      </w:pPr>
      <w:r w:rsidRPr="00A05DB6">
        <w:rPr>
          <w:rFonts w:ascii="Times New Roman" w:hAnsi="Times New Roman" w:cs="Times New Roman"/>
          <w:b/>
          <w:sz w:val="28"/>
          <w:szCs w:val="28"/>
        </w:rPr>
        <w:lastRenderedPageBreak/>
        <w:t>2.Расчетная часть</w:t>
      </w:r>
    </w:p>
    <w:p w:rsidR="00A05DB6" w:rsidRDefault="00A05DB6" w:rsidP="00A05DB6">
      <w:pPr>
        <w:shd w:val="clear" w:color="auto" w:fill="FFFFFF"/>
        <w:spacing w:line="360" w:lineRule="auto"/>
        <w:ind w:firstLine="709"/>
        <w:jc w:val="both"/>
        <w:rPr>
          <w:rFonts w:ascii="Times New Roman" w:hAnsi="Times New Roman" w:cs="Times New Roman"/>
          <w:sz w:val="28"/>
          <w:szCs w:val="28"/>
        </w:rPr>
      </w:pPr>
      <w:r w:rsidRPr="00A05DB6">
        <w:rPr>
          <w:rFonts w:ascii="Times New Roman" w:hAnsi="Times New Roman" w:cs="Times New Roman"/>
          <w:sz w:val="28"/>
          <w:szCs w:val="28"/>
        </w:rPr>
        <w:t>Имеются следующие выборочные данные</w:t>
      </w:r>
      <w:r w:rsidR="00263931">
        <w:rPr>
          <w:rFonts w:ascii="Times New Roman" w:hAnsi="Times New Roman" w:cs="Times New Roman"/>
          <w:sz w:val="28"/>
          <w:szCs w:val="28"/>
        </w:rPr>
        <w:t xml:space="preserve"> (таблица 1)</w:t>
      </w:r>
      <w:r w:rsidRPr="00A05DB6">
        <w:rPr>
          <w:rFonts w:ascii="Times New Roman" w:hAnsi="Times New Roman" w:cs="Times New Roman"/>
          <w:sz w:val="28"/>
          <w:szCs w:val="28"/>
        </w:rPr>
        <w:t xml:space="preserve"> (выборка 25%-ная,</w:t>
      </w:r>
      <w:r w:rsidR="00AB0E3B">
        <w:rPr>
          <w:rFonts w:ascii="Times New Roman" w:hAnsi="Times New Roman" w:cs="Times New Roman"/>
          <w:sz w:val="28"/>
          <w:szCs w:val="28"/>
        </w:rPr>
        <w:t xml:space="preserve"> </w:t>
      </w:r>
      <w:r w:rsidRPr="00A05DB6">
        <w:rPr>
          <w:rFonts w:ascii="Times New Roman" w:hAnsi="Times New Roman" w:cs="Times New Roman"/>
          <w:sz w:val="28"/>
          <w:szCs w:val="28"/>
        </w:rPr>
        <w:t>механическая) о доходах и расходах бюджетов РФ за полугодие, млрд.руб.:</w:t>
      </w:r>
    </w:p>
    <w:p w:rsidR="00DE00D0" w:rsidRPr="00DE00D0" w:rsidRDefault="00DE00D0" w:rsidP="00DE00D0">
      <w:pPr>
        <w:shd w:val="clear" w:color="auto" w:fill="FFFFFF"/>
        <w:spacing w:line="360" w:lineRule="auto"/>
        <w:ind w:firstLine="709"/>
        <w:jc w:val="right"/>
        <w:rPr>
          <w:rFonts w:ascii="Times New Roman" w:hAnsi="Times New Roman" w:cs="Times New Roman"/>
          <w:b/>
          <w:sz w:val="28"/>
          <w:szCs w:val="28"/>
        </w:rPr>
      </w:pPr>
      <w:r>
        <w:rPr>
          <w:rFonts w:ascii="Times New Roman" w:hAnsi="Times New Roman" w:cs="Times New Roman"/>
          <w:b/>
          <w:sz w:val="28"/>
          <w:szCs w:val="28"/>
        </w:rPr>
        <w:t>Т</w:t>
      </w:r>
      <w:r w:rsidR="006570CA" w:rsidRPr="00DE00D0">
        <w:rPr>
          <w:rFonts w:ascii="Times New Roman" w:hAnsi="Times New Roman" w:cs="Times New Roman"/>
          <w:b/>
          <w:sz w:val="28"/>
          <w:szCs w:val="28"/>
        </w:rPr>
        <w:t>аблица 1</w:t>
      </w:r>
      <w:r w:rsidR="00263931" w:rsidRPr="00DE00D0">
        <w:rPr>
          <w:rFonts w:ascii="Times New Roman" w:hAnsi="Times New Roman" w:cs="Times New Roman"/>
          <w:b/>
          <w:sz w:val="28"/>
          <w:szCs w:val="28"/>
        </w:rPr>
        <w:t xml:space="preserve"> </w:t>
      </w:r>
    </w:p>
    <w:p w:rsidR="006570CA" w:rsidRPr="00DE00D0" w:rsidRDefault="00263931" w:rsidP="00DE00D0">
      <w:pPr>
        <w:shd w:val="clear" w:color="auto" w:fill="FFFFFF"/>
        <w:spacing w:line="360" w:lineRule="auto"/>
        <w:ind w:firstLine="709"/>
        <w:jc w:val="center"/>
        <w:rPr>
          <w:rFonts w:ascii="Times New Roman" w:hAnsi="Times New Roman" w:cs="Times New Roman"/>
          <w:b/>
          <w:sz w:val="28"/>
          <w:szCs w:val="28"/>
        </w:rPr>
      </w:pPr>
      <w:r w:rsidRPr="00DE00D0">
        <w:rPr>
          <w:rFonts w:ascii="Times New Roman" w:hAnsi="Times New Roman" w:cs="Times New Roman"/>
          <w:b/>
          <w:sz w:val="28"/>
          <w:szCs w:val="28"/>
        </w:rPr>
        <w:t>Выборочные данные</w:t>
      </w:r>
    </w:p>
    <w:p w:rsidR="00A05DB6" w:rsidRDefault="00A05DB6" w:rsidP="00A05DB6">
      <w:pPr>
        <w:shd w:val="clear" w:color="auto" w:fill="FFFFFF"/>
        <w:spacing w:line="360" w:lineRule="auto"/>
        <w:ind w:firstLine="709"/>
        <w:jc w:val="center"/>
        <w:rPr>
          <w:rFonts w:ascii="Times New Roman" w:hAnsi="Times New Roman" w:cs="Times New Roman"/>
          <w:b/>
          <w:color w:val="FF0000"/>
          <w:sz w:val="28"/>
          <w:szCs w:val="28"/>
        </w:rPr>
      </w:pPr>
      <w:r>
        <w:rPr>
          <w:rFonts w:ascii="Times New Roman" w:hAnsi="Times New Roman" w:cs="Times New Roman"/>
          <w:noProof/>
          <w:sz w:val="28"/>
          <w:szCs w:val="28"/>
        </w:rPr>
        <w:drawing>
          <wp:inline distT="0" distB="0" distL="0" distR="0">
            <wp:extent cx="5290228" cy="3648075"/>
            <wp:effectExtent l="19050" t="0" r="5672" b="0"/>
            <wp:docPr id="67" name="Рисунок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7"/>
                    <a:srcRect/>
                    <a:stretch>
                      <a:fillRect/>
                    </a:stretch>
                  </pic:blipFill>
                  <pic:spPr bwMode="auto">
                    <a:xfrm>
                      <a:off x="0" y="0"/>
                      <a:ext cx="5290228" cy="3648075"/>
                    </a:xfrm>
                    <a:prstGeom prst="rect">
                      <a:avLst/>
                    </a:prstGeom>
                    <a:noFill/>
                    <a:ln w="9525">
                      <a:noFill/>
                      <a:miter lim="800000"/>
                      <a:headEnd/>
                      <a:tailEnd/>
                    </a:ln>
                  </pic:spPr>
                </pic:pic>
              </a:graphicData>
            </a:graphic>
          </wp:inline>
        </w:drawing>
      </w:r>
    </w:p>
    <w:p w:rsidR="00A05DB6" w:rsidRDefault="00A05DB6" w:rsidP="00A05DB6">
      <w:pPr>
        <w:shd w:val="clear" w:color="auto" w:fill="FFFFFF"/>
        <w:spacing w:line="360" w:lineRule="auto"/>
        <w:ind w:firstLine="709"/>
        <w:jc w:val="center"/>
        <w:rPr>
          <w:rFonts w:ascii="Times New Roman" w:hAnsi="Times New Roman" w:cs="Times New Roman"/>
          <w:b/>
          <w:sz w:val="28"/>
          <w:szCs w:val="28"/>
        </w:rPr>
      </w:pPr>
      <w:r w:rsidRPr="00A05DB6">
        <w:rPr>
          <w:rFonts w:ascii="Times New Roman" w:hAnsi="Times New Roman" w:cs="Times New Roman"/>
          <w:b/>
          <w:sz w:val="28"/>
          <w:szCs w:val="28"/>
        </w:rPr>
        <w:t>2.1.</w:t>
      </w:r>
      <w:r>
        <w:rPr>
          <w:rFonts w:ascii="Times New Roman" w:hAnsi="Times New Roman" w:cs="Times New Roman"/>
          <w:b/>
          <w:sz w:val="28"/>
          <w:szCs w:val="28"/>
        </w:rPr>
        <w:t xml:space="preserve"> </w:t>
      </w:r>
      <w:r w:rsidRPr="00A05DB6">
        <w:rPr>
          <w:rFonts w:ascii="Times New Roman" w:hAnsi="Times New Roman" w:cs="Times New Roman"/>
          <w:b/>
          <w:sz w:val="28"/>
          <w:szCs w:val="28"/>
        </w:rPr>
        <w:t>Задание 1</w:t>
      </w:r>
    </w:p>
    <w:p w:rsidR="009D39B8" w:rsidRDefault="00A05DB6" w:rsidP="00403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исходным данным:</w:t>
      </w:r>
    </w:p>
    <w:p w:rsidR="00A05DB6" w:rsidRDefault="00A05DB6" w:rsidP="00403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1.Постройте статистический ряд распределения </w:t>
      </w:r>
      <w:r w:rsidR="00AB0E3B">
        <w:rPr>
          <w:rFonts w:ascii="Times New Roman" w:hAnsi="Times New Roman" w:cs="Times New Roman"/>
          <w:sz w:val="28"/>
          <w:szCs w:val="28"/>
        </w:rPr>
        <w:t>регионов</w:t>
      </w:r>
      <w:r>
        <w:rPr>
          <w:rFonts w:ascii="Times New Roman" w:hAnsi="Times New Roman" w:cs="Times New Roman"/>
          <w:sz w:val="28"/>
          <w:szCs w:val="28"/>
        </w:rPr>
        <w:t xml:space="preserve"> по признаку</w:t>
      </w:r>
      <w:r w:rsidR="00403B54">
        <w:rPr>
          <w:rFonts w:ascii="Times New Roman" w:hAnsi="Times New Roman" w:cs="Times New Roman"/>
          <w:sz w:val="28"/>
          <w:szCs w:val="28"/>
        </w:rPr>
        <w:t xml:space="preserve"> «доходы бюджета», образовав 5 групп с равными интервалами.</w:t>
      </w:r>
    </w:p>
    <w:p w:rsidR="00403B54" w:rsidRDefault="00403B54" w:rsidP="00403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2.Рассчитайте характеристики интервального ряда распределения: среднюю арифметическую, среднее квадратическое отклонение, коэффициент вариации, моду и медиану.</w:t>
      </w:r>
    </w:p>
    <w:p w:rsidR="00403B54" w:rsidRDefault="00403B54" w:rsidP="00403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Сделайте выводы по результатам выполнения задания.</w:t>
      </w:r>
    </w:p>
    <w:p w:rsidR="00403B54" w:rsidRDefault="00403B54" w:rsidP="00403B54">
      <w:pPr>
        <w:spacing w:line="360" w:lineRule="auto"/>
        <w:ind w:firstLine="720"/>
        <w:jc w:val="both"/>
        <w:rPr>
          <w:sz w:val="28"/>
          <w:szCs w:val="28"/>
        </w:rPr>
      </w:pPr>
    </w:p>
    <w:p w:rsidR="00403B54" w:rsidRPr="00263931" w:rsidRDefault="00403B54" w:rsidP="00403B54">
      <w:pPr>
        <w:spacing w:line="360" w:lineRule="auto"/>
        <w:ind w:firstLine="720"/>
        <w:jc w:val="center"/>
        <w:rPr>
          <w:rFonts w:ascii="Times New Roman" w:hAnsi="Times New Roman" w:cs="Times New Roman"/>
          <w:b/>
          <w:sz w:val="28"/>
          <w:szCs w:val="28"/>
        </w:rPr>
      </w:pPr>
      <w:r w:rsidRPr="00263931">
        <w:rPr>
          <w:rFonts w:ascii="Times New Roman" w:hAnsi="Times New Roman" w:cs="Times New Roman"/>
          <w:b/>
          <w:sz w:val="28"/>
          <w:szCs w:val="28"/>
        </w:rPr>
        <w:lastRenderedPageBreak/>
        <w:t>Решение:</w:t>
      </w:r>
    </w:p>
    <w:p w:rsidR="00403B54" w:rsidRPr="00263931" w:rsidRDefault="00403B54" w:rsidP="00263931">
      <w:pPr>
        <w:spacing w:line="360" w:lineRule="auto"/>
        <w:ind w:firstLine="720"/>
        <w:jc w:val="both"/>
        <w:rPr>
          <w:rFonts w:ascii="Times New Roman" w:hAnsi="Times New Roman" w:cs="Times New Roman"/>
          <w:sz w:val="28"/>
          <w:szCs w:val="28"/>
        </w:rPr>
      </w:pPr>
      <w:r w:rsidRPr="00263931">
        <w:rPr>
          <w:rFonts w:ascii="Times New Roman" w:hAnsi="Times New Roman" w:cs="Times New Roman"/>
          <w:sz w:val="28"/>
          <w:szCs w:val="28"/>
        </w:rPr>
        <w:t>Постро</w:t>
      </w:r>
      <w:r w:rsidR="00263931" w:rsidRPr="00263931">
        <w:rPr>
          <w:rFonts w:ascii="Times New Roman" w:hAnsi="Times New Roman" w:cs="Times New Roman"/>
          <w:sz w:val="28"/>
          <w:szCs w:val="28"/>
        </w:rPr>
        <w:t>им</w:t>
      </w:r>
      <w:r w:rsidRPr="00263931">
        <w:rPr>
          <w:rFonts w:ascii="Times New Roman" w:hAnsi="Times New Roman" w:cs="Times New Roman"/>
          <w:sz w:val="28"/>
          <w:szCs w:val="28"/>
        </w:rPr>
        <w:t xml:space="preserve"> интервальн</w:t>
      </w:r>
      <w:r w:rsidR="00263931" w:rsidRPr="00263931">
        <w:rPr>
          <w:rFonts w:ascii="Times New Roman" w:hAnsi="Times New Roman" w:cs="Times New Roman"/>
          <w:sz w:val="28"/>
          <w:szCs w:val="28"/>
        </w:rPr>
        <w:t>ый ряд</w:t>
      </w:r>
      <w:r w:rsidRPr="00263931">
        <w:rPr>
          <w:rFonts w:ascii="Times New Roman" w:hAnsi="Times New Roman" w:cs="Times New Roman"/>
          <w:sz w:val="28"/>
          <w:szCs w:val="28"/>
        </w:rPr>
        <w:t xml:space="preserve"> распределения регионов по доходам бюджета</w:t>
      </w:r>
      <w:r w:rsidR="00263931" w:rsidRPr="00263931">
        <w:rPr>
          <w:rFonts w:ascii="Times New Roman" w:hAnsi="Times New Roman" w:cs="Times New Roman"/>
          <w:sz w:val="28"/>
          <w:szCs w:val="28"/>
        </w:rPr>
        <w:t xml:space="preserve">. </w:t>
      </w:r>
      <w:r w:rsidR="007A447F" w:rsidRPr="00263931">
        <w:rPr>
          <w:rFonts w:ascii="Times New Roman" w:hAnsi="Times New Roman" w:cs="Times New Roman"/>
          <w:sz w:val="28"/>
          <w:szCs w:val="28"/>
        </w:rPr>
        <w:t xml:space="preserve">Для построения интервального вариационного ряда, характеризующего распределение субъектов РФ по объему доходов бюджета, необходимо вычислить </w:t>
      </w:r>
      <w:r w:rsidR="007A447F" w:rsidRPr="00263931">
        <w:rPr>
          <w:rFonts w:ascii="Times New Roman" w:hAnsi="Times New Roman" w:cs="Times New Roman"/>
          <w:bCs/>
          <w:iCs/>
          <w:sz w:val="28"/>
          <w:szCs w:val="28"/>
        </w:rPr>
        <w:t>величину и границы интервалов ряда,</w:t>
      </w:r>
      <w:r w:rsidRPr="00263931">
        <w:rPr>
          <w:rFonts w:ascii="Times New Roman" w:hAnsi="Times New Roman" w:cs="Times New Roman"/>
          <w:sz w:val="28"/>
          <w:szCs w:val="28"/>
        </w:rPr>
        <w:t xml:space="preserve"> образуем 5 групп с равными интервалами по следующей формуле:</w:t>
      </w:r>
    </w:p>
    <w:p w:rsidR="00655E30" w:rsidRDefault="00655E30" w:rsidP="00655E30">
      <w:pPr>
        <w:pStyle w:val="3"/>
        <w:spacing w:after="0" w:line="360" w:lineRule="auto"/>
        <w:jc w:val="center"/>
        <w:rPr>
          <w:position w:val="-24"/>
          <w:sz w:val="28"/>
          <w:szCs w:val="28"/>
        </w:rPr>
      </w:pPr>
      <w:r w:rsidRPr="00580848">
        <w:rPr>
          <w:position w:val="-24"/>
          <w:sz w:val="28"/>
          <w:szCs w:val="28"/>
        </w:rPr>
        <w:object w:dxaOrig="1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44.25pt" o:ole="">
            <v:imagedata r:id="rId8" o:title=""/>
          </v:shape>
          <o:OLEObject Type="Embed" ProgID="Equation.3" ShapeID="_x0000_i1025" DrawAspect="Content" ObjectID="_1426280977" r:id="rId9"/>
        </w:object>
      </w:r>
    </w:p>
    <w:p w:rsidR="00655E30" w:rsidRPr="008004F2" w:rsidRDefault="00655E30" w:rsidP="00655E30">
      <w:pPr>
        <w:pStyle w:val="3"/>
        <w:spacing w:after="0" w:line="360" w:lineRule="auto"/>
        <w:jc w:val="both"/>
        <w:rPr>
          <w:rFonts w:ascii="Times New Roman" w:hAnsi="Times New Roman" w:cs="Times New Roman"/>
          <w:bCs/>
          <w:sz w:val="28"/>
          <w:szCs w:val="28"/>
        </w:rPr>
      </w:pPr>
      <w:r w:rsidRPr="00655E30">
        <w:rPr>
          <w:sz w:val="28"/>
          <w:szCs w:val="28"/>
        </w:rPr>
        <w:t xml:space="preserve"> </w:t>
      </w:r>
      <w:r w:rsidRPr="008004F2">
        <w:rPr>
          <w:rFonts w:ascii="Times New Roman" w:hAnsi="Times New Roman" w:cs="Times New Roman"/>
          <w:sz w:val="28"/>
          <w:szCs w:val="28"/>
        </w:rPr>
        <w:t xml:space="preserve">где </w:t>
      </w:r>
      <w:r w:rsidRPr="008004F2">
        <w:rPr>
          <w:rFonts w:ascii="Times New Roman" w:hAnsi="Times New Roman" w:cs="Times New Roman"/>
          <w:b/>
          <w:bCs/>
          <w:position w:val="-12"/>
          <w:sz w:val="28"/>
          <w:lang w:val="en-US"/>
        </w:rPr>
        <w:object w:dxaOrig="2222" w:dyaOrig="465">
          <v:shape id="_x0000_i1026" type="#_x0000_t75" style="width:117pt;height:24.75pt" o:ole="">
            <v:imagedata r:id="rId10" o:title=""/>
          </v:shape>
          <o:OLEObject Type="Embed" ProgID="Equation.3" ShapeID="_x0000_i1026" DrawAspect="Content" ObjectID="_1426280978" r:id="rId11"/>
        </w:object>
      </w:r>
      <w:r w:rsidRPr="008004F2">
        <w:rPr>
          <w:rFonts w:ascii="Times New Roman" w:hAnsi="Times New Roman" w:cs="Times New Roman"/>
          <w:b/>
          <w:i/>
          <w:sz w:val="28"/>
          <w:szCs w:val="28"/>
        </w:rPr>
        <w:t xml:space="preserve"> </w:t>
      </w:r>
      <w:r w:rsidRPr="008004F2">
        <w:rPr>
          <w:rFonts w:ascii="Times New Roman" w:hAnsi="Times New Roman" w:cs="Times New Roman"/>
          <w:sz w:val="28"/>
          <w:szCs w:val="28"/>
        </w:rPr>
        <w:t xml:space="preserve">– наибольшее и наименьшее значения признака в исследуемой совокупности, </w:t>
      </w:r>
      <w:r w:rsidRPr="008004F2">
        <w:rPr>
          <w:rFonts w:ascii="Times New Roman" w:hAnsi="Times New Roman" w:cs="Times New Roman"/>
          <w:b/>
          <w:bCs/>
          <w:sz w:val="28"/>
          <w:szCs w:val="28"/>
        </w:rPr>
        <w:t xml:space="preserve"> </w:t>
      </w:r>
      <w:r w:rsidRPr="008004F2">
        <w:rPr>
          <w:rFonts w:ascii="Times New Roman" w:hAnsi="Times New Roman" w:cs="Times New Roman"/>
          <w:b/>
          <w:bCs/>
          <w:i/>
          <w:sz w:val="28"/>
          <w:szCs w:val="28"/>
          <w:lang w:val="en-US"/>
        </w:rPr>
        <w:t>k</w:t>
      </w:r>
      <w:r w:rsidRPr="008004F2">
        <w:rPr>
          <w:rFonts w:ascii="Times New Roman" w:hAnsi="Times New Roman" w:cs="Times New Roman"/>
          <w:b/>
          <w:bCs/>
          <w:i/>
          <w:sz w:val="28"/>
          <w:szCs w:val="28"/>
        </w:rPr>
        <w:t xml:space="preserve"> </w:t>
      </w:r>
      <w:r w:rsidRPr="008004F2">
        <w:rPr>
          <w:rFonts w:ascii="Times New Roman" w:hAnsi="Times New Roman" w:cs="Times New Roman"/>
          <w:b/>
          <w:bCs/>
          <w:sz w:val="28"/>
          <w:szCs w:val="28"/>
        </w:rPr>
        <w:t xml:space="preserve">- </w:t>
      </w:r>
      <w:r w:rsidRPr="008004F2">
        <w:rPr>
          <w:rFonts w:ascii="Times New Roman" w:hAnsi="Times New Roman" w:cs="Times New Roman"/>
          <w:sz w:val="28"/>
          <w:szCs w:val="28"/>
        </w:rPr>
        <w:t>число групп интервального ряда.</w:t>
      </w:r>
    </w:p>
    <w:p w:rsidR="00403B54" w:rsidRPr="008004F2" w:rsidRDefault="00403B54" w:rsidP="00403B54">
      <w:pPr>
        <w:spacing w:line="360" w:lineRule="auto"/>
        <w:ind w:firstLine="720"/>
        <w:jc w:val="both"/>
        <w:rPr>
          <w:rFonts w:ascii="Times New Roman" w:hAnsi="Times New Roman" w:cs="Times New Roman"/>
          <w:sz w:val="28"/>
          <w:szCs w:val="28"/>
        </w:rPr>
      </w:pPr>
      <w:r w:rsidRPr="008004F2">
        <w:rPr>
          <w:rFonts w:ascii="Times New Roman" w:hAnsi="Times New Roman" w:cs="Times New Roman"/>
          <w:sz w:val="28"/>
          <w:szCs w:val="28"/>
        </w:rPr>
        <w:t>Подставим в данную формулу исходные данные</w:t>
      </w:r>
      <w:r w:rsidR="00655E30" w:rsidRPr="008004F2">
        <w:rPr>
          <w:rFonts w:ascii="Times New Roman" w:hAnsi="Times New Roman" w:cs="Times New Roman"/>
          <w:sz w:val="28"/>
          <w:szCs w:val="28"/>
        </w:rPr>
        <w:t xml:space="preserve"> </w:t>
      </w:r>
      <w:r w:rsidRPr="008004F2">
        <w:rPr>
          <w:rFonts w:ascii="Times New Roman" w:hAnsi="Times New Roman" w:cs="Times New Roman"/>
          <w:sz w:val="28"/>
          <w:szCs w:val="28"/>
        </w:rPr>
        <w:t>:</w:t>
      </w:r>
    </w:p>
    <w:p w:rsidR="00403B54" w:rsidRDefault="00403B54" w:rsidP="00403B54">
      <w:pPr>
        <w:spacing w:line="360" w:lineRule="auto"/>
        <w:ind w:firstLine="720"/>
        <w:rPr>
          <w:sz w:val="28"/>
          <w:szCs w:val="28"/>
        </w:rPr>
      </w:pPr>
      <w:r w:rsidRPr="00580848">
        <w:rPr>
          <w:position w:val="-24"/>
          <w:sz w:val="28"/>
          <w:szCs w:val="28"/>
        </w:rPr>
        <w:object w:dxaOrig="1460" w:dyaOrig="620">
          <v:shape id="_x0000_i1027" type="#_x0000_t75" style="width:86.25pt;height:36.75pt" o:ole="">
            <v:imagedata r:id="rId12" o:title=""/>
          </v:shape>
          <o:OLEObject Type="Embed" ProgID="Equation.3" ShapeID="_x0000_i1027" DrawAspect="Content" ObjectID="_1426280979" r:id="rId13"/>
        </w:object>
      </w:r>
      <w:r>
        <w:rPr>
          <w:sz w:val="28"/>
          <w:szCs w:val="28"/>
        </w:rPr>
        <w:t xml:space="preserve"> = </w:t>
      </w:r>
      <w:r w:rsidRPr="008004F2">
        <w:rPr>
          <w:rFonts w:ascii="Times New Roman" w:hAnsi="Times New Roman" w:cs="Times New Roman"/>
          <w:position w:val="-24"/>
          <w:sz w:val="28"/>
          <w:szCs w:val="28"/>
        </w:rPr>
        <w:object w:dxaOrig="2380" w:dyaOrig="620">
          <v:shape id="_x0000_i1028" type="#_x0000_t75" style="width:148.5pt;height:38.25pt" o:ole="">
            <v:imagedata r:id="rId14" o:title=""/>
          </v:shape>
          <o:OLEObject Type="Embed" ProgID="Equation.3" ShapeID="_x0000_i1028" DrawAspect="Content" ObjectID="_1426280980" r:id="rId15"/>
        </w:object>
      </w:r>
      <w:r w:rsidRPr="008004F2">
        <w:rPr>
          <w:rFonts w:ascii="Times New Roman" w:hAnsi="Times New Roman" w:cs="Times New Roman"/>
          <w:sz w:val="28"/>
          <w:szCs w:val="28"/>
        </w:rPr>
        <w:t xml:space="preserve"> </w:t>
      </w:r>
    </w:p>
    <w:p w:rsidR="00403B54" w:rsidRPr="008004F2" w:rsidRDefault="00403B54" w:rsidP="00403B54">
      <w:pPr>
        <w:spacing w:line="360" w:lineRule="auto"/>
        <w:ind w:firstLine="720"/>
        <w:jc w:val="both"/>
        <w:rPr>
          <w:rFonts w:ascii="Times New Roman" w:hAnsi="Times New Roman" w:cs="Times New Roman"/>
          <w:bCs/>
          <w:sz w:val="28"/>
        </w:rPr>
      </w:pPr>
      <w:r w:rsidRPr="008004F2">
        <w:rPr>
          <w:rFonts w:ascii="Times New Roman" w:hAnsi="Times New Roman" w:cs="Times New Roman"/>
          <w:bCs/>
          <w:sz w:val="28"/>
        </w:rPr>
        <w:t xml:space="preserve">При </w:t>
      </w:r>
      <w:r w:rsidRPr="008004F2">
        <w:rPr>
          <w:rFonts w:ascii="Times New Roman" w:hAnsi="Times New Roman" w:cs="Times New Roman"/>
          <w:i/>
          <w:sz w:val="28"/>
          <w:szCs w:val="28"/>
          <w:lang w:val="en-US"/>
        </w:rPr>
        <w:t>h</w:t>
      </w:r>
      <w:r w:rsidRPr="008004F2">
        <w:rPr>
          <w:rFonts w:ascii="Times New Roman" w:hAnsi="Times New Roman" w:cs="Times New Roman"/>
          <w:bCs/>
          <w:sz w:val="28"/>
        </w:rPr>
        <w:t xml:space="preserve"> = </w:t>
      </w:r>
      <w:r w:rsidRPr="008004F2">
        <w:rPr>
          <w:rFonts w:ascii="Times New Roman" w:hAnsi="Times New Roman" w:cs="Times New Roman"/>
          <w:sz w:val="28"/>
        </w:rPr>
        <w:t>1,2</w:t>
      </w:r>
      <w:r w:rsidRPr="008004F2">
        <w:rPr>
          <w:rFonts w:ascii="Times New Roman" w:hAnsi="Times New Roman" w:cs="Times New Roman"/>
          <w:bCs/>
          <w:sz w:val="28"/>
        </w:rPr>
        <w:t xml:space="preserve"> млн руб. границы интервалов ряда распределения имеют следующий вид</w:t>
      </w:r>
      <w:r w:rsidR="00263931">
        <w:rPr>
          <w:rFonts w:ascii="Times New Roman" w:hAnsi="Times New Roman" w:cs="Times New Roman"/>
          <w:bCs/>
          <w:sz w:val="28"/>
        </w:rPr>
        <w:t xml:space="preserve"> (таблица 2)</w:t>
      </w:r>
      <w:r w:rsidRPr="008004F2">
        <w:rPr>
          <w:rFonts w:ascii="Times New Roman" w:hAnsi="Times New Roman" w:cs="Times New Roman"/>
          <w:bCs/>
          <w:sz w:val="28"/>
        </w:rPr>
        <w:t>:</w:t>
      </w:r>
    </w:p>
    <w:p w:rsidR="00377BC9" w:rsidRPr="00377BC9" w:rsidRDefault="006570CA" w:rsidP="00377BC9">
      <w:pPr>
        <w:spacing w:line="360" w:lineRule="auto"/>
        <w:ind w:right="895"/>
        <w:jc w:val="right"/>
        <w:rPr>
          <w:rFonts w:ascii="Times New Roman" w:hAnsi="Times New Roman" w:cs="Times New Roman"/>
          <w:b/>
          <w:sz w:val="28"/>
          <w:szCs w:val="28"/>
        </w:rPr>
      </w:pPr>
      <w:r w:rsidRPr="00377BC9">
        <w:rPr>
          <w:rFonts w:ascii="Times New Roman" w:hAnsi="Times New Roman" w:cs="Times New Roman"/>
          <w:b/>
          <w:sz w:val="28"/>
          <w:szCs w:val="28"/>
        </w:rPr>
        <w:t xml:space="preserve">Таблица </w:t>
      </w:r>
      <w:r w:rsidR="00403B54" w:rsidRPr="00377BC9">
        <w:rPr>
          <w:rFonts w:ascii="Times New Roman" w:hAnsi="Times New Roman" w:cs="Times New Roman"/>
          <w:b/>
          <w:sz w:val="28"/>
          <w:szCs w:val="28"/>
        </w:rPr>
        <w:t>2</w:t>
      </w:r>
    </w:p>
    <w:p w:rsidR="00403B54" w:rsidRPr="00377BC9" w:rsidRDefault="00DE00D0" w:rsidP="00DE00D0">
      <w:pPr>
        <w:spacing w:line="360" w:lineRule="auto"/>
        <w:ind w:right="895"/>
        <w:jc w:val="center"/>
        <w:rPr>
          <w:rFonts w:ascii="Times New Roman" w:hAnsi="Times New Roman" w:cs="Times New Roman"/>
          <w:b/>
          <w:sz w:val="28"/>
          <w:szCs w:val="28"/>
        </w:rPr>
      </w:pPr>
      <w:r w:rsidRPr="00377BC9">
        <w:rPr>
          <w:rFonts w:ascii="Times New Roman" w:hAnsi="Times New Roman" w:cs="Times New Roman"/>
          <w:b/>
          <w:sz w:val="28"/>
          <w:szCs w:val="28"/>
        </w:rPr>
        <w:t>Границы интервалов ряда распределения</w:t>
      </w:r>
    </w:p>
    <w:tbl>
      <w:tblPr>
        <w:tblW w:w="0" w:type="auto"/>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620"/>
        <w:gridCol w:w="1512"/>
      </w:tblGrid>
      <w:tr w:rsidR="00403B54" w:rsidTr="00AB0E3B">
        <w:trPr>
          <w:trHeight w:val="435"/>
          <w:jc w:val="center"/>
        </w:trPr>
        <w:tc>
          <w:tcPr>
            <w:tcW w:w="1440" w:type="dxa"/>
          </w:tcPr>
          <w:p w:rsidR="00403B54" w:rsidRPr="00380EA6" w:rsidRDefault="00403B54" w:rsidP="00AB0E3B">
            <w:pPr>
              <w:jc w:val="center"/>
              <w:rPr>
                <w:rFonts w:ascii="Times New Roman" w:hAnsi="Times New Roman" w:cs="Times New Roman"/>
                <w:bCs/>
                <w:sz w:val="26"/>
                <w:szCs w:val="26"/>
              </w:rPr>
            </w:pPr>
            <w:r w:rsidRPr="00380EA6">
              <w:rPr>
                <w:rFonts w:ascii="Times New Roman" w:hAnsi="Times New Roman" w:cs="Times New Roman"/>
                <w:bCs/>
                <w:sz w:val="26"/>
                <w:szCs w:val="26"/>
              </w:rPr>
              <w:t>Номер группы</w:t>
            </w:r>
          </w:p>
        </w:tc>
        <w:tc>
          <w:tcPr>
            <w:tcW w:w="1620" w:type="dxa"/>
          </w:tcPr>
          <w:p w:rsidR="00403B54" w:rsidRPr="00380EA6" w:rsidRDefault="00403B54" w:rsidP="00AB0E3B">
            <w:pPr>
              <w:jc w:val="center"/>
              <w:rPr>
                <w:rFonts w:ascii="Times New Roman" w:hAnsi="Times New Roman" w:cs="Times New Roman"/>
                <w:bCs/>
                <w:sz w:val="26"/>
                <w:szCs w:val="26"/>
              </w:rPr>
            </w:pPr>
            <w:r w:rsidRPr="00380EA6">
              <w:rPr>
                <w:rFonts w:ascii="Times New Roman" w:hAnsi="Times New Roman" w:cs="Times New Roman"/>
                <w:bCs/>
                <w:sz w:val="26"/>
                <w:szCs w:val="26"/>
              </w:rPr>
              <w:t>Нижняя граница,</w:t>
            </w:r>
          </w:p>
          <w:p w:rsidR="00403B54" w:rsidRPr="00380EA6" w:rsidRDefault="00403B54" w:rsidP="00AB0E3B">
            <w:pPr>
              <w:jc w:val="center"/>
              <w:rPr>
                <w:rFonts w:ascii="Times New Roman" w:hAnsi="Times New Roman" w:cs="Times New Roman"/>
                <w:bCs/>
                <w:sz w:val="26"/>
                <w:szCs w:val="26"/>
              </w:rPr>
            </w:pPr>
            <w:r w:rsidRPr="00380EA6">
              <w:rPr>
                <w:rFonts w:ascii="Times New Roman" w:hAnsi="Times New Roman" w:cs="Times New Roman"/>
                <w:bCs/>
                <w:sz w:val="26"/>
                <w:szCs w:val="26"/>
              </w:rPr>
              <w:t>млн руб.</w:t>
            </w:r>
          </w:p>
        </w:tc>
        <w:tc>
          <w:tcPr>
            <w:tcW w:w="1512" w:type="dxa"/>
          </w:tcPr>
          <w:p w:rsidR="00403B54" w:rsidRPr="00380EA6" w:rsidRDefault="00403B54" w:rsidP="00AB0E3B">
            <w:pPr>
              <w:jc w:val="center"/>
              <w:rPr>
                <w:rFonts w:ascii="Times New Roman" w:hAnsi="Times New Roman" w:cs="Times New Roman"/>
                <w:bCs/>
                <w:sz w:val="26"/>
                <w:szCs w:val="26"/>
              </w:rPr>
            </w:pPr>
            <w:r w:rsidRPr="00380EA6">
              <w:rPr>
                <w:rFonts w:ascii="Times New Roman" w:hAnsi="Times New Roman" w:cs="Times New Roman"/>
                <w:bCs/>
                <w:sz w:val="26"/>
                <w:szCs w:val="26"/>
              </w:rPr>
              <w:t>Верхняя граница,</w:t>
            </w:r>
          </w:p>
          <w:p w:rsidR="00403B54" w:rsidRPr="00380EA6" w:rsidRDefault="00403B54" w:rsidP="00AB0E3B">
            <w:pPr>
              <w:jc w:val="center"/>
              <w:rPr>
                <w:rFonts w:ascii="Times New Roman" w:hAnsi="Times New Roman" w:cs="Times New Roman"/>
                <w:bCs/>
                <w:sz w:val="26"/>
                <w:szCs w:val="26"/>
              </w:rPr>
            </w:pPr>
            <w:r w:rsidRPr="00380EA6">
              <w:rPr>
                <w:rFonts w:ascii="Times New Roman" w:hAnsi="Times New Roman" w:cs="Times New Roman"/>
                <w:bCs/>
                <w:sz w:val="26"/>
                <w:szCs w:val="26"/>
              </w:rPr>
              <w:t>млн руб.</w:t>
            </w:r>
          </w:p>
        </w:tc>
      </w:tr>
      <w:tr w:rsidR="00403B54" w:rsidTr="00AB0E3B">
        <w:trPr>
          <w:trHeight w:val="246"/>
          <w:jc w:val="center"/>
        </w:trPr>
        <w:tc>
          <w:tcPr>
            <w:tcW w:w="1440" w:type="dxa"/>
            <w:vAlign w:val="center"/>
          </w:tcPr>
          <w:p w:rsidR="00403B54" w:rsidRPr="00380EA6" w:rsidRDefault="00403B54" w:rsidP="00AB0E3B">
            <w:pPr>
              <w:jc w:val="center"/>
              <w:rPr>
                <w:sz w:val="26"/>
                <w:szCs w:val="26"/>
              </w:rPr>
            </w:pPr>
            <w:r w:rsidRPr="00380EA6">
              <w:rPr>
                <w:sz w:val="26"/>
                <w:szCs w:val="26"/>
              </w:rPr>
              <w:t>1</w:t>
            </w:r>
          </w:p>
        </w:tc>
        <w:tc>
          <w:tcPr>
            <w:tcW w:w="1620" w:type="dxa"/>
            <w:vAlign w:val="center"/>
          </w:tcPr>
          <w:p w:rsidR="00403B54" w:rsidRPr="00380EA6" w:rsidRDefault="00403B54" w:rsidP="00AB0E3B">
            <w:pPr>
              <w:jc w:val="center"/>
              <w:rPr>
                <w:sz w:val="26"/>
                <w:szCs w:val="26"/>
              </w:rPr>
            </w:pPr>
            <w:r w:rsidRPr="00380EA6">
              <w:rPr>
                <w:sz w:val="26"/>
                <w:szCs w:val="26"/>
              </w:rPr>
              <w:t>1,5</w:t>
            </w:r>
          </w:p>
        </w:tc>
        <w:tc>
          <w:tcPr>
            <w:tcW w:w="1512" w:type="dxa"/>
            <w:vAlign w:val="center"/>
          </w:tcPr>
          <w:p w:rsidR="00403B54" w:rsidRPr="00380EA6" w:rsidRDefault="00403B54" w:rsidP="00AB0E3B">
            <w:pPr>
              <w:jc w:val="center"/>
              <w:rPr>
                <w:sz w:val="26"/>
                <w:szCs w:val="26"/>
              </w:rPr>
            </w:pPr>
            <w:r w:rsidRPr="00380EA6">
              <w:rPr>
                <w:sz w:val="26"/>
                <w:szCs w:val="26"/>
              </w:rPr>
              <w:t>2,7</w:t>
            </w:r>
          </w:p>
        </w:tc>
      </w:tr>
      <w:tr w:rsidR="00403B54" w:rsidTr="00AB0E3B">
        <w:trPr>
          <w:trHeight w:val="246"/>
          <w:jc w:val="center"/>
        </w:trPr>
        <w:tc>
          <w:tcPr>
            <w:tcW w:w="1440" w:type="dxa"/>
            <w:vAlign w:val="center"/>
          </w:tcPr>
          <w:p w:rsidR="00403B54" w:rsidRPr="00380EA6" w:rsidRDefault="00403B54" w:rsidP="00AB0E3B">
            <w:pPr>
              <w:jc w:val="center"/>
              <w:rPr>
                <w:sz w:val="26"/>
                <w:szCs w:val="26"/>
              </w:rPr>
            </w:pPr>
            <w:r w:rsidRPr="00380EA6">
              <w:rPr>
                <w:sz w:val="26"/>
                <w:szCs w:val="26"/>
              </w:rPr>
              <w:t>2</w:t>
            </w:r>
          </w:p>
        </w:tc>
        <w:tc>
          <w:tcPr>
            <w:tcW w:w="1620" w:type="dxa"/>
            <w:vAlign w:val="center"/>
          </w:tcPr>
          <w:p w:rsidR="00403B54" w:rsidRPr="00380EA6" w:rsidRDefault="00403B54" w:rsidP="00AB0E3B">
            <w:pPr>
              <w:jc w:val="center"/>
              <w:rPr>
                <w:sz w:val="26"/>
                <w:szCs w:val="26"/>
              </w:rPr>
            </w:pPr>
            <w:r w:rsidRPr="00380EA6">
              <w:rPr>
                <w:sz w:val="26"/>
                <w:szCs w:val="26"/>
              </w:rPr>
              <w:t>2,7</w:t>
            </w:r>
          </w:p>
        </w:tc>
        <w:tc>
          <w:tcPr>
            <w:tcW w:w="1512" w:type="dxa"/>
            <w:vAlign w:val="center"/>
          </w:tcPr>
          <w:p w:rsidR="00403B54" w:rsidRPr="00380EA6" w:rsidRDefault="00403B54" w:rsidP="00AB0E3B">
            <w:pPr>
              <w:jc w:val="center"/>
              <w:rPr>
                <w:sz w:val="26"/>
                <w:szCs w:val="26"/>
              </w:rPr>
            </w:pPr>
            <w:r w:rsidRPr="00380EA6">
              <w:rPr>
                <w:sz w:val="26"/>
                <w:szCs w:val="26"/>
              </w:rPr>
              <w:t>3,9</w:t>
            </w:r>
          </w:p>
        </w:tc>
      </w:tr>
      <w:tr w:rsidR="00403B54" w:rsidTr="00AB0E3B">
        <w:trPr>
          <w:trHeight w:val="237"/>
          <w:jc w:val="center"/>
        </w:trPr>
        <w:tc>
          <w:tcPr>
            <w:tcW w:w="1440" w:type="dxa"/>
            <w:vAlign w:val="center"/>
          </w:tcPr>
          <w:p w:rsidR="00403B54" w:rsidRPr="00380EA6" w:rsidRDefault="00403B54" w:rsidP="00AB0E3B">
            <w:pPr>
              <w:jc w:val="center"/>
              <w:rPr>
                <w:sz w:val="26"/>
                <w:szCs w:val="26"/>
              </w:rPr>
            </w:pPr>
            <w:r w:rsidRPr="00380EA6">
              <w:rPr>
                <w:sz w:val="26"/>
                <w:szCs w:val="26"/>
              </w:rPr>
              <w:t>3</w:t>
            </w:r>
          </w:p>
        </w:tc>
        <w:tc>
          <w:tcPr>
            <w:tcW w:w="1620" w:type="dxa"/>
            <w:vAlign w:val="center"/>
          </w:tcPr>
          <w:p w:rsidR="00403B54" w:rsidRPr="00380EA6" w:rsidRDefault="00403B54" w:rsidP="00AB0E3B">
            <w:pPr>
              <w:jc w:val="center"/>
              <w:rPr>
                <w:sz w:val="26"/>
                <w:szCs w:val="26"/>
              </w:rPr>
            </w:pPr>
            <w:r w:rsidRPr="00380EA6">
              <w:rPr>
                <w:sz w:val="26"/>
                <w:szCs w:val="26"/>
              </w:rPr>
              <w:t>3,9</w:t>
            </w:r>
          </w:p>
        </w:tc>
        <w:tc>
          <w:tcPr>
            <w:tcW w:w="1512" w:type="dxa"/>
            <w:vAlign w:val="center"/>
          </w:tcPr>
          <w:p w:rsidR="00403B54" w:rsidRPr="00380EA6" w:rsidRDefault="00403B54" w:rsidP="00AB0E3B">
            <w:pPr>
              <w:jc w:val="center"/>
              <w:rPr>
                <w:sz w:val="26"/>
                <w:szCs w:val="26"/>
              </w:rPr>
            </w:pPr>
            <w:r w:rsidRPr="00380EA6">
              <w:rPr>
                <w:sz w:val="26"/>
                <w:szCs w:val="26"/>
              </w:rPr>
              <w:t>5,1</w:t>
            </w:r>
          </w:p>
        </w:tc>
      </w:tr>
      <w:tr w:rsidR="00403B54" w:rsidTr="00AB0E3B">
        <w:trPr>
          <w:trHeight w:val="273"/>
          <w:jc w:val="center"/>
        </w:trPr>
        <w:tc>
          <w:tcPr>
            <w:tcW w:w="1440" w:type="dxa"/>
            <w:vAlign w:val="center"/>
          </w:tcPr>
          <w:p w:rsidR="00403B54" w:rsidRPr="00380EA6" w:rsidRDefault="00403B54" w:rsidP="00AB0E3B">
            <w:pPr>
              <w:jc w:val="center"/>
              <w:rPr>
                <w:sz w:val="26"/>
                <w:szCs w:val="26"/>
              </w:rPr>
            </w:pPr>
            <w:r w:rsidRPr="00380EA6">
              <w:rPr>
                <w:sz w:val="26"/>
                <w:szCs w:val="26"/>
              </w:rPr>
              <w:t>4</w:t>
            </w:r>
          </w:p>
        </w:tc>
        <w:tc>
          <w:tcPr>
            <w:tcW w:w="1620" w:type="dxa"/>
            <w:vAlign w:val="center"/>
          </w:tcPr>
          <w:p w:rsidR="00403B54" w:rsidRPr="00380EA6" w:rsidRDefault="00403B54" w:rsidP="00AB0E3B">
            <w:pPr>
              <w:jc w:val="center"/>
              <w:rPr>
                <w:sz w:val="26"/>
                <w:szCs w:val="26"/>
              </w:rPr>
            </w:pPr>
            <w:r w:rsidRPr="00380EA6">
              <w:rPr>
                <w:sz w:val="26"/>
                <w:szCs w:val="26"/>
              </w:rPr>
              <w:t>5,1</w:t>
            </w:r>
          </w:p>
        </w:tc>
        <w:tc>
          <w:tcPr>
            <w:tcW w:w="1512" w:type="dxa"/>
            <w:vAlign w:val="center"/>
          </w:tcPr>
          <w:p w:rsidR="00403B54" w:rsidRPr="00380EA6" w:rsidRDefault="00403B54" w:rsidP="00AB0E3B">
            <w:pPr>
              <w:jc w:val="center"/>
              <w:rPr>
                <w:sz w:val="26"/>
                <w:szCs w:val="26"/>
              </w:rPr>
            </w:pPr>
            <w:r w:rsidRPr="00380EA6">
              <w:rPr>
                <w:sz w:val="26"/>
                <w:szCs w:val="26"/>
              </w:rPr>
              <w:t>6,3</w:t>
            </w:r>
          </w:p>
        </w:tc>
      </w:tr>
      <w:tr w:rsidR="00403B54" w:rsidTr="00AB0E3B">
        <w:trPr>
          <w:trHeight w:val="273"/>
          <w:jc w:val="center"/>
        </w:trPr>
        <w:tc>
          <w:tcPr>
            <w:tcW w:w="1440" w:type="dxa"/>
            <w:vAlign w:val="center"/>
          </w:tcPr>
          <w:p w:rsidR="00403B54" w:rsidRPr="00380EA6" w:rsidRDefault="00403B54" w:rsidP="00AB0E3B">
            <w:pPr>
              <w:jc w:val="center"/>
              <w:rPr>
                <w:sz w:val="26"/>
                <w:szCs w:val="26"/>
              </w:rPr>
            </w:pPr>
            <w:r w:rsidRPr="00380EA6">
              <w:rPr>
                <w:sz w:val="26"/>
                <w:szCs w:val="26"/>
              </w:rPr>
              <w:t>5</w:t>
            </w:r>
          </w:p>
        </w:tc>
        <w:tc>
          <w:tcPr>
            <w:tcW w:w="1620" w:type="dxa"/>
            <w:vAlign w:val="center"/>
          </w:tcPr>
          <w:p w:rsidR="00403B54" w:rsidRPr="00380EA6" w:rsidRDefault="00403B54" w:rsidP="00AB0E3B">
            <w:pPr>
              <w:jc w:val="center"/>
              <w:rPr>
                <w:sz w:val="26"/>
                <w:szCs w:val="26"/>
              </w:rPr>
            </w:pPr>
            <w:r w:rsidRPr="00380EA6">
              <w:rPr>
                <w:sz w:val="26"/>
                <w:szCs w:val="26"/>
              </w:rPr>
              <w:t>6,3</w:t>
            </w:r>
          </w:p>
        </w:tc>
        <w:tc>
          <w:tcPr>
            <w:tcW w:w="1512" w:type="dxa"/>
            <w:vAlign w:val="center"/>
          </w:tcPr>
          <w:p w:rsidR="00403B54" w:rsidRPr="00380EA6" w:rsidRDefault="00403B54" w:rsidP="00AB0E3B">
            <w:pPr>
              <w:jc w:val="center"/>
              <w:rPr>
                <w:sz w:val="26"/>
                <w:szCs w:val="26"/>
              </w:rPr>
            </w:pPr>
            <w:r w:rsidRPr="00380EA6">
              <w:rPr>
                <w:sz w:val="26"/>
                <w:szCs w:val="26"/>
              </w:rPr>
              <w:t>7,5</w:t>
            </w:r>
          </w:p>
        </w:tc>
      </w:tr>
    </w:tbl>
    <w:p w:rsidR="006570CA" w:rsidRPr="00377BC9" w:rsidRDefault="00377BC9" w:rsidP="00377BC9">
      <w:pPr>
        <w:jc w:val="both"/>
        <w:rPr>
          <w:rFonts w:ascii="Times New Roman" w:hAnsi="Times New Roman" w:cs="Times New Roman"/>
          <w:sz w:val="28"/>
          <w:szCs w:val="28"/>
        </w:rPr>
      </w:pPr>
      <w:r>
        <w:tab/>
      </w:r>
      <w:r w:rsidR="006570CA" w:rsidRPr="00377BC9">
        <w:rPr>
          <w:rFonts w:ascii="Times New Roman" w:hAnsi="Times New Roman" w:cs="Times New Roman"/>
          <w:sz w:val="28"/>
          <w:szCs w:val="28"/>
        </w:rPr>
        <w:t>Построим вспомогательную таблицу</w:t>
      </w:r>
      <w:r w:rsidRPr="00377BC9">
        <w:rPr>
          <w:rFonts w:ascii="Times New Roman" w:hAnsi="Times New Roman" w:cs="Times New Roman"/>
          <w:sz w:val="28"/>
          <w:szCs w:val="28"/>
        </w:rPr>
        <w:t xml:space="preserve"> 3</w:t>
      </w:r>
      <w:r w:rsidR="006570CA" w:rsidRPr="00377BC9">
        <w:rPr>
          <w:rFonts w:ascii="Times New Roman" w:hAnsi="Times New Roman" w:cs="Times New Roman"/>
          <w:sz w:val="28"/>
          <w:szCs w:val="28"/>
        </w:rPr>
        <w:t xml:space="preserve"> для построения аналитической группировки.</w:t>
      </w:r>
    </w:p>
    <w:p w:rsidR="00377BC9" w:rsidRPr="00377BC9" w:rsidRDefault="006570CA" w:rsidP="00377BC9">
      <w:pPr>
        <w:spacing w:line="360" w:lineRule="auto"/>
        <w:ind w:firstLine="540"/>
        <w:jc w:val="right"/>
        <w:rPr>
          <w:rFonts w:ascii="Times New Roman" w:hAnsi="Times New Roman" w:cs="Times New Roman"/>
          <w:b/>
          <w:sz w:val="28"/>
          <w:szCs w:val="28"/>
        </w:rPr>
      </w:pPr>
      <w:r w:rsidRPr="00377BC9">
        <w:rPr>
          <w:rFonts w:ascii="Times New Roman" w:hAnsi="Times New Roman" w:cs="Times New Roman"/>
          <w:b/>
          <w:sz w:val="28"/>
          <w:szCs w:val="28"/>
        </w:rPr>
        <w:lastRenderedPageBreak/>
        <w:t>Таблица 3</w:t>
      </w:r>
    </w:p>
    <w:p w:rsidR="00377BC9" w:rsidRPr="00377BC9" w:rsidRDefault="00377BC9" w:rsidP="00377BC9">
      <w:pPr>
        <w:ind w:right="895"/>
        <w:jc w:val="center"/>
        <w:rPr>
          <w:rFonts w:ascii="Times New Roman" w:hAnsi="Times New Roman" w:cs="Times New Roman"/>
          <w:b/>
          <w:sz w:val="28"/>
          <w:szCs w:val="28"/>
        </w:rPr>
      </w:pPr>
      <w:r w:rsidRPr="00377BC9">
        <w:rPr>
          <w:rFonts w:ascii="Times New Roman" w:hAnsi="Times New Roman" w:cs="Times New Roman"/>
          <w:b/>
          <w:sz w:val="28"/>
          <w:szCs w:val="28"/>
        </w:rPr>
        <w:t>Вспомогательная таблица для построения аналитической группировки</w:t>
      </w:r>
    </w:p>
    <w:tbl>
      <w:tblPr>
        <w:tblW w:w="6534" w:type="dxa"/>
        <w:jc w:val="center"/>
        <w:tblInd w:w="93" w:type="dxa"/>
        <w:tblLayout w:type="fixed"/>
        <w:tblLook w:val="0000"/>
      </w:tblPr>
      <w:tblGrid>
        <w:gridCol w:w="2915"/>
        <w:gridCol w:w="1440"/>
        <w:gridCol w:w="2179"/>
      </w:tblGrid>
      <w:tr w:rsidR="00403B54" w:rsidRPr="0073394A" w:rsidTr="00377BC9">
        <w:trPr>
          <w:trHeight w:val="640"/>
          <w:jc w:val="center"/>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Доходы бюджета</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 региона</w:t>
            </w:r>
          </w:p>
        </w:tc>
        <w:tc>
          <w:tcPr>
            <w:tcW w:w="2179" w:type="dxa"/>
            <w:tcBorders>
              <w:top w:val="single" w:sz="4" w:space="0" w:color="auto"/>
              <w:left w:val="nil"/>
              <w:bottom w:val="single" w:sz="4" w:space="0" w:color="auto"/>
              <w:right w:val="single" w:sz="4" w:space="0" w:color="auto"/>
            </w:tcBorders>
            <w:shd w:val="clear" w:color="auto" w:fill="auto"/>
            <w:vAlign w:val="bottom"/>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Расходы бюджета</w:t>
            </w:r>
          </w:p>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y</w:t>
            </w:r>
          </w:p>
        </w:tc>
      </w:tr>
      <w:tr w:rsidR="00403B54" w:rsidRPr="0073394A" w:rsidTr="00AB0E3B">
        <w:trPr>
          <w:trHeight w:val="255"/>
          <w:jc w:val="center"/>
        </w:trPr>
        <w:tc>
          <w:tcPr>
            <w:tcW w:w="2915" w:type="dxa"/>
            <w:vMerge w:val="restart"/>
            <w:tcBorders>
              <w:top w:val="nil"/>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spacing w:line="360" w:lineRule="auto"/>
              <w:ind w:left="1080"/>
              <w:rPr>
                <w:rFonts w:ascii="Times New Roman" w:hAnsi="Times New Roman" w:cs="Times New Roman"/>
                <w:sz w:val="24"/>
                <w:szCs w:val="24"/>
              </w:rPr>
            </w:pPr>
            <w:r w:rsidRPr="00380EA6">
              <w:rPr>
                <w:rFonts w:ascii="Times New Roman" w:hAnsi="Times New Roman" w:cs="Times New Roman"/>
                <w:sz w:val="24"/>
                <w:szCs w:val="24"/>
              </w:rPr>
              <w:t>1,5-2,7</w:t>
            </w:r>
          </w:p>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6</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1,9</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11</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3,1</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15</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1,8</w:t>
            </w:r>
          </w:p>
        </w:tc>
      </w:tr>
      <w:tr w:rsidR="00403B54" w:rsidRPr="0073394A" w:rsidTr="00AB0E3B">
        <w:trPr>
          <w:trHeight w:val="255"/>
          <w:jc w:val="center"/>
        </w:trPr>
        <w:tc>
          <w:tcPr>
            <w:tcW w:w="2915" w:type="dxa"/>
            <w:vMerge/>
            <w:tcBorders>
              <w:top w:val="nil"/>
              <w:left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16</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1,7</w:t>
            </w:r>
          </w:p>
        </w:tc>
      </w:tr>
      <w:tr w:rsidR="00403B54" w:rsidRPr="0073394A" w:rsidTr="00AB0E3B">
        <w:trPr>
          <w:trHeight w:val="255"/>
          <w:jc w:val="center"/>
        </w:trPr>
        <w:tc>
          <w:tcPr>
            <w:tcW w:w="2915" w:type="dxa"/>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20</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2,0</w:t>
            </w:r>
          </w:p>
        </w:tc>
      </w:tr>
      <w:tr w:rsidR="00403B54" w:rsidRPr="0073394A" w:rsidTr="00AB0E3B">
        <w:trPr>
          <w:trHeight w:val="255"/>
          <w:jc w:val="center"/>
        </w:trPr>
        <w:tc>
          <w:tcPr>
            <w:tcW w:w="2915" w:type="dxa"/>
            <w:tcBorders>
              <w:top w:val="nil"/>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5</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lang w:val="en-US"/>
              </w:rPr>
              <w:t>10</w:t>
            </w:r>
            <w:r w:rsidRPr="00380EA6">
              <w:rPr>
                <w:rFonts w:ascii="Times New Roman" w:hAnsi="Times New Roman" w:cs="Times New Roman"/>
                <w:b/>
                <w:sz w:val="24"/>
                <w:szCs w:val="24"/>
              </w:rPr>
              <w:t>,</w:t>
            </w:r>
            <w:r w:rsidRPr="00380EA6">
              <w:rPr>
                <w:rFonts w:ascii="Times New Roman" w:hAnsi="Times New Roman" w:cs="Times New Roman"/>
                <w:b/>
                <w:sz w:val="24"/>
                <w:szCs w:val="24"/>
                <w:lang w:val="en-US"/>
              </w:rPr>
              <w:t>5/5=2</w:t>
            </w:r>
            <w:r w:rsidRPr="00380EA6">
              <w:rPr>
                <w:rFonts w:ascii="Times New Roman" w:hAnsi="Times New Roman" w:cs="Times New Roman"/>
                <w:b/>
                <w:sz w:val="24"/>
                <w:szCs w:val="24"/>
              </w:rPr>
              <w:t>,</w:t>
            </w:r>
            <w:r w:rsidRPr="00380EA6">
              <w:rPr>
                <w:rFonts w:ascii="Times New Roman" w:hAnsi="Times New Roman" w:cs="Times New Roman"/>
                <w:b/>
                <w:sz w:val="24"/>
                <w:szCs w:val="24"/>
                <w:lang w:val="en-US"/>
              </w:rPr>
              <w:t>1</w:t>
            </w:r>
          </w:p>
        </w:tc>
      </w:tr>
      <w:tr w:rsidR="00403B54" w:rsidRPr="0073394A" w:rsidTr="00AB0E3B">
        <w:trPr>
          <w:trHeight w:val="255"/>
          <w:jc w:val="center"/>
        </w:trPr>
        <w:tc>
          <w:tcPr>
            <w:tcW w:w="2915" w:type="dxa"/>
            <w:vMerge w:val="restart"/>
            <w:tcBorders>
              <w:left w:val="single" w:sz="4" w:space="0" w:color="auto"/>
              <w:right w:val="single" w:sz="4" w:space="0" w:color="auto"/>
            </w:tcBorders>
            <w:shd w:val="clear" w:color="auto" w:fill="auto"/>
            <w:noWrap/>
            <w:vAlign w:val="center"/>
          </w:tcPr>
          <w:p w:rsidR="00403B54" w:rsidRPr="00380EA6" w:rsidRDefault="00403B54" w:rsidP="00AB0E3B">
            <w:pPr>
              <w:spacing w:line="360" w:lineRule="auto"/>
              <w:ind w:left="1080"/>
              <w:rPr>
                <w:rFonts w:ascii="Times New Roman" w:hAnsi="Times New Roman" w:cs="Times New Roman"/>
                <w:sz w:val="24"/>
                <w:szCs w:val="24"/>
              </w:rPr>
            </w:pPr>
            <w:r w:rsidRPr="00380EA6">
              <w:rPr>
                <w:rFonts w:ascii="Times New Roman" w:hAnsi="Times New Roman" w:cs="Times New Roman"/>
                <w:sz w:val="24"/>
                <w:szCs w:val="24"/>
              </w:rPr>
              <w:t>2,7-3,9</w:t>
            </w:r>
          </w:p>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4,7</w:t>
            </w:r>
          </w:p>
        </w:tc>
      </w:tr>
      <w:tr w:rsidR="00403B54" w:rsidRPr="0073394A" w:rsidTr="00AB0E3B">
        <w:trPr>
          <w:trHeight w:val="255"/>
          <w:jc w:val="center"/>
        </w:trPr>
        <w:tc>
          <w:tcPr>
            <w:tcW w:w="2915" w:type="dxa"/>
            <w:vMerge/>
            <w:tcBorders>
              <w:left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8</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lang w:val="en-US"/>
              </w:rPr>
              <w:t>4</w:t>
            </w:r>
            <w:r w:rsidRPr="00380EA6">
              <w:rPr>
                <w:rFonts w:ascii="Times New Roman" w:hAnsi="Times New Roman" w:cs="Times New Roman"/>
                <w:sz w:val="24"/>
                <w:szCs w:val="24"/>
              </w:rPr>
              <w:t>,</w:t>
            </w:r>
            <w:r w:rsidRPr="00380EA6">
              <w:rPr>
                <w:rFonts w:ascii="Times New Roman" w:hAnsi="Times New Roman" w:cs="Times New Roman"/>
                <w:sz w:val="24"/>
                <w:szCs w:val="24"/>
                <w:lang w:val="en-US"/>
              </w:rPr>
              <w:t>3</w:t>
            </w:r>
          </w:p>
        </w:tc>
      </w:tr>
      <w:tr w:rsidR="00403B54" w:rsidRPr="0073394A" w:rsidTr="00AB0E3B">
        <w:trPr>
          <w:trHeight w:val="255"/>
          <w:jc w:val="center"/>
        </w:trPr>
        <w:tc>
          <w:tcPr>
            <w:tcW w:w="2915" w:type="dxa"/>
            <w:vMerge/>
            <w:tcBorders>
              <w:left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17</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lang w:val="en-US"/>
              </w:rPr>
              <w:t>3</w:t>
            </w:r>
            <w:r w:rsidRPr="00380EA6">
              <w:rPr>
                <w:rFonts w:ascii="Times New Roman" w:hAnsi="Times New Roman" w:cs="Times New Roman"/>
                <w:sz w:val="24"/>
                <w:szCs w:val="24"/>
              </w:rPr>
              <w:t>,</w:t>
            </w:r>
            <w:r w:rsidRPr="00380EA6">
              <w:rPr>
                <w:rFonts w:ascii="Times New Roman" w:hAnsi="Times New Roman" w:cs="Times New Roman"/>
                <w:sz w:val="24"/>
                <w:szCs w:val="24"/>
                <w:lang w:val="en-US"/>
              </w:rPr>
              <w:t>6</w:t>
            </w:r>
          </w:p>
        </w:tc>
      </w:tr>
      <w:tr w:rsidR="00403B54" w:rsidRPr="0073394A" w:rsidTr="00AB0E3B">
        <w:trPr>
          <w:trHeight w:val="255"/>
          <w:jc w:val="center"/>
        </w:trPr>
        <w:tc>
          <w:tcPr>
            <w:tcW w:w="2915" w:type="dxa"/>
            <w:vMerge/>
            <w:tcBorders>
              <w:left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19</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3,6</w:t>
            </w:r>
          </w:p>
        </w:tc>
      </w:tr>
      <w:tr w:rsidR="00403B54" w:rsidRPr="0073394A" w:rsidTr="00AB0E3B">
        <w:trPr>
          <w:trHeight w:val="255"/>
          <w:jc w:val="center"/>
        </w:trPr>
        <w:tc>
          <w:tcPr>
            <w:tcW w:w="2915" w:type="dxa"/>
            <w:vMerge/>
            <w:tcBorders>
              <w:left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21</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3,9</w:t>
            </w:r>
          </w:p>
        </w:tc>
      </w:tr>
      <w:tr w:rsidR="00403B54" w:rsidRPr="0073394A" w:rsidTr="00AB0E3B">
        <w:trPr>
          <w:trHeight w:val="70"/>
          <w:jc w:val="center"/>
        </w:trPr>
        <w:tc>
          <w:tcPr>
            <w:tcW w:w="2915" w:type="dxa"/>
            <w:vMerge/>
            <w:tcBorders>
              <w:left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lang w:val="en-US"/>
              </w:rPr>
            </w:pPr>
            <w:r w:rsidRPr="00380EA6">
              <w:rPr>
                <w:rFonts w:ascii="Times New Roman" w:hAnsi="Times New Roman" w:cs="Times New Roman"/>
                <w:sz w:val="24"/>
                <w:szCs w:val="24"/>
                <w:lang w:val="en-US"/>
              </w:rPr>
              <w:t>26</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3,3</w:t>
            </w:r>
          </w:p>
        </w:tc>
      </w:tr>
      <w:tr w:rsidR="00403B54" w:rsidRPr="0073394A" w:rsidTr="00AB0E3B">
        <w:trPr>
          <w:trHeight w:val="255"/>
          <w:jc w:val="center"/>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6</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23,4/6=3,9</w:t>
            </w:r>
          </w:p>
        </w:tc>
      </w:tr>
      <w:tr w:rsidR="00403B54" w:rsidRPr="0073394A" w:rsidTr="00AB0E3B">
        <w:trPr>
          <w:trHeight w:val="255"/>
          <w:jc w:val="center"/>
        </w:trPr>
        <w:tc>
          <w:tcPr>
            <w:tcW w:w="2915" w:type="dxa"/>
            <w:vMerge w:val="restart"/>
            <w:tcBorders>
              <w:top w:val="nil"/>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3,9-5,1</w:t>
            </w: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4,9</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5,0</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4,2</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7</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4,7</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10</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4,6</w:t>
            </w:r>
          </w:p>
        </w:tc>
      </w:tr>
      <w:tr w:rsidR="00403B54" w:rsidRPr="0073394A" w:rsidTr="002A6F85">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12</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4,8</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14</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5,5</w:t>
            </w:r>
          </w:p>
        </w:tc>
      </w:tr>
      <w:tr w:rsidR="00403B54" w:rsidRPr="0073394A" w:rsidTr="00AB0E3B">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18</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4,5</w:t>
            </w:r>
          </w:p>
        </w:tc>
      </w:tr>
      <w:tr w:rsidR="00403B54" w:rsidRPr="0073394A" w:rsidTr="00380EA6">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22</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5,8</w:t>
            </w:r>
          </w:p>
        </w:tc>
      </w:tr>
      <w:tr w:rsidR="00403B54" w:rsidRPr="0073394A" w:rsidTr="00377BC9">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23</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4,4</w:t>
            </w:r>
          </w:p>
        </w:tc>
      </w:tr>
      <w:tr w:rsidR="00403B54" w:rsidRPr="0073394A" w:rsidTr="00380EA6">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25</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,6</w:t>
            </w:r>
          </w:p>
        </w:tc>
      </w:tr>
      <w:tr w:rsidR="00403B54" w:rsidRPr="0073394A" w:rsidTr="00377BC9">
        <w:trPr>
          <w:trHeight w:val="255"/>
          <w:jc w:val="center"/>
        </w:trPr>
        <w:tc>
          <w:tcPr>
            <w:tcW w:w="2915" w:type="dxa"/>
            <w:vMerge/>
            <w:tcBorders>
              <w:top w:val="nil"/>
              <w:left w:val="single" w:sz="4" w:space="0" w:color="auto"/>
              <w:bottom w:val="single" w:sz="4" w:space="0" w:color="auto"/>
              <w:right w:val="single" w:sz="4" w:space="0" w:color="auto"/>
            </w:tcBorders>
            <w:vAlign w:val="center"/>
          </w:tcPr>
          <w:p w:rsidR="00403B54" w:rsidRPr="00380EA6" w:rsidRDefault="00403B54" w:rsidP="00AB0E3B">
            <w:pPr>
              <w:rPr>
                <w:rFonts w:ascii="Times New Roman" w:hAnsi="Times New Roman" w:cs="Times New Roman"/>
                <w:sz w:val="24"/>
                <w:szCs w:val="24"/>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27</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4,6</w:t>
            </w:r>
          </w:p>
        </w:tc>
      </w:tr>
      <w:tr w:rsidR="00403B54" w:rsidRPr="0073394A" w:rsidTr="00AB0E3B">
        <w:trPr>
          <w:trHeight w:val="255"/>
          <w:jc w:val="center"/>
        </w:trPr>
        <w:tc>
          <w:tcPr>
            <w:tcW w:w="2915" w:type="dxa"/>
            <w:tcBorders>
              <w:top w:val="nil"/>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12</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57,6/12=4,8</w:t>
            </w:r>
          </w:p>
        </w:tc>
      </w:tr>
      <w:tr w:rsidR="00403B54" w:rsidRPr="0073394A" w:rsidTr="00AB0E3B">
        <w:trPr>
          <w:trHeight w:val="255"/>
          <w:jc w:val="center"/>
        </w:trPr>
        <w:tc>
          <w:tcPr>
            <w:tcW w:w="2915" w:type="dxa"/>
            <w:tcBorders>
              <w:top w:val="single" w:sz="4" w:space="0" w:color="auto"/>
              <w:left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13</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7,1</w:t>
            </w:r>
          </w:p>
        </w:tc>
      </w:tr>
      <w:tr w:rsidR="00403B54" w:rsidRPr="0073394A" w:rsidTr="00AB0E3B">
        <w:trPr>
          <w:trHeight w:val="255"/>
          <w:jc w:val="center"/>
        </w:trPr>
        <w:tc>
          <w:tcPr>
            <w:tcW w:w="2915" w:type="dxa"/>
            <w:tcBorders>
              <w:top w:val="nil"/>
              <w:left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5,1-6,3</w:t>
            </w: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28</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6,0</w:t>
            </w:r>
          </w:p>
        </w:tc>
      </w:tr>
      <w:tr w:rsidR="00403B54" w:rsidRPr="0073394A" w:rsidTr="00AB0E3B">
        <w:trPr>
          <w:trHeight w:val="255"/>
          <w:jc w:val="center"/>
        </w:trPr>
        <w:tc>
          <w:tcPr>
            <w:tcW w:w="2915" w:type="dxa"/>
            <w:tcBorders>
              <w:top w:val="nil"/>
              <w:left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29</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5,8</w:t>
            </w:r>
          </w:p>
        </w:tc>
      </w:tr>
      <w:tr w:rsidR="00403B54" w:rsidRPr="0073394A" w:rsidTr="00AB0E3B">
        <w:trPr>
          <w:trHeight w:val="255"/>
          <w:jc w:val="center"/>
        </w:trPr>
        <w:tc>
          <w:tcPr>
            <w:tcW w:w="2915" w:type="dxa"/>
            <w:tcBorders>
              <w:top w:val="nil"/>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30</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5,1</w:t>
            </w:r>
          </w:p>
        </w:tc>
      </w:tr>
      <w:tr w:rsidR="00403B54" w:rsidRPr="0073394A" w:rsidTr="00AB0E3B">
        <w:trPr>
          <w:trHeight w:val="255"/>
          <w:jc w:val="center"/>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440"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4</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24,0/4=6,0</w:t>
            </w:r>
          </w:p>
        </w:tc>
      </w:tr>
      <w:tr w:rsidR="00403B54" w:rsidRPr="0073394A" w:rsidTr="00AB0E3B">
        <w:trPr>
          <w:trHeight w:val="255"/>
          <w:jc w:val="center"/>
        </w:trPr>
        <w:tc>
          <w:tcPr>
            <w:tcW w:w="2915" w:type="dxa"/>
            <w:tcBorders>
              <w:top w:val="single" w:sz="4" w:space="0" w:color="auto"/>
              <w:left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3</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7,0</w:t>
            </w:r>
          </w:p>
        </w:tc>
      </w:tr>
      <w:tr w:rsidR="00403B54" w:rsidRPr="0073394A" w:rsidTr="00AB0E3B">
        <w:trPr>
          <w:trHeight w:val="255"/>
          <w:jc w:val="center"/>
        </w:trPr>
        <w:tc>
          <w:tcPr>
            <w:tcW w:w="2915" w:type="dxa"/>
            <w:tcBorders>
              <w:left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6,3-7,5</w:t>
            </w: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9</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6,8</w:t>
            </w:r>
          </w:p>
        </w:tc>
      </w:tr>
      <w:tr w:rsidR="00403B54" w:rsidRPr="0073394A" w:rsidTr="00AB0E3B">
        <w:trPr>
          <w:trHeight w:val="255"/>
          <w:jc w:val="center"/>
        </w:trPr>
        <w:tc>
          <w:tcPr>
            <w:tcW w:w="2915" w:type="dxa"/>
            <w:tcBorders>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jc w:val="center"/>
              <w:rPr>
                <w:rFonts w:ascii="Times New Roman" w:hAnsi="Times New Roman" w:cs="Times New Roman"/>
                <w:sz w:val="24"/>
                <w:szCs w:val="24"/>
              </w:rPr>
            </w:pP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24</w:t>
            </w:r>
          </w:p>
        </w:tc>
        <w:tc>
          <w:tcPr>
            <w:tcW w:w="2179" w:type="dxa"/>
            <w:tcBorders>
              <w:top w:val="nil"/>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sz w:val="24"/>
                <w:szCs w:val="24"/>
              </w:rPr>
            </w:pPr>
            <w:r w:rsidRPr="00380EA6">
              <w:rPr>
                <w:rFonts w:ascii="Times New Roman" w:hAnsi="Times New Roman" w:cs="Times New Roman"/>
                <w:sz w:val="24"/>
                <w:szCs w:val="24"/>
              </w:rPr>
              <w:t>8,7</w:t>
            </w:r>
          </w:p>
        </w:tc>
      </w:tr>
      <w:tr w:rsidR="00403B54" w:rsidRPr="0073394A" w:rsidTr="00AB0E3B">
        <w:trPr>
          <w:trHeight w:val="255"/>
          <w:jc w:val="center"/>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3</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22,5/3=7,5</w:t>
            </w:r>
          </w:p>
        </w:tc>
      </w:tr>
      <w:tr w:rsidR="00403B54" w:rsidRPr="0073394A" w:rsidTr="00380EA6">
        <w:trPr>
          <w:trHeight w:val="255"/>
          <w:jc w:val="center"/>
        </w:trPr>
        <w:tc>
          <w:tcPr>
            <w:tcW w:w="2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3B54" w:rsidRPr="00380EA6" w:rsidRDefault="00403B54" w:rsidP="00AB0E3B">
            <w:pPr>
              <w:rPr>
                <w:rFonts w:ascii="Times New Roman" w:hAnsi="Times New Roman" w:cs="Times New Roman"/>
                <w:sz w:val="24"/>
                <w:szCs w:val="24"/>
              </w:rPr>
            </w:pPr>
            <w:r w:rsidRPr="00380EA6">
              <w:rPr>
                <w:rFonts w:ascii="Times New Roman" w:hAnsi="Times New Roman" w:cs="Times New Roman"/>
                <w:sz w:val="24"/>
                <w:szCs w:val="24"/>
              </w:rPr>
              <w:t>Всего</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30</w:t>
            </w:r>
          </w:p>
        </w:tc>
        <w:tc>
          <w:tcPr>
            <w:tcW w:w="2179" w:type="dxa"/>
            <w:tcBorders>
              <w:top w:val="single" w:sz="4" w:space="0" w:color="auto"/>
              <w:left w:val="nil"/>
              <w:bottom w:val="single" w:sz="4" w:space="0" w:color="auto"/>
              <w:right w:val="single" w:sz="4" w:space="0" w:color="auto"/>
            </w:tcBorders>
            <w:shd w:val="clear" w:color="auto" w:fill="auto"/>
            <w:noWrap/>
            <w:vAlign w:val="bottom"/>
          </w:tcPr>
          <w:p w:rsidR="00403B54" w:rsidRPr="00380EA6" w:rsidRDefault="00403B54" w:rsidP="00AB0E3B">
            <w:pPr>
              <w:jc w:val="center"/>
              <w:rPr>
                <w:rFonts w:ascii="Times New Roman" w:hAnsi="Times New Roman" w:cs="Times New Roman"/>
                <w:b/>
                <w:sz w:val="24"/>
                <w:szCs w:val="24"/>
              </w:rPr>
            </w:pPr>
            <w:r w:rsidRPr="00380EA6">
              <w:rPr>
                <w:rFonts w:ascii="Times New Roman" w:hAnsi="Times New Roman" w:cs="Times New Roman"/>
                <w:b/>
                <w:sz w:val="24"/>
                <w:szCs w:val="24"/>
              </w:rPr>
              <w:t>138,0/30=4,6</w:t>
            </w:r>
          </w:p>
        </w:tc>
      </w:tr>
    </w:tbl>
    <w:p w:rsidR="00380EA6" w:rsidRDefault="00380EA6" w:rsidP="00380EA6">
      <w:pPr>
        <w:spacing w:before="120" w:line="360" w:lineRule="auto"/>
        <w:ind w:firstLine="709"/>
        <w:jc w:val="both"/>
        <w:rPr>
          <w:rFonts w:ascii="Times New Roman" w:hAnsi="Times New Roman" w:cs="Times New Roman"/>
          <w:sz w:val="28"/>
          <w:szCs w:val="28"/>
        </w:rPr>
      </w:pPr>
    </w:p>
    <w:p w:rsidR="00380EA6" w:rsidRPr="00380EA6" w:rsidRDefault="006570CA" w:rsidP="00380EA6">
      <w:pPr>
        <w:spacing w:before="120" w:line="360" w:lineRule="auto"/>
        <w:ind w:firstLine="709"/>
        <w:jc w:val="both"/>
        <w:rPr>
          <w:rFonts w:ascii="Times New Roman" w:hAnsi="Times New Roman" w:cs="Times New Roman"/>
          <w:sz w:val="28"/>
          <w:szCs w:val="28"/>
        </w:rPr>
      </w:pPr>
      <w:r w:rsidRPr="00377BC9">
        <w:rPr>
          <w:rFonts w:ascii="Times New Roman" w:hAnsi="Times New Roman" w:cs="Times New Roman"/>
          <w:sz w:val="28"/>
          <w:szCs w:val="28"/>
        </w:rPr>
        <w:t>На основе групповых итоговых строк «Всего» табл</w:t>
      </w:r>
      <w:r w:rsidR="002A6F85">
        <w:rPr>
          <w:rFonts w:ascii="Times New Roman" w:hAnsi="Times New Roman" w:cs="Times New Roman"/>
          <w:sz w:val="28"/>
          <w:szCs w:val="28"/>
        </w:rPr>
        <w:t>ицы</w:t>
      </w:r>
      <w:r w:rsidRPr="00377BC9">
        <w:rPr>
          <w:rFonts w:ascii="Times New Roman" w:hAnsi="Times New Roman" w:cs="Times New Roman"/>
          <w:sz w:val="28"/>
          <w:szCs w:val="28"/>
        </w:rPr>
        <w:t xml:space="preserve"> 3 формируется итоговая таблица 4, представляющая интервальный ряд распределения регионов РФ по объему доходов бюджета.</w:t>
      </w: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380EA6" w:rsidRDefault="00380EA6" w:rsidP="00380EA6">
      <w:pPr>
        <w:tabs>
          <w:tab w:val="left" w:pos="2694"/>
        </w:tabs>
        <w:spacing w:before="120" w:line="360" w:lineRule="auto"/>
        <w:ind w:firstLine="709"/>
        <w:jc w:val="right"/>
        <w:rPr>
          <w:rFonts w:ascii="Times New Roman" w:hAnsi="Times New Roman" w:cs="Times New Roman"/>
          <w:b/>
          <w:sz w:val="28"/>
          <w:szCs w:val="28"/>
        </w:rPr>
      </w:pPr>
    </w:p>
    <w:p w:rsidR="002A6F85" w:rsidRPr="00380EA6" w:rsidRDefault="006570CA" w:rsidP="00380EA6">
      <w:pPr>
        <w:tabs>
          <w:tab w:val="left" w:pos="2694"/>
        </w:tabs>
        <w:spacing w:before="120" w:line="360" w:lineRule="auto"/>
        <w:ind w:firstLine="709"/>
        <w:jc w:val="right"/>
        <w:rPr>
          <w:rFonts w:ascii="Times New Roman" w:hAnsi="Times New Roman" w:cs="Times New Roman"/>
          <w:b/>
          <w:sz w:val="28"/>
          <w:szCs w:val="28"/>
        </w:rPr>
      </w:pPr>
      <w:r w:rsidRPr="00380EA6">
        <w:rPr>
          <w:rFonts w:ascii="Times New Roman" w:hAnsi="Times New Roman" w:cs="Times New Roman"/>
          <w:b/>
          <w:sz w:val="28"/>
          <w:szCs w:val="28"/>
        </w:rPr>
        <w:lastRenderedPageBreak/>
        <w:t xml:space="preserve">Таблица </w:t>
      </w:r>
      <w:r w:rsidR="00403B54" w:rsidRPr="00380EA6">
        <w:rPr>
          <w:rFonts w:ascii="Times New Roman" w:hAnsi="Times New Roman" w:cs="Times New Roman"/>
          <w:b/>
          <w:sz w:val="28"/>
          <w:szCs w:val="28"/>
        </w:rPr>
        <w:t>4</w:t>
      </w:r>
    </w:p>
    <w:p w:rsidR="00403B54" w:rsidRPr="00380EA6" w:rsidRDefault="00403B54" w:rsidP="00380EA6">
      <w:pPr>
        <w:tabs>
          <w:tab w:val="left" w:pos="2694"/>
        </w:tabs>
        <w:spacing w:line="360" w:lineRule="auto"/>
        <w:ind w:right="895"/>
        <w:jc w:val="center"/>
        <w:rPr>
          <w:rFonts w:ascii="Times New Roman" w:hAnsi="Times New Roman" w:cs="Times New Roman"/>
          <w:b/>
          <w:sz w:val="28"/>
          <w:szCs w:val="28"/>
        </w:rPr>
      </w:pPr>
      <w:r w:rsidRPr="00380EA6">
        <w:rPr>
          <w:rFonts w:ascii="Times New Roman" w:hAnsi="Times New Roman" w:cs="Times New Roman"/>
          <w:b/>
          <w:sz w:val="28"/>
          <w:szCs w:val="28"/>
        </w:rPr>
        <w:t>Интервальный ряд распределе</w:t>
      </w:r>
      <w:r w:rsidR="007A447F" w:rsidRPr="00380EA6">
        <w:rPr>
          <w:rFonts w:ascii="Times New Roman" w:hAnsi="Times New Roman" w:cs="Times New Roman"/>
          <w:b/>
          <w:sz w:val="28"/>
          <w:szCs w:val="28"/>
        </w:rPr>
        <w:t xml:space="preserve">ния регионов </w:t>
      </w:r>
      <w:r w:rsidR="006570CA" w:rsidRPr="00380EA6">
        <w:rPr>
          <w:rFonts w:ascii="Times New Roman" w:hAnsi="Times New Roman" w:cs="Times New Roman"/>
          <w:b/>
          <w:sz w:val="28"/>
          <w:szCs w:val="28"/>
        </w:rPr>
        <w:t xml:space="preserve">РФ </w:t>
      </w:r>
      <w:r w:rsidR="007A447F" w:rsidRPr="00380EA6">
        <w:rPr>
          <w:rFonts w:ascii="Times New Roman" w:hAnsi="Times New Roman" w:cs="Times New Roman"/>
          <w:b/>
          <w:sz w:val="28"/>
          <w:szCs w:val="28"/>
        </w:rPr>
        <w:t xml:space="preserve">по </w:t>
      </w:r>
      <w:r w:rsidR="006570CA" w:rsidRPr="00380EA6">
        <w:rPr>
          <w:rFonts w:ascii="Times New Roman" w:hAnsi="Times New Roman" w:cs="Times New Roman"/>
          <w:b/>
          <w:sz w:val="28"/>
          <w:szCs w:val="28"/>
        </w:rPr>
        <w:t>объему доходов бюджета</w:t>
      </w:r>
    </w:p>
    <w:tbl>
      <w:tblPr>
        <w:tblW w:w="7592" w:type="dxa"/>
        <w:jc w:val="center"/>
        <w:tblInd w:w="1188" w:type="dxa"/>
        <w:tblLayout w:type="fixed"/>
        <w:tblLook w:val="0000"/>
      </w:tblPr>
      <w:tblGrid>
        <w:gridCol w:w="1893"/>
        <w:gridCol w:w="3250"/>
        <w:gridCol w:w="2449"/>
      </w:tblGrid>
      <w:tr w:rsidR="00403B54" w:rsidRPr="00D85CCB" w:rsidTr="00380EA6">
        <w:trPr>
          <w:cantSplit/>
          <w:trHeight w:val="1538"/>
          <w:jc w:val="center"/>
        </w:trPr>
        <w:tc>
          <w:tcPr>
            <w:tcW w:w="1893" w:type="dxa"/>
            <w:tcBorders>
              <w:top w:val="single" w:sz="8" w:space="0" w:color="auto"/>
              <w:left w:val="single" w:sz="8" w:space="0" w:color="auto"/>
              <w:bottom w:val="single" w:sz="8" w:space="0" w:color="auto"/>
              <w:right w:val="single" w:sz="8" w:space="0" w:color="auto"/>
            </w:tcBorders>
            <w:noWrap/>
            <w:vAlign w:val="center"/>
          </w:tcPr>
          <w:p w:rsidR="00380EA6" w:rsidRPr="00380EA6" w:rsidRDefault="00403B54" w:rsidP="00380EA6">
            <w:pPr>
              <w:jc w:val="center"/>
              <w:rPr>
                <w:rFonts w:ascii="Times New Roman" w:hAnsi="Times New Roman" w:cs="Times New Roman"/>
                <w:sz w:val="25"/>
                <w:szCs w:val="25"/>
              </w:rPr>
            </w:pPr>
            <w:r w:rsidRPr="00380EA6">
              <w:rPr>
                <w:rFonts w:ascii="Times New Roman" w:hAnsi="Times New Roman" w:cs="Times New Roman"/>
                <w:sz w:val="25"/>
                <w:szCs w:val="25"/>
              </w:rPr>
              <w:t>Вариант признака (</w:t>
            </w:r>
            <w:r w:rsidRPr="00380EA6">
              <w:rPr>
                <w:rFonts w:ascii="Times New Roman" w:hAnsi="Times New Roman" w:cs="Times New Roman"/>
                <w:sz w:val="25"/>
                <w:szCs w:val="25"/>
                <w:lang w:val="en-US"/>
              </w:rPr>
              <w:t>x</w:t>
            </w:r>
            <w:r w:rsidRPr="00380EA6">
              <w:rPr>
                <w:rFonts w:ascii="Times New Roman" w:hAnsi="Times New Roman" w:cs="Times New Roman"/>
                <w:sz w:val="25"/>
                <w:szCs w:val="25"/>
                <w:vertAlign w:val="subscript"/>
                <w:lang w:val="en-US"/>
              </w:rPr>
              <w:t>j</w:t>
            </w:r>
            <w:r w:rsidRPr="00380EA6">
              <w:rPr>
                <w:rFonts w:ascii="Times New Roman" w:hAnsi="Times New Roman" w:cs="Times New Roman"/>
                <w:sz w:val="25"/>
                <w:szCs w:val="25"/>
              </w:rPr>
              <w:t>)</w:t>
            </w:r>
          </w:p>
          <w:p w:rsidR="00403B54" w:rsidRPr="00380EA6" w:rsidRDefault="00403B54" w:rsidP="00380EA6">
            <w:pPr>
              <w:jc w:val="center"/>
              <w:rPr>
                <w:rFonts w:ascii="Times New Roman" w:hAnsi="Times New Roman" w:cs="Times New Roman"/>
                <w:sz w:val="25"/>
                <w:szCs w:val="25"/>
              </w:rPr>
            </w:pPr>
            <w:r w:rsidRPr="00380EA6">
              <w:rPr>
                <w:rFonts w:ascii="Times New Roman" w:hAnsi="Times New Roman" w:cs="Times New Roman"/>
                <w:sz w:val="25"/>
                <w:szCs w:val="25"/>
              </w:rPr>
              <w:t>Доходы бюджета</w:t>
            </w:r>
          </w:p>
        </w:tc>
        <w:tc>
          <w:tcPr>
            <w:tcW w:w="3250" w:type="dxa"/>
            <w:tcBorders>
              <w:top w:val="single" w:sz="8" w:space="0" w:color="auto"/>
              <w:left w:val="single" w:sz="8" w:space="0" w:color="auto"/>
              <w:bottom w:val="single" w:sz="8" w:space="0" w:color="auto"/>
              <w:right w:val="single" w:sz="8" w:space="0" w:color="auto"/>
            </w:tcBorders>
            <w:noWrap/>
            <w:vAlign w:val="center"/>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Частота (</w:t>
            </w:r>
            <w:r w:rsidRPr="00380EA6">
              <w:rPr>
                <w:rFonts w:ascii="Times New Roman" w:hAnsi="Times New Roman" w:cs="Times New Roman"/>
                <w:sz w:val="25"/>
                <w:szCs w:val="25"/>
                <w:lang w:val="en-US"/>
              </w:rPr>
              <w:t>f</w:t>
            </w:r>
            <w:r w:rsidRPr="00380EA6">
              <w:rPr>
                <w:rFonts w:ascii="Times New Roman" w:hAnsi="Times New Roman" w:cs="Times New Roman"/>
                <w:sz w:val="25"/>
                <w:szCs w:val="25"/>
                <w:vertAlign w:val="subscript"/>
                <w:lang w:val="en-US"/>
              </w:rPr>
              <w:t>j</w:t>
            </w:r>
            <w:r w:rsidRPr="00380EA6">
              <w:rPr>
                <w:rFonts w:ascii="Times New Roman" w:hAnsi="Times New Roman" w:cs="Times New Roman"/>
                <w:sz w:val="25"/>
                <w:szCs w:val="25"/>
              </w:rPr>
              <w:t xml:space="preserve">) </w:t>
            </w:r>
          </w:p>
          <w:p w:rsidR="00403B54" w:rsidRPr="00380EA6" w:rsidRDefault="00403B54" w:rsidP="00AB0E3B">
            <w:pPr>
              <w:jc w:val="center"/>
              <w:rPr>
                <w:rFonts w:ascii="Times New Roman" w:hAnsi="Times New Roman" w:cs="Times New Roman"/>
                <w:i/>
                <w:iCs/>
                <w:sz w:val="25"/>
                <w:szCs w:val="25"/>
              </w:rPr>
            </w:pPr>
            <w:r w:rsidRPr="00380EA6">
              <w:rPr>
                <w:rFonts w:ascii="Times New Roman" w:hAnsi="Times New Roman" w:cs="Times New Roman"/>
                <w:sz w:val="25"/>
                <w:szCs w:val="25"/>
              </w:rPr>
              <w:t>Число регионов</w:t>
            </w:r>
          </w:p>
        </w:tc>
        <w:tc>
          <w:tcPr>
            <w:tcW w:w="2449" w:type="dxa"/>
            <w:tcBorders>
              <w:top w:val="single" w:sz="8" w:space="0" w:color="auto"/>
              <w:left w:val="nil"/>
              <w:bottom w:val="single" w:sz="8" w:space="0" w:color="auto"/>
              <w:right w:val="single" w:sz="8" w:space="0" w:color="auto"/>
            </w:tcBorders>
            <w:noWrap/>
            <w:vAlign w:val="center"/>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Частость (</w:t>
            </w:r>
            <w:r w:rsidRPr="00380EA6">
              <w:rPr>
                <w:rFonts w:ascii="Times New Roman" w:hAnsi="Times New Roman" w:cs="Times New Roman"/>
                <w:sz w:val="25"/>
                <w:szCs w:val="25"/>
                <w:lang w:val="en-US"/>
              </w:rPr>
              <w:t>w</w:t>
            </w:r>
            <w:r w:rsidRPr="00380EA6">
              <w:rPr>
                <w:rFonts w:ascii="Times New Roman" w:hAnsi="Times New Roman" w:cs="Times New Roman"/>
                <w:sz w:val="25"/>
                <w:szCs w:val="25"/>
                <w:vertAlign w:val="subscript"/>
                <w:lang w:val="en-US"/>
              </w:rPr>
              <w:t>j</w:t>
            </w:r>
            <w:r w:rsidRPr="00380EA6">
              <w:rPr>
                <w:rFonts w:ascii="Times New Roman" w:hAnsi="Times New Roman" w:cs="Times New Roman"/>
                <w:sz w:val="25"/>
                <w:szCs w:val="25"/>
              </w:rPr>
              <w:t xml:space="preserve">) </w:t>
            </w:r>
          </w:p>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Доля регионов в общем итоге.</w:t>
            </w:r>
          </w:p>
          <w:p w:rsidR="00403B54" w:rsidRPr="00380EA6" w:rsidRDefault="00403B54" w:rsidP="00AB0E3B">
            <w:pPr>
              <w:jc w:val="center"/>
              <w:rPr>
                <w:rFonts w:ascii="Times New Roman" w:hAnsi="Times New Roman" w:cs="Times New Roman"/>
                <w:i/>
                <w:iCs/>
                <w:sz w:val="25"/>
                <w:szCs w:val="25"/>
              </w:rPr>
            </w:pPr>
          </w:p>
        </w:tc>
      </w:tr>
      <w:tr w:rsidR="00403B54" w:rsidRPr="00D85CCB" w:rsidTr="00380EA6">
        <w:trPr>
          <w:trHeight w:val="270"/>
          <w:jc w:val="center"/>
        </w:trPr>
        <w:tc>
          <w:tcPr>
            <w:tcW w:w="1893" w:type="dxa"/>
            <w:tcBorders>
              <w:top w:val="nil"/>
              <w:left w:val="single" w:sz="8" w:space="0" w:color="auto"/>
              <w:bottom w:val="single" w:sz="8"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 xml:space="preserve">1,5 – 2,7 </w:t>
            </w:r>
          </w:p>
        </w:tc>
        <w:tc>
          <w:tcPr>
            <w:tcW w:w="3250" w:type="dxa"/>
            <w:tcBorders>
              <w:top w:val="nil"/>
              <w:left w:val="nil"/>
              <w:bottom w:val="single" w:sz="8"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5</w:t>
            </w:r>
          </w:p>
        </w:tc>
        <w:tc>
          <w:tcPr>
            <w:tcW w:w="2449" w:type="dxa"/>
            <w:tcBorders>
              <w:top w:val="nil"/>
              <w:left w:val="nil"/>
              <w:bottom w:val="single" w:sz="8"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0,17</w:t>
            </w:r>
          </w:p>
        </w:tc>
      </w:tr>
      <w:tr w:rsidR="00403B54" w:rsidRPr="00D85CCB" w:rsidTr="00380EA6">
        <w:trPr>
          <w:trHeight w:val="270"/>
          <w:jc w:val="center"/>
        </w:trPr>
        <w:tc>
          <w:tcPr>
            <w:tcW w:w="1893" w:type="dxa"/>
            <w:tcBorders>
              <w:top w:val="nil"/>
              <w:left w:val="single" w:sz="8" w:space="0" w:color="auto"/>
              <w:bottom w:val="single" w:sz="4"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2,7 – 3,9</w:t>
            </w:r>
          </w:p>
        </w:tc>
        <w:tc>
          <w:tcPr>
            <w:tcW w:w="3250" w:type="dxa"/>
            <w:tcBorders>
              <w:top w:val="nil"/>
              <w:left w:val="nil"/>
              <w:bottom w:val="single" w:sz="4"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6</w:t>
            </w:r>
          </w:p>
        </w:tc>
        <w:tc>
          <w:tcPr>
            <w:tcW w:w="2449" w:type="dxa"/>
            <w:tcBorders>
              <w:top w:val="nil"/>
              <w:left w:val="nil"/>
              <w:bottom w:val="single" w:sz="4" w:space="0" w:color="auto"/>
              <w:right w:val="single" w:sz="8"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0,20</w:t>
            </w:r>
          </w:p>
        </w:tc>
      </w:tr>
      <w:tr w:rsidR="00403B54" w:rsidRPr="00D85CCB" w:rsidTr="00380EA6">
        <w:trPr>
          <w:trHeight w:val="270"/>
          <w:jc w:val="center"/>
        </w:trPr>
        <w:tc>
          <w:tcPr>
            <w:tcW w:w="1893"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3,9 – 5,1</w:t>
            </w:r>
          </w:p>
        </w:tc>
        <w:tc>
          <w:tcPr>
            <w:tcW w:w="3250"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12</w:t>
            </w:r>
          </w:p>
        </w:tc>
        <w:tc>
          <w:tcPr>
            <w:tcW w:w="2449"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0,40</w:t>
            </w:r>
          </w:p>
        </w:tc>
      </w:tr>
      <w:tr w:rsidR="00403B54" w:rsidRPr="00D85CCB" w:rsidTr="00380EA6">
        <w:trPr>
          <w:trHeight w:val="70"/>
          <w:jc w:val="center"/>
        </w:trPr>
        <w:tc>
          <w:tcPr>
            <w:tcW w:w="1893"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5,1 – 6,3</w:t>
            </w:r>
          </w:p>
        </w:tc>
        <w:tc>
          <w:tcPr>
            <w:tcW w:w="3250"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4</w:t>
            </w:r>
          </w:p>
        </w:tc>
        <w:tc>
          <w:tcPr>
            <w:tcW w:w="2449"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0,13</w:t>
            </w:r>
          </w:p>
        </w:tc>
      </w:tr>
      <w:tr w:rsidR="00403B54" w:rsidRPr="00D85CCB" w:rsidTr="00380EA6">
        <w:trPr>
          <w:trHeight w:val="270"/>
          <w:jc w:val="center"/>
        </w:trPr>
        <w:tc>
          <w:tcPr>
            <w:tcW w:w="1893"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6,3 – 7,5</w:t>
            </w:r>
          </w:p>
        </w:tc>
        <w:tc>
          <w:tcPr>
            <w:tcW w:w="3250"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3</w:t>
            </w:r>
          </w:p>
        </w:tc>
        <w:tc>
          <w:tcPr>
            <w:tcW w:w="2449"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0,10</w:t>
            </w:r>
          </w:p>
        </w:tc>
      </w:tr>
      <w:tr w:rsidR="00403B54" w:rsidRPr="00D85CCB" w:rsidTr="00380EA6">
        <w:trPr>
          <w:trHeight w:val="270"/>
          <w:jc w:val="center"/>
        </w:trPr>
        <w:tc>
          <w:tcPr>
            <w:tcW w:w="1893"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Итого</w:t>
            </w:r>
          </w:p>
        </w:tc>
        <w:tc>
          <w:tcPr>
            <w:tcW w:w="3250"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30</w:t>
            </w:r>
          </w:p>
        </w:tc>
        <w:tc>
          <w:tcPr>
            <w:tcW w:w="2449" w:type="dxa"/>
            <w:tcBorders>
              <w:top w:val="single" w:sz="4" w:space="0" w:color="auto"/>
              <w:left w:val="single" w:sz="4" w:space="0" w:color="auto"/>
              <w:bottom w:val="single" w:sz="4" w:space="0" w:color="auto"/>
              <w:right w:val="single" w:sz="4" w:space="0" w:color="auto"/>
            </w:tcBorders>
            <w:noWrap/>
            <w:vAlign w:val="bottom"/>
          </w:tcPr>
          <w:p w:rsidR="00403B54" w:rsidRPr="00380EA6" w:rsidRDefault="00403B54" w:rsidP="00AB0E3B">
            <w:pPr>
              <w:jc w:val="center"/>
              <w:rPr>
                <w:rFonts w:ascii="Times New Roman" w:hAnsi="Times New Roman" w:cs="Times New Roman"/>
                <w:sz w:val="25"/>
                <w:szCs w:val="25"/>
              </w:rPr>
            </w:pPr>
            <w:r w:rsidRPr="00380EA6">
              <w:rPr>
                <w:rFonts w:ascii="Times New Roman" w:hAnsi="Times New Roman" w:cs="Times New Roman"/>
                <w:sz w:val="25"/>
                <w:szCs w:val="25"/>
              </w:rPr>
              <w:t>1,00</w:t>
            </w:r>
          </w:p>
        </w:tc>
      </w:tr>
    </w:tbl>
    <w:p w:rsidR="00380EA6" w:rsidRDefault="006570CA" w:rsidP="00380EA6">
      <w:pPr>
        <w:spacing w:line="360" w:lineRule="auto"/>
        <w:ind w:firstLine="709"/>
        <w:jc w:val="both"/>
        <w:rPr>
          <w:rFonts w:ascii="Times New Roman" w:hAnsi="Times New Roman" w:cs="Times New Roman"/>
          <w:sz w:val="28"/>
          <w:szCs w:val="28"/>
        </w:rPr>
      </w:pPr>
      <w:r w:rsidRPr="002A6F85">
        <w:rPr>
          <w:rFonts w:ascii="Times New Roman" w:hAnsi="Times New Roman" w:cs="Times New Roman"/>
          <w:sz w:val="28"/>
          <w:szCs w:val="28"/>
        </w:rPr>
        <w:t xml:space="preserve">Для расчета характеристик </w:t>
      </w:r>
      <w:r w:rsidR="002A6F85" w:rsidRPr="002A6F85">
        <w:rPr>
          <w:rFonts w:ascii="Times New Roman" w:hAnsi="Times New Roman" w:cs="Times New Roman"/>
          <w:sz w:val="28"/>
          <w:szCs w:val="28"/>
        </w:rPr>
        <w:t xml:space="preserve">интервального </w:t>
      </w:r>
      <w:r w:rsidRPr="002A6F85">
        <w:rPr>
          <w:rFonts w:ascii="Times New Roman" w:hAnsi="Times New Roman" w:cs="Times New Roman"/>
          <w:sz w:val="28"/>
          <w:szCs w:val="28"/>
        </w:rPr>
        <w:t xml:space="preserve">ряда распределения </w:t>
      </w:r>
      <w:r w:rsidRPr="002A6F85">
        <w:rPr>
          <w:rFonts w:ascii="Times New Roman" w:hAnsi="Times New Roman" w:cs="Times New Roman"/>
          <w:position w:val="-6"/>
          <w:sz w:val="28"/>
          <w:szCs w:val="28"/>
        </w:rPr>
        <w:object w:dxaOrig="260" w:dyaOrig="380">
          <v:shape id="_x0000_i1029" type="#_x0000_t75" style="width:12.75pt;height:18.75pt" o:ole="">
            <v:imagedata r:id="rId16" o:title=""/>
          </v:shape>
          <o:OLEObject Type="Embed" ProgID="Equation.3" ShapeID="_x0000_i1029" DrawAspect="Content" ObjectID="_1426280981" r:id="rId17"/>
        </w:object>
      </w:r>
      <w:r w:rsidRPr="002A6F85">
        <w:rPr>
          <w:rFonts w:ascii="Times New Roman" w:hAnsi="Times New Roman" w:cs="Times New Roman"/>
          <w:sz w:val="28"/>
          <w:szCs w:val="28"/>
        </w:rPr>
        <w:t xml:space="preserve">, </w:t>
      </w:r>
      <w:r w:rsidRPr="002A6F85">
        <w:rPr>
          <w:rFonts w:ascii="Times New Roman" w:hAnsi="Times New Roman" w:cs="Times New Roman"/>
          <w:b/>
          <w:i/>
          <w:sz w:val="28"/>
          <w:szCs w:val="28"/>
        </w:rPr>
        <w:t>σ</w:t>
      </w:r>
      <w:r w:rsidRPr="002A6F85">
        <w:rPr>
          <w:rFonts w:ascii="Times New Roman" w:hAnsi="Times New Roman" w:cs="Times New Roman"/>
          <w:b/>
          <w:sz w:val="28"/>
          <w:szCs w:val="28"/>
        </w:rPr>
        <w:t>,</w:t>
      </w:r>
      <w:r w:rsidRPr="002A6F85">
        <w:rPr>
          <w:rFonts w:ascii="Times New Roman" w:hAnsi="Times New Roman" w:cs="Times New Roman"/>
          <w:sz w:val="28"/>
          <w:szCs w:val="28"/>
        </w:rPr>
        <w:t xml:space="preserve"> </w:t>
      </w:r>
      <w:r w:rsidRPr="002A6F85">
        <w:rPr>
          <w:rFonts w:ascii="Times New Roman" w:hAnsi="Times New Roman" w:cs="Times New Roman"/>
          <w:b/>
          <w:i/>
          <w:sz w:val="28"/>
          <w:szCs w:val="28"/>
        </w:rPr>
        <w:t>σ</w:t>
      </w:r>
      <w:r w:rsidRPr="002A6F85">
        <w:rPr>
          <w:rFonts w:ascii="Times New Roman" w:hAnsi="Times New Roman" w:cs="Times New Roman"/>
          <w:b/>
          <w:position w:val="10"/>
          <w:sz w:val="28"/>
          <w:szCs w:val="28"/>
        </w:rPr>
        <w:t>2</w:t>
      </w:r>
      <w:r w:rsidRPr="002A6F85">
        <w:rPr>
          <w:rFonts w:ascii="Times New Roman" w:hAnsi="Times New Roman" w:cs="Times New Roman"/>
          <w:sz w:val="28"/>
          <w:szCs w:val="28"/>
        </w:rPr>
        <w:t xml:space="preserve">, </w:t>
      </w:r>
      <w:r w:rsidRPr="002A6F85">
        <w:rPr>
          <w:rFonts w:ascii="Times New Roman" w:hAnsi="Times New Roman" w:cs="Times New Roman"/>
          <w:b/>
          <w:i/>
          <w:sz w:val="28"/>
          <w:szCs w:val="28"/>
          <w:lang w:val="en-US"/>
        </w:rPr>
        <w:t>V</w:t>
      </w:r>
      <w:r w:rsidRPr="002A6F85">
        <w:rPr>
          <w:rFonts w:ascii="Times New Roman" w:hAnsi="Times New Roman" w:cs="Times New Roman"/>
          <w:b/>
          <w:i/>
          <w:sz w:val="28"/>
          <w:szCs w:val="28"/>
          <w:vertAlign w:val="subscript"/>
          <w:lang w:val="en-US"/>
        </w:rPr>
        <w:t>σ</w:t>
      </w:r>
      <w:r w:rsidRPr="002A6F85">
        <w:rPr>
          <w:rFonts w:ascii="Times New Roman" w:hAnsi="Times New Roman" w:cs="Times New Roman"/>
          <w:sz w:val="28"/>
          <w:szCs w:val="28"/>
        </w:rPr>
        <w:t xml:space="preserve"> стр</w:t>
      </w:r>
      <w:r w:rsidR="002A6F85">
        <w:rPr>
          <w:rFonts w:ascii="Times New Roman" w:hAnsi="Times New Roman" w:cs="Times New Roman"/>
          <w:sz w:val="28"/>
          <w:szCs w:val="28"/>
        </w:rPr>
        <w:t>оится вспомогательная таблица 5.</w:t>
      </w:r>
    </w:p>
    <w:p w:rsidR="002A6F85" w:rsidRPr="002A6F85" w:rsidRDefault="00795F29" w:rsidP="00380EA6">
      <w:pPr>
        <w:spacing w:line="360" w:lineRule="auto"/>
        <w:ind w:firstLine="709"/>
        <w:jc w:val="right"/>
        <w:rPr>
          <w:rFonts w:ascii="Times New Roman" w:hAnsi="Times New Roman" w:cs="Times New Roman"/>
          <w:b/>
          <w:sz w:val="28"/>
          <w:szCs w:val="28"/>
        </w:rPr>
      </w:pPr>
      <w:r w:rsidRPr="002A6F85">
        <w:rPr>
          <w:rFonts w:ascii="Times New Roman" w:hAnsi="Times New Roman" w:cs="Times New Roman"/>
          <w:b/>
          <w:sz w:val="28"/>
          <w:szCs w:val="28"/>
        </w:rPr>
        <w:t>Таблица 5</w:t>
      </w:r>
    </w:p>
    <w:p w:rsidR="00795F29" w:rsidRPr="002A6F85" w:rsidRDefault="00795F29" w:rsidP="002A6F85">
      <w:pPr>
        <w:ind w:firstLine="709"/>
        <w:jc w:val="center"/>
        <w:rPr>
          <w:rFonts w:ascii="Times New Roman" w:hAnsi="Times New Roman" w:cs="Times New Roman"/>
          <w:b/>
        </w:rPr>
      </w:pPr>
      <w:r w:rsidRPr="002A6F85">
        <w:rPr>
          <w:rFonts w:ascii="Times New Roman" w:hAnsi="Times New Roman" w:cs="Times New Roman"/>
          <w:b/>
          <w:sz w:val="28"/>
          <w:szCs w:val="28"/>
        </w:rPr>
        <w:t>Расчетная таблица для нахождения характеристик ряда распределения</w:t>
      </w:r>
    </w:p>
    <w:tbl>
      <w:tblPr>
        <w:tblW w:w="10857" w:type="dxa"/>
        <w:tblInd w:w="-612" w:type="dxa"/>
        <w:tblLayout w:type="fixed"/>
        <w:tblLook w:val="0000"/>
      </w:tblPr>
      <w:tblGrid>
        <w:gridCol w:w="1440"/>
        <w:gridCol w:w="1265"/>
        <w:gridCol w:w="850"/>
        <w:gridCol w:w="993"/>
        <w:gridCol w:w="1275"/>
        <w:gridCol w:w="1701"/>
        <w:gridCol w:w="1560"/>
        <w:gridCol w:w="283"/>
        <w:gridCol w:w="1490"/>
      </w:tblGrid>
      <w:tr w:rsidR="00795F29" w:rsidRPr="004666D3" w:rsidTr="00380EA6">
        <w:trPr>
          <w:trHeight w:val="1518"/>
        </w:trPr>
        <w:tc>
          <w:tcPr>
            <w:tcW w:w="1440" w:type="dxa"/>
            <w:tcBorders>
              <w:top w:val="single" w:sz="8" w:space="0" w:color="auto"/>
              <w:left w:val="single" w:sz="8" w:space="0" w:color="auto"/>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b/>
                <w:sz w:val="24"/>
                <w:szCs w:val="24"/>
              </w:rPr>
            </w:pPr>
            <w:r w:rsidRPr="002A6F85">
              <w:rPr>
                <w:rFonts w:ascii="Times New Roman" w:hAnsi="Times New Roman" w:cs="Times New Roman"/>
                <w:sz w:val="24"/>
                <w:szCs w:val="24"/>
              </w:rPr>
              <w:t xml:space="preserve">Группы регионов по доходу бюджета </w:t>
            </w:r>
            <w:r w:rsidRPr="002A6F85">
              <w:rPr>
                <w:rFonts w:ascii="Times New Roman" w:hAnsi="Times New Roman" w:cs="Times New Roman"/>
                <w:b/>
                <w:position w:val="-14"/>
                <w:sz w:val="24"/>
                <w:szCs w:val="24"/>
                <w:lang w:val="en-US"/>
              </w:rPr>
              <w:object w:dxaOrig="300" w:dyaOrig="380">
                <v:shape id="_x0000_i1030" type="#_x0000_t75" style="width:15pt;height:18.75pt" o:ole="">
                  <v:imagedata r:id="rId18" o:title=""/>
                </v:shape>
                <o:OLEObject Type="Embed" ProgID="Equation.3" ShapeID="_x0000_i1030" DrawAspect="Content" ObjectID="_1426280982" r:id="rId19"/>
              </w:object>
            </w:r>
          </w:p>
        </w:tc>
        <w:tc>
          <w:tcPr>
            <w:tcW w:w="1265" w:type="dxa"/>
            <w:tcBorders>
              <w:top w:val="single" w:sz="8" w:space="0" w:color="auto"/>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sz w:val="24"/>
                <w:szCs w:val="24"/>
              </w:rPr>
            </w:pPr>
            <w:r w:rsidRPr="002A6F85">
              <w:rPr>
                <w:rFonts w:ascii="Times New Roman" w:hAnsi="Times New Roman" w:cs="Times New Roman"/>
                <w:sz w:val="24"/>
                <w:szCs w:val="24"/>
              </w:rPr>
              <w:t>Середина интервала,</w:t>
            </w:r>
          </w:p>
          <w:p w:rsidR="00795F29" w:rsidRPr="002A6F85" w:rsidRDefault="00795F29" w:rsidP="008004F2">
            <w:pPr>
              <w:jc w:val="center"/>
              <w:rPr>
                <w:rFonts w:ascii="Times New Roman" w:hAnsi="Times New Roman" w:cs="Times New Roman"/>
                <w:b/>
                <w:sz w:val="24"/>
                <w:szCs w:val="24"/>
                <w:lang w:val="en-US"/>
              </w:rPr>
            </w:pPr>
            <w:r w:rsidRPr="002A6F85">
              <w:rPr>
                <w:rFonts w:ascii="Times New Roman" w:hAnsi="Times New Roman" w:cs="Times New Roman"/>
                <w:b/>
                <w:position w:val="-14"/>
                <w:sz w:val="24"/>
                <w:szCs w:val="24"/>
                <w:lang w:val="en-US"/>
              </w:rPr>
              <w:object w:dxaOrig="340" w:dyaOrig="380">
                <v:shape id="_x0000_i1031" type="#_x0000_t75" style="width:17.25pt;height:18.75pt" o:ole="">
                  <v:imagedata r:id="rId20" o:title=""/>
                </v:shape>
                <o:OLEObject Type="Embed" ProgID="Equation.3" ShapeID="_x0000_i1031" DrawAspect="Content" ObjectID="_1426280983" r:id="rId21"/>
              </w:object>
            </w:r>
          </w:p>
        </w:tc>
        <w:tc>
          <w:tcPr>
            <w:tcW w:w="850" w:type="dxa"/>
            <w:tcBorders>
              <w:top w:val="single" w:sz="8" w:space="0" w:color="auto"/>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sz w:val="24"/>
                <w:szCs w:val="24"/>
              </w:rPr>
            </w:pPr>
            <w:r w:rsidRPr="002A6F85">
              <w:rPr>
                <w:rFonts w:ascii="Times New Roman" w:hAnsi="Times New Roman" w:cs="Times New Roman"/>
                <w:sz w:val="24"/>
                <w:szCs w:val="24"/>
              </w:rPr>
              <w:t>Число регио-нов</w:t>
            </w:r>
          </w:p>
          <w:p w:rsidR="00795F29" w:rsidRPr="002A6F85" w:rsidRDefault="00795F29" w:rsidP="008004F2">
            <w:pPr>
              <w:jc w:val="center"/>
              <w:rPr>
                <w:rFonts w:ascii="Times New Roman" w:hAnsi="Times New Roman" w:cs="Times New Roman"/>
                <w:b/>
                <w:i/>
                <w:sz w:val="24"/>
                <w:szCs w:val="24"/>
                <w:vertAlign w:val="subscript"/>
              </w:rPr>
            </w:pPr>
            <w:r w:rsidRPr="002A6F85">
              <w:rPr>
                <w:rFonts w:ascii="Times New Roman" w:hAnsi="Times New Roman" w:cs="Times New Roman"/>
                <w:b/>
                <w:i/>
                <w:sz w:val="24"/>
                <w:szCs w:val="24"/>
                <w:lang w:val="en-US"/>
              </w:rPr>
              <w:t>f</w:t>
            </w:r>
            <w:r w:rsidRPr="002A6F85">
              <w:rPr>
                <w:rFonts w:ascii="Times New Roman" w:hAnsi="Times New Roman" w:cs="Times New Roman"/>
                <w:b/>
                <w:i/>
                <w:sz w:val="24"/>
                <w:szCs w:val="24"/>
                <w:vertAlign w:val="subscript"/>
                <w:lang w:val="en-US"/>
              </w:rPr>
              <w:t>j</w:t>
            </w:r>
          </w:p>
        </w:tc>
        <w:tc>
          <w:tcPr>
            <w:tcW w:w="993" w:type="dxa"/>
            <w:tcBorders>
              <w:top w:val="single" w:sz="8" w:space="0" w:color="auto"/>
              <w:left w:val="nil"/>
              <w:bottom w:val="single" w:sz="8" w:space="0" w:color="auto"/>
              <w:right w:val="single" w:sz="8" w:space="0" w:color="auto"/>
            </w:tcBorders>
            <w:noWrap/>
            <w:vAlign w:val="center"/>
          </w:tcPr>
          <w:p w:rsidR="00795F29" w:rsidRPr="004666D3" w:rsidRDefault="00795F29" w:rsidP="008004F2">
            <w:pPr>
              <w:jc w:val="center"/>
              <w:rPr>
                <w:rFonts w:ascii="Arial CYR" w:hAnsi="Arial CYR" w:cs="Arial CYR"/>
                <w:b/>
              </w:rPr>
            </w:pPr>
            <w:r w:rsidRPr="00881B1D">
              <w:rPr>
                <w:b/>
                <w:position w:val="-22"/>
                <w:lang w:val="en-US"/>
              </w:rPr>
              <w:object w:dxaOrig="720" w:dyaOrig="460">
                <v:shape id="_x0000_i1032" type="#_x0000_t75" style="width:36pt;height:23.25pt" o:ole="">
                  <v:imagedata r:id="rId22" o:title=""/>
                </v:shape>
                <o:OLEObject Type="Embed" ProgID="Equation.3" ShapeID="_x0000_i1032" DrawAspect="Content" ObjectID="_1426280984" r:id="rId23"/>
              </w:object>
            </w:r>
          </w:p>
        </w:tc>
        <w:tc>
          <w:tcPr>
            <w:tcW w:w="1275" w:type="dxa"/>
            <w:tcBorders>
              <w:top w:val="single" w:sz="8" w:space="0" w:color="auto"/>
              <w:left w:val="nil"/>
              <w:bottom w:val="single" w:sz="8" w:space="0" w:color="auto"/>
              <w:right w:val="single" w:sz="8" w:space="0" w:color="auto"/>
            </w:tcBorders>
            <w:noWrap/>
            <w:vAlign w:val="center"/>
          </w:tcPr>
          <w:p w:rsidR="00795F29" w:rsidRPr="004666D3" w:rsidRDefault="00795F29" w:rsidP="008004F2">
            <w:pPr>
              <w:jc w:val="center"/>
              <w:rPr>
                <w:rFonts w:ascii="Arial CYR" w:hAnsi="Arial CYR" w:cs="Arial CYR"/>
              </w:rPr>
            </w:pPr>
            <w:r w:rsidRPr="004060AA">
              <w:rPr>
                <w:b/>
                <w:position w:val="-26"/>
                <w:lang w:val="en-US"/>
              </w:rPr>
              <w:object w:dxaOrig="900" w:dyaOrig="639">
                <v:shape id="_x0000_i1033" type="#_x0000_t75" style="width:51.75pt;height:36.75pt" o:ole="">
                  <v:imagedata r:id="rId24" o:title=""/>
                </v:shape>
                <o:OLEObject Type="Embed" ProgID="Equation.3" ShapeID="_x0000_i1033" DrawAspect="Content" ObjectID="_1426280985" r:id="rId25"/>
              </w:object>
            </w:r>
          </w:p>
        </w:tc>
        <w:tc>
          <w:tcPr>
            <w:tcW w:w="1701" w:type="dxa"/>
            <w:tcBorders>
              <w:top w:val="single" w:sz="8" w:space="0" w:color="auto"/>
              <w:left w:val="nil"/>
              <w:bottom w:val="single" w:sz="8" w:space="0" w:color="auto"/>
              <w:right w:val="single" w:sz="8" w:space="0" w:color="auto"/>
            </w:tcBorders>
            <w:noWrap/>
            <w:vAlign w:val="center"/>
          </w:tcPr>
          <w:p w:rsidR="00795F29" w:rsidRPr="004666D3" w:rsidRDefault="00795F29" w:rsidP="008004F2">
            <w:pPr>
              <w:tabs>
                <w:tab w:val="left" w:pos="727"/>
              </w:tabs>
              <w:jc w:val="center"/>
              <w:rPr>
                <w:rFonts w:ascii="Arial CYR" w:hAnsi="Arial CYR" w:cs="Arial CYR"/>
              </w:rPr>
            </w:pPr>
            <w:r w:rsidRPr="004B5DC2">
              <w:rPr>
                <w:b/>
                <w:position w:val="-26"/>
                <w:lang w:val="en-US"/>
              </w:rPr>
              <w:object w:dxaOrig="1359" w:dyaOrig="639">
                <v:shape id="_x0000_i1034" type="#_x0000_t75" style="width:75pt;height:35.25pt" o:ole="">
                  <v:imagedata r:id="rId26" o:title=""/>
                </v:shape>
                <o:OLEObject Type="Embed" ProgID="Equation.3" ShapeID="_x0000_i1034" DrawAspect="Content" ObjectID="_1426280986" r:id="rId27"/>
              </w:object>
            </w:r>
          </w:p>
        </w:tc>
        <w:tc>
          <w:tcPr>
            <w:tcW w:w="1560" w:type="dxa"/>
            <w:tcBorders>
              <w:top w:val="single" w:sz="8" w:space="0" w:color="auto"/>
              <w:left w:val="nil"/>
              <w:bottom w:val="single" w:sz="8" w:space="0" w:color="auto"/>
              <w:right w:val="nil"/>
            </w:tcBorders>
            <w:vAlign w:val="center"/>
          </w:tcPr>
          <w:p w:rsidR="00795F29" w:rsidRPr="004666D3" w:rsidRDefault="00795F29" w:rsidP="008004F2">
            <w:pPr>
              <w:tabs>
                <w:tab w:val="left" w:pos="727"/>
              </w:tabs>
              <w:jc w:val="center"/>
              <w:rPr>
                <w:rFonts w:ascii="Arial CYR" w:hAnsi="Arial CYR" w:cs="Arial CYR"/>
              </w:rPr>
            </w:pPr>
            <w:r w:rsidRPr="004666D3">
              <w:rPr>
                <w:b/>
                <w:position w:val="-14"/>
                <w:lang w:val="en-US"/>
              </w:rPr>
              <w:object w:dxaOrig="960" w:dyaOrig="420">
                <v:shape id="_x0000_i1035" type="#_x0000_t75" style="width:66.75pt;height:32.25pt" o:ole="">
                  <v:imagedata r:id="rId28" o:title=""/>
                </v:shape>
                <o:OLEObject Type="Embed" ProgID="Equation.3" ShapeID="_x0000_i1035" DrawAspect="Content" ObjectID="_1426280987" r:id="rId29"/>
              </w:object>
            </w:r>
          </w:p>
        </w:tc>
        <w:tc>
          <w:tcPr>
            <w:tcW w:w="283" w:type="dxa"/>
            <w:tcBorders>
              <w:top w:val="single" w:sz="8" w:space="0" w:color="auto"/>
              <w:left w:val="nil"/>
              <w:bottom w:val="single" w:sz="8" w:space="0" w:color="auto"/>
              <w:right w:val="single" w:sz="4" w:space="0" w:color="auto"/>
            </w:tcBorders>
            <w:noWrap/>
            <w:vAlign w:val="center"/>
          </w:tcPr>
          <w:p w:rsidR="00795F29" w:rsidRPr="004666D3" w:rsidRDefault="00795F29" w:rsidP="00795F29">
            <w:pPr>
              <w:rPr>
                <w:rFonts w:ascii="Arial CYR" w:hAnsi="Arial CYR" w:cs="Arial CYR"/>
              </w:rPr>
            </w:pPr>
          </w:p>
        </w:tc>
        <w:tc>
          <w:tcPr>
            <w:tcW w:w="1490" w:type="dxa"/>
            <w:tcBorders>
              <w:top w:val="single" w:sz="8" w:space="0" w:color="auto"/>
              <w:left w:val="single" w:sz="4" w:space="0" w:color="auto"/>
              <w:bottom w:val="single" w:sz="8" w:space="0" w:color="auto"/>
              <w:right w:val="single" w:sz="8" w:space="0" w:color="auto"/>
            </w:tcBorders>
            <w:vAlign w:val="center"/>
          </w:tcPr>
          <w:p w:rsidR="00795F29" w:rsidRPr="004666D3" w:rsidRDefault="00795F29" w:rsidP="008004F2">
            <w:pPr>
              <w:jc w:val="center"/>
              <w:rPr>
                <w:rFonts w:ascii="Arial CYR" w:hAnsi="Arial CYR" w:cs="Arial CYR"/>
              </w:rPr>
            </w:pPr>
            <w:r w:rsidRPr="004666D3">
              <w:rPr>
                <w:b/>
                <w:position w:val="-14"/>
                <w:lang w:val="en-US"/>
              </w:rPr>
              <w:object w:dxaOrig="1219" w:dyaOrig="420">
                <v:shape id="_x0000_i1036" type="#_x0000_t75" style="width:1in;height:24pt" o:ole="">
                  <v:imagedata r:id="rId30" o:title=""/>
                </v:shape>
                <o:OLEObject Type="Embed" ProgID="Equation.3" ShapeID="_x0000_i1036" DrawAspect="Content" ObjectID="_1426280988" r:id="rId31"/>
              </w:objec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 xml:space="preserve">1,5 – 2,7 </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2,1</w:t>
            </w:r>
          </w:p>
        </w:tc>
        <w:tc>
          <w:tcPr>
            <w:tcW w:w="850"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10,5</w:t>
            </w:r>
          </w:p>
        </w:tc>
        <w:tc>
          <w:tcPr>
            <w:tcW w:w="1275"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2,16</w:t>
            </w:r>
          </w:p>
        </w:tc>
        <w:tc>
          <w:tcPr>
            <w:tcW w:w="1701"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10,8</w:t>
            </w:r>
          </w:p>
        </w:tc>
        <w:tc>
          <w:tcPr>
            <w:tcW w:w="1560" w:type="dxa"/>
            <w:tcBorders>
              <w:top w:val="nil"/>
              <w:left w:val="nil"/>
              <w:bottom w:val="single" w:sz="8" w:space="0" w:color="auto"/>
              <w:right w:val="nil"/>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4,6656</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23,328</w: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2,7 – 3,9</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3,3</w:t>
            </w:r>
          </w:p>
        </w:tc>
        <w:tc>
          <w:tcPr>
            <w:tcW w:w="850"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6</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19,8</w:t>
            </w:r>
          </w:p>
        </w:tc>
        <w:tc>
          <w:tcPr>
            <w:tcW w:w="1275"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0,96</w:t>
            </w:r>
          </w:p>
        </w:tc>
        <w:tc>
          <w:tcPr>
            <w:tcW w:w="1701"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5,76</w:t>
            </w:r>
          </w:p>
        </w:tc>
        <w:tc>
          <w:tcPr>
            <w:tcW w:w="1560" w:type="dxa"/>
            <w:tcBorders>
              <w:top w:val="nil"/>
              <w:left w:val="nil"/>
              <w:bottom w:val="single" w:sz="8" w:space="0" w:color="auto"/>
              <w:right w:val="nil"/>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0,9216</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5,5296</w: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3,9 – 5,1</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4,5</w:t>
            </w:r>
          </w:p>
        </w:tc>
        <w:tc>
          <w:tcPr>
            <w:tcW w:w="850"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12</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54</w:t>
            </w:r>
          </w:p>
        </w:tc>
        <w:tc>
          <w:tcPr>
            <w:tcW w:w="1275"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0,24</w:t>
            </w:r>
          </w:p>
        </w:tc>
        <w:tc>
          <w:tcPr>
            <w:tcW w:w="1701"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2,88</w:t>
            </w:r>
          </w:p>
        </w:tc>
        <w:tc>
          <w:tcPr>
            <w:tcW w:w="1560" w:type="dxa"/>
            <w:tcBorders>
              <w:top w:val="nil"/>
              <w:left w:val="nil"/>
              <w:bottom w:val="single" w:sz="8" w:space="0" w:color="auto"/>
              <w:right w:val="nil"/>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0,0576</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0,6912</w: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5,1 – 6,3</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5,7</w:t>
            </w:r>
          </w:p>
        </w:tc>
        <w:tc>
          <w:tcPr>
            <w:tcW w:w="850"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4</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22,8</w:t>
            </w:r>
          </w:p>
        </w:tc>
        <w:tc>
          <w:tcPr>
            <w:tcW w:w="1275"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1,44</w:t>
            </w:r>
          </w:p>
        </w:tc>
        <w:tc>
          <w:tcPr>
            <w:tcW w:w="1701"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5,76</w:t>
            </w:r>
          </w:p>
        </w:tc>
        <w:tc>
          <w:tcPr>
            <w:tcW w:w="1560" w:type="dxa"/>
            <w:tcBorders>
              <w:top w:val="nil"/>
              <w:left w:val="nil"/>
              <w:bottom w:val="single" w:sz="8" w:space="0" w:color="auto"/>
              <w:right w:val="nil"/>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2,0736</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8,2944</w: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6,3 – 7,5</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6,9</w:t>
            </w:r>
          </w:p>
        </w:tc>
        <w:tc>
          <w:tcPr>
            <w:tcW w:w="850"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3</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20,7</w:t>
            </w:r>
          </w:p>
        </w:tc>
        <w:tc>
          <w:tcPr>
            <w:tcW w:w="1275"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2,64</w:t>
            </w:r>
          </w:p>
        </w:tc>
        <w:tc>
          <w:tcPr>
            <w:tcW w:w="1701"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7,92</w:t>
            </w:r>
          </w:p>
        </w:tc>
        <w:tc>
          <w:tcPr>
            <w:tcW w:w="1560" w:type="dxa"/>
            <w:tcBorders>
              <w:top w:val="nil"/>
              <w:left w:val="nil"/>
              <w:bottom w:val="single" w:sz="8" w:space="0" w:color="auto"/>
              <w:right w:val="nil"/>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6,9696</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20,9088</w:t>
            </w:r>
          </w:p>
        </w:tc>
      </w:tr>
      <w:tr w:rsidR="00795F29" w:rsidRPr="004666D3" w:rsidTr="00795F29">
        <w:trPr>
          <w:trHeight w:val="270"/>
        </w:trPr>
        <w:tc>
          <w:tcPr>
            <w:tcW w:w="1440" w:type="dxa"/>
            <w:tcBorders>
              <w:top w:val="nil"/>
              <w:left w:val="single" w:sz="8" w:space="0" w:color="auto"/>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Итого</w:t>
            </w:r>
          </w:p>
        </w:tc>
        <w:tc>
          <w:tcPr>
            <w:tcW w:w="126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 -</w:t>
            </w:r>
          </w:p>
        </w:tc>
        <w:tc>
          <w:tcPr>
            <w:tcW w:w="850"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30</w:t>
            </w:r>
          </w:p>
        </w:tc>
        <w:tc>
          <w:tcPr>
            <w:tcW w:w="993" w:type="dxa"/>
            <w:tcBorders>
              <w:top w:val="nil"/>
              <w:left w:val="nil"/>
              <w:bottom w:val="single" w:sz="8" w:space="0" w:color="auto"/>
              <w:right w:val="single" w:sz="8" w:space="0" w:color="auto"/>
            </w:tcBorders>
            <w:noWrap/>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127,8</w:t>
            </w:r>
          </w:p>
        </w:tc>
        <w:tc>
          <w:tcPr>
            <w:tcW w:w="1275"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 -</w:t>
            </w:r>
          </w:p>
        </w:tc>
        <w:tc>
          <w:tcPr>
            <w:tcW w:w="1701" w:type="dxa"/>
            <w:tcBorders>
              <w:top w:val="nil"/>
              <w:left w:val="nil"/>
              <w:bottom w:val="single" w:sz="8" w:space="0" w:color="auto"/>
              <w:right w:val="single" w:sz="8" w:space="0" w:color="auto"/>
            </w:tcBorders>
            <w:noWrap/>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33,12</w:t>
            </w:r>
          </w:p>
        </w:tc>
        <w:tc>
          <w:tcPr>
            <w:tcW w:w="1560" w:type="dxa"/>
            <w:tcBorders>
              <w:top w:val="nil"/>
              <w:left w:val="nil"/>
              <w:bottom w:val="single" w:sz="8" w:space="0" w:color="auto"/>
              <w:right w:val="nil"/>
            </w:tcBorders>
            <w:vAlign w:val="center"/>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w:t>
            </w:r>
          </w:p>
        </w:tc>
        <w:tc>
          <w:tcPr>
            <w:tcW w:w="283" w:type="dxa"/>
            <w:tcBorders>
              <w:top w:val="nil"/>
              <w:left w:val="nil"/>
              <w:bottom w:val="single" w:sz="8" w:space="0" w:color="auto"/>
              <w:right w:val="single" w:sz="4" w:space="0" w:color="auto"/>
            </w:tcBorders>
            <w:noWrap/>
            <w:vAlign w:val="bottom"/>
          </w:tcPr>
          <w:p w:rsidR="00795F29" w:rsidRPr="002A6F85" w:rsidRDefault="00795F29" w:rsidP="008004F2">
            <w:pPr>
              <w:jc w:val="center"/>
              <w:rPr>
                <w:rFonts w:ascii="Times New Roman" w:hAnsi="Times New Roman" w:cs="Times New Roman"/>
              </w:rPr>
            </w:pPr>
          </w:p>
        </w:tc>
        <w:tc>
          <w:tcPr>
            <w:tcW w:w="1490" w:type="dxa"/>
            <w:tcBorders>
              <w:top w:val="nil"/>
              <w:left w:val="single" w:sz="4" w:space="0" w:color="auto"/>
              <w:bottom w:val="single" w:sz="8" w:space="0" w:color="auto"/>
              <w:right w:val="single" w:sz="8" w:space="0" w:color="auto"/>
            </w:tcBorders>
            <w:vAlign w:val="bottom"/>
          </w:tcPr>
          <w:p w:rsidR="00795F29" w:rsidRPr="002A6F85" w:rsidRDefault="00795F29" w:rsidP="008004F2">
            <w:pPr>
              <w:jc w:val="center"/>
              <w:rPr>
                <w:rFonts w:ascii="Times New Roman" w:hAnsi="Times New Roman" w:cs="Times New Roman"/>
              </w:rPr>
            </w:pPr>
            <w:r w:rsidRPr="002A6F85">
              <w:rPr>
                <w:rFonts w:ascii="Times New Roman" w:hAnsi="Times New Roman" w:cs="Times New Roman"/>
              </w:rPr>
              <w:t>58,752</w:t>
            </w:r>
          </w:p>
        </w:tc>
      </w:tr>
    </w:tbl>
    <w:p w:rsidR="002A6F85" w:rsidRDefault="002A6F85" w:rsidP="00D154E8">
      <w:pPr>
        <w:spacing w:after="0" w:line="360" w:lineRule="auto"/>
        <w:ind w:firstLine="720"/>
        <w:jc w:val="both"/>
        <w:rPr>
          <w:sz w:val="28"/>
          <w:szCs w:val="28"/>
        </w:rPr>
      </w:pPr>
    </w:p>
    <w:p w:rsidR="00795F29" w:rsidRPr="002A6F85" w:rsidRDefault="00795F29" w:rsidP="00D154E8">
      <w:pPr>
        <w:spacing w:after="0" w:line="360" w:lineRule="auto"/>
        <w:ind w:firstLine="720"/>
        <w:jc w:val="both"/>
        <w:rPr>
          <w:rFonts w:ascii="Times New Roman" w:hAnsi="Times New Roman" w:cs="Times New Roman"/>
          <w:sz w:val="28"/>
          <w:szCs w:val="28"/>
        </w:rPr>
      </w:pPr>
      <w:r w:rsidRPr="002A6F85">
        <w:rPr>
          <w:rFonts w:ascii="Times New Roman" w:hAnsi="Times New Roman" w:cs="Times New Roman"/>
          <w:sz w:val="28"/>
          <w:szCs w:val="28"/>
        </w:rPr>
        <w:t xml:space="preserve">1. Найдем средний доход бюджета на </w:t>
      </w:r>
      <w:r w:rsidR="002A6F85">
        <w:rPr>
          <w:rFonts w:ascii="Times New Roman" w:hAnsi="Times New Roman" w:cs="Times New Roman"/>
          <w:sz w:val="28"/>
          <w:szCs w:val="28"/>
        </w:rPr>
        <w:t>один</w:t>
      </w:r>
      <w:r w:rsidRPr="002A6F85">
        <w:rPr>
          <w:rFonts w:ascii="Times New Roman" w:hAnsi="Times New Roman" w:cs="Times New Roman"/>
          <w:sz w:val="28"/>
          <w:szCs w:val="28"/>
        </w:rPr>
        <w:t xml:space="preserve"> регион по ф</w:t>
      </w:r>
      <w:r w:rsidR="002A6F85">
        <w:rPr>
          <w:rFonts w:ascii="Times New Roman" w:hAnsi="Times New Roman" w:cs="Times New Roman"/>
          <w:sz w:val="28"/>
          <w:szCs w:val="28"/>
        </w:rPr>
        <w:t xml:space="preserve">ормуле средней арифметической: </w:t>
      </w:r>
    </w:p>
    <w:p w:rsidR="00795F29" w:rsidRDefault="00795F29" w:rsidP="00795F29">
      <w:pPr>
        <w:spacing w:line="360" w:lineRule="auto"/>
        <w:ind w:right="895"/>
        <w:jc w:val="both"/>
        <w:rPr>
          <w:sz w:val="28"/>
          <w:szCs w:val="28"/>
        </w:rPr>
      </w:pPr>
      <w:r w:rsidRPr="004666D3">
        <w:rPr>
          <w:position w:val="-66"/>
          <w:sz w:val="28"/>
          <w:szCs w:val="28"/>
        </w:rPr>
        <w:object w:dxaOrig="3560" w:dyaOrig="1440">
          <v:shape id="_x0000_i1037" type="#_x0000_t75" style="width:219pt;height:84pt" o:ole="">
            <v:imagedata r:id="rId32" o:title="" grayscale="t" bilevel="t"/>
          </v:shape>
          <o:OLEObject Type="Embed" ProgID="Equation.3" ShapeID="_x0000_i1037" DrawAspect="Content" ObjectID="_1426280989" r:id="rId33"/>
        </w:object>
      </w:r>
      <w:r>
        <w:rPr>
          <w:sz w:val="28"/>
          <w:szCs w:val="28"/>
        </w:rPr>
        <w:t xml:space="preserve">                                       </w:t>
      </w:r>
    </w:p>
    <w:p w:rsidR="00795F29" w:rsidRPr="002A6F85" w:rsidRDefault="00D154E8" w:rsidP="00D154E8">
      <w:pPr>
        <w:spacing w:after="0" w:line="360" w:lineRule="auto"/>
        <w:ind w:left="360"/>
        <w:jc w:val="both"/>
        <w:rPr>
          <w:rFonts w:ascii="Times New Roman" w:hAnsi="Times New Roman" w:cs="Times New Roman"/>
          <w:sz w:val="28"/>
          <w:szCs w:val="28"/>
        </w:rPr>
      </w:pPr>
      <w:r w:rsidRPr="002A6F85">
        <w:rPr>
          <w:rFonts w:ascii="Times New Roman" w:hAnsi="Times New Roman" w:cs="Times New Roman"/>
          <w:sz w:val="28"/>
          <w:szCs w:val="28"/>
        </w:rPr>
        <w:t>2. Найдем среднее квадратическое отклонение</w:t>
      </w:r>
      <w:r w:rsidR="00795F29" w:rsidRPr="002A6F85">
        <w:rPr>
          <w:rFonts w:ascii="Times New Roman" w:hAnsi="Times New Roman" w:cs="Times New Roman"/>
          <w:sz w:val="28"/>
          <w:szCs w:val="28"/>
        </w:rPr>
        <w:t>:</w:t>
      </w:r>
    </w:p>
    <w:p w:rsidR="001E699C" w:rsidRPr="008D74DC" w:rsidRDefault="001E699C" w:rsidP="001E699C">
      <w:pPr>
        <w:spacing w:after="0" w:line="360" w:lineRule="auto"/>
        <w:ind w:left="720"/>
        <w:jc w:val="both"/>
        <w:rPr>
          <w:sz w:val="28"/>
          <w:szCs w:val="28"/>
        </w:rPr>
      </w:pPr>
      <w:r w:rsidRPr="002A6F85">
        <w:rPr>
          <w:rFonts w:ascii="Times New Roman" w:hAnsi="Times New Roman" w:cs="Times New Roman"/>
          <w:sz w:val="28"/>
          <w:szCs w:val="28"/>
        </w:rPr>
        <w:t>Для вычисления среднего квадратического отклонения необходимо рассчитать дисперсию по формуле:</w:t>
      </w:r>
      <w:r w:rsidRPr="008D74DC">
        <w:rPr>
          <w:sz w:val="28"/>
          <w:szCs w:val="28"/>
        </w:rPr>
        <w:t xml:space="preserve"> </w:t>
      </w:r>
      <w:r w:rsidRPr="008D74DC">
        <w:rPr>
          <w:position w:val="-32"/>
          <w:sz w:val="28"/>
          <w:szCs w:val="28"/>
        </w:rPr>
        <w:object w:dxaOrig="3720" w:dyaOrig="780">
          <v:shape id="_x0000_i1111" type="#_x0000_t75" style="width:186pt;height:39pt" o:ole="">
            <v:imagedata r:id="rId34" o:title=""/>
          </v:shape>
          <o:OLEObject Type="Embed" ProgID="Equation.3" ShapeID="_x0000_i1111" DrawAspect="Content" ObjectID="_1426280990" r:id="rId35"/>
        </w:object>
      </w:r>
    </w:p>
    <w:p w:rsidR="001E699C" w:rsidRDefault="001E699C" w:rsidP="00D154E8">
      <w:pPr>
        <w:spacing w:after="0" w:line="360" w:lineRule="auto"/>
        <w:ind w:left="360"/>
        <w:jc w:val="both"/>
        <w:rPr>
          <w:sz w:val="28"/>
          <w:szCs w:val="28"/>
        </w:rPr>
      </w:pPr>
    </w:p>
    <w:p w:rsidR="00795F29" w:rsidRDefault="00795F29" w:rsidP="00795F29">
      <w:pPr>
        <w:spacing w:line="360" w:lineRule="auto"/>
        <w:ind w:right="895"/>
        <w:jc w:val="both"/>
        <w:rPr>
          <w:rFonts w:ascii="Arial CYR" w:hAnsi="Arial CYR" w:cs="Arial CYR"/>
          <w:b/>
        </w:rPr>
      </w:pPr>
      <w:r w:rsidRPr="0010535E">
        <w:rPr>
          <w:rFonts w:ascii="Arial CYR" w:hAnsi="Arial CYR" w:cs="Arial CYR"/>
          <w:b/>
          <w:position w:val="-68"/>
        </w:rPr>
        <w:object w:dxaOrig="5920" w:dyaOrig="1520">
          <v:shape id="_x0000_i1038" type="#_x0000_t75" style="width:327.75pt;height:91.5pt" o:ole="">
            <v:imagedata r:id="rId36" o:title="" grayscale="t" bilevel="t"/>
          </v:shape>
          <o:OLEObject Type="Embed" ProgID="Equation.3" ShapeID="_x0000_i1038" DrawAspect="Content" ObjectID="_1426280991" r:id="rId37"/>
        </w:object>
      </w:r>
    </w:p>
    <w:p w:rsidR="00795F29" w:rsidRPr="002A6F85" w:rsidRDefault="00D154E8" w:rsidP="00795F29">
      <w:pPr>
        <w:spacing w:line="360" w:lineRule="auto"/>
        <w:rPr>
          <w:rFonts w:ascii="Times New Roman" w:hAnsi="Times New Roman" w:cs="Times New Roman"/>
          <w:sz w:val="28"/>
          <w:szCs w:val="28"/>
        </w:rPr>
      </w:pPr>
      <w:r w:rsidRPr="002A6F85">
        <w:rPr>
          <w:rFonts w:ascii="Times New Roman" w:hAnsi="Times New Roman" w:cs="Times New Roman"/>
          <w:sz w:val="28"/>
          <w:szCs w:val="28"/>
        </w:rPr>
        <w:t>3. Коэффициент вариации рассчитывается по формуле:</w:t>
      </w:r>
    </w:p>
    <w:p w:rsidR="00795F29" w:rsidRDefault="00795F29" w:rsidP="00795F29">
      <w:pPr>
        <w:spacing w:line="360" w:lineRule="auto"/>
        <w:ind w:right="895"/>
        <w:jc w:val="both"/>
        <w:rPr>
          <w:sz w:val="28"/>
        </w:rPr>
      </w:pPr>
      <w:r w:rsidRPr="00542DAA">
        <w:rPr>
          <w:position w:val="-28"/>
          <w:sz w:val="28"/>
        </w:rPr>
        <w:object w:dxaOrig="3680" w:dyaOrig="660">
          <v:shape id="_x0000_i1039" type="#_x0000_t75" style="width:219pt;height:39pt" o:ole="" fillcolor="window">
            <v:imagedata r:id="rId38" o:title=""/>
          </v:shape>
          <o:OLEObject Type="Embed" ProgID="Equation.3" ShapeID="_x0000_i1039" DrawAspect="Content" ObjectID="_1426280992" r:id="rId39"/>
        </w:object>
      </w:r>
      <w:r>
        <w:rPr>
          <w:sz w:val="28"/>
        </w:rPr>
        <w:t xml:space="preserve">     </w:t>
      </w:r>
    </w:p>
    <w:p w:rsidR="00795F29" w:rsidRPr="002A6F85" w:rsidRDefault="00D154E8" w:rsidP="00D154E8">
      <w:pPr>
        <w:spacing w:line="360" w:lineRule="auto"/>
        <w:rPr>
          <w:rFonts w:ascii="Times New Roman" w:hAnsi="Times New Roman" w:cs="Times New Roman"/>
          <w:sz w:val="28"/>
          <w:szCs w:val="28"/>
        </w:rPr>
      </w:pPr>
      <w:r w:rsidRPr="002A6F85">
        <w:rPr>
          <w:rFonts w:ascii="Times New Roman" w:hAnsi="Times New Roman" w:cs="Times New Roman"/>
          <w:sz w:val="28"/>
          <w:szCs w:val="28"/>
        </w:rPr>
        <w:t>4.Н</w:t>
      </w:r>
      <w:r w:rsidR="00795F29" w:rsidRPr="002A6F85">
        <w:rPr>
          <w:rFonts w:ascii="Times New Roman" w:hAnsi="Times New Roman" w:cs="Times New Roman"/>
          <w:sz w:val="28"/>
          <w:szCs w:val="28"/>
        </w:rPr>
        <w:t>айдем моду и меди</w:t>
      </w:r>
      <w:r w:rsidR="002A6F85">
        <w:rPr>
          <w:rFonts w:ascii="Times New Roman" w:hAnsi="Times New Roman" w:cs="Times New Roman"/>
          <w:sz w:val="28"/>
          <w:szCs w:val="28"/>
        </w:rPr>
        <w:t xml:space="preserve">ану, для чего построим таблицу </w:t>
      </w:r>
      <w:r w:rsidR="00795F29" w:rsidRPr="002A6F85">
        <w:rPr>
          <w:rFonts w:ascii="Times New Roman" w:hAnsi="Times New Roman" w:cs="Times New Roman"/>
          <w:sz w:val="28"/>
          <w:szCs w:val="28"/>
        </w:rPr>
        <w:t xml:space="preserve"> 6, в которой найдем накопленные частоты.</w:t>
      </w:r>
    </w:p>
    <w:p w:rsidR="00380EA6" w:rsidRDefault="00380EA6" w:rsidP="002A6F85">
      <w:pPr>
        <w:spacing w:line="360" w:lineRule="auto"/>
        <w:ind w:right="895" w:firstLine="709"/>
        <w:jc w:val="right"/>
        <w:rPr>
          <w:rFonts w:ascii="Times New Roman" w:hAnsi="Times New Roman" w:cs="Times New Roman"/>
          <w:b/>
          <w:sz w:val="28"/>
          <w:szCs w:val="28"/>
        </w:rPr>
      </w:pPr>
    </w:p>
    <w:p w:rsidR="00380EA6" w:rsidRDefault="00380EA6" w:rsidP="002A6F85">
      <w:pPr>
        <w:spacing w:line="360" w:lineRule="auto"/>
        <w:ind w:right="895" w:firstLine="709"/>
        <w:jc w:val="right"/>
        <w:rPr>
          <w:rFonts w:ascii="Times New Roman" w:hAnsi="Times New Roman" w:cs="Times New Roman"/>
          <w:b/>
          <w:sz w:val="28"/>
          <w:szCs w:val="28"/>
        </w:rPr>
      </w:pPr>
    </w:p>
    <w:p w:rsidR="00380EA6" w:rsidRDefault="00380EA6" w:rsidP="002A6F85">
      <w:pPr>
        <w:spacing w:line="360" w:lineRule="auto"/>
        <w:ind w:right="895" w:firstLine="709"/>
        <w:jc w:val="right"/>
        <w:rPr>
          <w:rFonts w:ascii="Times New Roman" w:hAnsi="Times New Roman" w:cs="Times New Roman"/>
          <w:b/>
          <w:sz w:val="28"/>
          <w:szCs w:val="28"/>
        </w:rPr>
      </w:pPr>
    </w:p>
    <w:p w:rsidR="00380EA6" w:rsidRDefault="00380EA6" w:rsidP="002A6F85">
      <w:pPr>
        <w:spacing w:line="360" w:lineRule="auto"/>
        <w:ind w:right="895" w:firstLine="709"/>
        <w:jc w:val="right"/>
        <w:rPr>
          <w:rFonts w:ascii="Times New Roman" w:hAnsi="Times New Roman" w:cs="Times New Roman"/>
          <w:b/>
          <w:sz w:val="28"/>
          <w:szCs w:val="28"/>
        </w:rPr>
      </w:pPr>
    </w:p>
    <w:p w:rsidR="00380EA6" w:rsidRDefault="00380EA6" w:rsidP="002A6F85">
      <w:pPr>
        <w:spacing w:line="360" w:lineRule="auto"/>
        <w:ind w:right="895" w:firstLine="709"/>
        <w:jc w:val="right"/>
        <w:rPr>
          <w:rFonts w:ascii="Times New Roman" w:hAnsi="Times New Roman" w:cs="Times New Roman"/>
          <w:b/>
          <w:sz w:val="28"/>
          <w:szCs w:val="28"/>
        </w:rPr>
      </w:pPr>
    </w:p>
    <w:p w:rsidR="00380EA6" w:rsidRDefault="00380EA6" w:rsidP="002A6F85">
      <w:pPr>
        <w:spacing w:line="360" w:lineRule="auto"/>
        <w:ind w:right="895" w:firstLine="709"/>
        <w:jc w:val="right"/>
        <w:rPr>
          <w:rFonts w:ascii="Times New Roman" w:hAnsi="Times New Roman" w:cs="Times New Roman"/>
          <w:b/>
          <w:sz w:val="28"/>
          <w:szCs w:val="28"/>
        </w:rPr>
      </w:pPr>
    </w:p>
    <w:p w:rsidR="002A6F85" w:rsidRPr="002A6F85" w:rsidRDefault="00D154E8" w:rsidP="002A6F85">
      <w:pPr>
        <w:spacing w:line="360" w:lineRule="auto"/>
        <w:ind w:right="895" w:firstLine="709"/>
        <w:jc w:val="right"/>
        <w:rPr>
          <w:rFonts w:ascii="Times New Roman" w:hAnsi="Times New Roman" w:cs="Times New Roman"/>
          <w:b/>
          <w:sz w:val="28"/>
          <w:szCs w:val="28"/>
        </w:rPr>
      </w:pPr>
      <w:r w:rsidRPr="002A6F85">
        <w:rPr>
          <w:rFonts w:ascii="Times New Roman" w:hAnsi="Times New Roman" w:cs="Times New Roman"/>
          <w:b/>
          <w:sz w:val="28"/>
          <w:szCs w:val="28"/>
        </w:rPr>
        <w:lastRenderedPageBreak/>
        <w:t>Таблица 6</w:t>
      </w:r>
    </w:p>
    <w:p w:rsidR="00D154E8" w:rsidRPr="002A6F85" w:rsidRDefault="00403B54" w:rsidP="002A6F85">
      <w:pPr>
        <w:spacing w:line="360" w:lineRule="auto"/>
        <w:ind w:right="895" w:firstLine="709"/>
        <w:jc w:val="center"/>
        <w:rPr>
          <w:rFonts w:ascii="Times New Roman" w:hAnsi="Times New Roman" w:cs="Times New Roman"/>
          <w:b/>
          <w:sz w:val="28"/>
          <w:szCs w:val="28"/>
        </w:rPr>
      </w:pPr>
      <w:r w:rsidRPr="002A6F85">
        <w:rPr>
          <w:rFonts w:ascii="Times New Roman" w:hAnsi="Times New Roman" w:cs="Times New Roman"/>
          <w:b/>
          <w:sz w:val="28"/>
          <w:szCs w:val="28"/>
        </w:rPr>
        <w:t>Структура регионов по доходу бюджет</w:t>
      </w:r>
      <w:r w:rsidR="00D154E8" w:rsidRPr="002A6F85">
        <w:rPr>
          <w:rFonts w:ascii="Times New Roman" w:hAnsi="Times New Roman" w:cs="Times New Roman"/>
          <w:b/>
          <w:sz w:val="28"/>
          <w:szCs w:val="28"/>
        </w:rPr>
        <w:t>а</w:t>
      </w:r>
    </w:p>
    <w:tbl>
      <w:tblPr>
        <w:tblW w:w="1032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3"/>
        <w:gridCol w:w="2160"/>
        <w:gridCol w:w="1800"/>
        <w:gridCol w:w="1193"/>
        <w:gridCol w:w="1913"/>
        <w:gridCol w:w="1939"/>
      </w:tblGrid>
      <w:tr w:rsidR="00403B54" w:rsidRPr="00D31CB1" w:rsidTr="00AB0E3B">
        <w:trPr>
          <w:cantSplit/>
          <w:trHeight w:val="690"/>
          <w:jc w:val="center"/>
        </w:trPr>
        <w:tc>
          <w:tcPr>
            <w:tcW w:w="1323" w:type="dxa"/>
            <w:vMerge w:val="restart"/>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Номер</w:t>
            </w:r>
          </w:p>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группы</w:t>
            </w:r>
          </w:p>
        </w:tc>
        <w:tc>
          <w:tcPr>
            <w:tcW w:w="2160" w:type="dxa"/>
            <w:vMerge w:val="restart"/>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Группы регионов по доходу бюджета, млн. руб,</w:t>
            </w:r>
          </w:p>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x</w:t>
            </w:r>
          </w:p>
        </w:tc>
        <w:tc>
          <w:tcPr>
            <w:tcW w:w="2993" w:type="dxa"/>
            <w:gridSpan w:val="2"/>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Число регионов,</w:t>
            </w:r>
          </w:p>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f</w:t>
            </w:r>
          </w:p>
        </w:tc>
        <w:tc>
          <w:tcPr>
            <w:tcW w:w="1913" w:type="dxa"/>
            <w:vMerge w:val="restart"/>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Накопленная частота,</w:t>
            </w:r>
          </w:p>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Sj</w:t>
            </w:r>
          </w:p>
        </w:tc>
        <w:tc>
          <w:tcPr>
            <w:tcW w:w="1939" w:type="dxa"/>
            <w:vMerge w:val="restart"/>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 xml:space="preserve">Накопленная частость, </w:t>
            </w:r>
          </w:p>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w:t>
            </w:r>
          </w:p>
        </w:tc>
      </w:tr>
      <w:tr w:rsidR="00403B54" w:rsidRPr="00D31CB1" w:rsidTr="00AB0E3B">
        <w:trPr>
          <w:cantSplit/>
          <w:trHeight w:val="625"/>
          <w:jc w:val="center"/>
        </w:trPr>
        <w:tc>
          <w:tcPr>
            <w:tcW w:w="1323" w:type="dxa"/>
            <w:vMerge/>
            <w:vAlign w:val="center"/>
          </w:tcPr>
          <w:p w:rsidR="00403B54" w:rsidRPr="00380EA6" w:rsidRDefault="00403B54" w:rsidP="00AB0E3B">
            <w:pPr>
              <w:jc w:val="center"/>
              <w:rPr>
                <w:sz w:val="26"/>
                <w:szCs w:val="26"/>
              </w:rPr>
            </w:pPr>
          </w:p>
        </w:tc>
        <w:tc>
          <w:tcPr>
            <w:tcW w:w="2160" w:type="dxa"/>
            <w:vMerge/>
            <w:vAlign w:val="center"/>
          </w:tcPr>
          <w:p w:rsidR="00403B54" w:rsidRPr="00380EA6" w:rsidRDefault="00403B54" w:rsidP="00AB0E3B">
            <w:pPr>
              <w:jc w:val="center"/>
              <w:rPr>
                <w:sz w:val="26"/>
                <w:szCs w:val="26"/>
              </w:rPr>
            </w:pPr>
          </w:p>
        </w:tc>
        <w:tc>
          <w:tcPr>
            <w:tcW w:w="1800" w:type="dxa"/>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в абсолютном выражении</w:t>
            </w:r>
          </w:p>
        </w:tc>
        <w:tc>
          <w:tcPr>
            <w:tcW w:w="1193" w:type="dxa"/>
            <w:vAlign w:val="center"/>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в % к итогу</w:t>
            </w:r>
          </w:p>
        </w:tc>
        <w:tc>
          <w:tcPr>
            <w:tcW w:w="1913" w:type="dxa"/>
            <w:vMerge/>
            <w:vAlign w:val="center"/>
          </w:tcPr>
          <w:p w:rsidR="00403B54" w:rsidRPr="00380EA6" w:rsidRDefault="00403B54" w:rsidP="00AB0E3B">
            <w:pPr>
              <w:rPr>
                <w:sz w:val="26"/>
                <w:szCs w:val="26"/>
              </w:rPr>
            </w:pPr>
          </w:p>
        </w:tc>
        <w:tc>
          <w:tcPr>
            <w:tcW w:w="1939" w:type="dxa"/>
            <w:vMerge/>
            <w:vAlign w:val="center"/>
          </w:tcPr>
          <w:p w:rsidR="00403B54" w:rsidRPr="00380EA6" w:rsidRDefault="00403B54" w:rsidP="00AB0E3B">
            <w:pPr>
              <w:rPr>
                <w:sz w:val="26"/>
                <w:szCs w:val="26"/>
              </w:rPr>
            </w:pP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w:t>
            </w:r>
          </w:p>
        </w:tc>
        <w:tc>
          <w:tcPr>
            <w:tcW w:w="216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 xml:space="preserve">1,5 – 2,7 </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5</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17</w:t>
            </w:r>
          </w:p>
        </w:tc>
        <w:tc>
          <w:tcPr>
            <w:tcW w:w="1913"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5</w:t>
            </w:r>
          </w:p>
        </w:tc>
        <w:tc>
          <w:tcPr>
            <w:tcW w:w="1939"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17</w:t>
            </w: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2</w:t>
            </w:r>
          </w:p>
        </w:tc>
        <w:tc>
          <w:tcPr>
            <w:tcW w:w="216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2,7 – 3,9</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6</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20</w:t>
            </w:r>
          </w:p>
        </w:tc>
        <w:tc>
          <w:tcPr>
            <w:tcW w:w="191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11</w:t>
            </w:r>
          </w:p>
        </w:tc>
        <w:tc>
          <w:tcPr>
            <w:tcW w:w="1939"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37</w:t>
            </w: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w:t>
            </w:r>
          </w:p>
        </w:tc>
        <w:tc>
          <w:tcPr>
            <w:tcW w:w="216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3,9 – 5,1</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12</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40</w:t>
            </w:r>
          </w:p>
        </w:tc>
        <w:tc>
          <w:tcPr>
            <w:tcW w:w="191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23</w:t>
            </w:r>
          </w:p>
        </w:tc>
        <w:tc>
          <w:tcPr>
            <w:tcW w:w="1939"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77</w:t>
            </w: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4</w:t>
            </w:r>
          </w:p>
        </w:tc>
        <w:tc>
          <w:tcPr>
            <w:tcW w:w="216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5,1 – 6,3</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4</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13</w:t>
            </w:r>
          </w:p>
        </w:tc>
        <w:tc>
          <w:tcPr>
            <w:tcW w:w="191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27</w:t>
            </w:r>
          </w:p>
        </w:tc>
        <w:tc>
          <w:tcPr>
            <w:tcW w:w="1939"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90</w:t>
            </w: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5</w:t>
            </w:r>
          </w:p>
        </w:tc>
        <w:tc>
          <w:tcPr>
            <w:tcW w:w="216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6,3 – 7,5</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10</w:t>
            </w:r>
          </w:p>
        </w:tc>
        <w:tc>
          <w:tcPr>
            <w:tcW w:w="191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30</w:t>
            </w:r>
          </w:p>
        </w:tc>
        <w:tc>
          <w:tcPr>
            <w:tcW w:w="1939"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100</w:t>
            </w:r>
          </w:p>
        </w:tc>
      </w:tr>
      <w:tr w:rsidR="00403B54" w:rsidRPr="00D31CB1" w:rsidTr="00AB0E3B">
        <w:trPr>
          <w:cantSplit/>
          <w:trHeight w:val="271"/>
          <w:jc w:val="center"/>
        </w:trPr>
        <w:tc>
          <w:tcPr>
            <w:tcW w:w="1323" w:type="dxa"/>
          </w:tcPr>
          <w:p w:rsidR="00403B54" w:rsidRPr="00380EA6" w:rsidRDefault="00403B54" w:rsidP="00AB0E3B">
            <w:pPr>
              <w:jc w:val="center"/>
              <w:rPr>
                <w:rFonts w:ascii="Times New Roman" w:hAnsi="Times New Roman" w:cs="Times New Roman"/>
                <w:sz w:val="26"/>
                <w:szCs w:val="26"/>
              </w:rPr>
            </w:pPr>
          </w:p>
        </w:tc>
        <w:tc>
          <w:tcPr>
            <w:tcW w:w="2160"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ИТОГО</w:t>
            </w:r>
          </w:p>
        </w:tc>
        <w:tc>
          <w:tcPr>
            <w:tcW w:w="1800" w:type="dxa"/>
            <w:vAlign w:val="bottom"/>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30</w:t>
            </w:r>
          </w:p>
        </w:tc>
        <w:tc>
          <w:tcPr>
            <w:tcW w:w="1193" w:type="dxa"/>
          </w:tcPr>
          <w:p w:rsidR="00403B54" w:rsidRPr="00380EA6" w:rsidRDefault="00403B54" w:rsidP="00AB0E3B">
            <w:pPr>
              <w:jc w:val="center"/>
              <w:rPr>
                <w:rFonts w:ascii="Times New Roman" w:hAnsi="Times New Roman" w:cs="Times New Roman"/>
                <w:sz w:val="26"/>
                <w:szCs w:val="26"/>
              </w:rPr>
            </w:pPr>
            <w:r w:rsidRPr="00380EA6">
              <w:rPr>
                <w:rFonts w:ascii="Times New Roman" w:hAnsi="Times New Roman" w:cs="Times New Roman"/>
                <w:sz w:val="26"/>
                <w:szCs w:val="26"/>
              </w:rPr>
              <w:t>100</w:t>
            </w:r>
          </w:p>
        </w:tc>
        <w:tc>
          <w:tcPr>
            <w:tcW w:w="1913" w:type="dxa"/>
          </w:tcPr>
          <w:p w:rsidR="00403B54" w:rsidRPr="00380EA6" w:rsidRDefault="00403B54" w:rsidP="00AB0E3B">
            <w:pPr>
              <w:jc w:val="center"/>
              <w:rPr>
                <w:rFonts w:ascii="Times New Roman" w:hAnsi="Times New Roman" w:cs="Times New Roman"/>
                <w:sz w:val="26"/>
                <w:szCs w:val="26"/>
              </w:rPr>
            </w:pPr>
          </w:p>
        </w:tc>
        <w:tc>
          <w:tcPr>
            <w:tcW w:w="1939" w:type="dxa"/>
          </w:tcPr>
          <w:p w:rsidR="00403B54" w:rsidRPr="00380EA6" w:rsidRDefault="00403B54" w:rsidP="00AB0E3B">
            <w:pPr>
              <w:jc w:val="center"/>
              <w:rPr>
                <w:rFonts w:ascii="Times New Roman" w:hAnsi="Times New Roman" w:cs="Times New Roman"/>
                <w:sz w:val="26"/>
                <w:szCs w:val="26"/>
              </w:rPr>
            </w:pPr>
          </w:p>
        </w:tc>
      </w:tr>
    </w:tbl>
    <w:p w:rsidR="00D154E8" w:rsidRPr="002A6F85" w:rsidRDefault="00D154E8" w:rsidP="00D154E8">
      <w:pPr>
        <w:spacing w:line="360" w:lineRule="auto"/>
        <w:ind w:firstLine="540"/>
        <w:jc w:val="both"/>
        <w:rPr>
          <w:rFonts w:ascii="Times New Roman" w:hAnsi="Times New Roman" w:cs="Times New Roman"/>
          <w:sz w:val="28"/>
          <w:szCs w:val="28"/>
        </w:rPr>
      </w:pPr>
      <w:r w:rsidRPr="002A6F85">
        <w:rPr>
          <w:rFonts w:ascii="Times New Roman" w:hAnsi="Times New Roman" w:cs="Times New Roman"/>
          <w:sz w:val="28"/>
          <w:szCs w:val="28"/>
        </w:rPr>
        <w:t>Наибольшее число регионов – 12 имеют  доход в интервале 3,9-5,1, который и является модальным.</w:t>
      </w:r>
    </w:p>
    <w:p w:rsidR="00D154E8" w:rsidRPr="002A6F85" w:rsidRDefault="00D154E8" w:rsidP="00D154E8">
      <w:pPr>
        <w:spacing w:line="360" w:lineRule="auto"/>
        <w:ind w:firstLine="540"/>
        <w:rPr>
          <w:rFonts w:ascii="Times New Roman" w:hAnsi="Times New Roman" w:cs="Times New Roman"/>
          <w:sz w:val="28"/>
          <w:szCs w:val="28"/>
        </w:rPr>
      </w:pPr>
      <w:r w:rsidRPr="002A6F85">
        <w:rPr>
          <w:rFonts w:ascii="Times New Roman" w:hAnsi="Times New Roman" w:cs="Times New Roman"/>
          <w:sz w:val="28"/>
          <w:szCs w:val="28"/>
        </w:rPr>
        <w:t>Мода рассчитывается по формуле:</w:t>
      </w:r>
    </w:p>
    <w:p w:rsidR="00D154E8" w:rsidRDefault="00D154E8" w:rsidP="00D154E8">
      <w:pPr>
        <w:spacing w:line="360" w:lineRule="auto"/>
        <w:ind w:right="895"/>
        <w:jc w:val="both"/>
      </w:pPr>
      <w:r w:rsidRPr="00D62D7E">
        <w:rPr>
          <w:position w:val="-30"/>
        </w:rPr>
        <w:object w:dxaOrig="4840" w:dyaOrig="680">
          <v:shape id="_x0000_i1040" type="#_x0000_t75" style="width:296.25pt;height:42pt" o:ole="">
            <v:imagedata r:id="rId40" o:title=""/>
          </v:shape>
          <o:OLEObject Type="Embed" ProgID="Equation.3" ShapeID="_x0000_i1040" DrawAspect="Content" ObjectID="_1426280993" r:id="rId41"/>
        </w:object>
      </w:r>
    </w:p>
    <w:p w:rsidR="00D154E8" w:rsidRPr="002A6F85" w:rsidRDefault="00D154E8" w:rsidP="00D154E8">
      <w:pPr>
        <w:spacing w:line="360" w:lineRule="auto"/>
        <w:jc w:val="both"/>
        <w:rPr>
          <w:rFonts w:ascii="Times New Roman" w:hAnsi="Times New Roman" w:cs="Times New Roman"/>
          <w:sz w:val="28"/>
          <w:szCs w:val="28"/>
        </w:rPr>
      </w:pPr>
      <w:r w:rsidRPr="002A6F85">
        <w:rPr>
          <w:rFonts w:ascii="Times New Roman" w:hAnsi="Times New Roman" w:cs="Times New Roman"/>
          <w:sz w:val="28"/>
          <w:szCs w:val="28"/>
        </w:rPr>
        <w:t xml:space="preserve">где   </w:t>
      </w:r>
      <w:r w:rsidRPr="002A6F85">
        <w:rPr>
          <w:rFonts w:ascii="Times New Roman" w:hAnsi="Times New Roman" w:cs="Times New Roman"/>
          <w:b/>
          <w:i/>
          <w:sz w:val="28"/>
          <w:szCs w:val="28"/>
        </w:rPr>
        <w:t>х</w:t>
      </w:r>
      <w:r w:rsidRPr="002A6F85">
        <w:rPr>
          <w:rFonts w:ascii="Times New Roman" w:hAnsi="Times New Roman" w:cs="Times New Roman"/>
          <w:b/>
          <w:i/>
          <w:sz w:val="28"/>
          <w:szCs w:val="28"/>
          <w:vertAlign w:val="subscript"/>
        </w:rPr>
        <w:t>0</w:t>
      </w:r>
      <w:r w:rsidRPr="002A6F85">
        <w:rPr>
          <w:rFonts w:ascii="Times New Roman" w:hAnsi="Times New Roman" w:cs="Times New Roman"/>
          <w:sz w:val="28"/>
          <w:szCs w:val="28"/>
          <w:vertAlign w:val="subscript"/>
        </w:rPr>
        <w:t xml:space="preserve"> </w:t>
      </w:r>
      <w:r w:rsidRPr="002A6F85">
        <w:rPr>
          <w:rFonts w:ascii="Times New Roman" w:hAnsi="Times New Roman" w:cs="Times New Roman"/>
          <w:sz w:val="28"/>
          <w:szCs w:val="28"/>
        </w:rPr>
        <w:t>– нижняя граница модального интервала,</w:t>
      </w:r>
    </w:p>
    <w:p w:rsidR="00D154E8" w:rsidRPr="002A6F85" w:rsidRDefault="00D154E8" w:rsidP="00D154E8">
      <w:pPr>
        <w:spacing w:line="360" w:lineRule="auto"/>
        <w:ind w:right="-1276" w:firstLine="540"/>
        <w:jc w:val="both"/>
        <w:rPr>
          <w:rFonts w:ascii="Times New Roman" w:hAnsi="Times New Roman" w:cs="Times New Roman"/>
          <w:sz w:val="28"/>
          <w:szCs w:val="28"/>
        </w:rPr>
      </w:pPr>
      <w:r w:rsidRPr="002A6F85">
        <w:rPr>
          <w:rFonts w:ascii="Times New Roman" w:hAnsi="Times New Roman" w:cs="Times New Roman"/>
          <w:b/>
          <w:i/>
          <w:sz w:val="28"/>
          <w:szCs w:val="28"/>
        </w:rPr>
        <w:t>(</w:t>
      </w:r>
      <w:r w:rsidRPr="002A6F85">
        <w:rPr>
          <w:rFonts w:ascii="Times New Roman" w:hAnsi="Times New Roman" w:cs="Times New Roman"/>
          <w:b/>
          <w:i/>
          <w:sz w:val="28"/>
          <w:szCs w:val="28"/>
          <w:lang w:val="en-US"/>
        </w:rPr>
        <w:t>x</w:t>
      </w:r>
      <w:r w:rsidRPr="002A6F85">
        <w:rPr>
          <w:rFonts w:ascii="Times New Roman" w:hAnsi="Times New Roman" w:cs="Times New Roman"/>
          <w:b/>
          <w:i/>
          <w:sz w:val="28"/>
          <w:szCs w:val="28"/>
          <w:vertAlign w:val="subscript"/>
        </w:rPr>
        <w:t xml:space="preserve">1 </w:t>
      </w:r>
      <w:r w:rsidRPr="002A6F85">
        <w:rPr>
          <w:rFonts w:ascii="Times New Roman" w:hAnsi="Times New Roman" w:cs="Times New Roman"/>
          <w:b/>
          <w:i/>
          <w:sz w:val="28"/>
          <w:szCs w:val="28"/>
        </w:rPr>
        <w:t xml:space="preserve">- </w:t>
      </w:r>
      <w:r w:rsidRPr="002A6F85">
        <w:rPr>
          <w:rFonts w:ascii="Times New Roman" w:hAnsi="Times New Roman" w:cs="Times New Roman"/>
          <w:b/>
          <w:i/>
          <w:sz w:val="28"/>
          <w:szCs w:val="28"/>
          <w:lang w:val="en-US"/>
        </w:rPr>
        <w:t>x</w:t>
      </w:r>
      <w:r w:rsidRPr="002A6F85">
        <w:rPr>
          <w:rFonts w:ascii="Times New Roman" w:hAnsi="Times New Roman" w:cs="Times New Roman"/>
          <w:b/>
          <w:i/>
          <w:sz w:val="28"/>
          <w:szCs w:val="28"/>
          <w:vertAlign w:val="subscript"/>
        </w:rPr>
        <w:t>0</w:t>
      </w:r>
      <w:r w:rsidRPr="002A6F85">
        <w:rPr>
          <w:rFonts w:ascii="Times New Roman" w:hAnsi="Times New Roman" w:cs="Times New Roman"/>
          <w:b/>
          <w:i/>
          <w:sz w:val="28"/>
          <w:szCs w:val="28"/>
        </w:rPr>
        <w:t>)</w:t>
      </w:r>
      <w:r w:rsidRPr="002A6F85">
        <w:rPr>
          <w:rFonts w:ascii="Times New Roman" w:hAnsi="Times New Roman" w:cs="Times New Roman"/>
          <w:b/>
          <w:sz w:val="28"/>
          <w:szCs w:val="28"/>
        </w:rPr>
        <w:t xml:space="preserve"> </w:t>
      </w:r>
      <w:r w:rsidRPr="002A6F85">
        <w:rPr>
          <w:rFonts w:ascii="Times New Roman" w:hAnsi="Times New Roman" w:cs="Times New Roman"/>
          <w:sz w:val="28"/>
          <w:szCs w:val="28"/>
        </w:rPr>
        <w:t>–величина модального интервала,</w:t>
      </w:r>
    </w:p>
    <w:p w:rsidR="00D154E8" w:rsidRPr="002A6F85" w:rsidRDefault="00D154E8" w:rsidP="00D154E8">
      <w:pPr>
        <w:spacing w:line="360" w:lineRule="auto"/>
        <w:ind w:right="-1276" w:firstLine="540"/>
        <w:jc w:val="both"/>
        <w:rPr>
          <w:rFonts w:ascii="Times New Roman" w:hAnsi="Times New Roman" w:cs="Times New Roman"/>
          <w:sz w:val="28"/>
          <w:szCs w:val="28"/>
        </w:rPr>
      </w:pPr>
      <w:r w:rsidRPr="002A6F85">
        <w:rPr>
          <w:rFonts w:ascii="Times New Roman" w:hAnsi="Times New Roman" w:cs="Times New Roman"/>
          <w:b/>
          <w:i/>
          <w:sz w:val="28"/>
          <w:szCs w:val="28"/>
        </w:rPr>
        <w:t>f</w:t>
      </w:r>
      <w:r w:rsidRPr="002A6F85">
        <w:rPr>
          <w:rFonts w:ascii="Times New Roman" w:hAnsi="Times New Roman" w:cs="Times New Roman"/>
          <w:b/>
          <w:i/>
          <w:sz w:val="28"/>
          <w:szCs w:val="28"/>
          <w:vertAlign w:val="subscript"/>
        </w:rPr>
        <w:t>Mo</w:t>
      </w:r>
      <w:r w:rsidRPr="002A6F85">
        <w:rPr>
          <w:rFonts w:ascii="Times New Roman" w:hAnsi="Times New Roman" w:cs="Times New Roman"/>
          <w:sz w:val="28"/>
          <w:szCs w:val="28"/>
        </w:rPr>
        <w:t xml:space="preserve"> – частота модального интервала,</w:t>
      </w:r>
    </w:p>
    <w:p w:rsidR="00D154E8" w:rsidRPr="002A6F85" w:rsidRDefault="00D154E8" w:rsidP="00D154E8">
      <w:pPr>
        <w:spacing w:line="360" w:lineRule="auto"/>
        <w:ind w:right="-1276" w:firstLine="540"/>
        <w:jc w:val="both"/>
        <w:rPr>
          <w:rFonts w:ascii="Times New Roman" w:hAnsi="Times New Roman" w:cs="Times New Roman"/>
          <w:sz w:val="28"/>
          <w:szCs w:val="28"/>
        </w:rPr>
      </w:pPr>
      <w:r w:rsidRPr="002A6F85">
        <w:rPr>
          <w:rFonts w:ascii="Times New Roman" w:hAnsi="Times New Roman" w:cs="Times New Roman"/>
          <w:b/>
          <w:i/>
          <w:sz w:val="28"/>
          <w:szCs w:val="28"/>
        </w:rPr>
        <w:t>f</w:t>
      </w:r>
      <w:r w:rsidRPr="002A6F85">
        <w:rPr>
          <w:rFonts w:ascii="Times New Roman" w:hAnsi="Times New Roman" w:cs="Times New Roman"/>
          <w:b/>
          <w:i/>
          <w:sz w:val="28"/>
          <w:szCs w:val="28"/>
          <w:vertAlign w:val="subscript"/>
        </w:rPr>
        <w:t>Mo-1</w:t>
      </w:r>
      <w:r w:rsidRPr="002A6F85">
        <w:rPr>
          <w:rFonts w:ascii="Times New Roman" w:hAnsi="Times New Roman" w:cs="Times New Roman"/>
          <w:sz w:val="28"/>
          <w:szCs w:val="28"/>
        </w:rPr>
        <w:t xml:space="preserve"> – частота интервала, предшествующего модальному,</w:t>
      </w:r>
    </w:p>
    <w:p w:rsidR="00D154E8" w:rsidRPr="002A6F85" w:rsidRDefault="00D154E8" w:rsidP="00D154E8">
      <w:pPr>
        <w:spacing w:line="360" w:lineRule="auto"/>
        <w:ind w:right="-1276" w:firstLine="540"/>
        <w:jc w:val="both"/>
        <w:rPr>
          <w:rFonts w:ascii="Times New Roman" w:hAnsi="Times New Roman" w:cs="Times New Roman"/>
          <w:sz w:val="28"/>
          <w:szCs w:val="28"/>
        </w:rPr>
      </w:pPr>
      <w:r w:rsidRPr="002A6F85">
        <w:rPr>
          <w:rFonts w:ascii="Times New Roman" w:hAnsi="Times New Roman" w:cs="Times New Roman"/>
          <w:b/>
          <w:i/>
          <w:sz w:val="28"/>
          <w:szCs w:val="28"/>
        </w:rPr>
        <w:t>f</w:t>
      </w:r>
      <w:r w:rsidRPr="002A6F85">
        <w:rPr>
          <w:rFonts w:ascii="Times New Roman" w:hAnsi="Times New Roman" w:cs="Times New Roman"/>
          <w:b/>
          <w:i/>
          <w:sz w:val="28"/>
          <w:szCs w:val="28"/>
          <w:vertAlign w:val="subscript"/>
        </w:rPr>
        <w:t>Mo+1</w:t>
      </w:r>
      <w:r w:rsidRPr="002A6F85">
        <w:rPr>
          <w:rFonts w:ascii="Times New Roman" w:hAnsi="Times New Roman" w:cs="Times New Roman"/>
          <w:sz w:val="28"/>
          <w:szCs w:val="28"/>
          <w:vertAlign w:val="subscript"/>
        </w:rPr>
        <w:t xml:space="preserve"> </w:t>
      </w:r>
      <w:r w:rsidRPr="002A6F85">
        <w:rPr>
          <w:rFonts w:ascii="Times New Roman" w:hAnsi="Times New Roman" w:cs="Times New Roman"/>
          <w:sz w:val="28"/>
          <w:szCs w:val="28"/>
        </w:rPr>
        <w:t>– частота интервала, следующего за модальным.</w:t>
      </w:r>
    </w:p>
    <w:p w:rsidR="00D154E8" w:rsidRDefault="00D154E8" w:rsidP="00D154E8">
      <w:pPr>
        <w:spacing w:line="360" w:lineRule="auto"/>
        <w:jc w:val="both"/>
      </w:pPr>
      <w:r w:rsidRPr="008F4A3E">
        <w:rPr>
          <w:position w:val="-28"/>
        </w:rPr>
        <w:object w:dxaOrig="7100" w:dyaOrig="660">
          <v:shape id="_x0000_i1041" type="#_x0000_t75" style="width:403.5pt;height:37.5pt" o:ole="">
            <v:imagedata r:id="rId42" o:title=""/>
          </v:shape>
          <o:OLEObject Type="Embed" ProgID="Equation.3" ShapeID="_x0000_i1041" DrawAspect="Content" ObjectID="_1426280994" r:id="rId43"/>
        </w:object>
      </w:r>
    </w:p>
    <w:p w:rsidR="00D154E8" w:rsidRPr="002A6F85" w:rsidRDefault="00D154E8" w:rsidP="002A6F85">
      <w:pPr>
        <w:spacing w:line="360" w:lineRule="auto"/>
        <w:ind w:firstLine="709"/>
        <w:jc w:val="both"/>
        <w:rPr>
          <w:rFonts w:ascii="Times New Roman" w:hAnsi="Times New Roman" w:cs="Times New Roman"/>
          <w:sz w:val="28"/>
          <w:szCs w:val="28"/>
        </w:rPr>
      </w:pPr>
      <w:r w:rsidRPr="002A6F85">
        <w:rPr>
          <w:rFonts w:ascii="Times New Roman" w:hAnsi="Times New Roman" w:cs="Times New Roman"/>
          <w:b/>
          <w:sz w:val="28"/>
          <w:szCs w:val="28"/>
        </w:rPr>
        <w:lastRenderedPageBreak/>
        <w:t xml:space="preserve">Вывод. </w:t>
      </w:r>
      <w:r w:rsidRPr="002A6F85">
        <w:rPr>
          <w:rFonts w:ascii="Times New Roman" w:hAnsi="Times New Roman" w:cs="Times New Roman"/>
          <w:sz w:val="28"/>
          <w:szCs w:val="28"/>
        </w:rPr>
        <w:t>Для рассматриваемой совокупности регионов наиболее распространенный доход  характеризуется средней величиной 4,41 млн. руб.</w:t>
      </w:r>
    </w:p>
    <w:p w:rsidR="00D154E8" w:rsidRPr="002A6F85" w:rsidRDefault="00D154E8" w:rsidP="00D154E8">
      <w:pPr>
        <w:spacing w:line="360" w:lineRule="auto"/>
        <w:ind w:right="895"/>
        <w:jc w:val="both"/>
        <w:rPr>
          <w:rFonts w:ascii="Times New Roman" w:hAnsi="Times New Roman" w:cs="Times New Roman"/>
          <w:sz w:val="28"/>
          <w:szCs w:val="28"/>
        </w:rPr>
      </w:pPr>
      <w:r w:rsidRPr="002A6F85">
        <w:rPr>
          <w:rFonts w:ascii="Times New Roman" w:hAnsi="Times New Roman" w:cs="Times New Roman"/>
          <w:sz w:val="28"/>
          <w:szCs w:val="28"/>
        </w:rPr>
        <w:t>3,9 – 5,1 – медианный интервал.</w:t>
      </w:r>
    </w:p>
    <w:p w:rsidR="00D154E8" w:rsidRPr="002A6F85" w:rsidRDefault="00D154E8" w:rsidP="00D154E8">
      <w:pPr>
        <w:spacing w:line="360" w:lineRule="auto"/>
        <w:ind w:right="895"/>
        <w:jc w:val="both"/>
        <w:rPr>
          <w:rFonts w:ascii="Times New Roman" w:hAnsi="Times New Roman" w:cs="Times New Roman"/>
          <w:sz w:val="28"/>
          <w:szCs w:val="28"/>
        </w:rPr>
      </w:pPr>
      <w:r w:rsidRPr="002A6F85">
        <w:rPr>
          <w:rFonts w:ascii="Times New Roman" w:hAnsi="Times New Roman" w:cs="Times New Roman"/>
          <w:sz w:val="28"/>
          <w:szCs w:val="28"/>
        </w:rPr>
        <w:t>Для интервальных вариационных рядов медиана рассчитывается по формуле:</w:t>
      </w:r>
    </w:p>
    <w:p w:rsidR="00D154E8" w:rsidRDefault="00D154E8" w:rsidP="00D154E8">
      <w:pPr>
        <w:spacing w:line="360" w:lineRule="auto"/>
        <w:ind w:right="895"/>
        <w:jc w:val="both"/>
      </w:pPr>
      <w:r w:rsidRPr="00D62D7E">
        <w:rPr>
          <w:position w:val="-30"/>
        </w:rPr>
        <w:object w:dxaOrig="3180" w:dyaOrig="960">
          <v:shape id="_x0000_i1042" type="#_x0000_t75" style="width:175.5pt;height:54pt" o:ole="">
            <v:imagedata r:id="rId44" o:title=""/>
          </v:shape>
          <o:OLEObject Type="Embed" ProgID="Equation.3" ShapeID="_x0000_i1042" DrawAspect="Content" ObjectID="_1426280995" r:id="rId45"/>
        </w:object>
      </w:r>
    </w:p>
    <w:p w:rsidR="00D154E8" w:rsidRPr="002A6F85" w:rsidRDefault="00D154E8" w:rsidP="00D154E8">
      <w:pPr>
        <w:spacing w:before="120" w:line="360" w:lineRule="auto"/>
        <w:jc w:val="both"/>
        <w:rPr>
          <w:rFonts w:ascii="Times New Roman" w:hAnsi="Times New Roman" w:cs="Times New Roman"/>
          <w:sz w:val="28"/>
          <w:szCs w:val="28"/>
        </w:rPr>
      </w:pPr>
      <w:r w:rsidRPr="002A6F85">
        <w:rPr>
          <w:rFonts w:ascii="Times New Roman" w:hAnsi="Times New Roman" w:cs="Times New Roman"/>
          <w:sz w:val="28"/>
          <w:szCs w:val="28"/>
        </w:rPr>
        <w:t xml:space="preserve">где    </w:t>
      </w:r>
      <w:r w:rsidRPr="002A6F85">
        <w:rPr>
          <w:rFonts w:ascii="Times New Roman" w:hAnsi="Times New Roman" w:cs="Times New Roman"/>
          <w:b/>
          <w:i/>
          <w:sz w:val="28"/>
          <w:szCs w:val="28"/>
        </w:rPr>
        <w:t>х</w:t>
      </w:r>
      <w:r w:rsidRPr="002A6F85">
        <w:rPr>
          <w:rFonts w:ascii="Times New Roman" w:hAnsi="Times New Roman" w:cs="Times New Roman"/>
          <w:b/>
          <w:i/>
          <w:sz w:val="28"/>
          <w:szCs w:val="28"/>
          <w:vertAlign w:val="subscript"/>
        </w:rPr>
        <w:t>0</w:t>
      </w:r>
      <w:r w:rsidRPr="002A6F85">
        <w:rPr>
          <w:rFonts w:ascii="Times New Roman" w:hAnsi="Times New Roman" w:cs="Times New Roman"/>
          <w:sz w:val="28"/>
          <w:szCs w:val="28"/>
        </w:rPr>
        <w:t>– нижняя граница медианного интервала,</w:t>
      </w:r>
    </w:p>
    <w:p w:rsidR="00D154E8" w:rsidRPr="002A6F85" w:rsidRDefault="00D154E8" w:rsidP="00D154E8">
      <w:pPr>
        <w:spacing w:line="360" w:lineRule="auto"/>
        <w:ind w:firstLine="720"/>
        <w:jc w:val="both"/>
        <w:rPr>
          <w:rFonts w:ascii="Times New Roman" w:hAnsi="Times New Roman" w:cs="Times New Roman"/>
          <w:sz w:val="28"/>
          <w:szCs w:val="28"/>
        </w:rPr>
      </w:pPr>
      <w:r w:rsidRPr="002A6F85">
        <w:rPr>
          <w:rFonts w:ascii="Times New Roman" w:hAnsi="Times New Roman" w:cs="Times New Roman"/>
          <w:b/>
          <w:i/>
          <w:sz w:val="28"/>
          <w:szCs w:val="28"/>
        </w:rPr>
        <w:t>(</w:t>
      </w:r>
      <w:r w:rsidRPr="002A6F85">
        <w:rPr>
          <w:rFonts w:ascii="Times New Roman" w:hAnsi="Times New Roman" w:cs="Times New Roman"/>
          <w:b/>
          <w:i/>
          <w:sz w:val="28"/>
          <w:szCs w:val="28"/>
          <w:lang w:val="en-US"/>
        </w:rPr>
        <w:t>x</w:t>
      </w:r>
      <w:r w:rsidRPr="002A6F85">
        <w:rPr>
          <w:rFonts w:ascii="Times New Roman" w:hAnsi="Times New Roman" w:cs="Times New Roman"/>
          <w:b/>
          <w:i/>
          <w:sz w:val="28"/>
          <w:szCs w:val="28"/>
          <w:vertAlign w:val="subscript"/>
        </w:rPr>
        <w:t xml:space="preserve">1 </w:t>
      </w:r>
      <w:r w:rsidRPr="002A6F85">
        <w:rPr>
          <w:rFonts w:ascii="Times New Roman" w:hAnsi="Times New Roman" w:cs="Times New Roman"/>
          <w:b/>
          <w:i/>
          <w:sz w:val="28"/>
          <w:szCs w:val="28"/>
        </w:rPr>
        <w:t xml:space="preserve">- </w:t>
      </w:r>
      <w:r w:rsidRPr="002A6F85">
        <w:rPr>
          <w:rFonts w:ascii="Times New Roman" w:hAnsi="Times New Roman" w:cs="Times New Roman"/>
          <w:b/>
          <w:i/>
          <w:sz w:val="28"/>
          <w:szCs w:val="28"/>
          <w:lang w:val="en-US"/>
        </w:rPr>
        <w:t>x</w:t>
      </w:r>
      <w:r w:rsidRPr="002A6F85">
        <w:rPr>
          <w:rFonts w:ascii="Times New Roman" w:hAnsi="Times New Roman" w:cs="Times New Roman"/>
          <w:b/>
          <w:i/>
          <w:sz w:val="28"/>
          <w:szCs w:val="28"/>
          <w:vertAlign w:val="subscript"/>
        </w:rPr>
        <w:t>0</w:t>
      </w:r>
      <w:r w:rsidRPr="002A6F85">
        <w:rPr>
          <w:rFonts w:ascii="Times New Roman" w:hAnsi="Times New Roman" w:cs="Times New Roman"/>
          <w:b/>
          <w:i/>
          <w:sz w:val="28"/>
          <w:szCs w:val="28"/>
        </w:rPr>
        <w:t>)</w:t>
      </w:r>
      <w:r w:rsidRPr="002A6F85">
        <w:rPr>
          <w:rFonts w:ascii="Times New Roman" w:hAnsi="Times New Roman" w:cs="Times New Roman"/>
          <w:b/>
          <w:sz w:val="28"/>
          <w:szCs w:val="28"/>
        </w:rPr>
        <w:t xml:space="preserve"> </w:t>
      </w:r>
      <w:r w:rsidRPr="002A6F85">
        <w:rPr>
          <w:rFonts w:ascii="Times New Roman" w:hAnsi="Times New Roman" w:cs="Times New Roman"/>
          <w:sz w:val="28"/>
          <w:szCs w:val="28"/>
        </w:rPr>
        <w:t xml:space="preserve"> – величина медианного интервала,</w:t>
      </w:r>
    </w:p>
    <w:p w:rsidR="00D154E8" w:rsidRPr="002A6F85" w:rsidRDefault="00D154E8" w:rsidP="00D154E8">
      <w:pPr>
        <w:spacing w:line="360" w:lineRule="auto"/>
        <w:ind w:firstLine="720"/>
        <w:jc w:val="both"/>
        <w:rPr>
          <w:rFonts w:ascii="Times New Roman" w:hAnsi="Times New Roman" w:cs="Times New Roman"/>
          <w:sz w:val="28"/>
          <w:szCs w:val="28"/>
        </w:rPr>
      </w:pPr>
      <w:r w:rsidRPr="002A6F85">
        <w:rPr>
          <w:rFonts w:ascii="Times New Roman" w:hAnsi="Times New Roman" w:cs="Times New Roman"/>
          <w:b/>
          <w:i/>
          <w:sz w:val="28"/>
          <w:szCs w:val="28"/>
        </w:rPr>
        <w:t>f</w:t>
      </w:r>
      <w:r w:rsidRPr="002A6F85">
        <w:rPr>
          <w:rFonts w:ascii="Times New Roman" w:hAnsi="Times New Roman" w:cs="Times New Roman"/>
          <w:b/>
          <w:i/>
          <w:sz w:val="28"/>
          <w:szCs w:val="28"/>
          <w:vertAlign w:val="subscript"/>
        </w:rPr>
        <w:t>Ме</w:t>
      </w:r>
      <w:r w:rsidRPr="002A6F85">
        <w:rPr>
          <w:rFonts w:ascii="Times New Roman" w:hAnsi="Times New Roman" w:cs="Times New Roman"/>
          <w:sz w:val="28"/>
          <w:szCs w:val="28"/>
        </w:rPr>
        <w:t xml:space="preserve"> – частота медианного интервала,</w:t>
      </w:r>
    </w:p>
    <w:p w:rsidR="00D154E8" w:rsidRPr="002A6F85" w:rsidRDefault="00D154E8" w:rsidP="00D154E8">
      <w:pPr>
        <w:spacing w:line="360" w:lineRule="auto"/>
        <w:ind w:firstLine="720"/>
        <w:jc w:val="both"/>
        <w:rPr>
          <w:rFonts w:ascii="Times New Roman" w:hAnsi="Times New Roman" w:cs="Times New Roman"/>
          <w:sz w:val="28"/>
          <w:szCs w:val="28"/>
        </w:rPr>
      </w:pPr>
      <w:r w:rsidRPr="002A6F85">
        <w:rPr>
          <w:rFonts w:ascii="Times New Roman" w:hAnsi="Times New Roman" w:cs="Times New Roman"/>
          <w:b/>
          <w:i/>
          <w:sz w:val="28"/>
          <w:szCs w:val="28"/>
        </w:rPr>
        <w:t>S</w:t>
      </w:r>
      <w:r w:rsidRPr="002A6F85">
        <w:rPr>
          <w:rFonts w:ascii="Times New Roman" w:hAnsi="Times New Roman" w:cs="Times New Roman"/>
          <w:b/>
          <w:i/>
          <w:sz w:val="28"/>
          <w:szCs w:val="28"/>
          <w:vertAlign w:val="subscript"/>
        </w:rPr>
        <w:t>Mе-1</w:t>
      </w:r>
      <w:r w:rsidRPr="002A6F85">
        <w:rPr>
          <w:rFonts w:ascii="Times New Roman" w:hAnsi="Times New Roman" w:cs="Times New Roman"/>
          <w:sz w:val="28"/>
          <w:szCs w:val="28"/>
        </w:rPr>
        <w:t xml:space="preserve"> – кумулятивная (накопленная) частота интервала, предшествующего медианному.</w:t>
      </w:r>
    </w:p>
    <w:p w:rsidR="00D154E8" w:rsidRDefault="00D154E8" w:rsidP="00D154E8">
      <w:pPr>
        <w:spacing w:line="360" w:lineRule="auto"/>
        <w:jc w:val="both"/>
      </w:pPr>
      <w:r w:rsidRPr="00D45D69">
        <w:rPr>
          <w:position w:val="-24"/>
        </w:rPr>
        <w:object w:dxaOrig="5080" w:dyaOrig="900">
          <v:shape id="_x0000_i1043" type="#_x0000_t75" style="width:279pt;height:50.25pt" o:ole="">
            <v:imagedata r:id="rId46" o:title=""/>
          </v:shape>
          <o:OLEObject Type="Embed" ProgID="Equation.3" ShapeID="_x0000_i1043" DrawAspect="Content" ObjectID="_1426280996" r:id="rId47"/>
        </w:object>
      </w:r>
    </w:p>
    <w:p w:rsidR="00D154E8" w:rsidRPr="002A6F85" w:rsidRDefault="00D154E8" w:rsidP="00D154E8">
      <w:pPr>
        <w:spacing w:line="360" w:lineRule="auto"/>
        <w:ind w:firstLine="709"/>
        <w:jc w:val="both"/>
        <w:rPr>
          <w:rFonts w:ascii="Times New Roman" w:hAnsi="Times New Roman" w:cs="Times New Roman"/>
          <w:sz w:val="28"/>
          <w:szCs w:val="28"/>
        </w:rPr>
      </w:pPr>
      <w:r w:rsidRPr="002A6F85">
        <w:rPr>
          <w:rFonts w:ascii="Times New Roman" w:hAnsi="Times New Roman" w:cs="Times New Roman"/>
          <w:b/>
          <w:sz w:val="28"/>
          <w:szCs w:val="28"/>
        </w:rPr>
        <w:t xml:space="preserve">Вывод. </w:t>
      </w:r>
      <w:r w:rsidRPr="002A6F85">
        <w:rPr>
          <w:rFonts w:ascii="Times New Roman" w:hAnsi="Times New Roman" w:cs="Times New Roman"/>
          <w:sz w:val="28"/>
          <w:szCs w:val="28"/>
        </w:rPr>
        <w:t>В рассматриваемой совокупности регионов половина регионов имеют в среднем доход не более 4,30 млн. руб., а другая половина – не менее 4,30 млн. руб.</w:t>
      </w:r>
    </w:p>
    <w:p w:rsidR="00D154E8" w:rsidRPr="00D154E8" w:rsidRDefault="00D154E8" w:rsidP="00D154E8">
      <w:pPr>
        <w:spacing w:line="360" w:lineRule="auto"/>
        <w:ind w:firstLine="540"/>
        <w:jc w:val="both"/>
        <w:rPr>
          <w:color w:val="FF0000"/>
          <w:sz w:val="28"/>
          <w:szCs w:val="28"/>
        </w:rPr>
      </w:pPr>
      <w:r w:rsidRPr="00172EED">
        <w:rPr>
          <w:sz w:val="28"/>
          <w:szCs w:val="28"/>
        </w:rPr>
        <w:t xml:space="preserve"> </w:t>
      </w:r>
      <w:r w:rsidRPr="002A6F85">
        <w:rPr>
          <w:rFonts w:ascii="Times New Roman" w:hAnsi="Times New Roman" w:cs="Times New Roman"/>
          <w:sz w:val="28"/>
          <w:szCs w:val="28"/>
        </w:rPr>
        <w:t>Медиана рассчитывается по кумуляте, для её определения из точек по шкале накопленных частот соответствующим 50%, проводится прямая параллельная оси абсцисс до пересечения с кумулятой. Из точки пересечения указанной прямой опускают перпендикуляр на ось абсцисс. Абсциссой точки пересечения является медианой</w:t>
      </w:r>
      <w:r w:rsidR="002A6F85">
        <w:rPr>
          <w:rFonts w:ascii="Times New Roman" w:hAnsi="Times New Roman" w:cs="Times New Roman"/>
          <w:sz w:val="28"/>
          <w:szCs w:val="28"/>
        </w:rPr>
        <w:t xml:space="preserve"> (рис.1).</w:t>
      </w:r>
    </w:p>
    <w:p w:rsidR="00D154E8" w:rsidRPr="00D154E8" w:rsidRDefault="00172EED" w:rsidP="00D154E8">
      <w:pPr>
        <w:spacing w:line="360" w:lineRule="auto"/>
        <w:jc w:val="center"/>
        <w:rPr>
          <w:color w:val="FF0000"/>
          <w:sz w:val="28"/>
          <w:szCs w:val="28"/>
        </w:rPr>
      </w:pPr>
      <w:r>
        <w:rPr>
          <w:noProof/>
          <w:color w:val="FF0000"/>
          <w:sz w:val="28"/>
          <w:szCs w:val="28"/>
        </w:rPr>
        <w:lastRenderedPageBreak/>
        <w:drawing>
          <wp:inline distT="0" distB="0" distL="0" distR="0">
            <wp:extent cx="4581525" cy="3429000"/>
            <wp:effectExtent l="19050" t="0" r="9525" b="0"/>
            <wp:docPr id="602" name="Рисунок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8"/>
                    <a:srcRect/>
                    <a:stretch>
                      <a:fillRect/>
                    </a:stretch>
                  </pic:blipFill>
                  <pic:spPr bwMode="auto">
                    <a:xfrm>
                      <a:off x="0" y="0"/>
                      <a:ext cx="4581525" cy="3429000"/>
                    </a:xfrm>
                    <a:prstGeom prst="rect">
                      <a:avLst/>
                    </a:prstGeom>
                    <a:noFill/>
                    <a:ln w="9525">
                      <a:noFill/>
                      <a:miter lim="800000"/>
                      <a:headEnd/>
                      <a:tailEnd/>
                    </a:ln>
                  </pic:spPr>
                </pic:pic>
              </a:graphicData>
            </a:graphic>
          </wp:inline>
        </w:drawing>
      </w:r>
    </w:p>
    <w:p w:rsidR="00D154E8" w:rsidRPr="002A6F85" w:rsidRDefault="00D154E8" w:rsidP="00D154E8">
      <w:pPr>
        <w:spacing w:line="360" w:lineRule="auto"/>
        <w:jc w:val="center"/>
        <w:rPr>
          <w:rFonts w:ascii="Times New Roman" w:hAnsi="Times New Roman" w:cs="Times New Roman"/>
          <w:b/>
          <w:sz w:val="28"/>
          <w:szCs w:val="28"/>
        </w:rPr>
      </w:pPr>
      <w:r w:rsidRPr="002A6F85">
        <w:rPr>
          <w:rFonts w:ascii="Times New Roman" w:hAnsi="Times New Roman" w:cs="Times New Roman"/>
          <w:b/>
          <w:sz w:val="28"/>
          <w:szCs w:val="28"/>
        </w:rPr>
        <w:t>Рис.1</w:t>
      </w:r>
      <w:r w:rsidR="002A6F85">
        <w:rPr>
          <w:rFonts w:ascii="Times New Roman" w:hAnsi="Times New Roman" w:cs="Times New Roman"/>
          <w:b/>
          <w:sz w:val="28"/>
          <w:szCs w:val="28"/>
        </w:rPr>
        <w:t>.</w:t>
      </w:r>
      <w:r w:rsidRPr="002A6F85">
        <w:rPr>
          <w:rFonts w:ascii="Times New Roman" w:hAnsi="Times New Roman" w:cs="Times New Roman"/>
          <w:b/>
          <w:sz w:val="28"/>
          <w:szCs w:val="28"/>
        </w:rPr>
        <w:t xml:space="preserve"> </w:t>
      </w:r>
      <w:r w:rsidR="00172EED" w:rsidRPr="002A6F85">
        <w:rPr>
          <w:rFonts w:ascii="Times New Roman" w:hAnsi="Times New Roman" w:cs="Times New Roman"/>
          <w:b/>
          <w:sz w:val="28"/>
          <w:szCs w:val="28"/>
        </w:rPr>
        <w:t>Кумулята</w:t>
      </w:r>
    </w:p>
    <w:p w:rsidR="00172EED" w:rsidRPr="002A6F85" w:rsidRDefault="00172EED" w:rsidP="00172EED">
      <w:pPr>
        <w:spacing w:line="360" w:lineRule="auto"/>
        <w:ind w:firstLine="709"/>
        <w:jc w:val="both"/>
        <w:rPr>
          <w:rFonts w:ascii="Times New Roman" w:hAnsi="Times New Roman" w:cs="Times New Roman"/>
          <w:sz w:val="28"/>
          <w:szCs w:val="28"/>
        </w:rPr>
      </w:pPr>
      <w:r w:rsidRPr="002A6F85">
        <w:rPr>
          <w:rFonts w:ascii="Times New Roman" w:hAnsi="Times New Roman" w:cs="Times New Roman"/>
          <w:b/>
          <w:sz w:val="28"/>
          <w:szCs w:val="28"/>
        </w:rPr>
        <w:t>Вывод.</w:t>
      </w:r>
      <w:r w:rsidRPr="002A6F85">
        <w:rPr>
          <w:rFonts w:ascii="Times New Roman" w:hAnsi="Times New Roman" w:cs="Times New Roman"/>
          <w:sz w:val="28"/>
          <w:szCs w:val="28"/>
        </w:rPr>
        <w:t xml:space="preserve"> Анализ полученных значений показателей </w:t>
      </w:r>
      <w:r w:rsidRPr="002A6F85">
        <w:rPr>
          <w:rFonts w:ascii="Times New Roman" w:hAnsi="Times New Roman" w:cs="Times New Roman"/>
          <w:position w:val="-6"/>
          <w:sz w:val="28"/>
          <w:szCs w:val="28"/>
        </w:rPr>
        <w:object w:dxaOrig="260" w:dyaOrig="380">
          <v:shape id="_x0000_i1044" type="#_x0000_t75" style="width:12.75pt;height:18.75pt" o:ole="">
            <v:imagedata r:id="rId16" o:title=""/>
          </v:shape>
          <o:OLEObject Type="Embed" ProgID="Equation.3" ShapeID="_x0000_i1044" DrawAspect="Content" ObjectID="_1426280997" r:id="rId49"/>
        </w:object>
      </w:r>
      <w:r w:rsidRPr="002A6F85">
        <w:rPr>
          <w:rFonts w:ascii="Times New Roman" w:hAnsi="Times New Roman" w:cs="Times New Roman"/>
          <w:sz w:val="28"/>
          <w:szCs w:val="28"/>
        </w:rPr>
        <w:t xml:space="preserve"> и </w:t>
      </w:r>
      <w:r w:rsidRPr="002A6F85">
        <w:rPr>
          <w:rFonts w:ascii="Times New Roman" w:hAnsi="Times New Roman" w:cs="Times New Roman"/>
          <w:b/>
          <w:i/>
          <w:sz w:val="32"/>
          <w:szCs w:val="32"/>
        </w:rPr>
        <w:t>σ</w:t>
      </w:r>
      <w:r w:rsidRPr="002A6F85">
        <w:rPr>
          <w:rFonts w:ascii="Times New Roman" w:hAnsi="Times New Roman" w:cs="Times New Roman"/>
          <w:sz w:val="28"/>
          <w:szCs w:val="28"/>
        </w:rPr>
        <w:t xml:space="preserve"> говорит о том, что средний доход бюджета по регионам составляет 4,30 млн. руб., отклонение от среднего объема в ту или иную сторону составляет в среднем 1,40 млн. руб. (или 32,85%), наиболее характерные значения дохода бюджета находятся в пределах от 2,86 млн. руб. до 5,66 млн. руб. (диапазон </w:t>
      </w:r>
      <w:r w:rsidRPr="002A6F85">
        <w:rPr>
          <w:rFonts w:ascii="Times New Roman" w:hAnsi="Times New Roman" w:cs="Times New Roman"/>
          <w:position w:val="-6"/>
          <w:sz w:val="28"/>
          <w:szCs w:val="28"/>
        </w:rPr>
        <w:object w:dxaOrig="740" w:dyaOrig="279">
          <v:shape id="_x0000_i1045" type="#_x0000_t75" style="width:36.75pt;height:14.25pt" o:ole="">
            <v:imagedata r:id="rId50" o:title=""/>
          </v:shape>
          <o:OLEObject Type="Embed" ProgID="Equation.3" ShapeID="_x0000_i1045" DrawAspect="Content" ObjectID="_1426280998" r:id="rId51"/>
        </w:object>
      </w:r>
      <w:r w:rsidRPr="002A6F85">
        <w:rPr>
          <w:rFonts w:ascii="Times New Roman" w:hAnsi="Times New Roman" w:cs="Times New Roman"/>
          <w:sz w:val="28"/>
          <w:szCs w:val="28"/>
        </w:rPr>
        <w:t>).</w:t>
      </w:r>
    </w:p>
    <w:p w:rsidR="00172EED" w:rsidRPr="002A6F85" w:rsidRDefault="00172EED" w:rsidP="002A6F85">
      <w:pPr>
        <w:spacing w:line="360" w:lineRule="auto"/>
        <w:ind w:right="-5" w:firstLine="709"/>
        <w:jc w:val="both"/>
        <w:rPr>
          <w:rFonts w:ascii="Times New Roman" w:hAnsi="Times New Roman" w:cs="Times New Roman"/>
          <w:sz w:val="28"/>
          <w:szCs w:val="28"/>
        </w:rPr>
      </w:pPr>
      <w:r w:rsidRPr="002A6F85">
        <w:rPr>
          <w:rFonts w:ascii="Times New Roman" w:hAnsi="Times New Roman" w:cs="Times New Roman"/>
          <w:sz w:val="28"/>
          <w:szCs w:val="28"/>
        </w:rPr>
        <w:t xml:space="preserve">Значение </w:t>
      </w:r>
      <w:r w:rsidRPr="002A6F85">
        <w:rPr>
          <w:rFonts w:ascii="Times New Roman" w:hAnsi="Times New Roman" w:cs="Times New Roman"/>
          <w:b/>
          <w:sz w:val="28"/>
          <w:szCs w:val="28"/>
          <w:lang w:val="en-US"/>
        </w:rPr>
        <w:t>V</w:t>
      </w:r>
      <w:r w:rsidRPr="002A6F85">
        <w:rPr>
          <w:rFonts w:ascii="Times New Roman" w:hAnsi="Times New Roman" w:cs="Times New Roman"/>
          <w:b/>
          <w:sz w:val="32"/>
          <w:szCs w:val="32"/>
          <w:vertAlign w:val="subscript"/>
          <w:lang w:val="en-US"/>
        </w:rPr>
        <w:t>σ</w:t>
      </w:r>
      <w:r w:rsidRPr="002A6F85">
        <w:rPr>
          <w:rFonts w:ascii="Times New Roman" w:hAnsi="Times New Roman" w:cs="Times New Roman"/>
          <w:sz w:val="28"/>
          <w:szCs w:val="28"/>
        </w:rPr>
        <w:t xml:space="preserve"> = 32,85% не превышает 33%, следовательно, вариация доходов бюджета в исследуемой совокупности регионов незначительна и совокупность по данному признаку качественно однородна. Расхождение между значениями </w:t>
      </w:r>
      <w:r w:rsidRPr="002A6F85">
        <w:rPr>
          <w:rFonts w:ascii="Times New Roman" w:hAnsi="Times New Roman" w:cs="Times New Roman"/>
          <w:position w:val="-6"/>
          <w:sz w:val="28"/>
          <w:szCs w:val="28"/>
        </w:rPr>
        <w:object w:dxaOrig="260" w:dyaOrig="380">
          <v:shape id="_x0000_i1046" type="#_x0000_t75" style="width:12.75pt;height:18.75pt" o:ole="">
            <v:imagedata r:id="rId16" o:title=""/>
          </v:shape>
          <o:OLEObject Type="Embed" ProgID="Equation.3" ShapeID="_x0000_i1046" DrawAspect="Content" ObjectID="_1426280999" r:id="rId52"/>
        </w:object>
      </w:r>
      <w:r w:rsidRPr="002A6F85">
        <w:rPr>
          <w:rFonts w:ascii="Times New Roman" w:hAnsi="Times New Roman" w:cs="Times New Roman"/>
          <w:sz w:val="28"/>
          <w:szCs w:val="28"/>
        </w:rPr>
        <w:t xml:space="preserve">, </w:t>
      </w:r>
      <w:r w:rsidRPr="002A6F85">
        <w:rPr>
          <w:rFonts w:ascii="Times New Roman" w:hAnsi="Times New Roman" w:cs="Times New Roman"/>
          <w:b/>
          <w:sz w:val="28"/>
          <w:szCs w:val="28"/>
        </w:rPr>
        <w:t>Мо</w:t>
      </w:r>
      <w:r w:rsidRPr="002A6F85">
        <w:rPr>
          <w:rFonts w:ascii="Times New Roman" w:hAnsi="Times New Roman" w:cs="Times New Roman"/>
          <w:sz w:val="28"/>
          <w:szCs w:val="28"/>
        </w:rPr>
        <w:t xml:space="preserve"> и </w:t>
      </w:r>
      <w:r w:rsidRPr="002A6F85">
        <w:rPr>
          <w:rFonts w:ascii="Times New Roman" w:hAnsi="Times New Roman" w:cs="Times New Roman"/>
          <w:b/>
          <w:sz w:val="28"/>
          <w:szCs w:val="28"/>
        </w:rPr>
        <w:t>Ме</w:t>
      </w:r>
      <w:r w:rsidRPr="002A6F85">
        <w:rPr>
          <w:rFonts w:ascii="Times New Roman" w:hAnsi="Times New Roman" w:cs="Times New Roman"/>
          <w:sz w:val="28"/>
          <w:szCs w:val="28"/>
        </w:rPr>
        <w:t xml:space="preserve"> незначительно (</w:t>
      </w:r>
      <w:r w:rsidRPr="002A6F85">
        <w:rPr>
          <w:rFonts w:ascii="Times New Roman" w:hAnsi="Times New Roman" w:cs="Times New Roman"/>
          <w:position w:val="-6"/>
          <w:sz w:val="28"/>
          <w:szCs w:val="28"/>
        </w:rPr>
        <w:object w:dxaOrig="260" w:dyaOrig="380">
          <v:shape id="_x0000_i1047" type="#_x0000_t75" style="width:12.75pt;height:18.75pt" o:ole="">
            <v:imagedata r:id="rId16" o:title=""/>
          </v:shape>
          <o:OLEObject Type="Embed" ProgID="Equation.3" ShapeID="_x0000_i1047" DrawAspect="Content" ObjectID="_1426281000" r:id="rId53"/>
        </w:object>
      </w:r>
      <w:r w:rsidRPr="002A6F85">
        <w:rPr>
          <w:rFonts w:ascii="Times New Roman" w:hAnsi="Times New Roman" w:cs="Times New Roman"/>
          <w:sz w:val="28"/>
          <w:szCs w:val="28"/>
        </w:rPr>
        <w:t xml:space="preserve">=4,26 млн. руб., </w:t>
      </w:r>
      <w:r w:rsidRPr="002A6F85">
        <w:rPr>
          <w:rFonts w:ascii="Times New Roman" w:hAnsi="Times New Roman" w:cs="Times New Roman"/>
          <w:b/>
          <w:sz w:val="28"/>
          <w:szCs w:val="28"/>
        </w:rPr>
        <w:t>Мо</w:t>
      </w:r>
      <w:r w:rsidRPr="002A6F85">
        <w:rPr>
          <w:rFonts w:ascii="Times New Roman" w:hAnsi="Times New Roman" w:cs="Times New Roman"/>
          <w:sz w:val="28"/>
          <w:szCs w:val="28"/>
        </w:rPr>
        <w:t xml:space="preserve">=4,41 млн. руб., </w:t>
      </w:r>
      <w:r w:rsidRPr="002A6F85">
        <w:rPr>
          <w:rFonts w:ascii="Times New Roman" w:hAnsi="Times New Roman" w:cs="Times New Roman"/>
          <w:b/>
          <w:sz w:val="28"/>
          <w:szCs w:val="28"/>
        </w:rPr>
        <w:t>Ме</w:t>
      </w:r>
      <w:r w:rsidRPr="002A6F85">
        <w:rPr>
          <w:rFonts w:ascii="Times New Roman" w:hAnsi="Times New Roman" w:cs="Times New Roman"/>
          <w:sz w:val="28"/>
          <w:szCs w:val="28"/>
        </w:rPr>
        <w:t>=4,30 млн. руб.), что подтверждает вывод об однородности совокупности регионов. Таким образом, найденное среднее значение доходов бюджета регионов (4,26 млн. руб.) является типичной, надежной характеристикой исследуемой совокупности регионов.</w:t>
      </w:r>
      <w:r w:rsidRPr="002A6F85">
        <w:rPr>
          <w:rFonts w:ascii="Times New Roman" w:hAnsi="Times New Roman" w:cs="Times New Roman"/>
          <w:sz w:val="28"/>
        </w:rPr>
        <w:t xml:space="preserve">                  </w:t>
      </w:r>
      <w:r w:rsidRPr="002A6F85">
        <w:rPr>
          <w:rFonts w:ascii="Times New Roman" w:hAnsi="Times New Roman" w:cs="Times New Roman"/>
          <w:sz w:val="28"/>
          <w:szCs w:val="28"/>
        </w:rPr>
        <w:t xml:space="preserve">                    </w:t>
      </w:r>
    </w:p>
    <w:p w:rsidR="00380EA6" w:rsidRDefault="00380EA6" w:rsidP="00DD3108">
      <w:pPr>
        <w:shd w:val="clear" w:color="auto" w:fill="FFFFFF"/>
        <w:spacing w:line="360" w:lineRule="auto"/>
        <w:ind w:firstLine="709"/>
        <w:jc w:val="center"/>
        <w:rPr>
          <w:rFonts w:ascii="Times New Roman" w:hAnsi="Times New Roman" w:cs="Times New Roman"/>
          <w:b/>
          <w:sz w:val="28"/>
          <w:szCs w:val="28"/>
        </w:rPr>
      </w:pPr>
    </w:p>
    <w:p w:rsidR="00380EA6" w:rsidRDefault="00380EA6" w:rsidP="00DD3108">
      <w:pPr>
        <w:shd w:val="clear" w:color="auto" w:fill="FFFFFF"/>
        <w:spacing w:line="360" w:lineRule="auto"/>
        <w:ind w:firstLine="709"/>
        <w:jc w:val="center"/>
        <w:rPr>
          <w:rFonts w:ascii="Times New Roman" w:hAnsi="Times New Roman" w:cs="Times New Roman"/>
          <w:b/>
          <w:sz w:val="28"/>
          <w:szCs w:val="28"/>
        </w:rPr>
      </w:pPr>
    </w:p>
    <w:p w:rsidR="00380EA6" w:rsidRDefault="00380EA6" w:rsidP="00DD3108">
      <w:pPr>
        <w:shd w:val="clear" w:color="auto" w:fill="FFFFFF"/>
        <w:spacing w:line="360" w:lineRule="auto"/>
        <w:ind w:firstLine="709"/>
        <w:jc w:val="center"/>
        <w:rPr>
          <w:rFonts w:ascii="Times New Roman" w:hAnsi="Times New Roman" w:cs="Times New Roman"/>
          <w:b/>
          <w:sz w:val="28"/>
          <w:szCs w:val="28"/>
        </w:rPr>
      </w:pPr>
    </w:p>
    <w:p w:rsidR="00DD3108" w:rsidRDefault="00DD3108" w:rsidP="00DD3108">
      <w:pPr>
        <w:shd w:val="clear" w:color="auto" w:fill="FFFFFF"/>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2.2</w:t>
      </w:r>
      <w:r w:rsidRPr="00A05DB6">
        <w:rPr>
          <w:rFonts w:ascii="Times New Roman" w:hAnsi="Times New Roman" w:cs="Times New Roman"/>
          <w:b/>
          <w:sz w:val="28"/>
          <w:szCs w:val="28"/>
        </w:rPr>
        <w:t>.</w:t>
      </w:r>
      <w:r>
        <w:rPr>
          <w:rFonts w:ascii="Times New Roman" w:hAnsi="Times New Roman" w:cs="Times New Roman"/>
          <w:b/>
          <w:sz w:val="28"/>
          <w:szCs w:val="28"/>
        </w:rPr>
        <w:t xml:space="preserve"> Задание 2</w:t>
      </w:r>
    </w:p>
    <w:p w:rsidR="00DD3108" w:rsidRPr="002A6F85" w:rsidRDefault="00DD3108" w:rsidP="00380EA6">
      <w:pPr>
        <w:spacing w:line="360" w:lineRule="auto"/>
        <w:ind w:firstLine="709"/>
        <w:jc w:val="both"/>
        <w:rPr>
          <w:rFonts w:ascii="Times New Roman" w:hAnsi="Times New Roman" w:cs="Times New Roman"/>
          <w:sz w:val="28"/>
          <w:szCs w:val="28"/>
        </w:rPr>
      </w:pPr>
      <w:r w:rsidRPr="002A6F85">
        <w:rPr>
          <w:rFonts w:ascii="Times New Roman" w:hAnsi="Times New Roman" w:cs="Times New Roman"/>
          <w:sz w:val="28"/>
          <w:szCs w:val="28"/>
        </w:rPr>
        <w:t>По исходным данным:</w:t>
      </w:r>
    </w:p>
    <w:p w:rsidR="00DD3108" w:rsidRDefault="00DD3108" w:rsidP="00DD3108">
      <w:pPr>
        <w:numPr>
          <w:ilvl w:val="0"/>
          <w:numId w:val="23"/>
        </w:numPr>
        <w:tabs>
          <w:tab w:val="clear" w:pos="1320"/>
          <w:tab w:val="num" w:pos="540"/>
        </w:tabs>
        <w:spacing w:after="0" w:line="360" w:lineRule="auto"/>
        <w:ind w:left="540" w:hanging="540"/>
        <w:jc w:val="both"/>
        <w:rPr>
          <w:rFonts w:ascii="Times New Roman" w:hAnsi="Times New Roman" w:cs="Times New Roman"/>
          <w:sz w:val="28"/>
          <w:szCs w:val="28"/>
        </w:rPr>
      </w:pPr>
      <w:r w:rsidRPr="002A6F85">
        <w:rPr>
          <w:rFonts w:ascii="Times New Roman" w:hAnsi="Times New Roman" w:cs="Times New Roman"/>
          <w:sz w:val="28"/>
          <w:szCs w:val="28"/>
        </w:rPr>
        <w:t>Установите наличие и характер корреляционной связи между признаками – доходы и расходы бюджета, методом аналитической группировки, образовав пять групп с равными интервалами по факторному признаку.</w:t>
      </w:r>
    </w:p>
    <w:p w:rsidR="00DD3108" w:rsidRPr="002A6F85" w:rsidRDefault="00DD3108" w:rsidP="00DD3108">
      <w:pPr>
        <w:numPr>
          <w:ilvl w:val="0"/>
          <w:numId w:val="23"/>
        </w:numPr>
        <w:tabs>
          <w:tab w:val="clear" w:pos="1320"/>
          <w:tab w:val="num" w:pos="540"/>
        </w:tabs>
        <w:spacing w:after="0" w:line="360" w:lineRule="auto"/>
        <w:ind w:left="540" w:hanging="540"/>
        <w:jc w:val="both"/>
        <w:rPr>
          <w:rFonts w:ascii="Times New Roman" w:hAnsi="Times New Roman" w:cs="Times New Roman"/>
          <w:sz w:val="28"/>
          <w:szCs w:val="28"/>
        </w:rPr>
      </w:pPr>
      <w:r w:rsidRPr="002A6F85">
        <w:rPr>
          <w:rFonts w:ascii="Times New Roman" w:hAnsi="Times New Roman" w:cs="Times New Roman"/>
          <w:sz w:val="28"/>
          <w:szCs w:val="28"/>
        </w:rPr>
        <w:t>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w:t>
      </w:r>
    </w:p>
    <w:p w:rsidR="00DD3108" w:rsidRDefault="00DD3108" w:rsidP="00DD3108">
      <w:pPr>
        <w:spacing w:line="360" w:lineRule="auto"/>
        <w:ind w:firstLine="540"/>
        <w:jc w:val="both"/>
        <w:rPr>
          <w:rFonts w:ascii="Times New Roman" w:hAnsi="Times New Roman" w:cs="Times New Roman"/>
          <w:sz w:val="28"/>
          <w:szCs w:val="28"/>
        </w:rPr>
      </w:pPr>
      <w:r w:rsidRPr="002A6F85">
        <w:rPr>
          <w:rFonts w:ascii="Times New Roman" w:hAnsi="Times New Roman" w:cs="Times New Roman"/>
          <w:sz w:val="28"/>
          <w:szCs w:val="28"/>
        </w:rPr>
        <w:t>Сделайте выводы по результатам выполнения задания.</w:t>
      </w:r>
    </w:p>
    <w:p w:rsidR="00380EA6" w:rsidRPr="002A6F85" w:rsidRDefault="00380EA6" w:rsidP="00DD3108">
      <w:pPr>
        <w:spacing w:line="360" w:lineRule="auto"/>
        <w:ind w:firstLine="540"/>
        <w:jc w:val="both"/>
        <w:rPr>
          <w:rFonts w:ascii="Times New Roman" w:hAnsi="Times New Roman" w:cs="Times New Roman"/>
          <w:sz w:val="28"/>
          <w:szCs w:val="28"/>
        </w:rPr>
      </w:pPr>
    </w:p>
    <w:p w:rsidR="00DD3108" w:rsidRPr="002A6F85" w:rsidRDefault="00DD3108" w:rsidP="00DD3108">
      <w:pPr>
        <w:spacing w:line="360" w:lineRule="auto"/>
        <w:jc w:val="center"/>
        <w:rPr>
          <w:rFonts w:ascii="Times New Roman" w:hAnsi="Times New Roman" w:cs="Times New Roman"/>
          <w:b/>
          <w:sz w:val="28"/>
          <w:szCs w:val="28"/>
        </w:rPr>
      </w:pPr>
      <w:r w:rsidRPr="002A6F85">
        <w:rPr>
          <w:rFonts w:ascii="Times New Roman" w:hAnsi="Times New Roman" w:cs="Times New Roman"/>
          <w:b/>
          <w:sz w:val="28"/>
          <w:szCs w:val="28"/>
        </w:rPr>
        <w:t>Решение</w:t>
      </w:r>
      <w:r w:rsidR="00DB39BD">
        <w:rPr>
          <w:rFonts w:ascii="Times New Roman" w:hAnsi="Times New Roman" w:cs="Times New Roman"/>
          <w:b/>
          <w:sz w:val="28"/>
          <w:szCs w:val="28"/>
        </w:rPr>
        <w:t>:</w:t>
      </w:r>
    </w:p>
    <w:p w:rsidR="00B5187A" w:rsidRPr="002A6F85" w:rsidRDefault="00B5187A" w:rsidP="00B5187A">
      <w:pPr>
        <w:spacing w:line="360" w:lineRule="auto"/>
        <w:ind w:firstLine="720"/>
        <w:jc w:val="both"/>
        <w:rPr>
          <w:rFonts w:ascii="Times New Roman" w:hAnsi="Times New Roman" w:cs="Times New Roman"/>
          <w:sz w:val="28"/>
          <w:szCs w:val="28"/>
        </w:rPr>
      </w:pPr>
      <w:r w:rsidRPr="002A6F85">
        <w:rPr>
          <w:rFonts w:ascii="Times New Roman" w:hAnsi="Times New Roman" w:cs="Times New Roman"/>
          <w:sz w:val="28"/>
          <w:szCs w:val="28"/>
        </w:rPr>
        <w:t xml:space="preserve">Целью выполнения данного задания является выявление наличия корреляционной связи между </w:t>
      </w:r>
      <w:r w:rsidRPr="002A6F85">
        <w:rPr>
          <w:rFonts w:ascii="Times New Roman" w:hAnsi="Times New Roman" w:cs="Times New Roman"/>
          <w:sz w:val="28"/>
        </w:rPr>
        <w:t>факторным и результативным признаками</w:t>
      </w:r>
      <w:r w:rsidRPr="002A6F85">
        <w:rPr>
          <w:rFonts w:ascii="Times New Roman" w:hAnsi="Times New Roman" w:cs="Times New Roman"/>
          <w:sz w:val="28"/>
          <w:szCs w:val="28"/>
        </w:rPr>
        <w:t>, установление направления связи и оценка ее тесноты.</w:t>
      </w:r>
    </w:p>
    <w:p w:rsidR="00B5187A" w:rsidRPr="002A6F85" w:rsidRDefault="00B5187A" w:rsidP="00B5187A">
      <w:pPr>
        <w:spacing w:line="360" w:lineRule="auto"/>
        <w:ind w:firstLine="540"/>
        <w:jc w:val="both"/>
        <w:rPr>
          <w:rFonts w:ascii="Times New Roman" w:hAnsi="Times New Roman" w:cs="Times New Roman"/>
          <w:sz w:val="28"/>
          <w:szCs w:val="28"/>
        </w:rPr>
      </w:pPr>
      <w:r w:rsidRPr="002A6F85">
        <w:rPr>
          <w:rFonts w:ascii="Times New Roman" w:hAnsi="Times New Roman" w:cs="Times New Roman"/>
          <w:sz w:val="28"/>
          <w:szCs w:val="28"/>
        </w:rPr>
        <w:t>Строим аналитическую группировку</w:t>
      </w:r>
      <w:r w:rsidR="00380EA6">
        <w:rPr>
          <w:rFonts w:ascii="Times New Roman" w:hAnsi="Times New Roman" w:cs="Times New Roman"/>
          <w:sz w:val="28"/>
          <w:szCs w:val="28"/>
        </w:rPr>
        <w:t xml:space="preserve"> (таблица 7)</w:t>
      </w:r>
      <w:r w:rsidRPr="002A6F85">
        <w:rPr>
          <w:rFonts w:ascii="Times New Roman" w:hAnsi="Times New Roman" w:cs="Times New Roman"/>
          <w:sz w:val="28"/>
          <w:szCs w:val="28"/>
        </w:rPr>
        <w:t>, характеризующую зависимость между факторным признаком Х – доходы бюджета</w:t>
      </w:r>
      <w:r w:rsidRPr="002A6F85">
        <w:rPr>
          <w:rFonts w:ascii="Times New Roman" w:hAnsi="Times New Roman" w:cs="Times New Roman"/>
          <w:b/>
          <w:i/>
          <w:sz w:val="28"/>
          <w:szCs w:val="28"/>
        </w:rPr>
        <w:t xml:space="preserve"> </w:t>
      </w:r>
      <w:r w:rsidRPr="002A6F85">
        <w:rPr>
          <w:rFonts w:ascii="Times New Roman" w:hAnsi="Times New Roman" w:cs="Times New Roman"/>
          <w:sz w:val="28"/>
          <w:szCs w:val="28"/>
        </w:rPr>
        <w:t xml:space="preserve">и результативным признаком </w:t>
      </w:r>
      <w:r w:rsidRPr="002A6F85">
        <w:rPr>
          <w:rFonts w:ascii="Times New Roman" w:hAnsi="Times New Roman" w:cs="Times New Roman"/>
          <w:sz w:val="28"/>
          <w:szCs w:val="28"/>
          <w:lang w:val="en-US"/>
        </w:rPr>
        <w:t>Y</w:t>
      </w:r>
      <w:r w:rsidRPr="002A6F85">
        <w:rPr>
          <w:rFonts w:ascii="Times New Roman" w:hAnsi="Times New Roman" w:cs="Times New Roman"/>
          <w:b/>
          <w:sz w:val="28"/>
          <w:szCs w:val="28"/>
        </w:rPr>
        <w:t xml:space="preserve"> </w:t>
      </w:r>
      <w:r w:rsidRPr="002A6F85">
        <w:rPr>
          <w:rFonts w:ascii="Times New Roman" w:hAnsi="Times New Roman" w:cs="Times New Roman"/>
          <w:sz w:val="28"/>
          <w:szCs w:val="28"/>
        </w:rPr>
        <w:t>–</w:t>
      </w:r>
      <w:r w:rsidRPr="002A6F85">
        <w:rPr>
          <w:rFonts w:ascii="Times New Roman" w:hAnsi="Times New Roman" w:cs="Times New Roman"/>
          <w:b/>
          <w:sz w:val="28"/>
          <w:szCs w:val="28"/>
        </w:rPr>
        <w:t xml:space="preserve"> </w:t>
      </w:r>
      <w:r w:rsidRPr="002A6F85">
        <w:rPr>
          <w:rFonts w:ascii="Times New Roman" w:hAnsi="Times New Roman" w:cs="Times New Roman"/>
          <w:sz w:val="28"/>
          <w:szCs w:val="28"/>
        </w:rPr>
        <w:t>расходы бюджета.</w:t>
      </w: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380EA6" w:rsidRDefault="00380EA6" w:rsidP="00032D53">
      <w:pPr>
        <w:spacing w:line="360" w:lineRule="auto"/>
        <w:ind w:right="715"/>
        <w:jc w:val="right"/>
        <w:rPr>
          <w:rFonts w:ascii="Times New Roman" w:hAnsi="Times New Roman" w:cs="Times New Roman"/>
          <w:b/>
          <w:sz w:val="28"/>
          <w:szCs w:val="28"/>
        </w:rPr>
      </w:pPr>
    </w:p>
    <w:p w:rsidR="002A6F85" w:rsidRDefault="00DD3108" w:rsidP="00032D53">
      <w:pPr>
        <w:spacing w:line="360" w:lineRule="auto"/>
        <w:ind w:right="715"/>
        <w:jc w:val="right"/>
        <w:rPr>
          <w:rFonts w:ascii="Times New Roman" w:hAnsi="Times New Roman" w:cs="Times New Roman"/>
          <w:b/>
          <w:sz w:val="28"/>
          <w:szCs w:val="28"/>
        </w:rPr>
      </w:pPr>
      <w:r w:rsidRPr="002A6F85">
        <w:rPr>
          <w:rFonts w:ascii="Times New Roman" w:hAnsi="Times New Roman" w:cs="Times New Roman"/>
          <w:b/>
          <w:sz w:val="28"/>
          <w:szCs w:val="28"/>
        </w:rPr>
        <w:lastRenderedPageBreak/>
        <w:t xml:space="preserve">Таблица </w:t>
      </w:r>
      <w:r w:rsidR="00032D53" w:rsidRPr="002A6F85">
        <w:rPr>
          <w:rFonts w:ascii="Times New Roman" w:hAnsi="Times New Roman" w:cs="Times New Roman"/>
          <w:b/>
          <w:sz w:val="28"/>
          <w:szCs w:val="28"/>
        </w:rPr>
        <w:t>7</w:t>
      </w:r>
    </w:p>
    <w:p w:rsidR="00DD3108" w:rsidRPr="002A6F85" w:rsidRDefault="00DD3108" w:rsidP="002A6F85">
      <w:pPr>
        <w:spacing w:line="360" w:lineRule="auto"/>
        <w:ind w:right="715"/>
        <w:jc w:val="center"/>
        <w:rPr>
          <w:rFonts w:ascii="Times New Roman" w:hAnsi="Times New Roman" w:cs="Times New Roman"/>
          <w:b/>
          <w:sz w:val="28"/>
          <w:szCs w:val="28"/>
        </w:rPr>
      </w:pPr>
      <w:r w:rsidRPr="002A6F85">
        <w:rPr>
          <w:rFonts w:ascii="Times New Roman" w:hAnsi="Times New Roman" w:cs="Times New Roman"/>
          <w:b/>
          <w:sz w:val="28"/>
          <w:szCs w:val="28"/>
        </w:rPr>
        <w:t>Зависимость дохо</w:t>
      </w:r>
      <w:r w:rsidR="002A6F85">
        <w:rPr>
          <w:rFonts w:ascii="Times New Roman" w:hAnsi="Times New Roman" w:cs="Times New Roman"/>
          <w:b/>
          <w:sz w:val="28"/>
          <w:szCs w:val="28"/>
        </w:rPr>
        <w:t>дов бюджета от расходов бюджета</w:t>
      </w:r>
    </w:p>
    <w:tbl>
      <w:tblPr>
        <w:tblW w:w="8051" w:type="dxa"/>
        <w:jc w:val="center"/>
        <w:tblInd w:w="-1678" w:type="dxa"/>
        <w:tblLook w:val="0000"/>
      </w:tblPr>
      <w:tblGrid>
        <w:gridCol w:w="1099"/>
        <w:gridCol w:w="2176"/>
        <w:gridCol w:w="1626"/>
        <w:gridCol w:w="1388"/>
        <w:gridCol w:w="1762"/>
      </w:tblGrid>
      <w:tr w:rsidR="00DD3108" w:rsidRPr="002A6F85" w:rsidTr="008004F2">
        <w:trPr>
          <w:cantSplit/>
          <w:trHeight w:val="477"/>
          <w:jc w:val="center"/>
        </w:trPr>
        <w:tc>
          <w:tcPr>
            <w:tcW w:w="1099" w:type="dxa"/>
            <w:vMerge w:val="restart"/>
            <w:tcBorders>
              <w:top w:val="single" w:sz="8" w:space="0" w:color="auto"/>
              <w:left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 группы</w:t>
            </w:r>
          </w:p>
        </w:tc>
        <w:tc>
          <w:tcPr>
            <w:tcW w:w="2176" w:type="dxa"/>
            <w:vMerge w:val="restart"/>
            <w:tcBorders>
              <w:top w:val="single" w:sz="8" w:space="0" w:color="auto"/>
              <w:left w:val="nil"/>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 xml:space="preserve">Группы регионов по доходу бюджета, </w:t>
            </w:r>
          </w:p>
          <w:p w:rsidR="00DD3108" w:rsidRPr="00380EA6" w:rsidRDefault="00DD3108" w:rsidP="008004F2">
            <w:pPr>
              <w:jc w:val="center"/>
              <w:rPr>
                <w:rFonts w:ascii="Times New Roman" w:hAnsi="Times New Roman" w:cs="Times New Roman"/>
                <w:b/>
                <w:sz w:val="26"/>
                <w:szCs w:val="26"/>
              </w:rPr>
            </w:pPr>
            <w:r w:rsidRPr="00380EA6">
              <w:rPr>
                <w:rFonts w:ascii="Times New Roman" w:hAnsi="Times New Roman" w:cs="Times New Roman"/>
                <w:sz w:val="26"/>
                <w:szCs w:val="26"/>
              </w:rPr>
              <w:t>млн. руб.</w:t>
            </w:r>
          </w:p>
        </w:tc>
        <w:tc>
          <w:tcPr>
            <w:tcW w:w="1626" w:type="dxa"/>
            <w:vMerge w:val="restart"/>
            <w:tcBorders>
              <w:top w:val="single" w:sz="8" w:space="0" w:color="auto"/>
              <w:left w:val="nil"/>
              <w:right w:val="single" w:sz="8" w:space="0" w:color="auto"/>
            </w:tcBorders>
            <w:noWrap/>
            <w:vAlign w:val="center"/>
          </w:tcPr>
          <w:p w:rsidR="00DD3108" w:rsidRPr="00380EA6" w:rsidRDefault="00DD3108" w:rsidP="008004F2">
            <w:pPr>
              <w:jc w:val="center"/>
              <w:rPr>
                <w:rFonts w:ascii="Times New Roman" w:hAnsi="Times New Roman" w:cs="Times New Roman"/>
                <w:b/>
                <w:sz w:val="26"/>
                <w:szCs w:val="26"/>
                <w:vertAlign w:val="subscript"/>
              </w:rPr>
            </w:pPr>
            <w:r w:rsidRPr="00380EA6">
              <w:rPr>
                <w:rFonts w:ascii="Times New Roman" w:hAnsi="Times New Roman" w:cs="Times New Roman"/>
                <w:sz w:val="26"/>
                <w:szCs w:val="26"/>
              </w:rPr>
              <w:t>Число регионов</w:t>
            </w:r>
          </w:p>
        </w:tc>
        <w:tc>
          <w:tcPr>
            <w:tcW w:w="3150" w:type="dxa"/>
            <w:gridSpan w:val="2"/>
            <w:tcBorders>
              <w:top w:val="single" w:sz="8" w:space="0" w:color="auto"/>
              <w:left w:val="single" w:sz="8" w:space="0" w:color="auto"/>
              <w:bottom w:val="single" w:sz="4"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Расходы бюджета,</w:t>
            </w:r>
          </w:p>
          <w:p w:rsidR="00DD3108" w:rsidRPr="00380EA6" w:rsidRDefault="00DD3108" w:rsidP="008004F2">
            <w:pPr>
              <w:jc w:val="center"/>
              <w:rPr>
                <w:rFonts w:ascii="Times New Roman" w:hAnsi="Times New Roman" w:cs="Times New Roman"/>
                <w:b/>
                <w:sz w:val="26"/>
                <w:szCs w:val="26"/>
                <w:vertAlign w:val="subscript"/>
              </w:rPr>
            </w:pPr>
            <w:r w:rsidRPr="00380EA6">
              <w:rPr>
                <w:rFonts w:ascii="Times New Roman" w:hAnsi="Times New Roman" w:cs="Times New Roman"/>
                <w:sz w:val="26"/>
                <w:szCs w:val="26"/>
              </w:rPr>
              <w:t>млн. руб.</w:t>
            </w:r>
          </w:p>
        </w:tc>
      </w:tr>
      <w:tr w:rsidR="00DD3108" w:rsidRPr="002A6F85" w:rsidTr="008004F2">
        <w:trPr>
          <w:cantSplit/>
          <w:trHeight w:val="613"/>
          <w:jc w:val="center"/>
        </w:trPr>
        <w:tc>
          <w:tcPr>
            <w:tcW w:w="1099" w:type="dxa"/>
            <w:vMerge/>
            <w:tcBorders>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p>
        </w:tc>
        <w:tc>
          <w:tcPr>
            <w:tcW w:w="2176" w:type="dxa"/>
            <w:vMerge/>
            <w:tcBorders>
              <w:left w:val="nil"/>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p>
        </w:tc>
        <w:tc>
          <w:tcPr>
            <w:tcW w:w="1626" w:type="dxa"/>
            <w:vMerge/>
            <w:tcBorders>
              <w:left w:val="nil"/>
              <w:bottom w:val="single" w:sz="8" w:space="0" w:color="auto"/>
              <w:right w:val="nil"/>
            </w:tcBorders>
            <w:noWrap/>
            <w:vAlign w:val="center"/>
          </w:tcPr>
          <w:p w:rsidR="00DD3108" w:rsidRPr="00380EA6" w:rsidRDefault="00DD3108" w:rsidP="008004F2">
            <w:pPr>
              <w:jc w:val="center"/>
              <w:rPr>
                <w:rFonts w:ascii="Times New Roman" w:hAnsi="Times New Roman" w:cs="Times New Roman"/>
                <w:sz w:val="26"/>
                <w:szCs w:val="26"/>
              </w:rPr>
            </w:pPr>
          </w:p>
        </w:tc>
        <w:tc>
          <w:tcPr>
            <w:tcW w:w="1388" w:type="dxa"/>
            <w:tcBorders>
              <w:top w:val="single" w:sz="4" w:space="0" w:color="auto"/>
              <w:left w:val="single" w:sz="4" w:space="0" w:color="auto"/>
              <w:bottom w:val="single" w:sz="4"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lang w:val="en-US"/>
              </w:rPr>
            </w:pPr>
            <w:r w:rsidRPr="00380EA6">
              <w:rPr>
                <w:rFonts w:ascii="Times New Roman" w:hAnsi="Times New Roman" w:cs="Times New Roman"/>
                <w:sz w:val="26"/>
                <w:szCs w:val="26"/>
              </w:rPr>
              <w:t>всего</w:t>
            </w:r>
            <w:r w:rsidRPr="00380EA6">
              <w:rPr>
                <w:rFonts w:ascii="Times New Roman" w:hAnsi="Times New Roman" w:cs="Times New Roman"/>
                <w:sz w:val="26"/>
                <w:szCs w:val="26"/>
                <w:lang w:val="en-US"/>
              </w:rPr>
              <w:t>,</w:t>
            </w:r>
          </w:p>
          <w:p w:rsidR="00DD3108" w:rsidRPr="00380EA6" w:rsidRDefault="00DD3108" w:rsidP="008004F2">
            <w:pPr>
              <w:jc w:val="center"/>
              <w:rPr>
                <w:rFonts w:ascii="Times New Roman" w:hAnsi="Times New Roman" w:cs="Times New Roman"/>
                <w:b/>
                <w:sz w:val="26"/>
                <w:szCs w:val="26"/>
                <w:vertAlign w:val="subscript"/>
                <w:lang w:val="en-US"/>
              </w:rPr>
            </w:pPr>
            <w:r w:rsidRPr="00380EA6">
              <w:rPr>
                <w:rFonts w:ascii="Times New Roman" w:hAnsi="Times New Roman" w:cs="Times New Roman"/>
                <w:sz w:val="26"/>
                <w:szCs w:val="26"/>
                <w:lang w:val="en-US"/>
              </w:rPr>
              <w:t>(y)</w:t>
            </w:r>
          </w:p>
        </w:tc>
        <w:tc>
          <w:tcPr>
            <w:tcW w:w="1762" w:type="dxa"/>
            <w:tcBorders>
              <w:top w:val="single" w:sz="4" w:space="0" w:color="auto"/>
              <w:left w:val="nil"/>
              <w:bottom w:val="single" w:sz="4" w:space="0" w:color="auto"/>
              <w:right w:val="single" w:sz="4" w:space="0" w:color="auto"/>
            </w:tcBorders>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в среднем на один банк,</w:t>
            </w:r>
          </w:p>
          <w:p w:rsidR="00DD3108" w:rsidRPr="00380EA6" w:rsidRDefault="00DD3108" w:rsidP="008004F2">
            <w:pPr>
              <w:jc w:val="center"/>
              <w:rPr>
                <w:rFonts w:ascii="Times New Roman" w:hAnsi="Times New Roman" w:cs="Times New Roman"/>
                <w:sz w:val="26"/>
                <w:szCs w:val="26"/>
                <w:lang w:val="en-US"/>
              </w:rPr>
            </w:pPr>
            <w:r w:rsidRPr="00380EA6">
              <w:rPr>
                <w:rFonts w:ascii="Times New Roman" w:hAnsi="Times New Roman" w:cs="Times New Roman"/>
                <w:position w:val="-12"/>
                <w:sz w:val="26"/>
                <w:szCs w:val="26"/>
              </w:rPr>
              <w:object w:dxaOrig="380" w:dyaOrig="360">
                <v:shape id="_x0000_i1048" type="#_x0000_t75" style="width:18.75pt;height:18pt" o:ole="">
                  <v:imagedata r:id="rId54" o:title=""/>
                </v:shape>
                <o:OLEObject Type="Embed" ProgID="Equation.3" ShapeID="_x0000_i1048" DrawAspect="Content" ObjectID="_1426281001" r:id="rId55"/>
              </w:objec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1</w:t>
            </w:r>
          </w:p>
        </w:tc>
        <w:tc>
          <w:tcPr>
            <w:tcW w:w="2176"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 xml:space="preserve">1,5 – 2,7 </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5</w:t>
            </w:r>
          </w:p>
        </w:tc>
        <w:tc>
          <w:tcPr>
            <w:tcW w:w="1388" w:type="dxa"/>
            <w:tcBorders>
              <w:top w:val="single" w:sz="4" w:space="0" w:color="auto"/>
              <w:left w:val="single" w:sz="8" w:space="0" w:color="auto"/>
              <w:bottom w:val="single" w:sz="8" w:space="0" w:color="auto"/>
              <w:right w:val="single" w:sz="8" w:space="0" w:color="auto"/>
            </w:tcBorders>
            <w:noWrap/>
            <w:vAlign w:val="center"/>
          </w:tcPr>
          <w:p w:rsidR="00DD3108" w:rsidRPr="00380EA6" w:rsidRDefault="007D58CD" w:rsidP="008004F2">
            <w:pPr>
              <w:jc w:val="center"/>
              <w:rPr>
                <w:rFonts w:ascii="Times New Roman" w:hAnsi="Times New Roman" w:cs="Times New Roman"/>
                <w:sz w:val="26"/>
                <w:szCs w:val="26"/>
              </w:rPr>
            </w:pPr>
            <w:r w:rsidRPr="00380EA6">
              <w:rPr>
                <w:rFonts w:ascii="Times New Roman" w:hAnsi="Times New Roman" w:cs="Times New Roman"/>
                <w:sz w:val="26"/>
                <w:szCs w:val="26"/>
              </w:rPr>
              <w:t>13</w:t>
            </w:r>
            <w:r w:rsidR="00DD3108" w:rsidRPr="00380EA6">
              <w:rPr>
                <w:rFonts w:ascii="Times New Roman" w:hAnsi="Times New Roman" w:cs="Times New Roman"/>
                <w:sz w:val="26"/>
                <w:szCs w:val="26"/>
              </w:rPr>
              <w:t>,5</w:t>
            </w:r>
          </w:p>
        </w:tc>
        <w:tc>
          <w:tcPr>
            <w:tcW w:w="1762" w:type="dxa"/>
            <w:tcBorders>
              <w:top w:val="single" w:sz="4"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w:t>
            </w:r>
            <w:r w:rsidR="002E2B1B" w:rsidRPr="00380EA6">
              <w:rPr>
                <w:rFonts w:ascii="Times New Roman" w:hAnsi="Times New Roman" w:cs="Times New Roman"/>
                <w:sz w:val="26"/>
                <w:szCs w:val="26"/>
              </w:rPr>
              <w:t>7</w: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w:t>
            </w:r>
          </w:p>
        </w:tc>
        <w:tc>
          <w:tcPr>
            <w:tcW w:w="2176"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2,7 – 3,9</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6</w:t>
            </w:r>
          </w:p>
        </w:tc>
        <w:tc>
          <w:tcPr>
            <w:tcW w:w="1388"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23,4</w:t>
            </w:r>
          </w:p>
        </w:tc>
        <w:tc>
          <w:tcPr>
            <w:tcW w:w="1762"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3,9</w: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3</w:t>
            </w:r>
          </w:p>
        </w:tc>
        <w:tc>
          <w:tcPr>
            <w:tcW w:w="2176"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3,9 – 5,1</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12</w:t>
            </w:r>
          </w:p>
        </w:tc>
        <w:tc>
          <w:tcPr>
            <w:tcW w:w="1388" w:type="dxa"/>
            <w:tcBorders>
              <w:top w:val="nil"/>
              <w:left w:val="single" w:sz="8" w:space="0" w:color="auto"/>
              <w:bottom w:val="single" w:sz="8" w:space="0" w:color="auto"/>
              <w:right w:val="single" w:sz="8" w:space="0" w:color="auto"/>
            </w:tcBorders>
            <w:noWrap/>
            <w:vAlign w:val="center"/>
          </w:tcPr>
          <w:p w:rsidR="00DD3108" w:rsidRPr="00380EA6" w:rsidRDefault="002E2B1B" w:rsidP="008004F2">
            <w:pPr>
              <w:jc w:val="center"/>
              <w:rPr>
                <w:rFonts w:ascii="Times New Roman" w:hAnsi="Times New Roman" w:cs="Times New Roman"/>
                <w:sz w:val="26"/>
                <w:szCs w:val="26"/>
              </w:rPr>
            </w:pPr>
            <w:r w:rsidRPr="00380EA6">
              <w:rPr>
                <w:rFonts w:ascii="Times New Roman" w:hAnsi="Times New Roman" w:cs="Times New Roman"/>
                <w:sz w:val="26"/>
                <w:szCs w:val="26"/>
              </w:rPr>
              <w:t>57,0</w:t>
            </w:r>
          </w:p>
        </w:tc>
        <w:tc>
          <w:tcPr>
            <w:tcW w:w="1762"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4,</w:t>
            </w:r>
            <w:r w:rsidR="002E2B1B" w:rsidRPr="00380EA6">
              <w:rPr>
                <w:rFonts w:ascii="Times New Roman" w:hAnsi="Times New Roman" w:cs="Times New Roman"/>
                <w:sz w:val="26"/>
                <w:szCs w:val="26"/>
              </w:rPr>
              <w:t>75</w: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4</w:t>
            </w:r>
          </w:p>
        </w:tc>
        <w:tc>
          <w:tcPr>
            <w:tcW w:w="2176"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5,1 – 6,3</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4</w:t>
            </w:r>
          </w:p>
        </w:tc>
        <w:tc>
          <w:tcPr>
            <w:tcW w:w="1388"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24,0</w:t>
            </w:r>
          </w:p>
        </w:tc>
        <w:tc>
          <w:tcPr>
            <w:tcW w:w="1762"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6,0</w: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5</w:t>
            </w:r>
          </w:p>
        </w:tc>
        <w:tc>
          <w:tcPr>
            <w:tcW w:w="2176"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6,3 – 7,5</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3</w:t>
            </w:r>
          </w:p>
        </w:tc>
        <w:tc>
          <w:tcPr>
            <w:tcW w:w="1388" w:type="dxa"/>
            <w:tcBorders>
              <w:top w:val="nil"/>
              <w:left w:val="single" w:sz="8" w:space="0" w:color="auto"/>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22,5</w:t>
            </w:r>
          </w:p>
        </w:tc>
        <w:tc>
          <w:tcPr>
            <w:tcW w:w="1762"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7,5</w:t>
            </w:r>
          </w:p>
        </w:tc>
      </w:tr>
      <w:tr w:rsidR="00DD3108" w:rsidRPr="006B42B7" w:rsidTr="008004F2">
        <w:trPr>
          <w:trHeight w:val="270"/>
          <w:jc w:val="center"/>
        </w:trPr>
        <w:tc>
          <w:tcPr>
            <w:tcW w:w="1099" w:type="dxa"/>
            <w:tcBorders>
              <w:top w:val="nil"/>
              <w:left w:val="single" w:sz="8" w:space="0" w:color="auto"/>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p>
        </w:tc>
        <w:tc>
          <w:tcPr>
            <w:tcW w:w="2176" w:type="dxa"/>
            <w:tcBorders>
              <w:top w:val="nil"/>
              <w:left w:val="nil"/>
              <w:bottom w:val="single" w:sz="8" w:space="0" w:color="auto"/>
              <w:right w:val="single" w:sz="8" w:space="0" w:color="auto"/>
            </w:tcBorders>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Итого</w:t>
            </w:r>
          </w:p>
        </w:tc>
        <w:tc>
          <w:tcPr>
            <w:tcW w:w="1626" w:type="dxa"/>
            <w:tcBorders>
              <w:top w:val="single" w:sz="8" w:space="0" w:color="auto"/>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30</w:t>
            </w:r>
          </w:p>
        </w:tc>
        <w:tc>
          <w:tcPr>
            <w:tcW w:w="1388" w:type="dxa"/>
            <w:tcBorders>
              <w:top w:val="nil"/>
              <w:left w:val="single" w:sz="8" w:space="0" w:color="auto"/>
              <w:bottom w:val="single" w:sz="8" w:space="0" w:color="auto"/>
              <w:right w:val="single" w:sz="8" w:space="0" w:color="auto"/>
            </w:tcBorders>
            <w:noWrap/>
            <w:vAlign w:val="bottom"/>
          </w:tcPr>
          <w:p w:rsidR="00DD3108" w:rsidRPr="00380EA6" w:rsidRDefault="002E2B1B" w:rsidP="008004F2">
            <w:pPr>
              <w:jc w:val="center"/>
              <w:rPr>
                <w:rFonts w:ascii="Times New Roman" w:hAnsi="Times New Roman" w:cs="Times New Roman"/>
                <w:sz w:val="26"/>
                <w:szCs w:val="26"/>
              </w:rPr>
            </w:pPr>
            <w:r w:rsidRPr="00380EA6">
              <w:rPr>
                <w:rFonts w:ascii="Times New Roman" w:hAnsi="Times New Roman" w:cs="Times New Roman"/>
                <w:sz w:val="26"/>
                <w:szCs w:val="26"/>
              </w:rPr>
              <w:t>140,4</w:t>
            </w:r>
          </w:p>
        </w:tc>
        <w:tc>
          <w:tcPr>
            <w:tcW w:w="1762" w:type="dxa"/>
            <w:tcBorders>
              <w:top w:val="nil"/>
              <w:left w:val="nil"/>
              <w:bottom w:val="single" w:sz="8" w:space="0" w:color="auto"/>
              <w:right w:val="single" w:sz="8" w:space="0" w:color="auto"/>
            </w:tcBorders>
            <w:noWrap/>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4,6</w:t>
            </w:r>
            <w:r w:rsidR="002E2B1B" w:rsidRPr="00380EA6">
              <w:rPr>
                <w:rFonts w:ascii="Times New Roman" w:hAnsi="Times New Roman" w:cs="Times New Roman"/>
                <w:sz w:val="26"/>
                <w:szCs w:val="26"/>
              </w:rPr>
              <w:t>8</w:t>
            </w:r>
          </w:p>
        </w:tc>
      </w:tr>
    </w:tbl>
    <w:p w:rsidR="00DD3108" w:rsidRPr="006B42B7" w:rsidRDefault="00DD3108" w:rsidP="00DD3108">
      <w:pPr>
        <w:jc w:val="center"/>
        <w:rPr>
          <w:sz w:val="28"/>
          <w:szCs w:val="28"/>
        </w:rPr>
      </w:pPr>
    </w:p>
    <w:p w:rsidR="00DD3108" w:rsidRDefault="00DD3108" w:rsidP="00DD3108">
      <w:pPr>
        <w:spacing w:line="360" w:lineRule="auto"/>
        <w:ind w:firstLine="709"/>
        <w:jc w:val="both"/>
        <w:rPr>
          <w:rFonts w:ascii="Times New Roman" w:hAnsi="Times New Roman" w:cs="Times New Roman"/>
          <w:sz w:val="28"/>
          <w:szCs w:val="28"/>
        </w:rPr>
      </w:pPr>
      <w:r w:rsidRPr="00380EA6">
        <w:rPr>
          <w:rFonts w:ascii="Times New Roman" w:hAnsi="Times New Roman" w:cs="Times New Roman"/>
          <w:b/>
          <w:sz w:val="28"/>
          <w:szCs w:val="28"/>
        </w:rPr>
        <w:t>Вывод</w:t>
      </w:r>
      <w:r w:rsidR="00380EA6">
        <w:rPr>
          <w:rFonts w:ascii="Times New Roman" w:hAnsi="Times New Roman" w:cs="Times New Roman"/>
          <w:sz w:val="28"/>
          <w:szCs w:val="28"/>
        </w:rPr>
        <w:t>. Анализ данных таблицы</w:t>
      </w:r>
      <w:r w:rsidRPr="00380EA6">
        <w:rPr>
          <w:rFonts w:ascii="Times New Roman" w:hAnsi="Times New Roman" w:cs="Times New Roman"/>
          <w:sz w:val="28"/>
          <w:szCs w:val="28"/>
        </w:rPr>
        <w:t xml:space="preserve"> </w:t>
      </w:r>
      <w:r w:rsidR="001713F2" w:rsidRPr="00380EA6">
        <w:rPr>
          <w:rFonts w:ascii="Times New Roman" w:hAnsi="Times New Roman" w:cs="Times New Roman"/>
          <w:sz w:val="28"/>
          <w:szCs w:val="28"/>
        </w:rPr>
        <w:t>7</w:t>
      </w:r>
      <w:r w:rsidRPr="00380EA6">
        <w:rPr>
          <w:rFonts w:ascii="Times New Roman" w:hAnsi="Times New Roman" w:cs="Times New Roman"/>
          <w:sz w:val="28"/>
          <w:szCs w:val="28"/>
        </w:rPr>
        <w:t xml:space="preserve"> показывает, что с увеличением доходов бюджета от группы к группе систематически возрастают и средние расходы по каждой группе регионов, что свидетельствует о наличии прямой корреляционной связи между исследуемыми признаками.</w:t>
      </w:r>
    </w:p>
    <w:p w:rsidR="00380EA6" w:rsidRPr="00380EA6" w:rsidRDefault="00380EA6" w:rsidP="00DD3108">
      <w:pPr>
        <w:spacing w:line="360" w:lineRule="auto"/>
        <w:ind w:firstLine="709"/>
        <w:jc w:val="both"/>
        <w:rPr>
          <w:rFonts w:ascii="Times New Roman" w:hAnsi="Times New Roman" w:cs="Times New Roman"/>
          <w:sz w:val="28"/>
          <w:szCs w:val="28"/>
        </w:rPr>
      </w:pPr>
    </w:p>
    <w:p w:rsidR="00DD3108" w:rsidRPr="00380EA6" w:rsidRDefault="00DD3108" w:rsidP="00380EA6">
      <w:pPr>
        <w:spacing w:line="360" w:lineRule="auto"/>
        <w:jc w:val="both"/>
        <w:rPr>
          <w:rFonts w:ascii="Times New Roman" w:hAnsi="Times New Roman" w:cs="Times New Roman"/>
          <w:sz w:val="28"/>
          <w:szCs w:val="28"/>
        </w:rPr>
      </w:pPr>
      <w:r w:rsidRPr="00380EA6">
        <w:rPr>
          <w:rFonts w:ascii="Times New Roman" w:hAnsi="Times New Roman" w:cs="Times New Roman"/>
          <w:sz w:val="28"/>
          <w:szCs w:val="28"/>
        </w:rPr>
        <w:t>Измер</w:t>
      </w:r>
      <w:r w:rsidR="00380EA6" w:rsidRPr="00380EA6">
        <w:rPr>
          <w:rFonts w:ascii="Times New Roman" w:hAnsi="Times New Roman" w:cs="Times New Roman"/>
          <w:sz w:val="28"/>
          <w:szCs w:val="28"/>
        </w:rPr>
        <w:t>им тесноту</w:t>
      </w:r>
      <w:r w:rsidRPr="00380EA6">
        <w:rPr>
          <w:rFonts w:ascii="Times New Roman" w:hAnsi="Times New Roman" w:cs="Times New Roman"/>
          <w:sz w:val="28"/>
          <w:szCs w:val="28"/>
        </w:rPr>
        <w:t xml:space="preserve"> корреляционной связи с использованием коэффициента детерминации и эмпирического корреляционного отношения</w:t>
      </w:r>
      <w:r w:rsidR="00380EA6" w:rsidRPr="00380EA6">
        <w:rPr>
          <w:rFonts w:ascii="Times New Roman" w:hAnsi="Times New Roman" w:cs="Times New Roman"/>
          <w:sz w:val="28"/>
          <w:szCs w:val="28"/>
        </w:rPr>
        <w:t>.  Построим вспомогательную таблицу 8 для расчета общей дисперсии.</w:t>
      </w:r>
    </w:p>
    <w:p w:rsidR="00380EA6" w:rsidRDefault="00380EA6" w:rsidP="00380EA6">
      <w:pPr>
        <w:tabs>
          <w:tab w:val="left" w:pos="6300"/>
        </w:tabs>
        <w:spacing w:after="120" w:line="360" w:lineRule="auto"/>
        <w:ind w:right="1208"/>
        <w:jc w:val="right"/>
        <w:rPr>
          <w:rFonts w:ascii="Times New Roman" w:hAnsi="Times New Roman" w:cs="Times New Roman"/>
          <w:b/>
          <w:sz w:val="28"/>
          <w:szCs w:val="28"/>
        </w:rPr>
      </w:pPr>
    </w:p>
    <w:p w:rsidR="00380EA6" w:rsidRDefault="00380EA6" w:rsidP="00380EA6">
      <w:pPr>
        <w:tabs>
          <w:tab w:val="left" w:pos="6300"/>
        </w:tabs>
        <w:spacing w:after="120" w:line="360" w:lineRule="auto"/>
        <w:ind w:right="1208"/>
        <w:jc w:val="right"/>
        <w:rPr>
          <w:rFonts w:ascii="Times New Roman" w:hAnsi="Times New Roman" w:cs="Times New Roman"/>
          <w:b/>
          <w:sz w:val="28"/>
          <w:szCs w:val="28"/>
        </w:rPr>
      </w:pPr>
    </w:p>
    <w:p w:rsidR="00380EA6" w:rsidRDefault="00380EA6" w:rsidP="00380EA6">
      <w:pPr>
        <w:tabs>
          <w:tab w:val="left" w:pos="6300"/>
        </w:tabs>
        <w:spacing w:after="120" w:line="360" w:lineRule="auto"/>
        <w:ind w:right="1208"/>
        <w:jc w:val="right"/>
        <w:rPr>
          <w:rFonts w:ascii="Times New Roman" w:hAnsi="Times New Roman" w:cs="Times New Roman"/>
          <w:b/>
          <w:sz w:val="28"/>
          <w:szCs w:val="28"/>
        </w:rPr>
      </w:pPr>
    </w:p>
    <w:p w:rsidR="00380EA6" w:rsidRDefault="00380EA6" w:rsidP="00380EA6">
      <w:pPr>
        <w:tabs>
          <w:tab w:val="left" w:pos="6300"/>
        </w:tabs>
        <w:spacing w:after="120" w:line="360" w:lineRule="auto"/>
        <w:ind w:right="1208"/>
        <w:jc w:val="right"/>
        <w:rPr>
          <w:rFonts w:ascii="Times New Roman" w:hAnsi="Times New Roman" w:cs="Times New Roman"/>
          <w:b/>
          <w:sz w:val="28"/>
          <w:szCs w:val="28"/>
        </w:rPr>
      </w:pPr>
    </w:p>
    <w:p w:rsidR="00380EA6" w:rsidRDefault="00380EA6" w:rsidP="00380EA6">
      <w:pPr>
        <w:tabs>
          <w:tab w:val="left" w:pos="6300"/>
        </w:tabs>
        <w:spacing w:after="120" w:line="360" w:lineRule="auto"/>
        <w:ind w:right="1208"/>
        <w:jc w:val="right"/>
        <w:rPr>
          <w:rFonts w:ascii="Times New Roman" w:hAnsi="Times New Roman" w:cs="Times New Roman"/>
          <w:b/>
          <w:sz w:val="28"/>
          <w:szCs w:val="28"/>
        </w:rPr>
      </w:pPr>
      <w:r>
        <w:rPr>
          <w:rFonts w:ascii="Times New Roman" w:hAnsi="Times New Roman" w:cs="Times New Roman"/>
          <w:b/>
          <w:sz w:val="28"/>
          <w:szCs w:val="28"/>
        </w:rPr>
        <w:lastRenderedPageBreak/>
        <w:t>Таблица 8</w:t>
      </w:r>
    </w:p>
    <w:p w:rsidR="00DD3108" w:rsidRPr="00380EA6" w:rsidRDefault="00DD3108" w:rsidP="00380EA6">
      <w:pPr>
        <w:tabs>
          <w:tab w:val="left" w:pos="6300"/>
        </w:tabs>
        <w:spacing w:after="120" w:line="360" w:lineRule="auto"/>
        <w:ind w:right="1208"/>
        <w:jc w:val="center"/>
        <w:rPr>
          <w:rFonts w:ascii="Times New Roman" w:hAnsi="Times New Roman" w:cs="Times New Roman"/>
          <w:b/>
          <w:sz w:val="28"/>
          <w:szCs w:val="28"/>
        </w:rPr>
      </w:pPr>
      <w:r w:rsidRPr="00380EA6">
        <w:rPr>
          <w:rFonts w:ascii="Times New Roman" w:hAnsi="Times New Roman" w:cs="Times New Roman"/>
          <w:b/>
          <w:sz w:val="28"/>
          <w:szCs w:val="28"/>
        </w:rPr>
        <w:t>Вспомогательная таблица для расчета общей дисперсии</w:t>
      </w:r>
    </w:p>
    <w:tbl>
      <w:tblPr>
        <w:tblW w:w="9477" w:type="dxa"/>
        <w:tblInd w:w="103" w:type="dxa"/>
        <w:tblLayout w:type="fixed"/>
        <w:tblLook w:val="0000"/>
      </w:tblPr>
      <w:tblGrid>
        <w:gridCol w:w="1107"/>
        <w:gridCol w:w="1418"/>
        <w:gridCol w:w="1131"/>
        <w:gridCol w:w="1035"/>
        <w:gridCol w:w="1278"/>
        <w:gridCol w:w="900"/>
        <w:gridCol w:w="1095"/>
        <w:gridCol w:w="1513"/>
      </w:tblGrid>
      <w:tr w:rsidR="00DD3108" w:rsidRPr="004663E5" w:rsidTr="008004F2">
        <w:trPr>
          <w:trHeight w:val="765"/>
        </w:trPr>
        <w:tc>
          <w:tcPr>
            <w:tcW w:w="11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  группы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 xml:space="preserve">Группы регионов по доходу бюджета, </w:t>
            </w:r>
          </w:p>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млн. руб.</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Число регио-нов,</w:t>
            </w:r>
          </w:p>
          <w:p w:rsidR="00DD3108" w:rsidRPr="00380EA6" w:rsidRDefault="00DD3108" w:rsidP="008004F2">
            <w:pPr>
              <w:jc w:val="center"/>
              <w:rPr>
                <w:rFonts w:ascii="Times New Roman" w:hAnsi="Times New Roman" w:cs="Times New Roman"/>
                <w:sz w:val="26"/>
                <w:szCs w:val="26"/>
                <w:lang w:val="en-US"/>
              </w:rPr>
            </w:pPr>
            <w:r w:rsidRPr="00380EA6">
              <w:rPr>
                <w:rFonts w:ascii="Times New Roman" w:hAnsi="Times New Roman" w:cs="Times New Roman"/>
                <w:sz w:val="26"/>
                <w:szCs w:val="26"/>
                <w:lang w:val="en-US"/>
              </w:rPr>
              <w:t>f</w:t>
            </w:r>
          </w:p>
        </w:tc>
        <w:tc>
          <w:tcPr>
            <w:tcW w:w="2313" w:type="dxa"/>
            <w:gridSpan w:val="2"/>
            <w:tcBorders>
              <w:top w:val="single" w:sz="4" w:space="0" w:color="auto"/>
              <w:left w:val="nil"/>
              <w:bottom w:val="single" w:sz="4" w:space="0" w:color="auto"/>
              <w:right w:val="single" w:sz="4" w:space="0" w:color="auto"/>
            </w:tcBorders>
            <w:shd w:val="clear" w:color="auto" w:fill="auto"/>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Расходы бюджета,</w:t>
            </w:r>
          </w:p>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млн. руб.</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object w:dxaOrig="720" w:dyaOrig="360">
                <v:shape id="_x0000_i1049" type="#_x0000_t75" style="width:36pt;height:18pt" o:ole="">
                  <v:imagedata r:id="rId56" o:title=""/>
                </v:shape>
                <o:OLEObject Type="Embed" ProgID="Equation.3" ShapeID="_x0000_i1049" DrawAspect="Content" ObjectID="_1426281002" r:id="rId57"/>
              </w:objec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object w:dxaOrig="1020" w:dyaOrig="380">
                <v:shape id="_x0000_i1050" type="#_x0000_t75" style="width:51pt;height:18.75pt" o:ole="">
                  <v:imagedata r:id="rId58" o:title=""/>
                </v:shape>
                <o:OLEObject Type="Embed" ProgID="Equation.3" ShapeID="_x0000_i1050" DrawAspect="Content" ObjectID="_1426281003" r:id="rId59"/>
              </w:object>
            </w:r>
          </w:p>
        </w:tc>
        <w:tc>
          <w:tcPr>
            <w:tcW w:w="15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object w:dxaOrig="1219" w:dyaOrig="380">
                <v:shape id="_x0000_i1051" type="#_x0000_t75" style="width:60.75pt;height:18.75pt" o:ole="">
                  <v:imagedata r:id="rId60" o:title=""/>
                </v:shape>
                <o:OLEObject Type="Embed" ProgID="Equation.3" ShapeID="_x0000_i1051" DrawAspect="Content" ObjectID="_1426281004" r:id="rId61"/>
              </w:object>
            </w:r>
          </w:p>
        </w:tc>
      </w:tr>
      <w:tr w:rsidR="00DD3108" w:rsidRPr="004663E5" w:rsidTr="008004F2">
        <w:trPr>
          <w:trHeight w:val="720"/>
        </w:trPr>
        <w:tc>
          <w:tcPr>
            <w:tcW w:w="1107"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c>
          <w:tcPr>
            <w:tcW w:w="1035"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6"/>
                <w:szCs w:val="26"/>
                <w:lang w:val="en-US"/>
              </w:rPr>
            </w:pPr>
            <w:r w:rsidRPr="00380EA6">
              <w:rPr>
                <w:rFonts w:ascii="Times New Roman" w:hAnsi="Times New Roman" w:cs="Times New Roman"/>
                <w:sz w:val="26"/>
                <w:szCs w:val="26"/>
              </w:rPr>
              <w:t>всего</w:t>
            </w:r>
            <w:r w:rsidRPr="00380EA6">
              <w:rPr>
                <w:rFonts w:ascii="Times New Roman" w:hAnsi="Times New Roman" w:cs="Times New Roman"/>
                <w:sz w:val="26"/>
                <w:szCs w:val="26"/>
                <w:lang w:val="en-US"/>
              </w:rPr>
              <w:t>,</w:t>
            </w:r>
          </w:p>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lang w:val="en-US"/>
              </w:rPr>
              <w:t>(y)</w:t>
            </w:r>
          </w:p>
        </w:tc>
        <w:tc>
          <w:tcPr>
            <w:tcW w:w="1278" w:type="dxa"/>
            <w:tcBorders>
              <w:top w:val="nil"/>
              <w:left w:val="nil"/>
              <w:bottom w:val="single" w:sz="4" w:space="0" w:color="auto"/>
              <w:right w:val="single" w:sz="4" w:space="0" w:color="auto"/>
            </w:tcBorders>
            <w:shd w:val="clear" w:color="auto" w:fill="auto"/>
            <w:vAlign w:val="bottom"/>
          </w:tcPr>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sz w:val="26"/>
                <w:szCs w:val="26"/>
              </w:rPr>
              <w:t>в среднем на один банк,</w:t>
            </w:r>
          </w:p>
          <w:p w:rsidR="00DD3108" w:rsidRPr="00380EA6" w:rsidRDefault="00DD3108" w:rsidP="008004F2">
            <w:pPr>
              <w:jc w:val="center"/>
              <w:rPr>
                <w:rFonts w:ascii="Times New Roman" w:hAnsi="Times New Roman" w:cs="Times New Roman"/>
                <w:sz w:val="26"/>
                <w:szCs w:val="26"/>
              </w:rPr>
            </w:pPr>
            <w:r w:rsidRPr="00380EA6">
              <w:rPr>
                <w:rFonts w:ascii="Times New Roman" w:hAnsi="Times New Roman" w:cs="Times New Roman"/>
                <w:position w:val="-20"/>
                <w:sz w:val="26"/>
                <w:szCs w:val="26"/>
              </w:rPr>
              <w:object w:dxaOrig="440" w:dyaOrig="440">
                <v:shape id="_x0000_i1052" type="#_x0000_t75" style="width:21.75pt;height:21.75pt" o:ole="">
                  <v:imagedata r:id="rId62" o:title=""/>
                </v:shape>
                <o:OLEObject Type="Embed" ProgID="Equation.3" ShapeID="_x0000_i1052" DrawAspect="Content" ObjectID="_1426281005" r:id="rId63"/>
              </w:object>
            </w:r>
          </w:p>
        </w:tc>
        <w:tc>
          <w:tcPr>
            <w:tcW w:w="900"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c>
          <w:tcPr>
            <w:tcW w:w="1095"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tcPr>
          <w:p w:rsidR="00DD3108" w:rsidRPr="00380EA6" w:rsidRDefault="00DD3108" w:rsidP="008004F2">
            <w:pPr>
              <w:rPr>
                <w:rFonts w:ascii="Times New Roman" w:hAnsi="Times New Roman" w:cs="Times New Roman"/>
                <w:sz w:val="24"/>
                <w:szCs w:val="24"/>
              </w:rPr>
            </w:pP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 xml:space="preserve">1,5 – 2,7 </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5</w:t>
            </w:r>
          </w:p>
        </w:tc>
        <w:tc>
          <w:tcPr>
            <w:tcW w:w="1035" w:type="dxa"/>
            <w:tcBorders>
              <w:top w:val="nil"/>
              <w:left w:val="nil"/>
              <w:bottom w:val="single" w:sz="4" w:space="0" w:color="auto"/>
              <w:right w:val="single" w:sz="4" w:space="0" w:color="auto"/>
            </w:tcBorders>
            <w:shd w:val="clear" w:color="auto" w:fill="auto"/>
            <w:noWrap/>
            <w:vAlign w:val="center"/>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13</w:t>
            </w:r>
            <w:r w:rsidR="00DD3108" w:rsidRPr="00380EA6">
              <w:rPr>
                <w:rFonts w:ascii="Times New Roman" w:hAnsi="Times New Roman" w:cs="Times New Roman"/>
                <w:sz w:val="24"/>
                <w:szCs w:val="24"/>
              </w:rPr>
              <w:t>,5</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w:t>
            </w:r>
            <w:r w:rsidR="002E2B1B" w:rsidRPr="00380EA6">
              <w:rPr>
                <w:rFonts w:ascii="Times New Roman" w:hAnsi="Times New Roman" w:cs="Times New Roman"/>
                <w:sz w:val="24"/>
                <w:szCs w:val="24"/>
              </w:rPr>
              <w:t>7</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w:t>
            </w:r>
            <w:r w:rsidR="002E2B1B" w:rsidRPr="00380EA6">
              <w:rPr>
                <w:rFonts w:ascii="Times New Roman" w:hAnsi="Times New Roman" w:cs="Times New Roman"/>
                <w:sz w:val="24"/>
                <w:szCs w:val="24"/>
              </w:rPr>
              <w:t>1,98</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3,92</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19,60</w:t>
            </w: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2,7 – 3,9</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6</w:t>
            </w:r>
          </w:p>
        </w:tc>
        <w:tc>
          <w:tcPr>
            <w:tcW w:w="1035" w:type="dxa"/>
            <w:tcBorders>
              <w:top w:val="nil"/>
              <w:left w:val="nil"/>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23,4</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3,9</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-0,7</w:t>
            </w:r>
            <w:r w:rsidR="002E2B1B" w:rsidRPr="00380EA6">
              <w:rPr>
                <w:rFonts w:ascii="Times New Roman" w:hAnsi="Times New Roman" w:cs="Times New Roman"/>
                <w:sz w:val="24"/>
                <w:szCs w:val="24"/>
              </w:rPr>
              <w:t>8</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DD3108" w:rsidP="002E2B1B">
            <w:pPr>
              <w:jc w:val="center"/>
              <w:rPr>
                <w:rFonts w:ascii="Times New Roman" w:hAnsi="Times New Roman" w:cs="Times New Roman"/>
                <w:sz w:val="24"/>
                <w:szCs w:val="24"/>
              </w:rPr>
            </w:pPr>
            <w:r w:rsidRPr="00380EA6">
              <w:rPr>
                <w:rFonts w:ascii="Times New Roman" w:hAnsi="Times New Roman" w:cs="Times New Roman"/>
                <w:sz w:val="24"/>
                <w:szCs w:val="24"/>
              </w:rPr>
              <w:t>0,</w:t>
            </w:r>
            <w:r w:rsidR="002E2B1B" w:rsidRPr="00380EA6">
              <w:rPr>
                <w:rFonts w:ascii="Times New Roman" w:hAnsi="Times New Roman" w:cs="Times New Roman"/>
                <w:sz w:val="24"/>
                <w:szCs w:val="24"/>
              </w:rPr>
              <w:t>61</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3,66</w:t>
            </w: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3,9 – 5,1</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12</w:t>
            </w:r>
          </w:p>
        </w:tc>
        <w:tc>
          <w:tcPr>
            <w:tcW w:w="1035" w:type="dxa"/>
            <w:tcBorders>
              <w:top w:val="nil"/>
              <w:left w:val="nil"/>
              <w:bottom w:val="single" w:sz="4" w:space="0" w:color="auto"/>
              <w:right w:val="single" w:sz="4" w:space="0" w:color="auto"/>
            </w:tcBorders>
            <w:shd w:val="clear" w:color="auto" w:fill="auto"/>
            <w:noWrap/>
            <w:vAlign w:val="center"/>
          </w:tcPr>
          <w:p w:rsidR="00DD3108" w:rsidRPr="00380EA6" w:rsidRDefault="00DD3108" w:rsidP="002E2B1B">
            <w:pPr>
              <w:jc w:val="center"/>
              <w:rPr>
                <w:rFonts w:ascii="Times New Roman" w:hAnsi="Times New Roman" w:cs="Times New Roman"/>
                <w:sz w:val="24"/>
                <w:szCs w:val="24"/>
              </w:rPr>
            </w:pPr>
            <w:r w:rsidRPr="00380EA6">
              <w:rPr>
                <w:rFonts w:ascii="Times New Roman" w:hAnsi="Times New Roman" w:cs="Times New Roman"/>
                <w:sz w:val="24"/>
                <w:szCs w:val="24"/>
              </w:rPr>
              <w:t>5</w:t>
            </w:r>
            <w:r w:rsidR="002E2B1B" w:rsidRPr="00380EA6">
              <w:rPr>
                <w:rFonts w:ascii="Times New Roman" w:hAnsi="Times New Roman" w:cs="Times New Roman"/>
                <w:sz w:val="24"/>
                <w:szCs w:val="24"/>
              </w:rPr>
              <w:t>7,0</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4,</w:t>
            </w:r>
            <w:r w:rsidR="002E2B1B" w:rsidRPr="00380EA6">
              <w:rPr>
                <w:rFonts w:ascii="Times New Roman" w:hAnsi="Times New Roman" w:cs="Times New Roman"/>
                <w:sz w:val="24"/>
                <w:szCs w:val="24"/>
              </w:rPr>
              <w:t>75</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2E2B1B" w:rsidP="002E2B1B">
            <w:pPr>
              <w:jc w:val="center"/>
              <w:rPr>
                <w:rFonts w:ascii="Times New Roman" w:hAnsi="Times New Roman" w:cs="Times New Roman"/>
                <w:sz w:val="24"/>
                <w:szCs w:val="24"/>
              </w:rPr>
            </w:pPr>
            <w:r w:rsidRPr="00380EA6">
              <w:rPr>
                <w:rFonts w:ascii="Times New Roman" w:hAnsi="Times New Roman" w:cs="Times New Roman"/>
                <w:sz w:val="24"/>
                <w:szCs w:val="24"/>
              </w:rPr>
              <w:t>0,07</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DD3108" w:rsidP="002E2B1B">
            <w:pPr>
              <w:jc w:val="center"/>
              <w:rPr>
                <w:rFonts w:ascii="Times New Roman" w:hAnsi="Times New Roman" w:cs="Times New Roman"/>
                <w:sz w:val="24"/>
                <w:szCs w:val="24"/>
              </w:rPr>
            </w:pPr>
            <w:r w:rsidRPr="00380EA6">
              <w:rPr>
                <w:rFonts w:ascii="Times New Roman" w:hAnsi="Times New Roman" w:cs="Times New Roman"/>
                <w:sz w:val="24"/>
                <w:szCs w:val="24"/>
              </w:rPr>
              <w:t>0,0</w:t>
            </w:r>
            <w:r w:rsidR="002E2B1B" w:rsidRPr="00380EA6">
              <w:rPr>
                <w:rFonts w:ascii="Times New Roman" w:hAnsi="Times New Roman" w:cs="Times New Roman"/>
                <w:sz w:val="24"/>
                <w:szCs w:val="24"/>
              </w:rPr>
              <w:t>05</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0,06</w:t>
            </w: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5,1 – 6,3</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4</w:t>
            </w:r>
          </w:p>
        </w:tc>
        <w:tc>
          <w:tcPr>
            <w:tcW w:w="1035" w:type="dxa"/>
            <w:tcBorders>
              <w:top w:val="nil"/>
              <w:left w:val="nil"/>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24,0</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6</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1,</w:t>
            </w:r>
            <w:r w:rsidR="002E2B1B" w:rsidRPr="00380EA6">
              <w:rPr>
                <w:rFonts w:ascii="Times New Roman" w:hAnsi="Times New Roman" w:cs="Times New Roman"/>
                <w:sz w:val="24"/>
                <w:szCs w:val="24"/>
              </w:rPr>
              <w:t>32</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1,</w:t>
            </w:r>
            <w:r w:rsidR="002E2B1B" w:rsidRPr="00380EA6">
              <w:rPr>
                <w:rFonts w:ascii="Times New Roman" w:hAnsi="Times New Roman" w:cs="Times New Roman"/>
                <w:sz w:val="24"/>
                <w:szCs w:val="24"/>
              </w:rPr>
              <w:t>74</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6,96</w:t>
            </w: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6,3 – 7,5</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3</w:t>
            </w:r>
          </w:p>
        </w:tc>
        <w:tc>
          <w:tcPr>
            <w:tcW w:w="1035" w:type="dxa"/>
            <w:tcBorders>
              <w:top w:val="nil"/>
              <w:left w:val="nil"/>
              <w:bottom w:val="single" w:sz="4" w:space="0" w:color="auto"/>
              <w:right w:val="single" w:sz="4" w:space="0" w:color="auto"/>
            </w:tcBorders>
            <w:shd w:val="clear" w:color="auto" w:fill="auto"/>
            <w:noWrap/>
            <w:vAlign w:val="center"/>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22,5</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7,5</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2,</w:t>
            </w:r>
            <w:r w:rsidR="002E2B1B" w:rsidRPr="00380EA6">
              <w:rPr>
                <w:rFonts w:ascii="Times New Roman" w:hAnsi="Times New Roman" w:cs="Times New Roman"/>
                <w:sz w:val="24"/>
                <w:szCs w:val="24"/>
              </w:rPr>
              <w:t>82</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7</w:t>
            </w:r>
            <w:r w:rsidR="00DD3108" w:rsidRPr="00380EA6">
              <w:rPr>
                <w:rFonts w:ascii="Times New Roman" w:hAnsi="Times New Roman" w:cs="Times New Roman"/>
                <w:sz w:val="24"/>
                <w:szCs w:val="24"/>
              </w:rPr>
              <w:t>,</w:t>
            </w:r>
            <w:r w:rsidRPr="00380EA6">
              <w:rPr>
                <w:rFonts w:ascii="Times New Roman" w:hAnsi="Times New Roman" w:cs="Times New Roman"/>
                <w:sz w:val="24"/>
                <w:szCs w:val="24"/>
              </w:rPr>
              <w:t>95</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23,85</w:t>
            </w:r>
          </w:p>
        </w:tc>
      </w:tr>
      <w:tr w:rsidR="00DD3108" w:rsidRPr="004663E5" w:rsidTr="008004F2">
        <w:trPr>
          <w:trHeight w:val="360"/>
        </w:trPr>
        <w:tc>
          <w:tcPr>
            <w:tcW w:w="1107" w:type="dxa"/>
            <w:tcBorders>
              <w:top w:val="nil"/>
              <w:left w:val="single" w:sz="4" w:space="0" w:color="auto"/>
              <w:bottom w:val="single" w:sz="4" w:space="0" w:color="auto"/>
              <w:right w:val="single" w:sz="4" w:space="0" w:color="auto"/>
            </w:tcBorders>
            <w:shd w:val="clear" w:color="auto" w:fill="auto"/>
            <w:noWrap/>
            <w:vAlign w:val="bottom"/>
          </w:tcPr>
          <w:p w:rsidR="00DD3108" w:rsidRPr="00380EA6" w:rsidRDefault="00DD3108" w:rsidP="008004F2">
            <w:pPr>
              <w:rPr>
                <w:rFonts w:ascii="Times New Roman" w:hAnsi="Times New Roman" w:cs="Times New Roman"/>
                <w:sz w:val="24"/>
                <w:szCs w:val="24"/>
              </w:rPr>
            </w:pPr>
          </w:p>
        </w:tc>
        <w:tc>
          <w:tcPr>
            <w:tcW w:w="141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Итого</w:t>
            </w:r>
          </w:p>
        </w:tc>
        <w:tc>
          <w:tcPr>
            <w:tcW w:w="1131"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30</w:t>
            </w:r>
          </w:p>
        </w:tc>
        <w:tc>
          <w:tcPr>
            <w:tcW w:w="1035"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140</w:t>
            </w:r>
            <w:r w:rsidR="00DD3108" w:rsidRPr="00380EA6">
              <w:rPr>
                <w:rFonts w:ascii="Times New Roman" w:hAnsi="Times New Roman" w:cs="Times New Roman"/>
                <w:sz w:val="24"/>
                <w:szCs w:val="24"/>
              </w:rPr>
              <w:t>,</w:t>
            </w:r>
            <w:r w:rsidRPr="00380EA6">
              <w:rPr>
                <w:rFonts w:ascii="Times New Roman" w:hAnsi="Times New Roman" w:cs="Times New Roman"/>
                <w:sz w:val="24"/>
                <w:szCs w:val="24"/>
              </w:rPr>
              <w:t>4</w:t>
            </w:r>
          </w:p>
        </w:tc>
        <w:tc>
          <w:tcPr>
            <w:tcW w:w="1278" w:type="dxa"/>
            <w:tcBorders>
              <w:top w:val="nil"/>
              <w:left w:val="nil"/>
              <w:bottom w:val="single" w:sz="4" w:space="0" w:color="auto"/>
              <w:right w:val="single" w:sz="4" w:space="0" w:color="auto"/>
            </w:tcBorders>
            <w:shd w:val="clear" w:color="auto" w:fill="auto"/>
            <w:noWrap/>
            <w:vAlign w:val="bottom"/>
          </w:tcPr>
          <w:p w:rsidR="00DD3108" w:rsidRPr="00380EA6" w:rsidRDefault="00DD3108" w:rsidP="008004F2">
            <w:pPr>
              <w:jc w:val="center"/>
              <w:rPr>
                <w:rFonts w:ascii="Times New Roman" w:hAnsi="Times New Roman" w:cs="Times New Roman"/>
                <w:sz w:val="24"/>
                <w:szCs w:val="24"/>
              </w:rPr>
            </w:pPr>
            <w:r w:rsidRPr="00380EA6">
              <w:rPr>
                <w:rFonts w:ascii="Times New Roman" w:hAnsi="Times New Roman" w:cs="Times New Roman"/>
                <w:sz w:val="24"/>
                <w:szCs w:val="24"/>
              </w:rPr>
              <w:t>4,6</w:t>
            </w:r>
            <w:r w:rsidR="002E2B1B" w:rsidRPr="00380EA6">
              <w:rPr>
                <w:rFonts w:ascii="Times New Roman" w:hAnsi="Times New Roman" w:cs="Times New Roman"/>
                <w:sz w:val="24"/>
                <w:szCs w:val="24"/>
              </w:rPr>
              <w:t>8</w:t>
            </w:r>
          </w:p>
        </w:tc>
        <w:tc>
          <w:tcPr>
            <w:tcW w:w="900"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w:t>
            </w:r>
          </w:p>
        </w:tc>
        <w:tc>
          <w:tcPr>
            <w:tcW w:w="1095"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w:t>
            </w:r>
          </w:p>
        </w:tc>
        <w:tc>
          <w:tcPr>
            <w:tcW w:w="1513" w:type="dxa"/>
            <w:tcBorders>
              <w:top w:val="nil"/>
              <w:left w:val="nil"/>
              <w:bottom w:val="single" w:sz="4" w:space="0" w:color="auto"/>
              <w:right w:val="single" w:sz="4" w:space="0" w:color="auto"/>
            </w:tcBorders>
            <w:shd w:val="clear" w:color="auto" w:fill="auto"/>
            <w:noWrap/>
            <w:vAlign w:val="bottom"/>
          </w:tcPr>
          <w:p w:rsidR="00DD3108" w:rsidRPr="00380EA6" w:rsidRDefault="002E2B1B" w:rsidP="008004F2">
            <w:pPr>
              <w:jc w:val="center"/>
              <w:rPr>
                <w:rFonts w:ascii="Times New Roman" w:hAnsi="Times New Roman" w:cs="Times New Roman"/>
                <w:sz w:val="24"/>
                <w:szCs w:val="24"/>
              </w:rPr>
            </w:pPr>
            <w:r w:rsidRPr="00380EA6">
              <w:rPr>
                <w:rFonts w:ascii="Times New Roman" w:hAnsi="Times New Roman" w:cs="Times New Roman"/>
                <w:sz w:val="24"/>
                <w:szCs w:val="24"/>
              </w:rPr>
              <w:t>54,13</w:t>
            </w:r>
          </w:p>
        </w:tc>
      </w:tr>
    </w:tbl>
    <w:p w:rsidR="00DD3108" w:rsidRDefault="00DD3108" w:rsidP="00DD3108">
      <w:pPr>
        <w:spacing w:line="360" w:lineRule="auto"/>
        <w:jc w:val="both"/>
        <w:rPr>
          <w:sz w:val="28"/>
          <w:szCs w:val="28"/>
        </w:rPr>
      </w:pPr>
    </w:p>
    <w:p w:rsidR="00DD3108" w:rsidRPr="001C42DB" w:rsidRDefault="00DD3108" w:rsidP="00DD3108">
      <w:pPr>
        <w:spacing w:line="360" w:lineRule="auto"/>
        <w:jc w:val="both"/>
        <w:rPr>
          <w:sz w:val="28"/>
          <w:szCs w:val="28"/>
        </w:rPr>
      </w:pPr>
      <w:r>
        <w:rPr>
          <w:noProof/>
          <w:sz w:val="28"/>
          <w:szCs w:val="28"/>
        </w:rPr>
        <w:drawing>
          <wp:inline distT="0" distB="0" distL="0" distR="0">
            <wp:extent cx="190500" cy="257175"/>
            <wp:effectExtent l="19050" t="0" r="0" b="0"/>
            <wp:docPr id="688"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64"/>
                    <a:srcRect/>
                    <a:stretch>
                      <a:fillRect/>
                    </a:stretch>
                  </pic:blipFill>
                  <pic:spPr bwMode="auto">
                    <a:xfrm>
                      <a:off x="0" y="0"/>
                      <a:ext cx="190500" cy="257175"/>
                    </a:xfrm>
                    <a:prstGeom prst="rect">
                      <a:avLst/>
                    </a:prstGeom>
                    <a:noFill/>
                    <a:ln w="9525">
                      <a:noFill/>
                      <a:miter lim="800000"/>
                      <a:headEnd/>
                      <a:tailEnd/>
                    </a:ln>
                  </pic:spPr>
                </pic:pic>
              </a:graphicData>
            </a:graphic>
          </wp:inline>
        </w:drawing>
      </w:r>
      <w:r w:rsidRPr="001C42DB">
        <w:rPr>
          <w:sz w:val="28"/>
          <w:szCs w:val="28"/>
        </w:rPr>
        <w:t>= 4,6</w:t>
      </w:r>
      <w:r w:rsidR="00B5187A">
        <w:rPr>
          <w:sz w:val="28"/>
          <w:szCs w:val="28"/>
        </w:rPr>
        <w:t>8</w:t>
      </w:r>
    </w:p>
    <w:p w:rsidR="00DD3108" w:rsidRPr="00380EA6" w:rsidRDefault="00DD3108" w:rsidP="00DD3108">
      <w:pPr>
        <w:spacing w:line="360" w:lineRule="auto"/>
        <w:jc w:val="both"/>
        <w:rPr>
          <w:rFonts w:ascii="Times New Roman" w:hAnsi="Times New Roman" w:cs="Times New Roman"/>
          <w:sz w:val="28"/>
          <w:szCs w:val="28"/>
        </w:rPr>
      </w:pPr>
      <w:r w:rsidRPr="00380EA6">
        <w:rPr>
          <w:rFonts w:ascii="Times New Roman" w:hAnsi="Times New Roman" w:cs="Times New Roman"/>
          <w:sz w:val="28"/>
          <w:szCs w:val="28"/>
        </w:rPr>
        <w:t>1) Расчет общей дисперсии:</w:t>
      </w:r>
    </w:p>
    <w:p w:rsidR="00DB39BD" w:rsidRDefault="003B14C6" w:rsidP="00DD3108">
      <w:pPr>
        <w:spacing w:line="360" w:lineRule="auto"/>
        <w:jc w:val="both"/>
        <w:rPr>
          <w:sz w:val="28"/>
          <w:szCs w:val="28"/>
        </w:rPr>
      </w:pPr>
      <w:r w:rsidRPr="003B14C6">
        <w:rPr>
          <w:position w:val="-24"/>
          <w:sz w:val="28"/>
          <w:szCs w:val="28"/>
        </w:rPr>
        <w:object w:dxaOrig="2400" w:dyaOrig="700">
          <v:shape id="_x0000_i1079" type="#_x0000_t75" style="width:120pt;height:35.25pt" o:ole="">
            <v:imagedata r:id="rId65" o:title=""/>
          </v:shape>
          <o:OLEObject Type="Embed" ProgID="Equation.3" ShapeID="_x0000_i1079" DrawAspect="Content" ObjectID="_1426281006" r:id="rId66"/>
        </w:object>
      </w:r>
    </w:p>
    <w:p w:rsidR="00DD3108" w:rsidRPr="00380EA6" w:rsidRDefault="00DD3108" w:rsidP="00DD3108">
      <w:pPr>
        <w:spacing w:line="360" w:lineRule="auto"/>
        <w:rPr>
          <w:rFonts w:ascii="Times New Roman" w:hAnsi="Times New Roman" w:cs="Times New Roman"/>
          <w:sz w:val="28"/>
          <w:szCs w:val="28"/>
        </w:rPr>
      </w:pPr>
      <w:r w:rsidRPr="00380EA6">
        <w:rPr>
          <w:rFonts w:ascii="Times New Roman" w:hAnsi="Times New Roman" w:cs="Times New Roman"/>
          <w:sz w:val="28"/>
          <w:szCs w:val="28"/>
        </w:rPr>
        <w:t xml:space="preserve">Для нахождения </w:t>
      </w:r>
      <w:r w:rsidRPr="00380EA6">
        <w:rPr>
          <w:rFonts w:ascii="Times New Roman" w:hAnsi="Times New Roman" w:cs="Times New Roman"/>
          <w:position w:val="-14"/>
          <w:sz w:val="28"/>
          <w:szCs w:val="28"/>
        </w:rPr>
        <w:object w:dxaOrig="620" w:dyaOrig="400">
          <v:shape id="_x0000_i1053" type="#_x0000_t75" style="width:30.75pt;height:20.25pt" o:ole="">
            <v:imagedata r:id="rId67" o:title=""/>
          </v:shape>
          <o:OLEObject Type="Embed" ProgID="Equation.3" ShapeID="_x0000_i1053" DrawAspect="Content" ObjectID="_1426281007" r:id="rId68"/>
        </w:object>
      </w:r>
      <w:r w:rsidR="00380EA6">
        <w:rPr>
          <w:rFonts w:ascii="Times New Roman" w:hAnsi="Times New Roman" w:cs="Times New Roman"/>
          <w:sz w:val="28"/>
          <w:szCs w:val="28"/>
        </w:rPr>
        <w:t xml:space="preserve"> построим </w:t>
      </w:r>
      <w:r w:rsidRPr="00380EA6">
        <w:rPr>
          <w:rFonts w:ascii="Times New Roman" w:hAnsi="Times New Roman" w:cs="Times New Roman"/>
          <w:sz w:val="28"/>
          <w:szCs w:val="28"/>
        </w:rPr>
        <w:t xml:space="preserve"> </w:t>
      </w:r>
      <w:r w:rsidR="00380EA6">
        <w:rPr>
          <w:rFonts w:ascii="Times New Roman" w:hAnsi="Times New Roman" w:cs="Times New Roman"/>
          <w:sz w:val="28"/>
          <w:szCs w:val="28"/>
        </w:rPr>
        <w:t xml:space="preserve">вспомогательную </w:t>
      </w:r>
      <w:r w:rsidRPr="00380EA6">
        <w:rPr>
          <w:rFonts w:ascii="Times New Roman" w:hAnsi="Times New Roman" w:cs="Times New Roman"/>
          <w:sz w:val="28"/>
          <w:szCs w:val="28"/>
        </w:rPr>
        <w:t>таблицу</w:t>
      </w:r>
      <w:r w:rsidR="00DB39BD">
        <w:rPr>
          <w:rFonts w:ascii="Times New Roman" w:hAnsi="Times New Roman" w:cs="Times New Roman"/>
          <w:sz w:val="28"/>
          <w:szCs w:val="28"/>
        </w:rPr>
        <w:t>.</w:t>
      </w:r>
    </w:p>
    <w:p w:rsidR="00DB39BD" w:rsidRDefault="00DB39BD" w:rsidP="00380EA6">
      <w:pPr>
        <w:spacing w:line="360" w:lineRule="auto"/>
        <w:ind w:right="895"/>
        <w:jc w:val="right"/>
        <w:rPr>
          <w:rFonts w:ascii="Times New Roman" w:hAnsi="Times New Roman" w:cs="Times New Roman"/>
          <w:b/>
          <w:sz w:val="28"/>
          <w:szCs w:val="28"/>
        </w:rPr>
      </w:pPr>
    </w:p>
    <w:p w:rsidR="00DB39BD" w:rsidRDefault="00DB39BD" w:rsidP="00380EA6">
      <w:pPr>
        <w:spacing w:line="360" w:lineRule="auto"/>
        <w:ind w:right="895"/>
        <w:jc w:val="right"/>
        <w:rPr>
          <w:rFonts w:ascii="Times New Roman" w:hAnsi="Times New Roman" w:cs="Times New Roman"/>
          <w:b/>
          <w:sz w:val="28"/>
          <w:szCs w:val="28"/>
        </w:rPr>
      </w:pPr>
    </w:p>
    <w:p w:rsidR="00DB39BD" w:rsidRDefault="00DB39BD" w:rsidP="00380EA6">
      <w:pPr>
        <w:spacing w:line="360" w:lineRule="auto"/>
        <w:ind w:right="895"/>
        <w:jc w:val="right"/>
        <w:rPr>
          <w:rFonts w:ascii="Times New Roman" w:hAnsi="Times New Roman" w:cs="Times New Roman"/>
          <w:b/>
          <w:sz w:val="28"/>
          <w:szCs w:val="28"/>
        </w:rPr>
      </w:pPr>
    </w:p>
    <w:p w:rsidR="00DB39BD" w:rsidRDefault="00DB39BD" w:rsidP="00380EA6">
      <w:pPr>
        <w:spacing w:line="360" w:lineRule="auto"/>
        <w:ind w:right="895"/>
        <w:jc w:val="right"/>
        <w:rPr>
          <w:rFonts w:ascii="Times New Roman" w:hAnsi="Times New Roman" w:cs="Times New Roman"/>
          <w:b/>
          <w:sz w:val="28"/>
          <w:szCs w:val="28"/>
        </w:rPr>
      </w:pPr>
    </w:p>
    <w:p w:rsidR="00DB39BD" w:rsidRDefault="00DB39BD" w:rsidP="00380EA6">
      <w:pPr>
        <w:spacing w:line="360" w:lineRule="auto"/>
        <w:ind w:right="895"/>
        <w:jc w:val="right"/>
        <w:rPr>
          <w:rFonts w:ascii="Times New Roman" w:hAnsi="Times New Roman" w:cs="Times New Roman"/>
          <w:b/>
          <w:sz w:val="28"/>
          <w:szCs w:val="28"/>
        </w:rPr>
      </w:pPr>
    </w:p>
    <w:p w:rsidR="00DD3108" w:rsidRDefault="00DD3108" w:rsidP="00380EA6">
      <w:pPr>
        <w:spacing w:line="360" w:lineRule="auto"/>
        <w:ind w:right="895"/>
        <w:jc w:val="right"/>
        <w:rPr>
          <w:rFonts w:ascii="Times New Roman" w:hAnsi="Times New Roman" w:cs="Times New Roman"/>
          <w:b/>
          <w:sz w:val="28"/>
          <w:szCs w:val="28"/>
        </w:rPr>
      </w:pPr>
      <w:r w:rsidRPr="00380EA6">
        <w:rPr>
          <w:rFonts w:ascii="Times New Roman" w:hAnsi="Times New Roman" w:cs="Times New Roman"/>
          <w:b/>
          <w:sz w:val="28"/>
          <w:szCs w:val="28"/>
        </w:rPr>
        <w:lastRenderedPageBreak/>
        <w:t xml:space="preserve">Таблица </w:t>
      </w:r>
      <w:r w:rsidR="001713F2" w:rsidRPr="00380EA6">
        <w:rPr>
          <w:rFonts w:ascii="Times New Roman" w:hAnsi="Times New Roman" w:cs="Times New Roman"/>
          <w:b/>
          <w:sz w:val="28"/>
          <w:szCs w:val="28"/>
        </w:rPr>
        <w:t>9</w:t>
      </w:r>
    </w:p>
    <w:p w:rsidR="00380EA6" w:rsidRPr="00380EA6" w:rsidRDefault="00DB39BD" w:rsidP="00DB39BD">
      <w:pPr>
        <w:spacing w:line="360" w:lineRule="auto"/>
        <w:ind w:right="895"/>
        <w:jc w:val="center"/>
        <w:rPr>
          <w:rFonts w:ascii="Times New Roman" w:hAnsi="Times New Roman" w:cs="Times New Roman"/>
          <w:b/>
          <w:sz w:val="28"/>
          <w:szCs w:val="28"/>
        </w:rPr>
      </w:pPr>
      <w:r>
        <w:rPr>
          <w:rFonts w:ascii="Times New Roman" w:hAnsi="Times New Roman" w:cs="Times New Roman"/>
          <w:b/>
          <w:sz w:val="28"/>
          <w:szCs w:val="28"/>
        </w:rPr>
        <w:t>Расходы бюджета</w:t>
      </w:r>
    </w:p>
    <w:tbl>
      <w:tblPr>
        <w:tblW w:w="3813" w:type="dxa"/>
        <w:jc w:val="center"/>
        <w:tblInd w:w="103" w:type="dxa"/>
        <w:tblLook w:val="0000"/>
      </w:tblPr>
      <w:tblGrid>
        <w:gridCol w:w="1120"/>
        <w:gridCol w:w="1420"/>
        <w:gridCol w:w="1273"/>
      </w:tblGrid>
      <w:tr w:rsidR="00DD3108" w:rsidTr="00DB39BD">
        <w:trPr>
          <w:trHeight w:val="1065"/>
          <w:jc w:val="center"/>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 п/п</w:t>
            </w:r>
          </w:p>
        </w:tc>
        <w:tc>
          <w:tcPr>
            <w:tcW w:w="1420" w:type="dxa"/>
            <w:tcBorders>
              <w:top w:val="single" w:sz="4" w:space="0" w:color="auto"/>
              <w:left w:val="nil"/>
              <w:bottom w:val="single" w:sz="4" w:space="0" w:color="auto"/>
              <w:right w:val="single" w:sz="4" w:space="0" w:color="auto"/>
            </w:tcBorders>
            <w:shd w:val="clear" w:color="auto" w:fill="auto"/>
            <w:vAlign w:val="center"/>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Расходы бюджета (</w:t>
            </w:r>
            <w:r w:rsidRPr="00DB39BD">
              <w:rPr>
                <w:rFonts w:ascii="Times New Roman" w:hAnsi="Times New Roman" w:cs="Times New Roman"/>
                <w:sz w:val="24"/>
                <w:szCs w:val="24"/>
              </w:rPr>
              <w:object w:dxaOrig="220" w:dyaOrig="260">
                <v:shape id="_x0000_i1054" type="#_x0000_t75" style="width:11.25pt;height:12.75pt" o:ole="">
                  <v:imagedata r:id="rId69" o:title=""/>
                </v:shape>
                <o:OLEObject Type="Embed" ProgID="Equation.3" ShapeID="_x0000_i1054" DrawAspect="Content" ObjectID="_1426281008" r:id="rId70"/>
              </w:object>
            </w:r>
            <w:r w:rsidRPr="00DB39BD">
              <w:rPr>
                <w:rFonts w:ascii="Times New Roman" w:hAnsi="Times New Roman" w:cs="Times New Roman"/>
                <w:sz w:val="24"/>
                <w:szCs w:val="24"/>
              </w:rPr>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object w:dxaOrig="300" w:dyaOrig="360">
                <v:shape id="_x0000_i1055" type="#_x0000_t75" style="width:15pt;height:18pt" o:ole="">
                  <v:imagedata r:id="rId71" o:title=""/>
                </v:shape>
                <o:OLEObject Type="Embed" ProgID="Equation.3" ShapeID="_x0000_i1055" DrawAspect="Content" ObjectID="_1426281009" r:id="rId72"/>
              </w:objec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4,90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24,01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4,70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22,09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7,00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49,00</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5,00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25,00</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4,20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17,64</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6</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1,90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3,61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7</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4,70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22,09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8</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4,30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18,49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9</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6,80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46,24</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10</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4,60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21,16</w:t>
            </w:r>
          </w:p>
        </w:tc>
      </w:tr>
      <w:tr w:rsidR="00DD3108" w:rsidRPr="008051DD"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11</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3,10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9,61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12</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4,80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23,04</w:t>
            </w:r>
          </w:p>
        </w:tc>
      </w:tr>
      <w:tr w:rsidR="00DD3108" w:rsidRPr="008051DD"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13</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7,10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50,41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14</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5,50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30,25</w:t>
            </w:r>
          </w:p>
        </w:tc>
      </w:tr>
      <w:tr w:rsidR="00DD3108" w:rsidRPr="00347236"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15</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1,80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3,24</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16</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1,70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2,89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17</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3,60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12,96</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18</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4,50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20,25</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19</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3,60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12,96</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20</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2,00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4,00</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21</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3,90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15,21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22</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5,80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33,64</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23</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4,40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19,36</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lastRenderedPageBreak/>
              <w:t>24</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8,70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75,69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25</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4,60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21,16</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26</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3,30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10,89</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27</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4,60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21,16</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28</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6,00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36,00</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29</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5,80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33,64</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30</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5,10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26,01</w:t>
            </w:r>
          </w:p>
        </w:tc>
      </w:tr>
      <w:tr w:rsidR="00DD3108" w:rsidTr="00DB39BD">
        <w:trPr>
          <w:trHeight w:val="360"/>
          <w:jc w:val="center"/>
        </w:trPr>
        <w:tc>
          <w:tcPr>
            <w:tcW w:w="1120" w:type="dxa"/>
            <w:tcBorders>
              <w:top w:val="nil"/>
              <w:left w:val="single" w:sz="4" w:space="0" w:color="auto"/>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Итого:</w:t>
            </w:r>
          </w:p>
        </w:tc>
        <w:tc>
          <w:tcPr>
            <w:tcW w:w="1420"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138,00</w:t>
            </w:r>
          </w:p>
        </w:tc>
        <w:tc>
          <w:tcPr>
            <w:tcW w:w="1273" w:type="dxa"/>
            <w:tcBorders>
              <w:top w:val="nil"/>
              <w:left w:val="nil"/>
              <w:bottom w:val="single" w:sz="4" w:space="0" w:color="auto"/>
              <w:right w:val="single" w:sz="4" w:space="0" w:color="auto"/>
            </w:tcBorders>
            <w:shd w:val="clear" w:color="auto" w:fill="auto"/>
            <w:noWrap/>
            <w:vAlign w:val="bottom"/>
          </w:tcPr>
          <w:p w:rsidR="00DD3108" w:rsidRPr="00DB39BD" w:rsidRDefault="00DD3108" w:rsidP="008004F2">
            <w:pPr>
              <w:jc w:val="center"/>
              <w:rPr>
                <w:rFonts w:ascii="Times New Roman" w:hAnsi="Times New Roman" w:cs="Times New Roman"/>
                <w:sz w:val="24"/>
                <w:szCs w:val="24"/>
              </w:rPr>
            </w:pPr>
            <w:r w:rsidRPr="00DB39BD">
              <w:rPr>
                <w:rFonts w:ascii="Times New Roman" w:hAnsi="Times New Roman" w:cs="Times New Roman"/>
                <w:sz w:val="24"/>
                <w:szCs w:val="24"/>
              </w:rPr>
              <w:t>711,70</w:t>
            </w:r>
          </w:p>
        </w:tc>
      </w:tr>
    </w:tbl>
    <w:p w:rsidR="00DD3108" w:rsidRDefault="00DD3108" w:rsidP="00DD3108">
      <w:pPr>
        <w:spacing w:line="360" w:lineRule="auto"/>
        <w:ind w:right="895"/>
        <w:jc w:val="right"/>
        <w:rPr>
          <w:sz w:val="28"/>
          <w:szCs w:val="28"/>
        </w:rPr>
      </w:pPr>
    </w:p>
    <w:p w:rsidR="00DD3108" w:rsidRDefault="00B66B8D" w:rsidP="00DD3108">
      <w:pPr>
        <w:spacing w:line="360" w:lineRule="auto"/>
        <w:ind w:firstLine="540"/>
        <w:rPr>
          <w:sz w:val="28"/>
          <w:szCs w:val="28"/>
        </w:rPr>
      </w:pPr>
      <w:r w:rsidRPr="00DB39BD">
        <w:rPr>
          <w:rFonts w:ascii="Times New Roman" w:hAnsi="Times New Roman" w:cs="Times New Roman"/>
          <w:position w:val="-24"/>
          <w:sz w:val="28"/>
          <w:szCs w:val="28"/>
        </w:rPr>
        <w:object w:dxaOrig="4680" w:dyaOrig="620">
          <v:shape id="_x0000_i1080" type="#_x0000_t75" style="width:234pt;height:30.75pt" o:ole="">
            <v:imagedata r:id="rId73" o:title=""/>
          </v:shape>
          <o:OLEObject Type="Embed" ProgID="Equation.3" ShapeID="_x0000_i1080" DrawAspect="Content" ObjectID="_1426281010" r:id="rId74"/>
        </w:object>
      </w:r>
    </w:p>
    <w:p w:rsidR="00DD3108" w:rsidRPr="00DB39BD" w:rsidRDefault="00DD3108" w:rsidP="00DD3108">
      <w:pPr>
        <w:spacing w:line="360" w:lineRule="auto"/>
        <w:rPr>
          <w:rFonts w:ascii="Times New Roman" w:hAnsi="Times New Roman" w:cs="Times New Roman"/>
          <w:sz w:val="28"/>
          <w:szCs w:val="28"/>
        </w:rPr>
      </w:pPr>
      <w:r w:rsidRPr="00DB39BD">
        <w:rPr>
          <w:rFonts w:ascii="Times New Roman" w:hAnsi="Times New Roman" w:cs="Times New Roman"/>
          <w:sz w:val="28"/>
          <w:szCs w:val="28"/>
        </w:rPr>
        <w:t xml:space="preserve">2) Расчет </w:t>
      </w:r>
      <w:r w:rsidRPr="00DB39BD">
        <w:rPr>
          <w:rFonts w:ascii="Times New Roman" w:hAnsi="Times New Roman" w:cs="Times New Roman"/>
          <w:bCs/>
          <w:sz w:val="28"/>
          <w:szCs w:val="28"/>
        </w:rPr>
        <w:t>межгрупповой</w:t>
      </w:r>
      <w:r w:rsidRPr="00DB39BD">
        <w:rPr>
          <w:rFonts w:ascii="Times New Roman" w:hAnsi="Times New Roman" w:cs="Times New Roman"/>
          <w:sz w:val="28"/>
          <w:szCs w:val="28"/>
        </w:rPr>
        <w:t xml:space="preserve"> дисперсии </w:t>
      </w:r>
      <w:r w:rsidRPr="00DB39BD">
        <w:rPr>
          <w:rFonts w:ascii="Times New Roman" w:hAnsi="Times New Roman" w:cs="Times New Roman"/>
          <w:position w:val="-10"/>
          <w:sz w:val="28"/>
          <w:szCs w:val="28"/>
        </w:rPr>
        <w:object w:dxaOrig="380" w:dyaOrig="460">
          <v:shape id="_x0000_i1056" type="#_x0000_t75" style="width:18.75pt;height:23.25pt" o:ole="">
            <v:imagedata r:id="rId75" o:title=""/>
          </v:shape>
          <o:OLEObject Type="Embed" ProgID="Equation.3" ShapeID="_x0000_i1056" DrawAspect="Content" ObjectID="_1426281011" r:id="rId76"/>
        </w:object>
      </w:r>
      <w:r w:rsidRPr="00DB39BD">
        <w:rPr>
          <w:rFonts w:ascii="Times New Roman" w:hAnsi="Times New Roman" w:cs="Times New Roman"/>
          <w:sz w:val="28"/>
          <w:szCs w:val="28"/>
        </w:rPr>
        <w:t>:</w:t>
      </w:r>
    </w:p>
    <w:p w:rsidR="00DD3108" w:rsidRPr="00030B18" w:rsidRDefault="00550716" w:rsidP="00DD3108">
      <w:pPr>
        <w:spacing w:line="360" w:lineRule="auto"/>
        <w:rPr>
          <w:sz w:val="28"/>
          <w:szCs w:val="28"/>
        </w:rPr>
      </w:pPr>
      <w:r w:rsidRPr="009268C8">
        <w:rPr>
          <w:position w:val="-32"/>
          <w:sz w:val="28"/>
          <w:szCs w:val="28"/>
          <w:lang w:val="en-US"/>
        </w:rPr>
        <w:object w:dxaOrig="3600" w:dyaOrig="780">
          <v:shape id="_x0000_i1083" type="#_x0000_t75" style="width:180pt;height:39pt" o:ole="">
            <v:imagedata r:id="rId77" o:title=""/>
          </v:shape>
          <o:OLEObject Type="Embed" ProgID="Equation.3" ShapeID="_x0000_i1083" DrawAspect="Content" ObjectID="_1426281012" r:id="rId78"/>
        </w:object>
      </w:r>
    </w:p>
    <w:p w:rsidR="00DD3108" w:rsidRPr="00DB39BD" w:rsidRDefault="00DD3108" w:rsidP="00DD3108">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3) Коэффициент детерминации (равен отношению межгрупповой дисперсии к общей):</w:t>
      </w:r>
    </w:p>
    <w:p w:rsidR="00DD3108" w:rsidRDefault="00B66B8D" w:rsidP="00DD3108">
      <w:pPr>
        <w:spacing w:line="360" w:lineRule="auto"/>
        <w:jc w:val="both"/>
        <w:rPr>
          <w:sz w:val="28"/>
          <w:szCs w:val="28"/>
        </w:rPr>
      </w:pPr>
      <w:r w:rsidRPr="005B098C">
        <w:rPr>
          <w:position w:val="-32"/>
          <w:sz w:val="28"/>
          <w:szCs w:val="28"/>
          <w:lang w:val="en-US"/>
        </w:rPr>
        <w:object w:dxaOrig="2420" w:dyaOrig="740">
          <v:shape id="_x0000_i1081" type="#_x0000_t75" style="width:120.75pt;height:36.75pt" o:ole="">
            <v:imagedata r:id="rId79" o:title=""/>
          </v:shape>
          <o:OLEObject Type="Embed" ProgID="Equation.3" ShapeID="_x0000_i1081" DrawAspect="Content" ObjectID="_1426281013" r:id="rId80"/>
        </w:object>
      </w:r>
      <w:r w:rsidR="00DD3108" w:rsidRPr="005B098C">
        <w:rPr>
          <w:sz w:val="28"/>
          <w:szCs w:val="28"/>
        </w:rPr>
        <w:t xml:space="preserve">     или  </w:t>
      </w:r>
      <w:r>
        <w:rPr>
          <w:sz w:val="28"/>
          <w:szCs w:val="28"/>
        </w:rPr>
        <w:t>98,9</w:t>
      </w:r>
      <w:r w:rsidR="00DD3108" w:rsidRPr="005B098C">
        <w:rPr>
          <w:sz w:val="28"/>
          <w:szCs w:val="28"/>
        </w:rPr>
        <w:t xml:space="preserve"> %</w:t>
      </w:r>
      <w:r w:rsidR="00DD3108">
        <w:rPr>
          <w:sz w:val="28"/>
          <w:szCs w:val="28"/>
        </w:rPr>
        <w:t>.</w:t>
      </w:r>
    </w:p>
    <w:p w:rsidR="00DD3108" w:rsidRPr="00DB39BD" w:rsidRDefault="00DD3108" w:rsidP="00DD3108">
      <w:pPr>
        <w:spacing w:line="360" w:lineRule="auto"/>
        <w:ind w:firstLine="540"/>
        <w:jc w:val="both"/>
        <w:rPr>
          <w:rFonts w:ascii="Times New Roman" w:hAnsi="Times New Roman" w:cs="Times New Roman"/>
          <w:sz w:val="28"/>
          <w:szCs w:val="28"/>
        </w:rPr>
      </w:pPr>
      <w:r w:rsidRPr="00DB39BD">
        <w:rPr>
          <w:rFonts w:ascii="Times New Roman" w:hAnsi="Times New Roman" w:cs="Times New Roman"/>
          <w:b/>
          <w:sz w:val="28"/>
          <w:szCs w:val="28"/>
        </w:rPr>
        <w:t>Вывод:</w:t>
      </w:r>
      <w:r w:rsidRPr="00DB39BD">
        <w:rPr>
          <w:rFonts w:ascii="Times New Roman" w:hAnsi="Times New Roman" w:cs="Times New Roman"/>
          <w:sz w:val="28"/>
          <w:szCs w:val="28"/>
        </w:rPr>
        <w:t xml:space="preserve"> Коэффициент детерминации, равный </w:t>
      </w:r>
      <w:r w:rsidR="00B66B8D" w:rsidRPr="00DB39BD">
        <w:rPr>
          <w:rFonts w:ascii="Times New Roman" w:hAnsi="Times New Roman" w:cs="Times New Roman"/>
          <w:sz w:val="28"/>
          <w:szCs w:val="28"/>
        </w:rPr>
        <w:t>98,9</w:t>
      </w:r>
      <w:r w:rsidRPr="00DB39BD">
        <w:rPr>
          <w:rFonts w:ascii="Times New Roman" w:hAnsi="Times New Roman" w:cs="Times New Roman"/>
          <w:sz w:val="28"/>
          <w:szCs w:val="28"/>
        </w:rPr>
        <w:t xml:space="preserve">%  говорит о том, что вариация расходов бюджета на </w:t>
      </w:r>
      <w:r w:rsidR="00B66B8D" w:rsidRPr="00DB39BD">
        <w:rPr>
          <w:rFonts w:ascii="Times New Roman" w:hAnsi="Times New Roman" w:cs="Times New Roman"/>
          <w:sz w:val="28"/>
          <w:szCs w:val="28"/>
        </w:rPr>
        <w:t>98,9</w:t>
      </w:r>
      <w:r w:rsidRPr="00DB39BD">
        <w:rPr>
          <w:rFonts w:ascii="Times New Roman" w:hAnsi="Times New Roman" w:cs="Times New Roman"/>
          <w:sz w:val="28"/>
          <w:szCs w:val="28"/>
        </w:rPr>
        <w:t xml:space="preserve">%  зависит от величины доходов бюджета, а остальные </w:t>
      </w:r>
      <w:r w:rsidR="00B66B8D" w:rsidRPr="00DB39BD">
        <w:rPr>
          <w:rFonts w:ascii="Times New Roman" w:hAnsi="Times New Roman" w:cs="Times New Roman"/>
          <w:sz w:val="28"/>
          <w:szCs w:val="28"/>
        </w:rPr>
        <w:t>1,1</w:t>
      </w:r>
      <w:r w:rsidRPr="00DB39BD">
        <w:rPr>
          <w:rFonts w:ascii="Times New Roman" w:hAnsi="Times New Roman" w:cs="Times New Roman"/>
          <w:sz w:val="28"/>
          <w:szCs w:val="28"/>
        </w:rPr>
        <w:t>% - это прочие неучтенные факторы независящие от доходов бюджета.</w:t>
      </w:r>
    </w:p>
    <w:p w:rsidR="00DD3108" w:rsidRDefault="00DD3108" w:rsidP="00DD3108">
      <w:pPr>
        <w:spacing w:line="360" w:lineRule="auto"/>
        <w:jc w:val="both"/>
        <w:rPr>
          <w:sz w:val="28"/>
          <w:szCs w:val="28"/>
        </w:rPr>
      </w:pPr>
    </w:p>
    <w:p w:rsidR="00DD3108" w:rsidRPr="00DB39BD" w:rsidRDefault="00DD3108" w:rsidP="00DD3108">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4) Эмпирическое корреляционное отношение </w:t>
      </w:r>
      <w:r w:rsidRPr="00DB39BD">
        <w:rPr>
          <w:rFonts w:ascii="Times New Roman" w:hAnsi="Times New Roman" w:cs="Times New Roman"/>
          <w:position w:val="-10"/>
          <w:sz w:val="28"/>
          <w:szCs w:val="28"/>
        </w:rPr>
        <w:object w:dxaOrig="200" w:dyaOrig="260">
          <v:shape id="_x0000_i1057" type="#_x0000_t75" style="width:15pt;height:18pt" o:ole="">
            <v:imagedata r:id="rId81" o:title=""/>
          </v:shape>
          <o:OLEObject Type="Embed" ProgID="Equation.3" ShapeID="_x0000_i1057" DrawAspect="Content" ObjectID="_1426281014" r:id="rId82"/>
        </w:object>
      </w:r>
      <w:r w:rsidRPr="00DB39BD">
        <w:rPr>
          <w:rFonts w:ascii="Times New Roman" w:hAnsi="Times New Roman" w:cs="Times New Roman"/>
          <w:sz w:val="28"/>
          <w:szCs w:val="28"/>
        </w:rPr>
        <w:t xml:space="preserve"> (корень квадратный из коэффициента детерминации):</w:t>
      </w:r>
    </w:p>
    <w:p w:rsidR="00550716" w:rsidRDefault="00B66B8D" w:rsidP="00550716">
      <w:pPr>
        <w:spacing w:line="360" w:lineRule="auto"/>
        <w:jc w:val="both"/>
        <w:rPr>
          <w:sz w:val="28"/>
          <w:szCs w:val="28"/>
        </w:rPr>
      </w:pPr>
      <w:r w:rsidRPr="005B098C">
        <w:rPr>
          <w:position w:val="-26"/>
          <w:sz w:val="28"/>
          <w:szCs w:val="28"/>
        </w:rPr>
        <w:object w:dxaOrig="2659" w:dyaOrig="720">
          <v:shape id="_x0000_i1082" type="#_x0000_t75" style="width:132.75pt;height:36pt" o:ole="">
            <v:imagedata r:id="rId83" o:title=""/>
          </v:shape>
          <o:OLEObject Type="Embed" ProgID="Equation.3" ShapeID="_x0000_i1082" DrawAspect="Content" ObjectID="_1426281015" r:id="rId84"/>
        </w:object>
      </w:r>
    </w:p>
    <w:p w:rsidR="00550716" w:rsidRPr="00DB39BD" w:rsidRDefault="00550716" w:rsidP="00550716">
      <w:pPr>
        <w:widowControl w:val="0"/>
        <w:tabs>
          <w:tab w:val="left" w:pos="9656"/>
        </w:tabs>
        <w:autoSpaceDE w:val="0"/>
        <w:autoSpaceDN w:val="0"/>
        <w:adjustRightInd w:val="0"/>
        <w:spacing w:line="360" w:lineRule="auto"/>
        <w:ind w:firstLine="709"/>
        <w:jc w:val="both"/>
        <w:rPr>
          <w:rFonts w:ascii="Times New Roman" w:hAnsi="Times New Roman" w:cs="Times New Roman"/>
          <w:sz w:val="28"/>
          <w:szCs w:val="28"/>
        </w:rPr>
      </w:pPr>
      <w:r w:rsidRPr="00DB39BD">
        <w:rPr>
          <w:rFonts w:ascii="Times New Roman" w:hAnsi="Times New Roman" w:cs="Times New Roman"/>
          <w:sz w:val="28"/>
          <w:szCs w:val="28"/>
        </w:rPr>
        <w:lastRenderedPageBreak/>
        <w:t xml:space="preserve">Значение показателя изменяются в пределах </w:t>
      </w:r>
      <w:r w:rsidRPr="00DB39BD">
        <w:rPr>
          <w:rFonts w:ascii="Times New Roman" w:hAnsi="Times New Roman" w:cs="Times New Roman"/>
          <w:position w:val="-12"/>
        </w:rPr>
        <w:object w:dxaOrig="1660" w:dyaOrig="380">
          <v:shape id="_x0000_i1084" type="#_x0000_t75" style="width:83.25pt;height:18.75pt" o:ole="">
            <v:imagedata r:id="rId85" o:title=""/>
          </v:shape>
          <o:OLEObject Type="Embed" ProgID="Equation.3" ShapeID="_x0000_i1084" DrawAspect="Content" ObjectID="_1426281016" r:id="rId86"/>
        </w:object>
      </w:r>
      <w:r w:rsidRPr="00DB39BD">
        <w:rPr>
          <w:rFonts w:ascii="Times New Roman" w:hAnsi="Times New Roman" w:cs="Times New Roman"/>
          <w:sz w:val="28"/>
          <w:szCs w:val="28"/>
        </w:rPr>
        <w:t xml:space="preserve">. Чем ближе значение </w:t>
      </w:r>
      <w:r w:rsidRPr="00DB39BD">
        <w:rPr>
          <w:rFonts w:ascii="Times New Roman" w:hAnsi="Times New Roman" w:cs="Times New Roman"/>
          <w:position w:val="-12"/>
          <w:sz w:val="28"/>
          <w:szCs w:val="28"/>
        </w:rPr>
        <w:object w:dxaOrig="360" w:dyaOrig="480">
          <v:shape id="_x0000_i1085" type="#_x0000_t75" style="width:18pt;height:24pt" o:ole="">
            <v:imagedata r:id="rId87" o:title=""/>
          </v:shape>
          <o:OLEObject Type="Embed" ProgID="Equation.3" ShapeID="_x0000_i1085" DrawAspect="Content" ObjectID="_1426281017" r:id="rId88"/>
        </w:object>
      </w:r>
      <w:r w:rsidRPr="00DB39BD">
        <w:rPr>
          <w:rFonts w:ascii="Times New Roman" w:hAnsi="Times New Roman" w:cs="Times New Roman"/>
          <w:sz w:val="28"/>
          <w:szCs w:val="28"/>
        </w:rPr>
        <w:t xml:space="preserve"> к 1, тем теснее связь между признаками. Для качественной оценки тесноты связи на основе </w:t>
      </w:r>
      <w:r w:rsidRPr="00DB39BD">
        <w:rPr>
          <w:rFonts w:ascii="Times New Roman" w:hAnsi="Times New Roman" w:cs="Times New Roman"/>
          <w:position w:val="-12"/>
          <w:sz w:val="28"/>
          <w:szCs w:val="28"/>
        </w:rPr>
        <w:object w:dxaOrig="360" w:dyaOrig="480">
          <v:shape id="_x0000_i1086" type="#_x0000_t75" style="width:18pt;height:24pt" o:ole="">
            <v:imagedata r:id="rId87" o:title=""/>
          </v:shape>
          <o:OLEObject Type="Embed" ProgID="Equation.3" ShapeID="_x0000_i1086" DrawAspect="Content" ObjectID="_1426281018" r:id="rId89"/>
        </w:object>
      </w:r>
      <w:r w:rsidRPr="00DB39BD">
        <w:rPr>
          <w:rFonts w:ascii="Times New Roman" w:hAnsi="Times New Roman" w:cs="Times New Roman"/>
          <w:sz w:val="28"/>
          <w:szCs w:val="28"/>
        </w:rPr>
        <w:t xml:space="preserve"> служит шкала Чэддока (табл. 10):</w:t>
      </w:r>
    </w:p>
    <w:p w:rsidR="00550716" w:rsidRPr="00DB39BD" w:rsidRDefault="00550716" w:rsidP="00DB39BD">
      <w:pPr>
        <w:widowControl w:val="0"/>
        <w:tabs>
          <w:tab w:val="left" w:pos="9656"/>
        </w:tabs>
        <w:autoSpaceDE w:val="0"/>
        <w:autoSpaceDN w:val="0"/>
        <w:adjustRightInd w:val="0"/>
        <w:ind w:right="305" w:firstLine="709"/>
        <w:jc w:val="right"/>
        <w:rPr>
          <w:rFonts w:ascii="Times New Roman CYR" w:hAnsi="Times New Roman CYR" w:cs="Times New Roman CYR"/>
          <w:b/>
          <w:sz w:val="28"/>
          <w:szCs w:val="28"/>
        </w:rPr>
      </w:pPr>
      <w:r w:rsidRPr="00DB39BD">
        <w:rPr>
          <w:rFonts w:ascii="Times New Roman CYR" w:hAnsi="Times New Roman CYR" w:cs="Times New Roman CYR"/>
          <w:b/>
          <w:sz w:val="28"/>
          <w:szCs w:val="28"/>
        </w:rPr>
        <w:t>Таблица 10</w:t>
      </w:r>
    </w:p>
    <w:p w:rsidR="00550716" w:rsidRPr="00DB39BD" w:rsidRDefault="00550716" w:rsidP="00550716">
      <w:pPr>
        <w:widowControl w:val="0"/>
        <w:tabs>
          <w:tab w:val="left" w:pos="9656"/>
        </w:tabs>
        <w:autoSpaceDE w:val="0"/>
        <w:autoSpaceDN w:val="0"/>
        <w:adjustRightInd w:val="0"/>
        <w:spacing w:line="360" w:lineRule="auto"/>
        <w:ind w:firstLine="709"/>
        <w:jc w:val="center"/>
        <w:rPr>
          <w:rFonts w:ascii="Times New Roman CYR" w:hAnsi="Times New Roman CYR" w:cs="Times New Roman CYR"/>
          <w:b/>
          <w:sz w:val="28"/>
          <w:szCs w:val="28"/>
        </w:rPr>
      </w:pPr>
      <w:r w:rsidRPr="00DB39BD">
        <w:rPr>
          <w:rFonts w:ascii="Times New Roman CYR" w:hAnsi="Times New Roman CYR" w:cs="Times New Roman CYR"/>
          <w:b/>
          <w:sz w:val="28"/>
          <w:szCs w:val="28"/>
        </w:rPr>
        <w:t>Шкала Чэддока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6"/>
        <w:gridCol w:w="1737"/>
        <w:gridCol w:w="1536"/>
        <w:gridCol w:w="1559"/>
        <w:gridCol w:w="1765"/>
        <w:gridCol w:w="1620"/>
      </w:tblGrid>
      <w:tr w:rsidR="00550716" w:rsidTr="00FA3F0A">
        <w:trPr>
          <w:trHeight w:val="480"/>
        </w:trPr>
        <w:tc>
          <w:tcPr>
            <w:tcW w:w="1736" w:type="dxa"/>
            <w:vAlign w:val="center"/>
          </w:tcPr>
          <w:p w:rsidR="00550716" w:rsidRPr="00DB39BD" w:rsidRDefault="00550716" w:rsidP="00FA3F0A">
            <w:pPr>
              <w:widowControl w:val="0"/>
              <w:tabs>
                <w:tab w:val="left" w:pos="9656"/>
              </w:tabs>
              <w:autoSpaceDE w:val="0"/>
              <w:autoSpaceDN w:val="0"/>
              <w:adjustRightInd w:val="0"/>
              <w:ind w:right="-138"/>
              <w:jc w:val="center"/>
              <w:rPr>
                <w:rFonts w:ascii="Times New Roman" w:hAnsi="Times New Roman" w:cs="Times New Roman"/>
                <w:sz w:val="24"/>
                <w:szCs w:val="24"/>
              </w:rPr>
            </w:pPr>
            <w:r w:rsidRPr="00DB39BD">
              <w:rPr>
                <w:rFonts w:ascii="Times New Roman" w:hAnsi="Times New Roman" w:cs="Times New Roman"/>
                <w:b/>
                <w:bCs/>
                <w:i/>
                <w:iCs/>
                <w:sz w:val="24"/>
                <w:szCs w:val="24"/>
              </w:rPr>
              <w:sym w:font="Symbol" w:char="F068"/>
            </w:r>
          </w:p>
        </w:tc>
        <w:tc>
          <w:tcPr>
            <w:tcW w:w="1737" w:type="dxa"/>
            <w:vAlign w:val="center"/>
          </w:tcPr>
          <w:p w:rsidR="00550716" w:rsidRPr="00DB39BD" w:rsidRDefault="00550716" w:rsidP="00FA3F0A">
            <w:pPr>
              <w:widowControl w:val="0"/>
              <w:tabs>
                <w:tab w:val="left" w:pos="9656"/>
              </w:tabs>
              <w:autoSpaceDE w:val="0"/>
              <w:autoSpaceDN w:val="0"/>
              <w:adjustRightInd w:val="0"/>
              <w:ind w:left="-78" w:right="-229"/>
              <w:jc w:val="center"/>
              <w:rPr>
                <w:rFonts w:ascii="Times New Roman" w:hAnsi="Times New Roman" w:cs="Times New Roman"/>
                <w:sz w:val="24"/>
                <w:szCs w:val="24"/>
              </w:rPr>
            </w:pPr>
            <w:r w:rsidRPr="00DB39BD">
              <w:rPr>
                <w:rFonts w:ascii="Times New Roman" w:hAnsi="Times New Roman" w:cs="Times New Roman"/>
                <w:sz w:val="24"/>
                <w:szCs w:val="24"/>
              </w:rPr>
              <w:t>0,1 – 0,3</w:t>
            </w:r>
          </w:p>
        </w:tc>
        <w:tc>
          <w:tcPr>
            <w:tcW w:w="1536" w:type="dxa"/>
            <w:vAlign w:val="center"/>
          </w:tcPr>
          <w:p w:rsidR="00550716" w:rsidRPr="00DB39BD" w:rsidRDefault="00550716" w:rsidP="00FA3F0A">
            <w:pPr>
              <w:widowControl w:val="0"/>
              <w:tabs>
                <w:tab w:val="left" w:pos="9656"/>
              </w:tabs>
              <w:autoSpaceDE w:val="0"/>
              <w:autoSpaceDN w:val="0"/>
              <w:adjustRightInd w:val="0"/>
              <w:ind w:right="-229"/>
              <w:jc w:val="center"/>
              <w:rPr>
                <w:rFonts w:ascii="Times New Roman" w:hAnsi="Times New Roman" w:cs="Times New Roman"/>
                <w:sz w:val="24"/>
                <w:szCs w:val="24"/>
              </w:rPr>
            </w:pPr>
            <w:r w:rsidRPr="00DB39BD">
              <w:rPr>
                <w:rFonts w:ascii="Times New Roman" w:hAnsi="Times New Roman" w:cs="Times New Roman"/>
                <w:sz w:val="24"/>
                <w:szCs w:val="24"/>
              </w:rPr>
              <w:t>0,3 – 0,5</w:t>
            </w:r>
          </w:p>
        </w:tc>
        <w:tc>
          <w:tcPr>
            <w:tcW w:w="1559" w:type="dxa"/>
            <w:vAlign w:val="center"/>
          </w:tcPr>
          <w:p w:rsidR="00550716" w:rsidRPr="00DB39BD" w:rsidRDefault="00550716" w:rsidP="00FA3F0A">
            <w:pPr>
              <w:widowControl w:val="0"/>
              <w:tabs>
                <w:tab w:val="left" w:pos="9656"/>
              </w:tabs>
              <w:autoSpaceDE w:val="0"/>
              <w:autoSpaceDN w:val="0"/>
              <w:adjustRightInd w:val="0"/>
              <w:ind w:right="-229"/>
              <w:jc w:val="center"/>
              <w:rPr>
                <w:rFonts w:ascii="Times New Roman" w:hAnsi="Times New Roman" w:cs="Times New Roman"/>
                <w:sz w:val="24"/>
                <w:szCs w:val="24"/>
              </w:rPr>
            </w:pPr>
            <w:r w:rsidRPr="00DB39BD">
              <w:rPr>
                <w:rFonts w:ascii="Times New Roman" w:hAnsi="Times New Roman" w:cs="Times New Roman"/>
                <w:sz w:val="24"/>
                <w:szCs w:val="24"/>
              </w:rPr>
              <w:t>0,5 – 0,7</w:t>
            </w:r>
          </w:p>
        </w:tc>
        <w:tc>
          <w:tcPr>
            <w:tcW w:w="1765" w:type="dxa"/>
            <w:vAlign w:val="center"/>
          </w:tcPr>
          <w:p w:rsidR="00550716" w:rsidRPr="00DB39BD" w:rsidRDefault="00550716" w:rsidP="00FA3F0A">
            <w:pPr>
              <w:widowControl w:val="0"/>
              <w:tabs>
                <w:tab w:val="left" w:pos="9656"/>
              </w:tabs>
              <w:autoSpaceDE w:val="0"/>
              <w:autoSpaceDN w:val="0"/>
              <w:adjustRightInd w:val="0"/>
              <w:ind w:right="-229"/>
              <w:jc w:val="center"/>
              <w:rPr>
                <w:rFonts w:ascii="Times New Roman" w:hAnsi="Times New Roman" w:cs="Times New Roman"/>
                <w:sz w:val="24"/>
                <w:szCs w:val="24"/>
              </w:rPr>
            </w:pPr>
            <w:r w:rsidRPr="00DB39BD">
              <w:rPr>
                <w:rFonts w:ascii="Times New Roman" w:hAnsi="Times New Roman" w:cs="Times New Roman"/>
                <w:sz w:val="24"/>
                <w:szCs w:val="24"/>
              </w:rPr>
              <w:t>0,7 – 0,9</w:t>
            </w:r>
          </w:p>
        </w:tc>
        <w:tc>
          <w:tcPr>
            <w:tcW w:w="1620" w:type="dxa"/>
            <w:vAlign w:val="center"/>
          </w:tcPr>
          <w:p w:rsidR="00550716" w:rsidRPr="00DB39BD" w:rsidRDefault="00550716" w:rsidP="00FA3F0A">
            <w:pPr>
              <w:widowControl w:val="0"/>
              <w:tabs>
                <w:tab w:val="left" w:pos="9656"/>
              </w:tabs>
              <w:autoSpaceDE w:val="0"/>
              <w:autoSpaceDN w:val="0"/>
              <w:adjustRightInd w:val="0"/>
              <w:ind w:right="-229"/>
              <w:jc w:val="center"/>
              <w:rPr>
                <w:rFonts w:ascii="Times New Roman" w:hAnsi="Times New Roman" w:cs="Times New Roman"/>
                <w:sz w:val="24"/>
                <w:szCs w:val="24"/>
              </w:rPr>
            </w:pPr>
            <w:r w:rsidRPr="00DB39BD">
              <w:rPr>
                <w:rFonts w:ascii="Times New Roman" w:hAnsi="Times New Roman" w:cs="Times New Roman"/>
                <w:sz w:val="24"/>
                <w:szCs w:val="24"/>
              </w:rPr>
              <w:t>0,9 – 0,99</w:t>
            </w:r>
          </w:p>
        </w:tc>
      </w:tr>
      <w:tr w:rsidR="00550716" w:rsidTr="00FA3F0A">
        <w:trPr>
          <w:trHeight w:val="376"/>
        </w:trPr>
        <w:tc>
          <w:tcPr>
            <w:tcW w:w="1736"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Характеристика</w:t>
            </w:r>
          </w:p>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силы связи</w:t>
            </w:r>
          </w:p>
        </w:tc>
        <w:tc>
          <w:tcPr>
            <w:tcW w:w="1737"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Слабая</w:t>
            </w:r>
          </w:p>
        </w:tc>
        <w:tc>
          <w:tcPr>
            <w:tcW w:w="1536"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Умеренная</w:t>
            </w:r>
          </w:p>
        </w:tc>
        <w:tc>
          <w:tcPr>
            <w:tcW w:w="1559"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Заметная</w:t>
            </w:r>
          </w:p>
        </w:tc>
        <w:tc>
          <w:tcPr>
            <w:tcW w:w="1765"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Тесная</w:t>
            </w:r>
          </w:p>
        </w:tc>
        <w:tc>
          <w:tcPr>
            <w:tcW w:w="1620" w:type="dxa"/>
            <w:vAlign w:val="center"/>
          </w:tcPr>
          <w:p w:rsidR="00550716" w:rsidRPr="00DB39BD" w:rsidRDefault="00550716" w:rsidP="00FA3F0A">
            <w:pPr>
              <w:widowControl w:val="0"/>
              <w:tabs>
                <w:tab w:val="left" w:pos="9656"/>
              </w:tabs>
              <w:autoSpaceDE w:val="0"/>
              <w:autoSpaceDN w:val="0"/>
              <w:adjustRightInd w:val="0"/>
              <w:ind w:right="-136"/>
              <w:jc w:val="center"/>
              <w:rPr>
                <w:rFonts w:ascii="Times New Roman" w:hAnsi="Times New Roman" w:cs="Times New Roman"/>
                <w:sz w:val="24"/>
                <w:szCs w:val="24"/>
              </w:rPr>
            </w:pPr>
            <w:r w:rsidRPr="00DB39BD">
              <w:rPr>
                <w:rFonts w:ascii="Times New Roman" w:hAnsi="Times New Roman" w:cs="Times New Roman"/>
                <w:sz w:val="24"/>
                <w:szCs w:val="24"/>
              </w:rPr>
              <w:t>Весьма тесная</w:t>
            </w:r>
          </w:p>
        </w:tc>
      </w:tr>
    </w:tbl>
    <w:p w:rsidR="00DD3108" w:rsidRPr="00DB39BD" w:rsidRDefault="00550716" w:rsidP="00550716">
      <w:pPr>
        <w:tabs>
          <w:tab w:val="right" w:pos="9921"/>
        </w:tabs>
        <w:spacing w:before="120" w:line="360" w:lineRule="auto"/>
        <w:ind w:firstLine="720"/>
        <w:jc w:val="both"/>
        <w:rPr>
          <w:rFonts w:ascii="Times New Roman" w:hAnsi="Times New Roman" w:cs="Times New Roman"/>
          <w:sz w:val="28"/>
          <w:szCs w:val="28"/>
        </w:rPr>
      </w:pPr>
      <w:r w:rsidRPr="00DB39BD">
        <w:rPr>
          <w:rFonts w:ascii="Times New Roman" w:hAnsi="Times New Roman" w:cs="Times New Roman"/>
          <w:b/>
          <w:sz w:val="28"/>
          <w:szCs w:val="28"/>
        </w:rPr>
        <w:t>Вывод</w:t>
      </w:r>
      <w:r w:rsidRPr="00DB39BD">
        <w:rPr>
          <w:rFonts w:ascii="Times New Roman" w:hAnsi="Times New Roman" w:cs="Times New Roman"/>
          <w:sz w:val="28"/>
          <w:szCs w:val="28"/>
        </w:rPr>
        <w:t>: С</w:t>
      </w:r>
      <w:r w:rsidR="00DD3108" w:rsidRPr="00DB39BD">
        <w:rPr>
          <w:rFonts w:ascii="Times New Roman" w:hAnsi="Times New Roman" w:cs="Times New Roman"/>
          <w:sz w:val="28"/>
          <w:szCs w:val="28"/>
        </w:rPr>
        <w:t>огласно шкале Чэддока связь между доходами и расходами бюджета в данном случае является весьма тесной.</w:t>
      </w:r>
    </w:p>
    <w:p w:rsidR="003A513D" w:rsidRDefault="003A513D" w:rsidP="00A409DE">
      <w:pPr>
        <w:rPr>
          <w:rFonts w:ascii="Times New Roman" w:hAnsi="Times New Roman" w:cs="Times New Roman"/>
          <w:sz w:val="28"/>
          <w:szCs w:val="28"/>
        </w:rPr>
      </w:pPr>
    </w:p>
    <w:p w:rsidR="009877CA" w:rsidRPr="00DB39BD" w:rsidRDefault="009877CA" w:rsidP="009877CA">
      <w:pPr>
        <w:spacing w:line="360" w:lineRule="auto"/>
        <w:ind w:right="-5"/>
        <w:jc w:val="center"/>
        <w:rPr>
          <w:rFonts w:ascii="Times New Roman" w:hAnsi="Times New Roman" w:cs="Times New Roman"/>
          <w:b/>
          <w:sz w:val="28"/>
          <w:szCs w:val="28"/>
        </w:rPr>
      </w:pPr>
      <w:r w:rsidRPr="00DB39BD">
        <w:rPr>
          <w:rFonts w:ascii="Times New Roman" w:hAnsi="Times New Roman" w:cs="Times New Roman"/>
          <w:b/>
          <w:sz w:val="28"/>
          <w:szCs w:val="28"/>
        </w:rPr>
        <w:t>2.3. Задание 3</w:t>
      </w:r>
    </w:p>
    <w:p w:rsidR="009877CA" w:rsidRPr="00DB39BD" w:rsidRDefault="009877CA" w:rsidP="00DB39BD">
      <w:pPr>
        <w:spacing w:line="360" w:lineRule="auto"/>
        <w:ind w:firstLine="709"/>
        <w:jc w:val="both"/>
        <w:rPr>
          <w:rFonts w:ascii="Times New Roman" w:hAnsi="Times New Roman" w:cs="Times New Roman"/>
          <w:sz w:val="28"/>
          <w:szCs w:val="28"/>
        </w:rPr>
      </w:pPr>
      <w:r w:rsidRPr="00DB39BD">
        <w:rPr>
          <w:rFonts w:ascii="Times New Roman" w:hAnsi="Times New Roman" w:cs="Times New Roman"/>
          <w:sz w:val="28"/>
          <w:szCs w:val="28"/>
        </w:rPr>
        <w:t xml:space="preserve">По результатам выполнения </w:t>
      </w:r>
      <w:r w:rsidR="00DB39BD">
        <w:rPr>
          <w:rFonts w:ascii="Times New Roman" w:hAnsi="Times New Roman" w:cs="Times New Roman"/>
          <w:sz w:val="28"/>
          <w:szCs w:val="28"/>
        </w:rPr>
        <w:t>первого задания</w:t>
      </w:r>
      <w:r w:rsidRPr="00DB39BD">
        <w:rPr>
          <w:rFonts w:ascii="Times New Roman" w:hAnsi="Times New Roman" w:cs="Times New Roman"/>
          <w:sz w:val="28"/>
          <w:szCs w:val="28"/>
        </w:rPr>
        <w:t xml:space="preserve"> с вероятностью 0,683 определите:</w:t>
      </w:r>
    </w:p>
    <w:p w:rsidR="009877CA" w:rsidRPr="00DB39BD" w:rsidRDefault="009877CA" w:rsidP="00DB39BD">
      <w:pPr>
        <w:numPr>
          <w:ilvl w:val="0"/>
          <w:numId w:val="24"/>
        </w:numPr>
        <w:tabs>
          <w:tab w:val="clear" w:pos="1365"/>
          <w:tab w:val="num" w:pos="540"/>
        </w:tabs>
        <w:spacing w:after="0" w:line="360" w:lineRule="auto"/>
        <w:ind w:left="540" w:hanging="540"/>
        <w:jc w:val="both"/>
        <w:rPr>
          <w:rFonts w:ascii="Times New Roman" w:hAnsi="Times New Roman" w:cs="Times New Roman"/>
          <w:sz w:val="28"/>
          <w:szCs w:val="28"/>
        </w:rPr>
      </w:pPr>
      <w:r w:rsidRPr="00DB39BD">
        <w:rPr>
          <w:rFonts w:ascii="Times New Roman" w:hAnsi="Times New Roman" w:cs="Times New Roman"/>
          <w:sz w:val="28"/>
          <w:szCs w:val="28"/>
        </w:rPr>
        <w:t>ошибку выборки среднего дохода бюджета и границы, в которых он будет находиться для генеральной совокупности регионов;</w:t>
      </w:r>
    </w:p>
    <w:p w:rsidR="009877CA" w:rsidRPr="00DB39BD" w:rsidRDefault="009877CA" w:rsidP="00DB39BD">
      <w:pPr>
        <w:numPr>
          <w:ilvl w:val="0"/>
          <w:numId w:val="24"/>
        </w:numPr>
        <w:tabs>
          <w:tab w:val="clear" w:pos="1365"/>
          <w:tab w:val="num" w:pos="540"/>
        </w:tabs>
        <w:spacing w:after="0" w:line="360" w:lineRule="auto"/>
        <w:ind w:left="540" w:hanging="540"/>
        <w:jc w:val="both"/>
        <w:rPr>
          <w:rFonts w:ascii="Times New Roman" w:hAnsi="Times New Roman" w:cs="Times New Roman"/>
          <w:sz w:val="28"/>
          <w:szCs w:val="28"/>
        </w:rPr>
      </w:pPr>
      <w:r w:rsidRPr="00DB39BD">
        <w:rPr>
          <w:rFonts w:ascii="Times New Roman" w:hAnsi="Times New Roman" w:cs="Times New Roman"/>
          <w:sz w:val="28"/>
          <w:szCs w:val="28"/>
        </w:rPr>
        <w:t>ошибку выборки доли регионов со средним доходом бюджета 5,1 и более млрд. руб. и границы, в которых будет находиться генеральная доля.</w:t>
      </w:r>
    </w:p>
    <w:p w:rsidR="003A513D" w:rsidRPr="00DB39BD" w:rsidRDefault="003A513D" w:rsidP="00DB39BD">
      <w:pPr>
        <w:jc w:val="both"/>
        <w:rPr>
          <w:rFonts w:ascii="Times New Roman" w:hAnsi="Times New Roman" w:cs="Times New Roman"/>
          <w:sz w:val="28"/>
          <w:szCs w:val="28"/>
        </w:rPr>
      </w:pPr>
    </w:p>
    <w:p w:rsidR="009877CA" w:rsidRPr="00DB39BD" w:rsidRDefault="00DB39BD" w:rsidP="009877C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9877CA" w:rsidRPr="00DB39BD" w:rsidRDefault="009877CA" w:rsidP="00DB39BD">
      <w:pPr>
        <w:spacing w:before="120" w:after="120"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 Определ</w:t>
      </w:r>
      <w:r w:rsidR="00DB39BD" w:rsidRPr="00DB39BD">
        <w:rPr>
          <w:rFonts w:ascii="Times New Roman" w:hAnsi="Times New Roman" w:cs="Times New Roman"/>
          <w:sz w:val="28"/>
          <w:szCs w:val="28"/>
        </w:rPr>
        <w:t>им ошибку</w:t>
      </w:r>
      <w:r w:rsidRPr="00DB39BD">
        <w:rPr>
          <w:rFonts w:ascii="Times New Roman" w:hAnsi="Times New Roman" w:cs="Times New Roman"/>
          <w:sz w:val="28"/>
          <w:szCs w:val="28"/>
        </w:rPr>
        <w:t xml:space="preserve"> выборки среднего дохода бюджета и границы, в которых будет находиться генеральная средняя.</w:t>
      </w:r>
    </w:p>
    <w:p w:rsidR="009877CA" w:rsidRDefault="009877CA" w:rsidP="009877CA">
      <w:pPr>
        <w:spacing w:line="360" w:lineRule="auto"/>
        <w:rPr>
          <w:sz w:val="28"/>
          <w:szCs w:val="28"/>
        </w:rPr>
      </w:pPr>
      <w:r w:rsidRPr="00DB39BD">
        <w:rPr>
          <w:rFonts w:ascii="Times New Roman" w:hAnsi="Times New Roman" w:cs="Times New Roman"/>
          <w:sz w:val="28"/>
          <w:szCs w:val="28"/>
        </w:rPr>
        <w:t>Формула средней ошибки выборки</w:t>
      </w:r>
      <w:r w:rsidR="00DB39BD">
        <w:rPr>
          <w:sz w:val="28"/>
          <w:szCs w:val="28"/>
        </w:rPr>
        <w:t>:</w:t>
      </w:r>
      <w:r w:rsidRPr="000B124C">
        <w:rPr>
          <w:position w:val="-26"/>
          <w:sz w:val="28"/>
          <w:szCs w:val="28"/>
        </w:rPr>
        <w:object w:dxaOrig="2020" w:dyaOrig="720">
          <v:shape id="_x0000_i1087" type="#_x0000_t75" style="width:101.25pt;height:36pt" o:ole="">
            <v:imagedata r:id="rId90" o:title=""/>
          </v:shape>
          <o:OLEObject Type="Embed" ProgID="Equation.3" ShapeID="_x0000_i1087" DrawAspect="Content" ObjectID="_1426281019" r:id="rId91"/>
        </w:object>
      </w:r>
    </w:p>
    <w:p w:rsidR="009877CA" w:rsidRPr="00DB39BD" w:rsidRDefault="009877CA" w:rsidP="009877CA">
      <w:pPr>
        <w:pStyle w:val="20"/>
        <w:tabs>
          <w:tab w:val="left" w:pos="540"/>
        </w:tabs>
        <w:spacing w:after="0" w:line="360" w:lineRule="auto"/>
        <w:ind w:left="0"/>
        <w:jc w:val="both"/>
        <w:rPr>
          <w:rFonts w:ascii="Times New Roman" w:hAnsi="Times New Roman" w:cs="Times New Roman"/>
          <w:sz w:val="28"/>
          <w:szCs w:val="28"/>
        </w:rPr>
      </w:pPr>
      <w:r w:rsidRPr="00DB39BD">
        <w:rPr>
          <w:rFonts w:ascii="Times New Roman" w:hAnsi="Times New Roman" w:cs="Times New Roman"/>
          <w:sz w:val="28"/>
          <w:szCs w:val="28"/>
        </w:rPr>
        <w:t xml:space="preserve">где </w:t>
      </w:r>
      <w:r w:rsidRPr="00DB39BD">
        <w:rPr>
          <w:rFonts w:ascii="Times New Roman" w:hAnsi="Times New Roman" w:cs="Times New Roman"/>
          <w:position w:val="-6"/>
        </w:rPr>
        <w:object w:dxaOrig="440" w:dyaOrig="440">
          <v:shape id="_x0000_i1088" type="#_x0000_t75" style="width:21.75pt;height:21.75pt" o:ole="">
            <v:imagedata r:id="rId92" o:title=""/>
          </v:shape>
          <o:OLEObject Type="Embed" ProgID="Equation.3" ShapeID="_x0000_i1088" DrawAspect="Content" ObjectID="_1426281020" r:id="rId93"/>
        </w:object>
      </w:r>
      <w:r w:rsidRPr="00DB39BD">
        <w:rPr>
          <w:rFonts w:ascii="Times New Roman" w:hAnsi="Times New Roman" w:cs="Times New Roman"/>
          <w:sz w:val="28"/>
          <w:szCs w:val="28"/>
        </w:rPr>
        <w:t xml:space="preserve"> – общая дисперсия выборочных значений признаков,</w:t>
      </w:r>
    </w:p>
    <w:p w:rsidR="009877CA" w:rsidRPr="00DB39BD" w:rsidRDefault="009877CA" w:rsidP="009877CA">
      <w:pPr>
        <w:pStyle w:val="20"/>
        <w:tabs>
          <w:tab w:val="left" w:pos="540"/>
        </w:tabs>
        <w:spacing w:after="0" w:line="360" w:lineRule="auto"/>
        <w:ind w:left="0"/>
        <w:jc w:val="both"/>
        <w:rPr>
          <w:rFonts w:ascii="Times New Roman" w:hAnsi="Times New Roman" w:cs="Times New Roman"/>
          <w:sz w:val="28"/>
          <w:szCs w:val="28"/>
        </w:rPr>
      </w:pPr>
      <w:r w:rsidRPr="00DB39BD">
        <w:rPr>
          <w:rFonts w:ascii="Times New Roman" w:hAnsi="Times New Roman" w:cs="Times New Roman"/>
          <w:sz w:val="28"/>
          <w:szCs w:val="28"/>
        </w:rPr>
        <w:t xml:space="preserve">       </w:t>
      </w:r>
      <w:r w:rsidRPr="00DB39BD">
        <w:rPr>
          <w:rFonts w:ascii="Times New Roman" w:hAnsi="Times New Roman" w:cs="Times New Roman"/>
          <w:b/>
          <w:i/>
          <w:sz w:val="28"/>
          <w:szCs w:val="28"/>
          <w:lang w:val="en-US"/>
        </w:rPr>
        <w:t>N</w:t>
      </w:r>
      <w:r w:rsidRPr="00DB39BD">
        <w:rPr>
          <w:rFonts w:ascii="Times New Roman" w:hAnsi="Times New Roman" w:cs="Times New Roman"/>
          <w:sz w:val="28"/>
          <w:szCs w:val="28"/>
        </w:rPr>
        <w:t xml:space="preserve"> – число единиц в генеральной совокупности,</w:t>
      </w:r>
    </w:p>
    <w:p w:rsidR="009877CA" w:rsidRPr="00DB39BD" w:rsidRDefault="009877CA" w:rsidP="009877CA">
      <w:pPr>
        <w:pStyle w:val="20"/>
        <w:tabs>
          <w:tab w:val="left" w:pos="540"/>
          <w:tab w:val="left" w:pos="720"/>
          <w:tab w:val="left" w:pos="900"/>
        </w:tabs>
        <w:spacing w:after="0" w:line="360" w:lineRule="auto"/>
        <w:ind w:left="0"/>
        <w:jc w:val="both"/>
        <w:rPr>
          <w:rFonts w:ascii="Times New Roman" w:hAnsi="Times New Roman" w:cs="Times New Roman"/>
          <w:sz w:val="28"/>
          <w:szCs w:val="28"/>
        </w:rPr>
      </w:pPr>
      <w:r w:rsidRPr="00DB39BD">
        <w:rPr>
          <w:rFonts w:ascii="Times New Roman" w:hAnsi="Times New Roman" w:cs="Times New Roman"/>
          <w:sz w:val="28"/>
          <w:szCs w:val="28"/>
        </w:rPr>
        <w:lastRenderedPageBreak/>
        <w:t xml:space="preserve">        </w:t>
      </w:r>
      <w:r w:rsidRPr="00DB39BD">
        <w:rPr>
          <w:rFonts w:ascii="Times New Roman" w:hAnsi="Times New Roman" w:cs="Times New Roman"/>
          <w:b/>
          <w:i/>
          <w:sz w:val="28"/>
          <w:szCs w:val="28"/>
          <w:lang w:val="en-US"/>
        </w:rPr>
        <w:t>n</w:t>
      </w:r>
      <w:r w:rsidRPr="00DB39BD">
        <w:rPr>
          <w:rFonts w:ascii="Times New Roman" w:hAnsi="Times New Roman" w:cs="Times New Roman"/>
          <w:sz w:val="28"/>
          <w:szCs w:val="28"/>
        </w:rPr>
        <w:t xml:space="preserve"> – число единиц в выборочной совокупности.</w:t>
      </w:r>
    </w:p>
    <w:p w:rsidR="009877CA" w:rsidRPr="00DB39BD" w:rsidRDefault="009877CA" w:rsidP="00DB39BD">
      <w:pPr>
        <w:spacing w:line="360" w:lineRule="auto"/>
        <w:ind w:firstLine="567"/>
        <w:jc w:val="both"/>
        <w:rPr>
          <w:rFonts w:ascii="Times New Roman" w:hAnsi="Times New Roman" w:cs="Times New Roman"/>
          <w:sz w:val="28"/>
          <w:szCs w:val="28"/>
        </w:rPr>
      </w:pPr>
      <w:r w:rsidRPr="00DB39BD">
        <w:rPr>
          <w:rFonts w:ascii="Times New Roman" w:hAnsi="Times New Roman" w:cs="Times New Roman"/>
          <w:iCs/>
          <w:sz w:val="28"/>
          <w:szCs w:val="28"/>
        </w:rPr>
        <w:t>Формула предельной ошибки выборки</w:t>
      </w:r>
      <w:r w:rsidRPr="00DB39BD">
        <w:rPr>
          <w:rFonts w:ascii="Times New Roman" w:hAnsi="Times New Roman" w:cs="Times New Roman"/>
          <w:bCs/>
          <w:sz w:val="28"/>
          <w:szCs w:val="28"/>
        </w:rPr>
        <w:t xml:space="preserve"> </w:t>
      </w:r>
      <w:r w:rsidRPr="00DB39BD">
        <w:rPr>
          <w:rFonts w:ascii="Times New Roman" w:hAnsi="Times New Roman" w:cs="Times New Roman"/>
          <w:position w:val="-10"/>
          <w:sz w:val="28"/>
          <w:szCs w:val="28"/>
        </w:rPr>
        <w:object w:dxaOrig="460" w:dyaOrig="400">
          <v:shape id="_x0000_i1089" type="#_x0000_t75" style="width:23.25pt;height:20.25pt" o:ole="">
            <v:imagedata r:id="rId94" o:title=""/>
          </v:shape>
          <o:OLEObject Type="Embed" ProgID="Equation.3" ShapeID="_x0000_i1089" DrawAspect="Content" ObjectID="_1426281021" r:id="rId95"/>
        </w:object>
      </w:r>
      <w:r w:rsidRPr="00DB39BD">
        <w:rPr>
          <w:rFonts w:ascii="Times New Roman" w:hAnsi="Times New Roman" w:cs="Times New Roman"/>
          <w:bCs/>
          <w:sz w:val="28"/>
          <w:szCs w:val="28"/>
        </w:rPr>
        <w:t xml:space="preserve"> </w:t>
      </w:r>
      <w:r w:rsidRPr="00DB39BD">
        <w:rPr>
          <w:rFonts w:ascii="Times New Roman" w:hAnsi="Times New Roman" w:cs="Times New Roman"/>
          <w:sz w:val="28"/>
          <w:szCs w:val="28"/>
        </w:rPr>
        <w:t>определяет границы, в пределах которых будет находиться генеральная средняя:</w:t>
      </w:r>
    </w:p>
    <w:p w:rsidR="009877CA" w:rsidRDefault="009877CA" w:rsidP="009877CA">
      <w:pPr>
        <w:jc w:val="center"/>
        <w:rPr>
          <w:sz w:val="28"/>
          <w:szCs w:val="28"/>
        </w:rPr>
      </w:pPr>
      <w:r w:rsidRPr="00092926">
        <w:rPr>
          <w:position w:val="-10"/>
          <w:sz w:val="28"/>
          <w:szCs w:val="28"/>
        </w:rPr>
        <w:object w:dxaOrig="1520" w:dyaOrig="420">
          <v:shape id="_x0000_i1090" type="#_x0000_t75" style="width:59.25pt;height:22.5pt" o:ole="">
            <v:imagedata r:id="rId96" o:title=""/>
          </v:shape>
          <o:OLEObject Type="Embed" ProgID="Equation.3" ShapeID="_x0000_i1090" DrawAspect="Content" ObjectID="_1426281022" r:id="rId97"/>
        </w:object>
      </w:r>
      <w:r>
        <w:rPr>
          <w:sz w:val="28"/>
          <w:szCs w:val="28"/>
        </w:rPr>
        <w:t>,</w:t>
      </w:r>
    </w:p>
    <w:p w:rsidR="009877CA" w:rsidRDefault="009877CA" w:rsidP="009877CA">
      <w:pPr>
        <w:tabs>
          <w:tab w:val="left" w:pos="9360"/>
        </w:tabs>
        <w:ind w:firstLine="709"/>
        <w:rPr>
          <w:sz w:val="28"/>
          <w:szCs w:val="28"/>
        </w:rPr>
      </w:pPr>
      <w:r>
        <w:rPr>
          <w:sz w:val="28"/>
          <w:szCs w:val="28"/>
        </w:rPr>
        <w:t xml:space="preserve">                                       </w:t>
      </w:r>
      <w:r w:rsidRPr="00092926">
        <w:rPr>
          <w:position w:val="-12"/>
          <w:sz w:val="28"/>
          <w:szCs w:val="28"/>
        </w:rPr>
        <w:object w:dxaOrig="2880" w:dyaOrig="440">
          <v:shape id="_x0000_i1091" type="#_x0000_t75" style="width:135pt;height:23.25pt" o:ole="">
            <v:imagedata r:id="rId98" o:title=""/>
          </v:shape>
          <o:OLEObject Type="Embed" ProgID="Equation.3" ShapeID="_x0000_i1091" DrawAspect="Content" ObjectID="_1426281023" r:id="rId99"/>
        </w:object>
      </w:r>
      <w:r>
        <w:rPr>
          <w:sz w:val="28"/>
          <w:szCs w:val="28"/>
        </w:rPr>
        <w:t xml:space="preserve">,      </w:t>
      </w:r>
    </w:p>
    <w:p w:rsidR="009877CA" w:rsidRDefault="009877CA" w:rsidP="009877CA">
      <w:pPr>
        <w:tabs>
          <w:tab w:val="left" w:pos="9360"/>
        </w:tabs>
        <w:ind w:firstLine="709"/>
        <w:rPr>
          <w:sz w:val="28"/>
          <w:szCs w:val="28"/>
        </w:rPr>
      </w:pPr>
      <w:r>
        <w:rPr>
          <w:sz w:val="28"/>
          <w:szCs w:val="28"/>
        </w:rPr>
        <w:t xml:space="preserve">                              </w:t>
      </w:r>
    </w:p>
    <w:p w:rsidR="009877CA" w:rsidRPr="00DB39BD" w:rsidRDefault="009877CA" w:rsidP="009877CA">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где     </w:t>
      </w:r>
      <w:r w:rsidRPr="00DB39BD">
        <w:rPr>
          <w:rFonts w:ascii="Times New Roman" w:hAnsi="Times New Roman" w:cs="Times New Roman"/>
          <w:position w:val="-6"/>
          <w:sz w:val="28"/>
          <w:szCs w:val="28"/>
        </w:rPr>
        <w:object w:dxaOrig="279" w:dyaOrig="300">
          <v:shape id="_x0000_i1092" type="#_x0000_t75" style="width:11.25pt;height:15.75pt" o:ole="">
            <v:imagedata r:id="rId100" o:title=""/>
          </v:shape>
          <o:OLEObject Type="Embed" ProgID="Equation.3" ShapeID="_x0000_i1092" DrawAspect="Content" ObjectID="_1426281024" r:id="rId101"/>
        </w:object>
      </w:r>
      <w:r w:rsidRPr="00DB39BD">
        <w:rPr>
          <w:rFonts w:ascii="Times New Roman" w:hAnsi="Times New Roman" w:cs="Times New Roman"/>
          <w:sz w:val="28"/>
          <w:szCs w:val="28"/>
        </w:rPr>
        <w:t>– выборочная средняя,</w:t>
      </w:r>
    </w:p>
    <w:p w:rsidR="009877CA" w:rsidRPr="00DB39BD" w:rsidRDefault="009877CA" w:rsidP="009877CA">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          </w:t>
      </w:r>
      <w:r w:rsidRPr="00DB39BD">
        <w:rPr>
          <w:rFonts w:ascii="Times New Roman" w:hAnsi="Times New Roman" w:cs="Times New Roman"/>
          <w:position w:val="-6"/>
          <w:sz w:val="28"/>
          <w:szCs w:val="28"/>
        </w:rPr>
        <w:object w:dxaOrig="260" w:dyaOrig="380">
          <v:shape id="_x0000_i1093" type="#_x0000_t75" style="width:12.75pt;height:18.75pt" o:ole="">
            <v:imagedata r:id="rId102" o:title=""/>
          </v:shape>
          <o:OLEObject Type="Embed" ProgID="Equation.3" ShapeID="_x0000_i1093" DrawAspect="Content" ObjectID="_1426281025" r:id="rId103"/>
        </w:object>
      </w:r>
      <w:r w:rsidRPr="00DB39BD">
        <w:rPr>
          <w:rFonts w:ascii="Times New Roman" w:hAnsi="Times New Roman" w:cs="Times New Roman"/>
          <w:sz w:val="28"/>
          <w:szCs w:val="28"/>
        </w:rPr>
        <w:t xml:space="preserve"> – генеральная средняя.</w:t>
      </w:r>
    </w:p>
    <w:p w:rsidR="009877CA" w:rsidRPr="00DB39BD" w:rsidRDefault="009877CA" w:rsidP="009877CA">
      <w:pPr>
        <w:spacing w:line="360" w:lineRule="auto"/>
        <w:ind w:firstLine="720"/>
        <w:jc w:val="both"/>
        <w:rPr>
          <w:rFonts w:ascii="Times New Roman" w:hAnsi="Times New Roman" w:cs="Times New Roman"/>
          <w:bCs/>
          <w:sz w:val="28"/>
        </w:rPr>
      </w:pPr>
      <w:r w:rsidRPr="00DB39BD">
        <w:rPr>
          <w:rFonts w:ascii="Times New Roman" w:hAnsi="Times New Roman" w:cs="Times New Roman"/>
          <w:sz w:val="28"/>
        </w:rPr>
        <w:t xml:space="preserve">Коэффициент кратности  </w:t>
      </w:r>
      <w:r w:rsidRPr="00DB39BD">
        <w:rPr>
          <w:rFonts w:ascii="Times New Roman" w:hAnsi="Times New Roman" w:cs="Times New Roman"/>
          <w:b/>
          <w:bCs/>
          <w:sz w:val="28"/>
          <w:lang w:val="en-US"/>
        </w:rPr>
        <w:t>t</w:t>
      </w:r>
      <w:r w:rsidRPr="00DB39BD">
        <w:rPr>
          <w:rFonts w:ascii="Times New Roman" w:hAnsi="Times New Roman" w:cs="Times New Roman"/>
          <w:sz w:val="28"/>
        </w:rPr>
        <w:t xml:space="preserve"> зависит от  значения  доверительной вероятности </w:t>
      </w:r>
      <w:r w:rsidRPr="00DB39BD">
        <w:rPr>
          <w:rFonts w:ascii="Times New Roman" w:hAnsi="Times New Roman" w:cs="Times New Roman"/>
          <w:bCs/>
          <w:sz w:val="28"/>
        </w:rPr>
        <w:t>Р</w:t>
      </w:r>
      <w:r w:rsidRPr="00DB39BD">
        <w:rPr>
          <w:rFonts w:ascii="Times New Roman" w:hAnsi="Times New Roman" w:cs="Times New Roman"/>
          <w:sz w:val="28"/>
        </w:rPr>
        <w:t>, гарантирующей вхождение генеральной средней в интервал</w:t>
      </w:r>
      <w:r w:rsidRPr="00DB39BD">
        <w:rPr>
          <w:rFonts w:ascii="Times New Roman" w:hAnsi="Times New Roman" w:cs="Times New Roman"/>
          <w:bCs/>
          <w:sz w:val="28"/>
        </w:rPr>
        <w:t xml:space="preserve"> </w:t>
      </w:r>
      <w:r w:rsidRPr="00DB39BD">
        <w:rPr>
          <w:rFonts w:ascii="Times New Roman" w:hAnsi="Times New Roman" w:cs="Times New Roman"/>
          <w:position w:val="-10"/>
          <w:sz w:val="28"/>
          <w:szCs w:val="28"/>
        </w:rPr>
        <w:object w:dxaOrig="960" w:dyaOrig="400">
          <v:shape id="_x0000_i1094" type="#_x0000_t75" style="width:37.5pt;height:21pt" o:ole="">
            <v:imagedata r:id="rId104" o:title=""/>
          </v:shape>
          <o:OLEObject Type="Embed" ProgID="Equation.3" ShapeID="_x0000_i1094" DrawAspect="Content" ObjectID="_1426281026" r:id="rId105"/>
        </w:object>
      </w:r>
      <w:r w:rsidRPr="00DB39BD">
        <w:rPr>
          <w:rFonts w:ascii="Times New Roman" w:hAnsi="Times New Roman" w:cs="Times New Roman"/>
          <w:sz w:val="28"/>
        </w:rPr>
        <w:t>, называемый доверительным интервалом.</w:t>
      </w:r>
    </w:p>
    <w:p w:rsidR="009877CA" w:rsidRPr="00DB39BD" w:rsidRDefault="009877CA" w:rsidP="009877CA">
      <w:pPr>
        <w:spacing w:line="360" w:lineRule="auto"/>
        <w:ind w:firstLine="540"/>
        <w:jc w:val="both"/>
        <w:rPr>
          <w:rFonts w:ascii="Times New Roman" w:hAnsi="Times New Roman" w:cs="Times New Roman"/>
          <w:sz w:val="28"/>
          <w:szCs w:val="28"/>
        </w:rPr>
      </w:pPr>
      <w:r w:rsidRPr="00DB39BD">
        <w:rPr>
          <w:rFonts w:ascii="Times New Roman" w:hAnsi="Times New Roman" w:cs="Times New Roman"/>
          <w:sz w:val="28"/>
          <w:szCs w:val="28"/>
        </w:rPr>
        <w:t xml:space="preserve">Для решения задачи с вероятностью 0,683, </w:t>
      </w:r>
      <w:r w:rsidRPr="00DB39BD">
        <w:rPr>
          <w:rFonts w:ascii="Times New Roman" w:hAnsi="Times New Roman" w:cs="Times New Roman"/>
          <w:sz w:val="28"/>
          <w:szCs w:val="28"/>
          <w:lang w:val="en-US"/>
        </w:rPr>
        <w:t>t</w:t>
      </w:r>
      <w:r w:rsidRPr="00DB39BD">
        <w:rPr>
          <w:rFonts w:ascii="Times New Roman" w:hAnsi="Times New Roman" w:cs="Times New Roman"/>
          <w:sz w:val="28"/>
          <w:szCs w:val="28"/>
        </w:rPr>
        <w:t>=1.</w:t>
      </w:r>
    </w:p>
    <w:p w:rsidR="009877CA" w:rsidRPr="00DB39BD" w:rsidRDefault="009877CA" w:rsidP="009877CA">
      <w:pPr>
        <w:spacing w:before="120" w:line="360" w:lineRule="auto"/>
        <w:ind w:firstLine="709"/>
        <w:jc w:val="both"/>
        <w:rPr>
          <w:rFonts w:ascii="Times New Roman" w:hAnsi="Times New Roman" w:cs="Times New Roman"/>
          <w:sz w:val="28"/>
        </w:rPr>
      </w:pPr>
      <w:r w:rsidRPr="00DB39BD">
        <w:rPr>
          <w:rFonts w:ascii="Times New Roman" w:hAnsi="Times New Roman" w:cs="Times New Roman"/>
          <w:sz w:val="28"/>
        </w:rPr>
        <w:t xml:space="preserve">По условию Задания 2 выборочная совокупность насчитывает 30 фирм, выборка 25% механическая, следовательно, генеральная совокупность включает 120 фирм. Выборочная средняя </w:t>
      </w:r>
      <w:r w:rsidRPr="00DB39BD">
        <w:rPr>
          <w:rFonts w:ascii="Times New Roman" w:hAnsi="Times New Roman" w:cs="Times New Roman"/>
          <w:position w:val="-6"/>
          <w:sz w:val="28"/>
          <w:szCs w:val="28"/>
        </w:rPr>
        <w:object w:dxaOrig="279" w:dyaOrig="300">
          <v:shape id="_x0000_i1095" type="#_x0000_t75" style="width:11.25pt;height:15.75pt" o:ole="">
            <v:imagedata r:id="rId100" o:title=""/>
          </v:shape>
          <o:OLEObject Type="Embed" ProgID="Equation.3" ShapeID="_x0000_i1095" DrawAspect="Content" ObjectID="_1426281027" r:id="rId106"/>
        </w:object>
      </w:r>
      <w:r w:rsidRPr="00DB39BD">
        <w:rPr>
          <w:rFonts w:ascii="Times New Roman" w:hAnsi="Times New Roman" w:cs="Times New Roman"/>
          <w:sz w:val="28"/>
        </w:rPr>
        <w:t xml:space="preserve">, дисперсия </w:t>
      </w:r>
      <w:r w:rsidRPr="00DB39BD">
        <w:rPr>
          <w:rFonts w:ascii="Times New Roman" w:hAnsi="Times New Roman" w:cs="Times New Roman"/>
          <w:position w:val="-6"/>
          <w:sz w:val="28"/>
        </w:rPr>
        <w:object w:dxaOrig="360" w:dyaOrig="340">
          <v:shape id="_x0000_i1096" type="#_x0000_t75" style="width:18pt;height:17.25pt" o:ole="">
            <v:imagedata r:id="rId107" o:title=""/>
          </v:shape>
          <o:OLEObject Type="Embed" ProgID="Equation.3" ShapeID="_x0000_i1096" DrawAspect="Content" ObjectID="_1426281028" r:id="rId108"/>
        </w:object>
      </w:r>
      <w:r w:rsidRPr="00DB39BD">
        <w:rPr>
          <w:rFonts w:ascii="Times New Roman" w:hAnsi="Times New Roman" w:cs="Times New Roman"/>
          <w:sz w:val="28"/>
        </w:rPr>
        <w:t xml:space="preserve"> </w:t>
      </w:r>
      <w:r w:rsidR="00DB39BD">
        <w:rPr>
          <w:rFonts w:ascii="Times New Roman" w:hAnsi="Times New Roman" w:cs="Times New Roman"/>
          <w:sz w:val="28"/>
        </w:rPr>
        <w:t>определены в З</w:t>
      </w:r>
      <w:r w:rsidRPr="00DB39BD">
        <w:rPr>
          <w:rFonts w:ascii="Times New Roman" w:hAnsi="Times New Roman" w:cs="Times New Roman"/>
          <w:sz w:val="28"/>
        </w:rPr>
        <w:t>адании</w:t>
      </w:r>
      <w:r w:rsidR="00CE7948" w:rsidRPr="00DB39BD">
        <w:rPr>
          <w:rFonts w:ascii="Times New Roman" w:hAnsi="Times New Roman" w:cs="Times New Roman"/>
          <w:sz w:val="28"/>
        </w:rPr>
        <w:t xml:space="preserve"> 1</w:t>
      </w:r>
      <w:r w:rsidRPr="00DB39BD">
        <w:rPr>
          <w:rFonts w:ascii="Times New Roman" w:hAnsi="Times New Roman" w:cs="Times New Roman"/>
          <w:sz w:val="28"/>
        </w:rPr>
        <w:t>. Значения параметров, необходимых для решения задачи, представлены в табл</w:t>
      </w:r>
      <w:r w:rsidR="00DB39BD">
        <w:rPr>
          <w:rFonts w:ascii="Times New Roman" w:hAnsi="Times New Roman" w:cs="Times New Roman"/>
          <w:sz w:val="28"/>
        </w:rPr>
        <w:t>ице</w:t>
      </w:r>
      <w:r w:rsidRPr="00DB39BD">
        <w:rPr>
          <w:rFonts w:ascii="Times New Roman" w:hAnsi="Times New Roman" w:cs="Times New Roman"/>
          <w:sz w:val="28"/>
        </w:rPr>
        <w:t xml:space="preserve"> 11</w:t>
      </w:r>
      <w:r w:rsidR="00DB39BD">
        <w:rPr>
          <w:rFonts w:ascii="Times New Roman" w:hAnsi="Times New Roman" w:cs="Times New Roman"/>
          <w:sz w:val="28"/>
        </w:rPr>
        <w:t>.</w:t>
      </w:r>
    </w:p>
    <w:p w:rsidR="009877CA" w:rsidRDefault="009877CA" w:rsidP="009877CA">
      <w:pPr>
        <w:spacing w:before="120" w:line="360" w:lineRule="auto"/>
        <w:ind w:right="715" w:firstLine="709"/>
        <w:jc w:val="right"/>
        <w:rPr>
          <w:rFonts w:ascii="Times New Roman" w:hAnsi="Times New Roman" w:cs="Times New Roman"/>
          <w:b/>
          <w:sz w:val="28"/>
        </w:rPr>
      </w:pPr>
      <w:r w:rsidRPr="00DB39BD">
        <w:rPr>
          <w:rFonts w:ascii="Times New Roman" w:hAnsi="Times New Roman" w:cs="Times New Roman"/>
          <w:b/>
          <w:sz w:val="28"/>
        </w:rPr>
        <w:t>Таблица 11</w:t>
      </w:r>
    </w:p>
    <w:p w:rsidR="00DB39BD" w:rsidRPr="00DB39BD" w:rsidRDefault="00DB39BD" w:rsidP="00DB39BD">
      <w:pPr>
        <w:spacing w:before="120" w:line="360" w:lineRule="auto"/>
        <w:ind w:right="715" w:firstLine="709"/>
        <w:jc w:val="center"/>
        <w:rPr>
          <w:rFonts w:ascii="Times New Roman" w:hAnsi="Times New Roman" w:cs="Times New Roman"/>
          <w:b/>
          <w:sz w:val="28"/>
        </w:rPr>
      </w:pPr>
      <w:r>
        <w:rPr>
          <w:rFonts w:ascii="Times New Roman" w:hAnsi="Times New Roman" w:cs="Times New Roman"/>
          <w:b/>
          <w:sz w:val="28"/>
        </w:rPr>
        <w:t>Параметры для решения задачи</w:t>
      </w:r>
    </w:p>
    <w:tbl>
      <w:tblPr>
        <w:tblW w:w="7860" w:type="dxa"/>
        <w:jc w:val="center"/>
        <w:tblInd w:w="98" w:type="dxa"/>
        <w:tblLook w:val="0000"/>
      </w:tblPr>
      <w:tblGrid>
        <w:gridCol w:w="1555"/>
        <w:gridCol w:w="1065"/>
        <w:gridCol w:w="1205"/>
        <w:gridCol w:w="1345"/>
        <w:gridCol w:w="1345"/>
        <w:gridCol w:w="1345"/>
      </w:tblGrid>
      <w:tr w:rsidR="009877CA" w:rsidTr="00FA3F0A">
        <w:trPr>
          <w:trHeight w:val="270"/>
          <w:jc w:val="center"/>
        </w:trPr>
        <w:tc>
          <w:tcPr>
            <w:tcW w:w="1555" w:type="dxa"/>
            <w:tcBorders>
              <w:top w:val="single" w:sz="8" w:space="0" w:color="auto"/>
              <w:left w:val="single" w:sz="8" w:space="0" w:color="auto"/>
              <w:bottom w:val="single" w:sz="8" w:space="0" w:color="auto"/>
              <w:right w:val="single" w:sz="8" w:space="0" w:color="auto"/>
            </w:tcBorders>
            <w:noWrap/>
            <w:vAlign w:val="center"/>
          </w:tcPr>
          <w:p w:rsidR="009877CA" w:rsidRPr="00DB39BD" w:rsidRDefault="009877CA" w:rsidP="00FA3F0A">
            <w:pPr>
              <w:ind w:firstLine="82"/>
              <w:jc w:val="center"/>
              <w:rPr>
                <w:rFonts w:ascii="Times New Roman" w:hAnsi="Times New Roman" w:cs="Times New Roman"/>
                <w:b/>
                <w:sz w:val="28"/>
                <w:szCs w:val="28"/>
              </w:rPr>
            </w:pPr>
            <w:r w:rsidRPr="00DB39BD">
              <w:rPr>
                <w:rFonts w:ascii="Times New Roman" w:hAnsi="Times New Roman" w:cs="Times New Roman"/>
                <w:sz w:val="28"/>
                <w:szCs w:val="28"/>
              </w:rPr>
              <w:br w:type="page"/>
            </w:r>
            <w:r w:rsidRPr="00DB39BD">
              <w:rPr>
                <w:rFonts w:ascii="Times New Roman" w:hAnsi="Times New Roman" w:cs="Times New Roman"/>
                <w:b/>
                <w:sz w:val="28"/>
                <w:szCs w:val="28"/>
              </w:rPr>
              <w:t>Р</w:t>
            </w:r>
          </w:p>
        </w:tc>
        <w:tc>
          <w:tcPr>
            <w:tcW w:w="1065" w:type="dxa"/>
            <w:tcBorders>
              <w:top w:val="single" w:sz="8" w:space="0" w:color="auto"/>
              <w:left w:val="nil"/>
              <w:bottom w:val="single" w:sz="8" w:space="0" w:color="auto"/>
              <w:right w:val="single" w:sz="8" w:space="0" w:color="auto"/>
            </w:tcBorders>
            <w:noWrap/>
            <w:vAlign w:val="center"/>
          </w:tcPr>
          <w:p w:rsidR="009877CA" w:rsidRPr="00DB39BD" w:rsidRDefault="009877CA" w:rsidP="00FA3F0A">
            <w:pPr>
              <w:jc w:val="center"/>
              <w:rPr>
                <w:rFonts w:ascii="Times New Roman" w:hAnsi="Times New Roman" w:cs="Times New Roman"/>
                <w:b/>
                <w:sz w:val="28"/>
                <w:szCs w:val="28"/>
              </w:rPr>
            </w:pPr>
            <w:r w:rsidRPr="00DB39BD">
              <w:rPr>
                <w:rFonts w:ascii="Times New Roman" w:hAnsi="Times New Roman" w:cs="Times New Roman"/>
                <w:b/>
                <w:sz w:val="28"/>
                <w:szCs w:val="28"/>
                <w:lang w:val="en-US"/>
              </w:rPr>
              <w:t>t</w:t>
            </w:r>
          </w:p>
        </w:tc>
        <w:tc>
          <w:tcPr>
            <w:tcW w:w="1205" w:type="dxa"/>
            <w:tcBorders>
              <w:top w:val="single" w:sz="8" w:space="0" w:color="auto"/>
              <w:left w:val="nil"/>
              <w:bottom w:val="single" w:sz="8" w:space="0" w:color="auto"/>
              <w:right w:val="single" w:sz="8" w:space="0" w:color="auto"/>
            </w:tcBorders>
            <w:vAlign w:val="center"/>
          </w:tcPr>
          <w:p w:rsidR="009877CA" w:rsidRPr="00DB39BD" w:rsidRDefault="009877CA" w:rsidP="00FA3F0A">
            <w:pPr>
              <w:jc w:val="center"/>
              <w:rPr>
                <w:rFonts w:ascii="Times New Roman" w:hAnsi="Times New Roman" w:cs="Times New Roman"/>
                <w:b/>
                <w:sz w:val="28"/>
                <w:szCs w:val="28"/>
              </w:rPr>
            </w:pPr>
            <w:r w:rsidRPr="00DB39BD">
              <w:rPr>
                <w:rFonts w:ascii="Times New Roman" w:hAnsi="Times New Roman" w:cs="Times New Roman"/>
                <w:b/>
                <w:sz w:val="28"/>
                <w:szCs w:val="28"/>
                <w:lang w:val="en-US"/>
              </w:rPr>
              <w:t>n</w:t>
            </w:r>
          </w:p>
        </w:tc>
        <w:tc>
          <w:tcPr>
            <w:tcW w:w="1345" w:type="dxa"/>
            <w:tcBorders>
              <w:top w:val="single" w:sz="8" w:space="0" w:color="auto"/>
              <w:left w:val="single" w:sz="8" w:space="0" w:color="auto"/>
              <w:bottom w:val="single" w:sz="8" w:space="0" w:color="auto"/>
              <w:right w:val="single" w:sz="8" w:space="0" w:color="auto"/>
            </w:tcBorders>
            <w:noWrap/>
            <w:vAlign w:val="center"/>
          </w:tcPr>
          <w:p w:rsidR="009877CA" w:rsidRPr="00DB39BD" w:rsidRDefault="009877CA" w:rsidP="00FA3F0A">
            <w:pPr>
              <w:ind w:firstLine="37"/>
              <w:jc w:val="center"/>
              <w:rPr>
                <w:rFonts w:ascii="Times New Roman" w:hAnsi="Times New Roman" w:cs="Times New Roman"/>
                <w:b/>
                <w:sz w:val="28"/>
                <w:szCs w:val="28"/>
              </w:rPr>
            </w:pPr>
            <w:r w:rsidRPr="00DB39BD">
              <w:rPr>
                <w:rFonts w:ascii="Times New Roman" w:hAnsi="Times New Roman" w:cs="Times New Roman"/>
                <w:b/>
                <w:sz w:val="28"/>
                <w:szCs w:val="28"/>
              </w:rPr>
              <w:t>N</w:t>
            </w:r>
          </w:p>
        </w:tc>
        <w:tc>
          <w:tcPr>
            <w:tcW w:w="1345" w:type="dxa"/>
            <w:tcBorders>
              <w:top w:val="single" w:sz="8" w:space="0" w:color="auto"/>
              <w:left w:val="nil"/>
              <w:bottom w:val="single" w:sz="8" w:space="0" w:color="auto"/>
              <w:right w:val="single" w:sz="8" w:space="0" w:color="auto"/>
            </w:tcBorders>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position w:val="-6"/>
                <w:sz w:val="28"/>
                <w:szCs w:val="28"/>
              </w:rPr>
              <w:object w:dxaOrig="279" w:dyaOrig="300">
                <v:shape id="_x0000_i1097" type="#_x0000_t75" style="width:9.75pt;height:13.5pt" o:ole="">
                  <v:imagedata r:id="rId109" o:title=""/>
                </v:shape>
                <o:OLEObject Type="Embed" ProgID="Equation.3" ShapeID="_x0000_i1097" DrawAspect="Content" ObjectID="_1426281029" r:id="rId110"/>
              </w:object>
            </w:r>
          </w:p>
        </w:tc>
        <w:tc>
          <w:tcPr>
            <w:tcW w:w="1345" w:type="dxa"/>
            <w:tcBorders>
              <w:top w:val="single" w:sz="8" w:space="0" w:color="auto"/>
              <w:left w:val="nil"/>
              <w:bottom w:val="single" w:sz="8" w:space="0" w:color="auto"/>
              <w:right w:val="single" w:sz="8" w:space="0" w:color="auto"/>
            </w:tcBorders>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position w:val="-6"/>
                <w:sz w:val="28"/>
                <w:szCs w:val="28"/>
              </w:rPr>
              <w:object w:dxaOrig="360" w:dyaOrig="340">
                <v:shape id="_x0000_i1098" type="#_x0000_t75" style="width:18pt;height:17.25pt" o:ole="">
                  <v:imagedata r:id="rId107" o:title=""/>
                </v:shape>
                <o:OLEObject Type="Embed" ProgID="Equation.3" ShapeID="_x0000_i1098" DrawAspect="Content" ObjectID="_1426281030" r:id="rId111"/>
              </w:object>
            </w:r>
          </w:p>
        </w:tc>
      </w:tr>
      <w:tr w:rsidR="009877CA" w:rsidTr="00FA3F0A">
        <w:trPr>
          <w:trHeight w:val="270"/>
          <w:jc w:val="center"/>
        </w:trPr>
        <w:tc>
          <w:tcPr>
            <w:tcW w:w="1555" w:type="dxa"/>
            <w:tcBorders>
              <w:top w:val="nil"/>
              <w:left w:val="single" w:sz="8" w:space="0" w:color="auto"/>
              <w:bottom w:val="single" w:sz="8" w:space="0" w:color="auto"/>
              <w:right w:val="single" w:sz="8" w:space="0" w:color="auto"/>
            </w:tcBorders>
            <w:noWrap/>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0,683</w:t>
            </w:r>
          </w:p>
        </w:tc>
        <w:tc>
          <w:tcPr>
            <w:tcW w:w="1065" w:type="dxa"/>
            <w:tcBorders>
              <w:top w:val="nil"/>
              <w:left w:val="nil"/>
              <w:bottom w:val="single" w:sz="8" w:space="0" w:color="auto"/>
              <w:right w:val="single" w:sz="8" w:space="0" w:color="auto"/>
            </w:tcBorders>
            <w:noWrap/>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1</w:t>
            </w:r>
          </w:p>
        </w:tc>
        <w:tc>
          <w:tcPr>
            <w:tcW w:w="1205" w:type="dxa"/>
            <w:tcBorders>
              <w:top w:val="single" w:sz="8" w:space="0" w:color="auto"/>
              <w:left w:val="nil"/>
              <w:bottom w:val="single" w:sz="8" w:space="0" w:color="auto"/>
              <w:right w:val="single" w:sz="8" w:space="0" w:color="auto"/>
            </w:tcBorders>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30</w:t>
            </w:r>
          </w:p>
        </w:tc>
        <w:tc>
          <w:tcPr>
            <w:tcW w:w="1345" w:type="dxa"/>
            <w:tcBorders>
              <w:top w:val="single" w:sz="8" w:space="0" w:color="auto"/>
              <w:left w:val="single" w:sz="8" w:space="0" w:color="auto"/>
              <w:bottom w:val="single" w:sz="8" w:space="0" w:color="auto"/>
              <w:right w:val="single" w:sz="8" w:space="0" w:color="auto"/>
            </w:tcBorders>
            <w:noWrap/>
            <w:vAlign w:val="center"/>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120</w:t>
            </w:r>
          </w:p>
        </w:tc>
        <w:tc>
          <w:tcPr>
            <w:tcW w:w="1345" w:type="dxa"/>
            <w:tcBorders>
              <w:top w:val="nil"/>
              <w:left w:val="nil"/>
              <w:bottom w:val="single" w:sz="8" w:space="0" w:color="auto"/>
              <w:right w:val="single" w:sz="8" w:space="0" w:color="auto"/>
            </w:tcBorders>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4,26</w:t>
            </w:r>
          </w:p>
        </w:tc>
        <w:tc>
          <w:tcPr>
            <w:tcW w:w="1345" w:type="dxa"/>
            <w:tcBorders>
              <w:top w:val="nil"/>
              <w:left w:val="nil"/>
              <w:bottom w:val="single" w:sz="8" w:space="0" w:color="auto"/>
              <w:right w:val="single" w:sz="8" w:space="0" w:color="auto"/>
            </w:tcBorders>
          </w:tcPr>
          <w:p w:rsidR="009877CA" w:rsidRPr="00DB39BD" w:rsidRDefault="009877CA" w:rsidP="00FA3F0A">
            <w:pPr>
              <w:jc w:val="center"/>
              <w:rPr>
                <w:rFonts w:ascii="Times New Roman" w:hAnsi="Times New Roman" w:cs="Times New Roman"/>
                <w:sz w:val="28"/>
                <w:szCs w:val="28"/>
              </w:rPr>
            </w:pPr>
            <w:r w:rsidRPr="00DB39BD">
              <w:rPr>
                <w:rFonts w:ascii="Times New Roman" w:hAnsi="Times New Roman" w:cs="Times New Roman"/>
                <w:sz w:val="28"/>
                <w:szCs w:val="28"/>
              </w:rPr>
              <w:t>1,3994</w:t>
            </w:r>
          </w:p>
        </w:tc>
      </w:tr>
    </w:tbl>
    <w:p w:rsidR="009877CA" w:rsidRPr="00DB39BD" w:rsidRDefault="009877CA" w:rsidP="009877CA">
      <w:pPr>
        <w:spacing w:before="120" w:line="360" w:lineRule="auto"/>
        <w:ind w:firstLine="709"/>
        <w:jc w:val="both"/>
        <w:rPr>
          <w:rFonts w:ascii="Times New Roman" w:hAnsi="Times New Roman" w:cs="Times New Roman"/>
          <w:sz w:val="28"/>
        </w:rPr>
      </w:pPr>
      <w:r w:rsidRPr="00DB39BD">
        <w:rPr>
          <w:rFonts w:ascii="Times New Roman" w:hAnsi="Times New Roman" w:cs="Times New Roman"/>
          <w:sz w:val="28"/>
        </w:rPr>
        <w:t>Рассчитаем среднюю ошибку выборки:</w:t>
      </w:r>
    </w:p>
    <w:p w:rsidR="009877CA" w:rsidRDefault="009877CA" w:rsidP="009877CA">
      <w:pPr>
        <w:rPr>
          <w:i/>
          <w:position w:val="-30"/>
          <w:sz w:val="28"/>
        </w:rPr>
      </w:pPr>
      <w:r w:rsidRPr="00F3477E">
        <w:rPr>
          <w:i/>
          <w:position w:val="-30"/>
          <w:sz w:val="28"/>
        </w:rPr>
        <w:object w:dxaOrig="8500" w:dyaOrig="760">
          <v:shape id="_x0000_i1099" type="#_x0000_t75" style="width:439.5pt;height:39pt" o:ole="">
            <v:imagedata r:id="rId112" o:title=""/>
          </v:shape>
          <o:OLEObject Type="Embed" ProgID="Equation.3" ShapeID="_x0000_i1099" DrawAspect="Content" ObjectID="_1426281031" r:id="rId113"/>
        </w:object>
      </w:r>
    </w:p>
    <w:p w:rsidR="00DB39BD" w:rsidRDefault="00DB39BD" w:rsidP="009877CA">
      <w:pPr>
        <w:rPr>
          <w:sz w:val="28"/>
        </w:rPr>
      </w:pP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sz w:val="28"/>
        </w:rPr>
        <w:lastRenderedPageBreak/>
        <w:t>Рассчитаем предельную ошибку выборки:</w:t>
      </w:r>
    </w:p>
    <w:p w:rsidR="009877CA" w:rsidRDefault="009877CA" w:rsidP="009877CA">
      <w:pPr>
        <w:jc w:val="center"/>
        <w:rPr>
          <w:sz w:val="28"/>
        </w:rPr>
      </w:pPr>
      <w:r w:rsidRPr="0024626C">
        <w:rPr>
          <w:position w:val="-10"/>
          <w:sz w:val="28"/>
        </w:rPr>
        <w:object w:dxaOrig="1900" w:dyaOrig="340">
          <v:shape id="_x0000_i1100" type="#_x0000_t75" style="width:120pt;height:21pt" o:ole="">
            <v:imagedata r:id="rId114" o:title=""/>
          </v:shape>
          <o:OLEObject Type="Embed" ProgID="Equation.3" ShapeID="_x0000_i1100" DrawAspect="Content" ObjectID="_1426281032" r:id="rId115"/>
        </w:object>
      </w:r>
      <w:r>
        <w:rPr>
          <w:sz w:val="28"/>
        </w:rPr>
        <w:t>(млн. руб.)</w:t>
      </w:r>
    </w:p>
    <w:p w:rsidR="009877CA" w:rsidRPr="00DB39BD" w:rsidRDefault="009877CA" w:rsidP="009877CA">
      <w:pPr>
        <w:spacing w:line="360" w:lineRule="auto"/>
        <w:jc w:val="both"/>
        <w:rPr>
          <w:rFonts w:ascii="Times New Roman" w:hAnsi="Times New Roman" w:cs="Times New Roman"/>
          <w:sz w:val="28"/>
        </w:rPr>
      </w:pPr>
      <w:r w:rsidRPr="00DB39BD">
        <w:rPr>
          <w:rFonts w:ascii="Times New Roman" w:hAnsi="Times New Roman" w:cs="Times New Roman"/>
          <w:sz w:val="28"/>
        </w:rPr>
        <w:t>Определим доверительный интервал для генеральной средней:</w:t>
      </w:r>
    </w:p>
    <w:p w:rsidR="009877CA" w:rsidRDefault="009877CA" w:rsidP="009877CA">
      <w:pPr>
        <w:jc w:val="center"/>
        <w:rPr>
          <w:sz w:val="28"/>
        </w:rPr>
      </w:pPr>
      <w:r w:rsidRPr="0024626C">
        <w:rPr>
          <w:position w:val="-10"/>
          <w:sz w:val="28"/>
        </w:rPr>
        <w:object w:dxaOrig="2720" w:dyaOrig="380">
          <v:shape id="_x0000_i1101" type="#_x0000_t75" style="width:182.25pt;height:21.75pt" o:ole="">
            <v:imagedata r:id="rId116" o:title=""/>
          </v:shape>
          <o:OLEObject Type="Embed" ProgID="Equation.3" ShapeID="_x0000_i1101" DrawAspect="Content" ObjectID="_1426281033" r:id="rId117"/>
        </w:object>
      </w:r>
    </w:p>
    <w:p w:rsidR="009877CA" w:rsidRPr="00DB39BD" w:rsidRDefault="009877CA" w:rsidP="009877CA">
      <w:pPr>
        <w:jc w:val="center"/>
        <w:rPr>
          <w:rFonts w:ascii="Times New Roman" w:hAnsi="Times New Roman" w:cs="Times New Roman"/>
          <w:sz w:val="28"/>
        </w:rPr>
      </w:pPr>
      <w:r w:rsidRPr="00DB39BD">
        <w:rPr>
          <w:rFonts w:ascii="Times New Roman" w:hAnsi="Times New Roman" w:cs="Times New Roman"/>
          <w:position w:val="-10"/>
          <w:sz w:val="28"/>
        </w:rPr>
        <w:object w:dxaOrig="1500" w:dyaOrig="380">
          <v:shape id="_x0000_i1102" type="#_x0000_t75" style="width:100.5pt;height:21.75pt" o:ole="">
            <v:imagedata r:id="rId118" o:title=""/>
          </v:shape>
          <o:OLEObject Type="Embed" ProgID="Equation.3" ShapeID="_x0000_i1102" DrawAspect="Content" ObjectID="_1426281034" r:id="rId119"/>
        </w:object>
      </w:r>
    </w:p>
    <w:p w:rsidR="009877CA" w:rsidRPr="00DB39BD" w:rsidRDefault="009877CA" w:rsidP="00DB39BD">
      <w:pPr>
        <w:pStyle w:val="31"/>
        <w:tabs>
          <w:tab w:val="right" w:pos="0"/>
        </w:tabs>
        <w:spacing w:line="360" w:lineRule="auto"/>
        <w:ind w:left="0" w:firstLine="720"/>
        <w:jc w:val="both"/>
        <w:rPr>
          <w:rFonts w:ascii="Times New Roman" w:hAnsi="Times New Roman" w:cs="Times New Roman"/>
          <w:sz w:val="28"/>
          <w:szCs w:val="28"/>
        </w:rPr>
      </w:pPr>
      <w:r w:rsidRPr="00DB39BD">
        <w:rPr>
          <w:rFonts w:ascii="Times New Roman" w:hAnsi="Times New Roman" w:cs="Times New Roman"/>
          <w:b/>
          <w:sz w:val="28"/>
          <w:szCs w:val="28"/>
        </w:rPr>
        <w:t>Вывод.</w:t>
      </w:r>
      <w:r w:rsidRPr="00DB39BD">
        <w:rPr>
          <w:rFonts w:ascii="Times New Roman" w:hAnsi="Times New Roman" w:cs="Times New Roman"/>
          <w:sz w:val="28"/>
          <w:szCs w:val="28"/>
        </w:rPr>
        <w:t xml:space="preserve"> На основании проведенного выборочного обследования с вероятностью 0,683 можно утверждать, что для генеральной совокупности регионов средняя величина доходов бюджета находится в пределах от 4,08 до 4,44 млрд. руб.</w:t>
      </w:r>
    </w:p>
    <w:p w:rsidR="00DB39BD" w:rsidRDefault="00DB39BD" w:rsidP="00DB39BD">
      <w:pPr>
        <w:spacing w:before="120" w:after="120" w:line="360" w:lineRule="auto"/>
        <w:ind w:right="-5" w:firstLine="709"/>
        <w:jc w:val="both"/>
        <w:rPr>
          <w:rFonts w:ascii="Times New Roman" w:hAnsi="Times New Roman" w:cs="Times New Roman"/>
          <w:sz w:val="28"/>
        </w:rPr>
      </w:pPr>
    </w:p>
    <w:p w:rsidR="009877CA" w:rsidRPr="00DB39BD" w:rsidRDefault="009877CA" w:rsidP="00DB39BD">
      <w:pPr>
        <w:spacing w:before="120" w:after="120" w:line="360" w:lineRule="auto"/>
        <w:ind w:right="-5" w:firstLine="709"/>
        <w:jc w:val="both"/>
        <w:rPr>
          <w:rFonts w:ascii="Times New Roman" w:hAnsi="Times New Roman" w:cs="Times New Roman"/>
          <w:sz w:val="28"/>
        </w:rPr>
      </w:pPr>
      <w:r w:rsidRPr="00DB39BD">
        <w:rPr>
          <w:rFonts w:ascii="Times New Roman" w:hAnsi="Times New Roman" w:cs="Times New Roman"/>
          <w:sz w:val="28"/>
        </w:rPr>
        <w:t xml:space="preserve"> Определ</w:t>
      </w:r>
      <w:r w:rsidR="00DB39BD" w:rsidRPr="00DB39BD">
        <w:rPr>
          <w:rFonts w:ascii="Times New Roman" w:hAnsi="Times New Roman" w:cs="Times New Roman"/>
          <w:sz w:val="28"/>
        </w:rPr>
        <w:t>им ошибку</w:t>
      </w:r>
      <w:r w:rsidRPr="00DB39BD">
        <w:rPr>
          <w:rFonts w:ascii="Times New Roman" w:hAnsi="Times New Roman" w:cs="Times New Roman"/>
          <w:sz w:val="28"/>
        </w:rPr>
        <w:t xml:space="preserve"> выборки </w:t>
      </w:r>
      <w:r w:rsidRPr="00DB39BD">
        <w:rPr>
          <w:rFonts w:ascii="Times New Roman" w:hAnsi="Times New Roman" w:cs="Times New Roman"/>
          <w:sz w:val="28"/>
          <w:szCs w:val="28"/>
        </w:rPr>
        <w:t xml:space="preserve">доли регионов со средним доходом бюджета 5,1 </w:t>
      </w:r>
      <w:r w:rsidR="00DB39BD" w:rsidRPr="00DB39BD">
        <w:rPr>
          <w:rFonts w:ascii="Times New Roman" w:hAnsi="Times New Roman" w:cs="Times New Roman"/>
          <w:sz w:val="28"/>
          <w:szCs w:val="28"/>
        </w:rPr>
        <w:t xml:space="preserve">и более </w:t>
      </w:r>
      <w:r w:rsidRPr="00DB39BD">
        <w:rPr>
          <w:rFonts w:ascii="Times New Roman" w:hAnsi="Times New Roman" w:cs="Times New Roman"/>
          <w:sz w:val="28"/>
          <w:szCs w:val="28"/>
        </w:rPr>
        <w:t xml:space="preserve">млрд. руб. </w:t>
      </w:r>
      <w:r w:rsidR="00DB39BD" w:rsidRPr="00DB39BD">
        <w:rPr>
          <w:rFonts w:ascii="Times New Roman" w:hAnsi="Times New Roman" w:cs="Times New Roman"/>
          <w:sz w:val="28"/>
          <w:szCs w:val="28"/>
        </w:rPr>
        <w:t>и границы</w:t>
      </w:r>
      <w:r w:rsidRPr="00DB39BD">
        <w:rPr>
          <w:rFonts w:ascii="Times New Roman" w:hAnsi="Times New Roman" w:cs="Times New Roman"/>
          <w:sz w:val="28"/>
          <w:szCs w:val="28"/>
        </w:rPr>
        <w:t>, в которых будет находиться генеральная доля</w:t>
      </w:r>
      <w:r w:rsidRPr="00DB39BD">
        <w:rPr>
          <w:rFonts w:ascii="Times New Roman" w:hAnsi="Times New Roman" w:cs="Times New Roman"/>
          <w:sz w:val="28"/>
        </w:rPr>
        <w:t>.</w:t>
      </w:r>
    </w:p>
    <w:p w:rsidR="009877CA" w:rsidRPr="004C7642" w:rsidRDefault="009877CA" w:rsidP="009877CA">
      <w:pPr>
        <w:spacing w:line="360" w:lineRule="auto"/>
        <w:ind w:firstLine="709"/>
        <w:jc w:val="both"/>
        <w:rPr>
          <w:sz w:val="28"/>
        </w:rPr>
      </w:pPr>
      <w:r w:rsidRPr="00DB39BD">
        <w:rPr>
          <w:rFonts w:ascii="Times New Roman" w:hAnsi="Times New Roman" w:cs="Times New Roman"/>
          <w:sz w:val="28"/>
        </w:rPr>
        <w:t>Формула доли единиц выборочной совокупности:</w:t>
      </w:r>
      <w:r>
        <w:rPr>
          <w:sz w:val="28"/>
        </w:rPr>
        <w:t xml:space="preserve"> </w:t>
      </w:r>
      <w:r w:rsidRPr="00092926">
        <w:rPr>
          <w:position w:val="-24"/>
          <w:sz w:val="28"/>
          <w:szCs w:val="28"/>
        </w:rPr>
        <w:object w:dxaOrig="740" w:dyaOrig="620">
          <v:shape id="_x0000_i1103" type="#_x0000_t75" style="width:43.5pt;height:36.75pt" o:ole="">
            <v:imagedata r:id="rId120" o:title=""/>
          </v:shape>
          <o:OLEObject Type="Embed" ProgID="Equation.3" ShapeID="_x0000_i1103" DrawAspect="Content" ObjectID="_1426281035" r:id="rId121"/>
        </w:object>
      </w:r>
      <w:r>
        <w:t>,</w:t>
      </w:r>
    </w:p>
    <w:p w:rsidR="009877CA" w:rsidRPr="00DB39BD" w:rsidRDefault="009877CA" w:rsidP="009877CA">
      <w:pPr>
        <w:spacing w:line="360" w:lineRule="auto"/>
        <w:jc w:val="both"/>
        <w:rPr>
          <w:rFonts w:ascii="Times New Roman" w:hAnsi="Times New Roman" w:cs="Times New Roman"/>
          <w:sz w:val="28"/>
        </w:rPr>
      </w:pPr>
      <w:r w:rsidRPr="00DB39BD">
        <w:rPr>
          <w:rFonts w:ascii="Times New Roman" w:hAnsi="Times New Roman" w:cs="Times New Roman"/>
          <w:sz w:val="28"/>
        </w:rPr>
        <w:t xml:space="preserve">где  </w:t>
      </w:r>
      <w:r w:rsidRPr="00DB39BD">
        <w:rPr>
          <w:rFonts w:ascii="Times New Roman" w:hAnsi="Times New Roman" w:cs="Times New Roman"/>
          <w:b/>
          <w:i/>
          <w:sz w:val="28"/>
          <w:lang w:val="en-US"/>
        </w:rPr>
        <w:t>m</w:t>
      </w:r>
      <w:r w:rsidRPr="00DB39BD">
        <w:rPr>
          <w:rFonts w:ascii="Times New Roman" w:hAnsi="Times New Roman" w:cs="Times New Roman"/>
          <w:sz w:val="28"/>
        </w:rPr>
        <w:t xml:space="preserve"> – число единиц совокупности, обладающих заданным свойством;</w:t>
      </w:r>
    </w:p>
    <w:p w:rsidR="009877CA" w:rsidRPr="00DB39BD" w:rsidRDefault="009877CA" w:rsidP="009877CA">
      <w:pPr>
        <w:spacing w:line="360" w:lineRule="auto"/>
        <w:jc w:val="both"/>
        <w:rPr>
          <w:rFonts w:ascii="Times New Roman" w:hAnsi="Times New Roman" w:cs="Times New Roman"/>
          <w:sz w:val="28"/>
        </w:rPr>
      </w:pPr>
      <w:r w:rsidRPr="00DB39BD">
        <w:rPr>
          <w:rFonts w:ascii="Times New Roman" w:hAnsi="Times New Roman" w:cs="Times New Roman"/>
          <w:sz w:val="28"/>
        </w:rPr>
        <w:t xml:space="preserve">        </w:t>
      </w:r>
      <w:r w:rsidRPr="00DB39BD">
        <w:rPr>
          <w:rFonts w:ascii="Times New Roman" w:hAnsi="Times New Roman" w:cs="Times New Roman"/>
          <w:b/>
          <w:i/>
          <w:sz w:val="28"/>
          <w:lang w:val="en-US"/>
        </w:rPr>
        <w:t>n</w:t>
      </w:r>
      <w:r w:rsidRPr="00DB39BD">
        <w:rPr>
          <w:rFonts w:ascii="Times New Roman" w:hAnsi="Times New Roman" w:cs="Times New Roman"/>
          <w:sz w:val="28"/>
        </w:rPr>
        <w:t xml:space="preserve"> – общее число единиц в совокупности.</w: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bCs/>
          <w:sz w:val="28"/>
        </w:rPr>
        <w:t xml:space="preserve">Для собственно-случайной и механической выборки с бесповторным способом отбора </w:t>
      </w:r>
      <w:r w:rsidRPr="00DB39BD">
        <w:rPr>
          <w:rFonts w:ascii="Times New Roman" w:hAnsi="Times New Roman" w:cs="Times New Roman"/>
          <w:sz w:val="28"/>
        </w:rPr>
        <w:t xml:space="preserve">предельная ошибка выборки </w:t>
      </w:r>
      <w:r w:rsidRPr="00DB39BD">
        <w:rPr>
          <w:rFonts w:ascii="Times New Roman" w:hAnsi="Times New Roman" w:cs="Times New Roman"/>
          <w:position w:val="-10"/>
        </w:rPr>
        <w:object w:dxaOrig="440" w:dyaOrig="400">
          <v:shape id="_x0000_i1104" type="#_x0000_t75" style="width:21.75pt;height:20.25pt" o:ole="">
            <v:imagedata r:id="rId122" o:title=""/>
          </v:shape>
          <o:OLEObject Type="Embed" ProgID="Equation.3" ShapeID="_x0000_i1104" DrawAspect="Content" ObjectID="_1426281036" r:id="rId123"/>
        </w:object>
      </w:r>
      <w:r w:rsidRPr="00DB39BD">
        <w:rPr>
          <w:rFonts w:ascii="Times New Roman" w:hAnsi="Times New Roman" w:cs="Times New Roman"/>
          <w:sz w:val="28"/>
        </w:rPr>
        <w:t xml:space="preserve"> доли единиц, обладающих заданным свойством, рассчитывается по формуле</w:t>
      </w:r>
      <w:r w:rsidR="00DB39BD">
        <w:rPr>
          <w:rFonts w:ascii="Times New Roman" w:hAnsi="Times New Roman" w:cs="Times New Roman"/>
          <w:sz w:val="28"/>
        </w:rPr>
        <w:t>:</w:t>
      </w:r>
    </w:p>
    <w:p w:rsidR="009877CA" w:rsidRDefault="009877CA" w:rsidP="009877CA">
      <w:pPr>
        <w:jc w:val="center"/>
        <w:rPr>
          <w:sz w:val="28"/>
          <w:szCs w:val="28"/>
        </w:rPr>
      </w:pPr>
      <w:r w:rsidRPr="00092926">
        <w:rPr>
          <w:position w:val="-26"/>
          <w:sz w:val="28"/>
          <w:szCs w:val="28"/>
        </w:rPr>
        <w:object w:dxaOrig="2540" w:dyaOrig="700">
          <v:shape id="_x0000_i1105" type="#_x0000_t75" style="width:137.25pt;height:37.5pt" o:ole="">
            <v:imagedata r:id="rId124" o:title=""/>
          </v:shape>
          <o:OLEObject Type="Embed" ProgID="Equation.3" ShapeID="_x0000_i1105" DrawAspect="Content" ObjectID="_1426281037" r:id="rId125"/>
        </w:object>
      </w:r>
      <w:r>
        <w:rPr>
          <w:sz w:val="28"/>
          <w:szCs w:val="28"/>
        </w:rPr>
        <w:t>,</w:t>
      </w:r>
    </w:p>
    <w:p w:rsidR="009877CA" w:rsidRPr="00DB39BD" w:rsidRDefault="009877CA" w:rsidP="009877CA">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где  </w:t>
      </w:r>
      <w:r w:rsidRPr="00DB39BD">
        <w:rPr>
          <w:rFonts w:ascii="Times New Roman" w:hAnsi="Times New Roman" w:cs="Times New Roman"/>
          <w:b/>
          <w:i/>
          <w:sz w:val="28"/>
          <w:szCs w:val="28"/>
          <w:lang w:val="en-US"/>
        </w:rPr>
        <w:t>w</w:t>
      </w:r>
      <w:r w:rsidRPr="00DB39BD">
        <w:rPr>
          <w:rFonts w:ascii="Times New Roman" w:hAnsi="Times New Roman" w:cs="Times New Roman"/>
          <w:sz w:val="28"/>
          <w:szCs w:val="28"/>
        </w:rPr>
        <w:t xml:space="preserve"> – доля единиц совокупности, обладающих заданным свойством;</w:t>
      </w:r>
    </w:p>
    <w:p w:rsidR="009877CA" w:rsidRPr="00DB39BD" w:rsidRDefault="009877CA" w:rsidP="009877CA">
      <w:pPr>
        <w:spacing w:line="360" w:lineRule="auto"/>
        <w:jc w:val="both"/>
        <w:rPr>
          <w:rFonts w:ascii="Times New Roman" w:hAnsi="Times New Roman" w:cs="Times New Roman"/>
          <w:sz w:val="28"/>
          <w:szCs w:val="28"/>
        </w:rPr>
      </w:pPr>
      <w:r w:rsidRPr="00DB39BD">
        <w:rPr>
          <w:rFonts w:ascii="Times New Roman" w:hAnsi="Times New Roman" w:cs="Times New Roman"/>
          <w:sz w:val="28"/>
          <w:szCs w:val="28"/>
        </w:rPr>
        <w:t xml:space="preserve">       </w:t>
      </w:r>
      <w:r w:rsidRPr="00DB39BD">
        <w:rPr>
          <w:rFonts w:ascii="Times New Roman" w:hAnsi="Times New Roman" w:cs="Times New Roman"/>
          <w:b/>
          <w:i/>
          <w:sz w:val="28"/>
          <w:szCs w:val="28"/>
        </w:rPr>
        <w:t>(1-</w:t>
      </w:r>
      <w:r w:rsidRPr="00DB39BD">
        <w:rPr>
          <w:rFonts w:ascii="Times New Roman" w:hAnsi="Times New Roman" w:cs="Times New Roman"/>
          <w:b/>
          <w:i/>
          <w:sz w:val="28"/>
          <w:szCs w:val="28"/>
          <w:lang w:val="en-US"/>
        </w:rPr>
        <w:t>w</w:t>
      </w:r>
      <w:r w:rsidRPr="00DB39BD">
        <w:rPr>
          <w:rFonts w:ascii="Times New Roman" w:hAnsi="Times New Roman" w:cs="Times New Roman"/>
          <w:b/>
          <w:i/>
          <w:sz w:val="28"/>
          <w:szCs w:val="28"/>
        </w:rPr>
        <w:t>)</w:t>
      </w:r>
      <w:r w:rsidRPr="00DB39BD">
        <w:rPr>
          <w:rFonts w:ascii="Times New Roman" w:hAnsi="Times New Roman" w:cs="Times New Roman"/>
          <w:sz w:val="28"/>
          <w:szCs w:val="28"/>
        </w:rPr>
        <w:t xml:space="preserve"> – доля единиц совокупности, не обладающих заданным свойством,</w:t>
      </w:r>
    </w:p>
    <w:p w:rsidR="009877CA" w:rsidRPr="00DB39BD" w:rsidRDefault="009877CA" w:rsidP="009877CA">
      <w:pPr>
        <w:pStyle w:val="20"/>
        <w:spacing w:after="0" w:line="360" w:lineRule="auto"/>
        <w:ind w:left="0"/>
        <w:jc w:val="both"/>
        <w:rPr>
          <w:rFonts w:ascii="Times New Roman" w:hAnsi="Times New Roman" w:cs="Times New Roman"/>
          <w:sz w:val="28"/>
          <w:szCs w:val="28"/>
        </w:rPr>
      </w:pPr>
      <w:r w:rsidRPr="00DB39BD">
        <w:rPr>
          <w:rFonts w:ascii="Times New Roman" w:hAnsi="Times New Roman" w:cs="Times New Roman"/>
          <w:sz w:val="28"/>
          <w:szCs w:val="28"/>
        </w:rPr>
        <w:t xml:space="preserve">        </w:t>
      </w:r>
      <w:r w:rsidRPr="00DB39BD">
        <w:rPr>
          <w:rFonts w:ascii="Times New Roman" w:hAnsi="Times New Roman" w:cs="Times New Roman"/>
          <w:b/>
          <w:i/>
          <w:sz w:val="28"/>
          <w:szCs w:val="28"/>
          <w:lang w:val="en-US"/>
        </w:rPr>
        <w:t>N</w:t>
      </w:r>
      <w:r w:rsidRPr="00DB39BD">
        <w:rPr>
          <w:rFonts w:ascii="Times New Roman" w:hAnsi="Times New Roman" w:cs="Times New Roman"/>
          <w:sz w:val="28"/>
          <w:szCs w:val="28"/>
        </w:rPr>
        <w:t xml:space="preserve"> – число единиц в генеральной совокупности,</w:t>
      </w:r>
    </w:p>
    <w:p w:rsidR="009877CA" w:rsidRPr="00DB39BD" w:rsidRDefault="009877CA" w:rsidP="009877CA">
      <w:pPr>
        <w:pStyle w:val="20"/>
        <w:spacing w:after="0" w:line="360" w:lineRule="auto"/>
        <w:ind w:left="0"/>
        <w:jc w:val="both"/>
        <w:rPr>
          <w:rFonts w:ascii="Times New Roman" w:hAnsi="Times New Roman" w:cs="Times New Roman"/>
          <w:sz w:val="28"/>
          <w:szCs w:val="28"/>
        </w:rPr>
      </w:pPr>
      <w:r w:rsidRPr="00DB39BD">
        <w:rPr>
          <w:rFonts w:ascii="Times New Roman" w:hAnsi="Times New Roman" w:cs="Times New Roman"/>
          <w:sz w:val="28"/>
          <w:szCs w:val="28"/>
        </w:rPr>
        <w:t xml:space="preserve">        </w:t>
      </w:r>
      <w:r w:rsidRPr="00DB39BD">
        <w:rPr>
          <w:rFonts w:ascii="Times New Roman" w:hAnsi="Times New Roman" w:cs="Times New Roman"/>
          <w:b/>
          <w:i/>
          <w:sz w:val="28"/>
          <w:szCs w:val="28"/>
          <w:lang w:val="en-US"/>
        </w:rPr>
        <w:t>n</w:t>
      </w:r>
      <w:r w:rsidRPr="00DB39BD">
        <w:rPr>
          <w:rFonts w:ascii="Times New Roman" w:hAnsi="Times New Roman" w:cs="Times New Roman"/>
          <w:sz w:val="28"/>
          <w:szCs w:val="28"/>
        </w:rPr>
        <w:t>– число единиц в выборочной совокупности.</w: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bCs/>
          <w:sz w:val="28"/>
        </w:rPr>
        <w:lastRenderedPageBreak/>
        <w:t xml:space="preserve">Предельная ошибка выборки </w:t>
      </w:r>
      <w:r w:rsidRPr="00DB39BD">
        <w:rPr>
          <w:rFonts w:ascii="Times New Roman" w:hAnsi="Times New Roman" w:cs="Times New Roman"/>
          <w:position w:val="-10"/>
        </w:rPr>
        <w:object w:dxaOrig="440" w:dyaOrig="400">
          <v:shape id="_x0000_i1106" type="#_x0000_t75" style="width:21.75pt;height:20.25pt" o:ole="">
            <v:imagedata r:id="rId122" o:title=""/>
          </v:shape>
          <o:OLEObject Type="Embed" ProgID="Equation.3" ShapeID="_x0000_i1106" DrawAspect="Content" ObjectID="_1426281038" r:id="rId126"/>
        </w:object>
      </w:r>
      <w:r w:rsidRPr="00DB39BD">
        <w:rPr>
          <w:rFonts w:ascii="Times New Roman" w:hAnsi="Times New Roman" w:cs="Times New Roman"/>
          <w:bCs/>
          <w:sz w:val="28"/>
        </w:rPr>
        <w:t xml:space="preserve"> </w:t>
      </w:r>
      <w:r w:rsidRPr="00DB39BD">
        <w:rPr>
          <w:rFonts w:ascii="Times New Roman" w:hAnsi="Times New Roman" w:cs="Times New Roman"/>
          <w:sz w:val="28"/>
        </w:rPr>
        <w:t xml:space="preserve">определяет границы, в пределах которых будет находиться генеральная доля </w:t>
      </w:r>
      <w:r w:rsidRPr="00DB39BD">
        <w:rPr>
          <w:rFonts w:ascii="Times New Roman" w:hAnsi="Times New Roman" w:cs="Times New Roman"/>
          <w:b/>
          <w:i/>
          <w:sz w:val="28"/>
        </w:rPr>
        <w:t>р</w:t>
      </w:r>
      <w:r w:rsidRPr="00DB39BD">
        <w:rPr>
          <w:rFonts w:ascii="Times New Roman" w:hAnsi="Times New Roman" w:cs="Times New Roman"/>
          <w:bCs/>
          <w:sz w:val="28"/>
        </w:rPr>
        <w:t xml:space="preserve"> </w:t>
      </w:r>
      <w:r w:rsidRPr="00DB39BD">
        <w:rPr>
          <w:rFonts w:ascii="Times New Roman" w:hAnsi="Times New Roman" w:cs="Times New Roman"/>
          <w:sz w:val="28"/>
        </w:rPr>
        <w:t>единиц, обладающих исследуемым признаком:</w:t>
      </w:r>
    </w:p>
    <w:p w:rsidR="009877CA" w:rsidRDefault="009877CA" w:rsidP="009877CA">
      <w:pPr>
        <w:tabs>
          <w:tab w:val="left" w:pos="8460"/>
        </w:tabs>
        <w:jc w:val="center"/>
        <w:rPr>
          <w:sz w:val="28"/>
        </w:rPr>
      </w:pPr>
      <w:r w:rsidRPr="00092926">
        <w:rPr>
          <w:position w:val="-12"/>
          <w:sz w:val="28"/>
          <w:szCs w:val="28"/>
        </w:rPr>
        <w:object w:dxaOrig="2960" w:dyaOrig="420">
          <v:shape id="_x0000_i1107" type="#_x0000_t75" style="width:147.75pt;height:21pt" o:ole="">
            <v:imagedata r:id="rId127" o:title=""/>
          </v:shape>
          <o:OLEObject Type="Embed" ProgID="Equation.3" ShapeID="_x0000_i1107" DrawAspect="Content" ObjectID="_1426281039" r:id="rId128"/>
        </w:objec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sz w:val="28"/>
        </w:rPr>
        <w:t>По условию Задания 3 исследуемым свойством фирм является равенство или превышение доходов бюджета величины 5,1 млрд. руб.</w: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sz w:val="28"/>
        </w:rPr>
        <w:t xml:space="preserve">Число фирм с данным свойством: </w:t>
      </w:r>
      <w:r w:rsidRPr="00DB39BD">
        <w:rPr>
          <w:rFonts w:ascii="Times New Roman" w:hAnsi="Times New Roman" w:cs="Times New Roman"/>
          <w:sz w:val="28"/>
          <w:lang w:val="en-US"/>
        </w:rPr>
        <w:t>m</w:t>
      </w:r>
      <w:r w:rsidRPr="00DB39BD">
        <w:rPr>
          <w:rFonts w:ascii="Times New Roman" w:hAnsi="Times New Roman" w:cs="Times New Roman"/>
          <w:sz w:val="28"/>
        </w:rPr>
        <w:t xml:space="preserve"> = 7.</w: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sz w:val="28"/>
        </w:rPr>
        <w:t>Рассчитаем выборочную долю:</w:t>
      </w:r>
    </w:p>
    <w:p w:rsidR="009877CA" w:rsidRDefault="001A714C" w:rsidP="009877CA">
      <w:pPr>
        <w:jc w:val="center"/>
        <w:rPr>
          <w:sz w:val="28"/>
        </w:rPr>
      </w:pPr>
      <w:r w:rsidRPr="001A714C">
        <w:rPr>
          <w:position w:val="-24"/>
          <w:sz w:val="28"/>
          <w:szCs w:val="28"/>
        </w:rPr>
        <w:object w:dxaOrig="2780" w:dyaOrig="639">
          <v:shape id="_x0000_i1112" type="#_x0000_t75" style="width:120.75pt;height:28.5pt" o:ole="">
            <v:imagedata r:id="rId129" o:title=""/>
          </v:shape>
          <o:OLEObject Type="Embed" ProgID="Equation.3" ShapeID="_x0000_i1112" DrawAspect="Content" ObjectID="_1426281040" r:id="rId130"/>
        </w:object>
      </w:r>
      <w:r>
        <w:rPr>
          <w:position w:val="-24"/>
          <w:sz w:val="28"/>
          <w:szCs w:val="28"/>
        </w:rPr>
        <w:t xml:space="preserve"> </w:t>
      </w:r>
    </w:p>
    <w:p w:rsidR="009877CA" w:rsidRPr="00DB39BD" w:rsidRDefault="009877CA" w:rsidP="009877CA">
      <w:pPr>
        <w:spacing w:line="360" w:lineRule="auto"/>
        <w:ind w:firstLine="709"/>
        <w:jc w:val="both"/>
        <w:rPr>
          <w:rFonts w:ascii="Times New Roman" w:hAnsi="Times New Roman" w:cs="Times New Roman"/>
          <w:sz w:val="28"/>
        </w:rPr>
      </w:pPr>
      <w:r w:rsidRPr="00DB39BD">
        <w:rPr>
          <w:rFonts w:ascii="Times New Roman" w:hAnsi="Times New Roman" w:cs="Times New Roman"/>
          <w:sz w:val="28"/>
        </w:rPr>
        <w:t>Рассчитаем предельную ошибку выборки для доли:</w:t>
      </w:r>
    </w:p>
    <w:p w:rsidR="009877CA" w:rsidRDefault="001A714C" w:rsidP="009877CA">
      <w:pPr>
        <w:jc w:val="center"/>
        <w:rPr>
          <w:sz w:val="28"/>
          <w:szCs w:val="28"/>
        </w:rPr>
      </w:pPr>
      <w:r w:rsidRPr="001A714C">
        <w:rPr>
          <w:position w:val="-48"/>
          <w:sz w:val="28"/>
          <w:szCs w:val="28"/>
        </w:rPr>
        <w:object w:dxaOrig="7360" w:dyaOrig="1080">
          <v:shape id="_x0000_i1113" type="#_x0000_t75" style="width:361.5pt;height:52.5pt" o:ole="">
            <v:imagedata r:id="rId131" o:title=""/>
          </v:shape>
          <o:OLEObject Type="Embed" ProgID="Equation.3" ShapeID="_x0000_i1113" DrawAspect="Content" ObjectID="_1426281041" r:id="rId132"/>
        </w:object>
      </w:r>
    </w:p>
    <w:p w:rsidR="009877CA" w:rsidRPr="00DB39BD" w:rsidRDefault="009877CA" w:rsidP="009877CA">
      <w:pPr>
        <w:spacing w:line="360" w:lineRule="auto"/>
        <w:ind w:firstLine="720"/>
        <w:jc w:val="both"/>
        <w:rPr>
          <w:rFonts w:ascii="Times New Roman" w:hAnsi="Times New Roman" w:cs="Times New Roman"/>
          <w:sz w:val="28"/>
        </w:rPr>
      </w:pPr>
      <w:r w:rsidRPr="00DB39BD">
        <w:rPr>
          <w:rFonts w:ascii="Times New Roman" w:hAnsi="Times New Roman" w:cs="Times New Roman"/>
          <w:sz w:val="28"/>
        </w:rPr>
        <w:t>Определим доверительный интервал генеральной доли:</w:t>
      </w:r>
    </w:p>
    <w:p w:rsidR="009877CA" w:rsidRDefault="009877CA" w:rsidP="009877CA">
      <w:pPr>
        <w:jc w:val="center"/>
        <w:rPr>
          <w:sz w:val="28"/>
          <w:szCs w:val="28"/>
        </w:rPr>
      </w:pPr>
      <w:r w:rsidRPr="00D03C16">
        <w:rPr>
          <w:position w:val="-12"/>
          <w:sz w:val="28"/>
          <w:szCs w:val="28"/>
        </w:rPr>
        <w:object w:dxaOrig="3600" w:dyaOrig="360">
          <v:shape id="_x0000_i1108" type="#_x0000_t75" style="width:180pt;height:18pt" o:ole="">
            <v:imagedata r:id="rId133" o:title=""/>
          </v:shape>
          <o:OLEObject Type="Embed" ProgID="Equation.3" ShapeID="_x0000_i1108" DrawAspect="Content" ObjectID="_1426281042" r:id="rId134"/>
        </w:object>
      </w:r>
    </w:p>
    <w:p w:rsidR="009877CA" w:rsidRDefault="009877CA" w:rsidP="009877CA">
      <w:pPr>
        <w:jc w:val="center"/>
        <w:rPr>
          <w:sz w:val="28"/>
          <w:szCs w:val="28"/>
        </w:rPr>
      </w:pPr>
      <w:r>
        <w:rPr>
          <w:sz w:val="28"/>
          <w:szCs w:val="28"/>
        </w:rPr>
        <w:t xml:space="preserve">0,163 </w:t>
      </w:r>
      <w:r w:rsidRPr="00092926">
        <w:rPr>
          <w:position w:val="-12"/>
          <w:sz w:val="28"/>
          <w:szCs w:val="28"/>
        </w:rPr>
        <w:object w:dxaOrig="780" w:dyaOrig="340">
          <v:shape id="_x0000_i1109" type="#_x0000_t75" style="width:39pt;height:17.25pt" o:ole="">
            <v:imagedata r:id="rId135" o:title=""/>
          </v:shape>
          <o:OLEObject Type="Embed" ProgID="Equation.3" ShapeID="_x0000_i1109" DrawAspect="Content" ObjectID="_1426281043" r:id="rId136"/>
        </w:object>
      </w:r>
      <w:r>
        <w:rPr>
          <w:sz w:val="28"/>
          <w:szCs w:val="28"/>
        </w:rPr>
        <w:t xml:space="preserve"> 0,297</w:t>
      </w:r>
    </w:p>
    <w:p w:rsidR="009877CA" w:rsidRPr="00DB39BD" w:rsidRDefault="009877CA" w:rsidP="009877CA">
      <w:pPr>
        <w:ind w:firstLine="709"/>
        <w:jc w:val="both"/>
        <w:rPr>
          <w:rFonts w:ascii="Times New Roman" w:hAnsi="Times New Roman" w:cs="Times New Roman"/>
          <w:sz w:val="28"/>
          <w:szCs w:val="28"/>
        </w:rPr>
      </w:pPr>
      <w:r w:rsidRPr="00DB39BD">
        <w:rPr>
          <w:rFonts w:ascii="Times New Roman" w:hAnsi="Times New Roman" w:cs="Times New Roman"/>
          <w:sz w:val="28"/>
          <w:szCs w:val="28"/>
        </w:rPr>
        <w:t>или</w:t>
      </w:r>
    </w:p>
    <w:p w:rsidR="009877CA" w:rsidRDefault="009877CA" w:rsidP="009877CA">
      <w:pPr>
        <w:jc w:val="center"/>
        <w:rPr>
          <w:sz w:val="28"/>
          <w:szCs w:val="28"/>
        </w:rPr>
      </w:pPr>
      <w:r>
        <w:rPr>
          <w:sz w:val="28"/>
          <w:szCs w:val="28"/>
        </w:rPr>
        <w:t xml:space="preserve">16,3 % </w:t>
      </w:r>
      <w:r w:rsidRPr="00092926">
        <w:rPr>
          <w:position w:val="-12"/>
          <w:sz w:val="28"/>
          <w:szCs w:val="28"/>
        </w:rPr>
        <w:object w:dxaOrig="780" w:dyaOrig="340">
          <v:shape id="_x0000_i1110" type="#_x0000_t75" style="width:39pt;height:17.25pt" o:ole="">
            <v:imagedata r:id="rId135" o:title=""/>
          </v:shape>
          <o:OLEObject Type="Embed" ProgID="Equation.3" ShapeID="_x0000_i1110" DrawAspect="Content" ObjectID="_1426281044" r:id="rId137"/>
        </w:object>
      </w:r>
      <w:r>
        <w:rPr>
          <w:sz w:val="28"/>
          <w:szCs w:val="28"/>
        </w:rPr>
        <w:t xml:space="preserve"> 29,7%</w:t>
      </w:r>
    </w:p>
    <w:p w:rsidR="009877CA" w:rsidRDefault="009877CA" w:rsidP="009877CA">
      <w:pPr>
        <w:spacing w:line="360" w:lineRule="auto"/>
        <w:ind w:firstLine="709"/>
        <w:jc w:val="both"/>
        <w:rPr>
          <w:rFonts w:ascii="Times New Roman" w:hAnsi="Times New Roman" w:cs="Times New Roman"/>
          <w:sz w:val="28"/>
          <w:szCs w:val="28"/>
        </w:rPr>
      </w:pPr>
      <w:r w:rsidRPr="00DB39BD">
        <w:rPr>
          <w:rFonts w:ascii="Times New Roman" w:hAnsi="Times New Roman" w:cs="Times New Roman"/>
          <w:b/>
          <w:bCs/>
          <w:sz w:val="28"/>
          <w:szCs w:val="28"/>
        </w:rPr>
        <w:t>Вывод.</w:t>
      </w:r>
      <w:r w:rsidRPr="00DB39BD">
        <w:rPr>
          <w:rFonts w:ascii="Times New Roman" w:hAnsi="Times New Roman" w:cs="Times New Roman"/>
          <w:bCs/>
          <w:sz w:val="28"/>
          <w:szCs w:val="28"/>
        </w:rPr>
        <w:t xml:space="preserve"> С вероятностью 0,683 можно утверждать, что в генеральной совокупности регионов доля регионов </w:t>
      </w:r>
      <w:r w:rsidRPr="00DB39BD">
        <w:rPr>
          <w:rFonts w:ascii="Times New Roman" w:hAnsi="Times New Roman" w:cs="Times New Roman"/>
          <w:sz w:val="28"/>
          <w:szCs w:val="28"/>
        </w:rPr>
        <w:t>со средним доходом бюджета 5,1 млрд. руб. и более будет находиться в пределах от 16,3% до 29,7%.</w:t>
      </w:r>
    </w:p>
    <w:p w:rsidR="00DB39BD" w:rsidRDefault="00DB39BD" w:rsidP="009877CA">
      <w:pPr>
        <w:spacing w:line="360" w:lineRule="auto"/>
        <w:ind w:firstLine="709"/>
        <w:jc w:val="both"/>
        <w:rPr>
          <w:rFonts w:ascii="Times New Roman" w:hAnsi="Times New Roman" w:cs="Times New Roman"/>
          <w:sz w:val="28"/>
          <w:szCs w:val="28"/>
        </w:rPr>
      </w:pPr>
    </w:p>
    <w:p w:rsidR="00DB39BD" w:rsidRDefault="00DB39BD" w:rsidP="009877CA">
      <w:pPr>
        <w:spacing w:line="360" w:lineRule="auto"/>
        <w:ind w:firstLine="709"/>
        <w:jc w:val="both"/>
        <w:rPr>
          <w:rFonts w:ascii="Times New Roman" w:hAnsi="Times New Roman" w:cs="Times New Roman"/>
          <w:sz w:val="28"/>
          <w:szCs w:val="28"/>
        </w:rPr>
      </w:pPr>
    </w:p>
    <w:p w:rsidR="00DB39BD" w:rsidRDefault="00DB39BD" w:rsidP="009877CA">
      <w:pPr>
        <w:spacing w:line="360" w:lineRule="auto"/>
        <w:ind w:firstLine="709"/>
        <w:jc w:val="both"/>
        <w:rPr>
          <w:rFonts w:ascii="Times New Roman" w:hAnsi="Times New Roman" w:cs="Times New Roman"/>
          <w:sz w:val="28"/>
          <w:szCs w:val="28"/>
        </w:rPr>
      </w:pPr>
    </w:p>
    <w:p w:rsidR="00DB39BD" w:rsidRPr="00DB39BD" w:rsidRDefault="00DB39BD" w:rsidP="009877CA">
      <w:pPr>
        <w:spacing w:line="360" w:lineRule="auto"/>
        <w:ind w:firstLine="709"/>
        <w:jc w:val="both"/>
        <w:rPr>
          <w:rFonts w:ascii="Times New Roman" w:hAnsi="Times New Roman" w:cs="Times New Roman"/>
          <w:sz w:val="28"/>
          <w:szCs w:val="28"/>
        </w:rPr>
      </w:pPr>
    </w:p>
    <w:p w:rsidR="001A714C" w:rsidRPr="00DB39BD" w:rsidRDefault="001A714C" w:rsidP="001A714C">
      <w:pPr>
        <w:spacing w:before="120" w:after="120" w:line="360" w:lineRule="auto"/>
        <w:ind w:right="-5"/>
        <w:jc w:val="center"/>
        <w:rPr>
          <w:rFonts w:ascii="Times New Roman" w:hAnsi="Times New Roman" w:cs="Times New Roman"/>
          <w:b/>
          <w:sz w:val="28"/>
        </w:rPr>
      </w:pPr>
      <w:r w:rsidRPr="00DB39BD">
        <w:rPr>
          <w:rFonts w:ascii="Times New Roman" w:hAnsi="Times New Roman" w:cs="Times New Roman"/>
          <w:b/>
          <w:sz w:val="28"/>
        </w:rPr>
        <w:lastRenderedPageBreak/>
        <w:t>2.4. Задание 4</w:t>
      </w:r>
    </w:p>
    <w:p w:rsidR="001A714C" w:rsidRPr="00DB39BD" w:rsidRDefault="001A714C" w:rsidP="00DB39BD">
      <w:pPr>
        <w:spacing w:before="120" w:after="120" w:line="360" w:lineRule="auto"/>
        <w:ind w:right="-5" w:firstLine="709"/>
        <w:jc w:val="both"/>
        <w:rPr>
          <w:rFonts w:ascii="Times New Roman" w:hAnsi="Times New Roman" w:cs="Times New Roman"/>
          <w:sz w:val="28"/>
        </w:rPr>
      </w:pPr>
      <w:r w:rsidRPr="00DB39BD">
        <w:rPr>
          <w:rFonts w:ascii="Times New Roman" w:hAnsi="Times New Roman" w:cs="Times New Roman"/>
          <w:sz w:val="28"/>
        </w:rPr>
        <w:t>Налоговые поступления в региональный бюджет характеризуются следующими данными</w:t>
      </w:r>
      <w:r w:rsidR="00DB39BD">
        <w:rPr>
          <w:rFonts w:ascii="Times New Roman" w:hAnsi="Times New Roman" w:cs="Times New Roman"/>
          <w:sz w:val="28"/>
        </w:rPr>
        <w:t xml:space="preserve"> (таблица 12)</w:t>
      </w:r>
      <w:r w:rsidRPr="00DB39BD">
        <w:rPr>
          <w:rFonts w:ascii="Times New Roman" w:hAnsi="Times New Roman" w:cs="Times New Roman"/>
          <w:sz w:val="28"/>
        </w:rPr>
        <w:t>, млрд. руб.:</w:t>
      </w:r>
    </w:p>
    <w:p w:rsidR="001A714C" w:rsidRDefault="001A714C" w:rsidP="001A714C">
      <w:pPr>
        <w:spacing w:before="120" w:after="120" w:line="360" w:lineRule="auto"/>
        <w:ind w:right="1255"/>
        <w:jc w:val="right"/>
        <w:rPr>
          <w:rFonts w:ascii="Times New Roman" w:hAnsi="Times New Roman" w:cs="Times New Roman"/>
          <w:b/>
          <w:sz w:val="28"/>
        </w:rPr>
      </w:pPr>
      <w:r w:rsidRPr="00DB39BD">
        <w:rPr>
          <w:rFonts w:ascii="Times New Roman" w:hAnsi="Times New Roman" w:cs="Times New Roman"/>
          <w:b/>
          <w:sz w:val="28"/>
        </w:rPr>
        <w:t>Таблица 12</w:t>
      </w:r>
    </w:p>
    <w:p w:rsidR="00DB39BD" w:rsidRPr="00DB39BD" w:rsidRDefault="00DB39BD" w:rsidP="00DB39BD">
      <w:pPr>
        <w:spacing w:before="120" w:after="120" w:line="360" w:lineRule="auto"/>
        <w:ind w:right="1255"/>
        <w:jc w:val="center"/>
        <w:rPr>
          <w:rFonts w:ascii="Times New Roman" w:hAnsi="Times New Roman" w:cs="Times New Roman"/>
          <w:b/>
          <w:sz w:val="28"/>
        </w:rPr>
      </w:pPr>
      <w:r>
        <w:rPr>
          <w:rFonts w:ascii="Times New Roman" w:hAnsi="Times New Roman" w:cs="Times New Roman"/>
          <w:b/>
          <w:sz w:val="28"/>
        </w:rPr>
        <w:t>Исходные данные</w:t>
      </w:r>
    </w:p>
    <w:tbl>
      <w:tblPr>
        <w:tblW w:w="6985" w:type="dxa"/>
        <w:jc w:val="center"/>
        <w:tblInd w:w="103" w:type="dxa"/>
        <w:tblLook w:val="0000"/>
      </w:tblPr>
      <w:tblGrid>
        <w:gridCol w:w="1839"/>
        <w:gridCol w:w="1547"/>
        <w:gridCol w:w="1547"/>
        <w:gridCol w:w="2052"/>
      </w:tblGrid>
      <w:tr w:rsidR="001A714C" w:rsidRPr="00DB0B5C" w:rsidTr="00FA3F0A">
        <w:trPr>
          <w:trHeight w:val="360"/>
          <w:jc w:val="center"/>
        </w:trPr>
        <w:tc>
          <w:tcPr>
            <w:tcW w:w="1839"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1A714C" w:rsidRPr="00DB39BD" w:rsidRDefault="001A714C" w:rsidP="00FA3F0A">
            <w:pPr>
              <w:jc w:val="right"/>
              <w:rPr>
                <w:rFonts w:ascii="Times New Roman" w:hAnsi="Times New Roman" w:cs="Times New Roman"/>
                <w:b/>
                <w:bCs/>
                <w:sz w:val="26"/>
                <w:szCs w:val="26"/>
              </w:rPr>
            </w:pPr>
            <w:r w:rsidRPr="00DB39BD">
              <w:rPr>
                <w:rFonts w:ascii="Times New Roman" w:hAnsi="Times New Roman" w:cs="Times New Roman"/>
                <w:b/>
                <w:bCs/>
                <w:sz w:val="26"/>
                <w:szCs w:val="26"/>
              </w:rPr>
              <w:t xml:space="preserve">    год</w:t>
            </w:r>
          </w:p>
          <w:p w:rsidR="001A714C" w:rsidRPr="00DB39BD" w:rsidRDefault="001A714C" w:rsidP="00FA3F0A">
            <w:pPr>
              <w:rPr>
                <w:rFonts w:ascii="Times New Roman" w:hAnsi="Times New Roman" w:cs="Times New Roman"/>
                <w:b/>
                <w:bCs/>
                <w:sz w:val="26"/>
                <w:szCs w:val="26"/>
              </w:rPr>
            </w:pPr>
            <w:r w:rsidRPr="00DB39BD">
              <w:rPr>
                <w:rFonts w:ascii="Times New Roman" w:hAnsi="Times New Roman" w:cs="Times New Roman"/>
                <w:b/>
                <w:bCs/>
                <w:sz w:val="26"/>
                <w:szCs w:val="26"/>
              </w:rPr>
              <w:t>месяц</w:t>
            </w:r>
          </w:p>
        </w:tc>
        <w:tc>
          <w:tcPr>
            <w:tcW w:w="5146" w:type="dxa"/>
            <w:gridSpan w:val="3"/>
            <w:tcBorders>
              <w:top w:val="single" w:sz="4" w:space="0" w:color="auto"/>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b/>
                <w:bCs/>
                <w:sz w:val="26"/>
                <w:szCs w:val="26"/>
              </w:rPr>
            </w:pPr>
            <w:r w:rsidRPr="00DB39BD">
              <w:rPr>
                <w:rFonts w:ascii="Times New Roman" w:hAnsi="Times New Roman" w:cs="Times New Roman"/>
                <w:b/>
                <w:bCs/>
                <w:sz w:val="26"/>
                <w:szCs w:val="26"/>
              </w:rPr>
              <w:t xml:space="preserve">Налоговые поступления </w:t>
            </w:r>
          </w:p>
        </w:tc>
      </w:tr>
      <w:tr w:rsidR="001A714C" w:rsidRPr="00DB0B5C" w:rsidTr="00FA3F0A">
        <w:trPr>
          <w:trHeight w:val="360"/>
          <w:jc w:val="center"/>
        </w:trPr>
        <w:tc>
          <w:tcPr>
            <w:tcW w:w="1839" w:type="dxa"/>
            <w:vMerge/>
            <w:tcBorders>
              <w:left w:val="single" w:sz="4" w:space="0" w:color="auto"/>
              <w:bottom w:val="single" w:sz="4" w:space="0" w:color="auto"/>
              <w:right w:val="single" w:sz="4" w:space="0" w:color="auto"/>
              <w:tl2br w:val="single" w:sz="4" w:space="0" w:color="auto"/>
            </w:tcBorders>
            <w:shd w:val="clear" w:color="auto" w:fill="auto"/>
            <w:vAlign w:val="center"/>
          </w:tcPr>
          <w:p w:rsidR="001A714C" w:rsidRPr="00DB39BD" w:rsidRDefault="001A714C" w:rsidP="00FA3F0A">
            <w:pPr>
              <w:jc w:val="center"/>
              <w:rPr>
                <w:rFonts w:ascii="Times New Roman" w:hAnsi="Times New Roman" w:cs="Times New Roman"/>
                <w:b/>
                <w:bCs/>
                <w:sz w:val="26"/>
                <w:szCs w:val="26"/>
              </w:rPr>
            </w:pP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b/>
                <w:bCs/>
                <w:sz w:val="26"/>
                <w:szCs w:val="26"/>
              </w:rPr>
            </w:pPr>
            <w:r w:rsidRPr="00DB39BD">
              <w:rPr>
                <w:rFonts w:ascii="Times New Roman" w:hAnsi="Times New Roman" w:cs="Times New Roman"/>
                <w:b/>
                <w:bCs/>
                <w:sz w:val="26"/>
                <w:szCs w:val="26"/>
              </w:rPr>
              <w:t>1-й</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b/>
                <w:bCs/>
                <w:sz w:val="26"/>
                <w:szCs w:val="26"/>
              </w:rPr>
            </w:pPr>
            <w:r w:rsidRPr="00DB39BD">
              <w:rPr>
                <w:rFonts w:ascii="Times New Roman" w:hAnsi="Times New Roman" w:cs="Times New Roman"/>
                <w:b/>
                <w:bCs/>
                <w:sz w:val="26"/>
                <w:szCs w:val="26"/>
              </w:rPr>
              <w:t>2-й</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b/>
                <w:bCs/>
                <w:sz w:val="26"/>
                <w:szCs w:val="26"/>
              </w:rPr>
            </w:pPr>
            <w:r w:rsidRPr="00DB39BD">
              <w:rPr>
                <w:rFonts w:ascii="Times New Roman" w:hAnsi="Times New Roman" w:cs="Times New Roman"/>
                <w:b/>
                <w:bCs/>
                <w:sz w:val="26"/>
                <w:szCs w:val="26"/>
              </w:rPr>
              <w:t>3-й</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Январь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0,62</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0,72</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0,74</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Февраль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0,65</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0,75</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0,77</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Март</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0,70</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0,76</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0,78</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Апрель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0,72</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0,77</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0,82</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Май</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0,74</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0,80</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0,84</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Июнь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0,76</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0,82</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0,85</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Июль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0,71</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0,78</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0,80</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Август</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0,70</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0,75</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0,78</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Сентябрь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0,82</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0,88</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0,90</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Октябрь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0,85</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0,89</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0,96</w:t>
            </w:r>
          </w:p>
        </w:tc>
      </w:tr>
      <w:tr w:rsidR="001A714C" w:rsidRPr="00DB0B5C" w:rsidTr="00FA3F0A">
        <w:trPr>
          <w:trHeight w:val="360"/>
          <w:jc w:val="center"/>
        </w:trPr>
        <w:tc>
          <w:tcPr>
            <w:tcW w:w="1839" w:type="dxa"/>
            <w:tcBorders>
              <w:top w:val="nil"/>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Ноябрь</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0,88</w:t>
            </w:r>
          </w:p>
        </w:tc>
        <w:tc>
          <w:tcPr>
            <w:tcW w:w="1547"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0,94</w:t>
            </w:r>
          </w:p>
        </w:tc>
        <w:tc>
          <w:tcPr>
            <w:tcW w:w="2052" w:type="dxa"/>
            <w:tcBorders>
              <w:top w:val="nil"/>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0,99</w:t>
            </w:r>
          </w:p>
        </w:tc>
      </w:tr>
      <w:tr w:rsidR="001A714C" w:rsidRPr="00DB0B5C" w:rsidTr="00FA3F0A">
        <w:trPr>
          <w:trHeight w:val="360"/>
          <w:jc w:val="center"/>
        </w:trPr>
        <w:tc>
          <w:tcPr>
            <w:tcW w:w="18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Декабрь</w:t>
            </w:r>
          </w:p>
        </w:tc>
        <w:tc>
          <w:tcPr>
            <w:tcW w:w="1547" w:type="dxa"/>
            <w:tcBorders>
              <w:top w:val="single" w:sz="4" w:space="0" w:color="auto"/>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0,90</w:t>
            </w:r>
          </w:p>
        </w:tc>
        <w:tc>
          <w:tcPr>
            <w:tcW w:w="1547" w:type="dxa"/>
            <w:tcBorders>
              <w:top w:val="single" w:sz="4" w:space="0" w:color="auto"/>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0,98</w:t>
            </w:r>
          </w:p>
        </w:tc>
        <w:tc>
          <w:tcPr>
            <w:tcW w:w="2052" w:type="dxa"/>
            <w:tcBorders>
              <w:top w:val="single" w:sz="4" w:space="0" w:color="auto"/>
              <w:left w:val="nil"/>
              <w:bottom w:val="single" w:sz="4" w:space="0" w:color="auto"/>
              <w:right w:val="single" w:sz="4" w:space="0" w:color="auto"/>
            </w:tcBorders>
            <w:shd w:val="clear" w:color="auto" w:fill="auto"/>
            <w:noWrap/>
            <w:vAlign w:val="bottom"/>
          </w:tcPr>
          <w:p w:rsidR="001A714C" w:rsidRPr="00DB39BD" w:rsidRDefault="001A714C" w:rsidP="00FA3F0A">
            <w:pPr>
              <w:jc w:val="center"/>
              <w:rPr>
                <w:rFonts w:ascii="Times New Roman" w:hAnsi="Times New Roman" w:cs="Times New Roman"/>
                <w:sz w:val="26"/>
                <w:szCs w:val="26"/>
              </w:rPr>
            </w:pPr>
            <w:r w:rsidRPr="00DB39BD">
              <w:rPr>
                <w:rFonts w:ascii="Times New Roman" w:hAnsi="Times New Roman" w:cs="Times New Roman"/>
                <w:sz w:val="26"/>
                <w:szCs w:val="26"/>
              </w:rPr>
              <w:t>1,05</w:t>
            </w:r>
          </w:p>
        </w:tc>
      </w:tr>
    </w:tbl>
    <w:p w:rsidR="001A714C" w:rsidRPr="00DB39BD" w:rsidRDefault="001A714C" w:rsidP="001A714C">
      <w:pPr>
        <w:spacing w:before="120" w:after="120" w:line="360" w:lineRule="auto"/>
        <w:ind w:right="-5"/>
        <w:jc w:val="both"/>
        <w:rPr>
          <w:rFonts w:ascii="Times New Roman" w:hAnsi="Times New Roman" w:cs="Times New Roman"/>
          <w:sz w:val="28"/>
        </w:rPr>
      </w:pPr>
      <w:r w:rsidRPr="00DB39BD">
        <w:rPr>
          <w:rFonts w:ascii="Times New Roman" w:hAnsi="Times New Roman" w:cs="Times New Roman"/>
          <w:sz w:val="28"/>
        </w:rPr>
        <w:t>Для анализа сезонности налоговых поступлений в бюджет региона:</w:t>
      </w:r>
    </w:p>
    <w:p w:rsidR="001A714C" w:rsidRPr="00DB39BD" w:rsidRDefault="001A714C" w:rsidP="001A714C">
      <w:pPr>
        <w:numPr>
          <w:ilvl w:val="0"/>
          <w:numId w:val="25"/>
        </w:numPr>
        <w:spacing w:before="120" w:after="120" w:line="360" w:lineRule="auto"/>
        <w:ind w:right="-5"/>
        <w:jc w:val="both"/>
        <w:rPr>
          <w:rFonts w:ascii="Times New Roman" w:hAnsi="Times New Roman" w:cs="Times New Roman"/>
          <w:sz w:val="28"/>
        </w:rPr>
      </w:pPr>
      <w:r w:rsidRPr="00DB39BD">
        <w:rPr>
          <w:rFonts w:ascii="Times New Roman" w:hAnsi="Times New Roman" w:cs="Times New Roman"/>
          <w:sz w:val="28"/>
        </w:rPr>
        <w:t>рассчитайте индексы сезонности методом простой средней,</w:t>
      </w:r>
    </w:p>
    <w:p w:rsidR="001A714C" w:rsidRPr="00DB39BD" w:rsidRDefault="001A714C" w:rsidP="001A714C">
      <w:pPr>
        <w:numPr>
          <w:ilvl w:val="0"/>
          <w:numId w:val="25"/>
        </w:numPr>
        <w:spacing w:before="120" w:after="120" w:line="360" w:lineRule="auto"/>
        <w:ind w:right="-5"/>
        <w:jc w:val="both"/>
        <w:rPr>
          <w:rFonts w:ascii="Times New Roman" w:hAnsi="Times New Roman" w:cs="Times New Roman"/>
          <w:sz w:val="28"/>
        </w:rPr>
      </w:pPr>
      <w:r w:rsidRPr="00DB39BD">
        <w:rPr>
          <w:rFonts w:ascii="Times New Roman" w:hAnsi="Times New Roman" w:cs="Times New Roman"/>
          <w:sz w:val="28"/>
        </w:rPr>
        <w:t>постройте график сезонности волны,</w:t>
      </w:r>
    </w:p>
    <w:p w:rsidR="00405056" w:rsidRDefault="001A714C" w:rsidP="00A409DE">
      <w:pPr>
        <w:numPr>
          <w:ilvl w:val="0"/>
          <w:numId w:val="25"/>
        </w:numPr>
        <w:spacing w:before="120" w:after="120" w:line="360" w:lineRule="auto"/>
        <w:ind w:right="-5"/>
        <w:jc w:val="both"/>
        <w:rPr>
          <w:sz w:val="28"/>
        </w:rPr>
      </w:pPr>
      <w:r w:rsidRPr="00DB39BD">
        <w:rPr>
          <w:rFonts w:ascii="Times New Roman" w:hAnsi="Times New Roman" w:cs="Times New Roman"/>
          <w:sz w:val="28"/>
        </w:rPr>
        <w:t>осуществите прогноз поступления налогов в бюджет региона по месяцам, используя индексы сезонности и исходя из того, что общий объем налоговых поступлений в следующем (4-м) году составит 11,4 млрд. руб.</w:t>
      </w:r>
    </w:p>
    <w:p w:rsidR="00440310" w:rsidRDefault="00440310" w:rsidP="00440310">
      <w:pPr>
        <w:spacing w:before="120" w:after="120" w:line="360" w:lineRule="auto"/>
        <w:ind w:right="-5"/>
        <w:rPr>
          <w:b/>
          <w:sz w:val="28"/>
        </w:rPr>
      </w:pPr>
    </w:p>
    <w:p w:rsidR="00440310" w:rsidRPr="00DB39BD" w:rsidRDefault="00440310" w:rsidP="00440310">
      <w:pPr>
        <w:spacing w:before="120" w:after="120" w:line="360" w:lineRule="auto"/>
        <w:ind w:right="-5"/>
        <w:jc w:val="center"/>
        <w:rPr>
          <w:rFonts w:ascii="Times New Roman" w:hAnsi="Times New Roman" w:cs="Times New Roman"/>
          <w:b/>
          <w:sz w:val="28"/>
        </w:rPr>
      </w:pPr>
      <w:r w:rsidRPr="00DB39BD">
        <w:rPr>
          <w:rFonts w:ascii="Times New Roman" w:hAnsi="Times New Roman" w:cs="Times New Roman"/>
          <w:b/>
          <w:sz w:val="28"/>
        </w:rPr>
        <w:lastRenderedPageBreak/>
        <w:t>Решение:</w:t>
      </w:r>
    </w:p>
    <w:p w:rsidR="00440310" w:rsidRPr="006D5315" w:rsidRDefault="00440310" w:rsidP="006D5315">
      <w:pPr>
        <w:spacing w:before="120" w:after="120" w:line="360" w:lineRule="auto"/>
        <w:ind w:right="-5" w:firstLine="709"/>
        <w:jc w:val="both"/>
        <w:rPr>
          <w:rFonts w:ascii="Times New Roman" w:hAnsi="Times New Roman" w:cs="Times New Roman"/>
          <w:sz w:val="28"/>
        </w:rPr>
      </w:pPr>
      <w:r w:rsidRPr="006D5315">
        <w:rPr>
          <w:rFonts w:ascii="Times New Roman" w:hAnsi="Times New Roman" w:cs="Times New Roman"/>
          <w:sz w:val="28"/>
        </w:rPr>
        <w:t xml:space="preserve">Расчеты индексов </w:t>
      </w:r>
      <w:r w:rsidR="00456C12" w:rsidRPr="006D5315">
        <w:rPr>
          <w:rFonts w:ascii="Times New Roman" w:hAnsi="Times New Roman" w:cs="Times New Roman"/>
          <w:sz w:val="28"/>
        </w:rPr>
        <w:t xml:space="preserve">сезонности </w:t>
      </w:r>
      <w:r w:rsidR="006D5315">
        <w:rPr>
          <w:rFonts w:ascii="Times New Roman" w:hAnsi="Times New Roman" w:cs="Times New Roman"/>
          <w:sz w:val="28"/>
        </w:rPr>
        <w:t>представим</w:t>
      </w:r>
      <w:r w:rsidR="001A714C" w:rsidRPr="006D5315">
        <w:rPr>
          <w:rFonts w:ascii="Times New Roman" w:hAnsi="Times New Roman" w:cs="Times New Roman"/>
          <w:sz w:val="28"/>
        </w:rPr>
        <w:t xml:space="preserve"> в таблице 13</w:t>
      </w:r>
      <w:r w:rsidRPr="006D5315">
        <w:rPr>
          <w:rFonts w:ascii="Times New Roman" w:hAnsi="Times New Roman" w:cs="Times New Roman"/>
          <w:sz w:val="28"/>
        </w:rPr>
        <w:t xml:space="preserve">, </w:t>
      </w:r>
      <w:r w:rsidR="001A714C" w:rsidRPr="006D5315">
        <w:rPr>
          <w:rFonts w:ascii="Times New Roman" w:hAnsi="Times New Roman" w:cs="Times New Roman"/>
          <w:sz w:val="28"/>
        </w:rPr>
        <w:t>построенной на базе таблицы 12</w:t>
      </w:r>
      <w:r w:rsidR="006D5315">
        <w:rPr>
          <w:rFonts w:ascii="Times New Roman" w:hAnsi="Times New Roman" w:cs="Times New Roman"/>
          <w:sz w:val="28"/>
        </w:rPr>
        <w:t>.</w:t>
      </w:r>
    </w:p>
    <w:p w:rsidR="00440310" w:rsidRDefault="001A714C" w:rsidP="00440310">
      <w:pPr>
        <w:spacing w:line="360" w:lineRule="auto"/>
        <w:ind w:right="175"/>
        <w:jc w:val="right"/>
        <w:rPr>
          <w:rFonts w:ascii="Times New Roman" w:hAnsi="Times New Roman" w:cs="Times New Roman"/>
          <w:b/>
          <w:sz w:val="28"/>
        </w:rPr>
      </w:pPr>
      <w:r w:rsidRPr="006D5315">
        <w:rPr>
          <w:rFonts w:ascii="Times New Roman" w:hAnsi="Times New Roman" w:cs="Times New Roman"/>
          <w:b/>
          <w:sz w:val="28"/>
        </w:rPr>
        <w:t>Таблица 13</w:t>
      </w:r>
    </w:p>
    <w:p w:rsidR="006D5315" w:rsidRPr="006D5315" w:rsidRDefault="006D5315" w:rsidP="006D5315">
      <w:pPr>
        <w:spacing w:line="360" w:lineRule="auto"/>
        <w:ind w:right="175"/>
        <w:jc w:val="center"/>
        <w:rPr>
          <w:rFonts w:ascii="Times New Roman" w:hAnsi="Times New Roman" w:cs="Times New Roman"/>
          <w:b/>
          <w:sz w:val="28"/>
          <w:szCs w:val="28"/>
        </w:rPr>
      </w:pPr>
      <w:r>
        <w:rPr>
          <w:rFonts w:ascii="Times New Roman" w:hAnsi="Times New Roman" w:cs="Times New Roman"/>
          <w:b/>
          <w:sz w:val="28"/>
        </w:rPr>
        <w:t>Индексы сезонности</w:t>
      </w:r>
    </w:p>
    <w:tbl>
      <w:tblPr>
        <w:tblW w:w="9720" w:type="dxa"/>
        <w:tblInd w:w="-252" w:type="dxa"/>
        <w:tblLayout w:type="fixed"/>
        <w:tblLook w:val="0000"/>
      </w:tblPr>
      <w:tblGrid>
        <w:gridCol w:w="1440"/>
        <w:gridCol w:w="1054"/>
        <w:gridCol w:w="900"/>
        <w:gridCol w:w="1080"/>
        <w:gridCol w:w="1080"/>
        <w:gridCol w:w="1826"/>
        <w:gridCol w:w="1260"/>
        <w:gridCol w:w="1080"/>
      </w:tblGrid>
      <w:tr w:rsidR="00440310" w:rsidRPr="00236980" w:rsidTr="00296456">
        <w:trPr>
          <w:trHeight w:val="870"/>
        </w:trPr>
        <w:tc>
          <w:tcPr>
            <w:tcW w:w="144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440310" w:rsidRPr="006D5315" w:rsidRDefault="00440310" w:rsidP="00296456">
            <w:pPr>
              <w:jc w:val="right"/>
              <w:rPr>
                <w:rFonts w:ascii="Times New Roman" w:hAnsi="Times New Roman" w:cs="Times New Roman"/>
                <w:b/>
                <w:bCs/>
                <w:sz w:val="26"/>
                <w:szCs w:val="26"/>
              </w:rPr>
            </w:pPr>
            <w:r w:rsidRPr="006D5315">
              <w:rPr>
                <w:rFonts w:ascii="Times New Roman" w:hAnsi="Times New Roman" w:cs="Times New Roman"/>
                <w:b/>
                <w:bCs/>
                <w:sz w:val="26"/>
                <w:szCs w:val="26"/>
              </w:rPr>
              <w:t xml:space="preserve">    год</w:t>
            </w:r>
          </w:p>
          <w:p w:rsidR="00440310" w:rsidRPr="006D5315" w:rsidRDefault="00440310" w:rsidP="00296456">
            <w:pPr>
              <w:jc w:val="right"/>
              <w:rPr>
                <w:rFonts w:ascii="Times New Roman" w:hAnsi="Times New Roman" w:cs="Times New Roman"/>
                <w:b/>
                <w:bCs/>
                <w:sz w:val="26"/>
                <w:szCs w:val="26"/>
              </w:rPr>
            </w:pPr>
          </w:p>
          <w:p w:rsidR="00440310" w:rsidRPr="006D5315" w:rsidRDefault="00440310" w:rsidP="00296456">
            <w:pPr>
              <w:rPr>
                <w:rFonts w:ascii="Times New Roman" w:hAnsi="Times New Roman" w:cs="Times New Roman"/>
                <w:b/>
                <w:bCs/>
                <w:sz w:val="26"/>
                <w:szCs w:val="26"/>
              </w:rPr>
            </w:pPr>
            <w:r w:rsidRPr="006D5315">
              <w:rPr>
                <w:rFonts w:ascii="Times New Roman" w:hAnsi="Times New Roman" w:cs="Times New Roman"/>
                <w:b/>
                <w:bCs/>
                <w:sz w:val="26"/>
                <w:szCs w:val="26"/>
              </w:rPr>
              <w:t>месяц</w:t>
            </w:r>
          </w:p>
        </w:tc>
        <w:tc>
          <w:tcPr>
            <w:tcW w:w="3034" w:type="dxa"/>
            <w:gridSpan w:val="3"/>
            <w:tcBorders>
              <w:top w:val="single" w:sz="4" w:space="0" w:color="auto"/>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b/>
                <w:bCs/>
                <w:sz w:val="26"/>
                <w:szCs w:val="26"/>
              </w:rPr>
            </w:pPr>
            <w:r w:rsidRPr="006D5315">
              <w:rPr>
                <w:rFonts w:ascii="Times New Roman" w:hAnsi="Times New Roman" w:cs="Times New Roman"/>
                <w:b/>
                <w:bCs/>
                <w:sz w:val="26"/>
                <w:szCs w:val="26"/>
              </w:rPr>
              <w:t>Налоговые поступления</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40310" w:rsidRPr="006D5315" w:rsidRDefault="00440310" w:rsidP="00296456">
            <w:pPr>
              <w:jc w:val="center"/>
              <w:rPr>
                <w:rFonts w:ascii="Times New Roman" w:hAnsi="Times New Roman" w:cs="Times New Roman"/>
                <w:b/>
                <w:sz w:val="26"/>
                <w:szCs w:val="26"/>
              </w:rPr>
            </w:pPr>
            <w:r w:rsidRPr="006D5315">
              <w:rPr>
                <w:rFonts w:ascii="Times New Roman" w:hAnsi="Times New Roman" w:cs="Times New Roman"/>
                <w:b/>
                <w:sz w:val="26"/>
                <w:szCs w:val="26"/>
              </w:rPr>
              <w:t>Сумма за три года</w:t>
            </w:r>
          </w:p>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position w:val="-14"/>
                <w:sz w:val="26"/>
                <w:szCs w:val="26"/>
              </w:rPr>
              <w:object w:dxaOrig="580" w:dyaOrig="400">
                <v:shape id="_x0000_i1058" type="#_x0000_t75" style="width:29.25pt;height:20.25pt" o:ole="">
                  <v:imagedata r:id="rId138" o:title=""/>
                </v:shape>
                <o:OLEObject Type="Embed" ProgID="Equation.3" ShapeID="_x0000_i1058" DrawAspect="Content" ObjectID="_1426281045" r:id="rId139"/>
              </w:object>
            </w:r>
            <w:r w:rsidRPr="006D5315">
              <w:rPr>
                <w:rFonts w:ascii="Times New Roman" w:hAnsi="Times New Roman" w:cs="Times New Roman"/>
                <w:sz w:val="26"/>
                <w:szCs w:val="26"/>
              </w:rPr>
              <w:t> </w:t>
            </w:r>
          </w:p>
        </w:tc>
        <w:tc>
          <w:tcPr>
            <w:tcW w:w="18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b/>
                <w:sz w:val="26"/>
                <w:szCs w:val="26"/>
              </w:rPr>
              <w:t>Среднемесячный уровень за три года</w:t>
            </w:r>
            <w:r w:rsidRPr="006D5315">
              <w:rPr>
                <w:rFonts w:ascii="Times New Roman" w:hAnsi="Times New Roman" w:cs="Times New Roman"/>
                <w:sz w:val="26"/>
                <w:szCs w:val="26"/>
              </w:rPr>
              <w:t xml:space="preserve"> </w:t>
            </w:r>
            <w:r w:rsidRPr="006D5315">
              <w:rPr>
                <w:rFonts w:ascii="Times New Roman" w:hAnsi="Times New Roman" w:cs="Times New Roman"/>
                <w:position w:val="-12"/>
                <w:sz w:val="26"/>
                <w:szCs w:val="26"/>
              </w:rPr>
              <w:object w:dxaOrig="260" w:dyaOrig="360">
                <v:shape id="_x0000_i1059" type="#_x0000_t75" style="width:12.75pt;height:18pt" o:ole="">
                  <v:imagedata r:id="rId140" o:title=""/>
                </v:shape>
                <o:OLEObject Type="Embed" ProgID="Equation.3" ShapeID="_x0000_i1059" DrawAspect="Content" ObjectID="_1426281046" r:id="rId141"/>
              </w:object>
            </w:r>
            <w:r w:rsidRPr="006D5315">
              <w:rPr>
                <w:rFonts w:ascii="Times New Roman" w:hAnsi="Times New Roman" w:cs="Times New Roman"/>
                <w:sz w:val="26"/>
                <w:szCs w:val="26"/>
              </w:rPr>
              <w:t> </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 xml:space="preserve">Индекс сезон-ности, % </w:t>
            </w:r>
            <w:r w:rsidRPr="006D5315">
              <w:rPr>
                <w:rFonts w:ascii="Times New Roman" w:hAnsi="Times New Roman" w:cs="Times New Roman"/>
                <w:b/>
                <w:position w:val="-12"/>
                <w:sz w:val="26"/>
                <w:szCs w:val="26"/>
              </w:rPr>
              <w:object w:dxaOrig="360" w:dyaOrig="360">
                <v:shape id="_x0000_i1060" type="#_x0000_t75" style="width:18pt;height:18pt" o:ole="">
                  <v:imagedata r:id="rId142" o:title=""/>
                </v:shape>
                <o:OLEObject Type="Embed" ProgID="Equation.3" ShapeID="_x0000_i1060" DrawAspect="Content" ObjectID="_1426281047" r:id="rId143"/>
              </w:objec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Прог-ноз на 4-й год</w:t>
            </w:r>
          </w:p>
        </w:tc>
      </w:tr>
      <w:tr w:rsidR="00440310" w:rsidRPr="00236980" w:rsidTr="00296456">
        <w:trPr>
          <w:trHeight w:val="390"/>
        </w:trPr>
        <w:tc>
          <w:tcPr>
            <w:tcW w:w="1440" w:type="dxa"/>
            <w:vMerge/>
            <w:tcBorders>
              <w:left w:val="single" w:sz="4" w:space="0" w:color="auto"/>
              <w:bottom w:val="single" w:sz="4" w:space="0" w:color="auto"/>
              <w:right w:val="single" w:sz="4" w:space="0" w:color="auto"/>
              <w:tl2br w:val="single" w:sz="4" w:space="0" w:color="auto"/>
            </w:tcBorders>
            <w:shd w:val="clear" w:color="auto" w:fill="auto"/>
            <w:vAlign w:val="center"/>
          </w:tcPr>
          <w:p w:rsidR="00440310" w:rsidRPr="006D5315" w:rsidRDefault="00440310" w:rsidP="00296456">
            <w:pPr>
              <w:jc w:val="center"/>
              <w:rPr>
                <w:rFonts w:ascii="Times New Roman" w:hAnsi="Times New Roman" w:cs="Times New Roman"/>
                <w:b/>
                <w:bCs/>
                <w:sz w:val="26"/>
                <w:szCs w:val="26"/>
              </w:rPr>
            </w:pP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b/>
                <w:bCs/>
                <w:sz w:val="26"/>
                <w:szCs w:val="26"/>
              </w:rPr>
            </w:pPr>
            <w:r w:rsidRPr="006D5315">
              <w:rPr>
                <w:rFonts w:ascii="Times New Roman" w:hAnsi="Times New Roman" w:cs="Times New Roman"/>
                <w:b/>
                <w:bCs/>
                <w:sz w:val="26"/>
                <w:szCs w:val="26"/>
              </w:rPr>
              <w:t>1-й</w:t>
            </w:r>
          </w:p>
          <w:p w:rsidR="00440310" w:rsidRPr="006D5315" w:rsidRDefault="00440310" w:rsidP="00296456">
            <w:pPr>
              <w:jc w:val="center"/>
              <w:rPr>
                <w:rFonts w:ascii="Times New Roman" w:hAnsi="Times New Roman" w:cs="Times New Roman"/>
                <w:b/>
                <w:bCs/>
                <w:sz w:val="26"/>
                <w:szCs w:val="26"/>
              </w:rPr>
            </w:pP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b/>
                <w:bCs/>
                <w:sz w:val="26"/>
                <w:szCs w:val="26"/>
              </w:rPr>
            </w:pPr>
            <w:r w:rsidRPr="006D5315">
              <w:rPr>
                <w:rFonts w:ascii="Times New Roman" w:hAnsi="Times New Roman" w:cs="Times New Roman"/>
                <w:b/>
                <w:bCs/>
                <w:sz w:val="26"/>
                <w:szCs w:val="26"/>
              </w:rPr>
              <w:t>2-й</w:t>
            </w:r>
          </w:p>
          <w:p w:rsidR="00440310" w:rsidRPr="006D5315" w:rsidRDefault="00440310" w:rsidP="00296456">
            <w:pPr>
              <w:jc w:val="center"/>
              <w:rPr>
                <w:rFonts w:ascii="Times New Roman" w:hAnsi="Times New Roman" w:cs="Times New Roman"/>
                <w:b/>
                <w:bCs/>
                <w:sz w:val="26"/>
                <w:szCs w:val="26"/>
              </w:rPr>
            </w:pP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b/>
                <w:bCs/>
                <w:sz w:val="26"/>
                <w:szCs w:val="26"/>
              </w:rPr>
            </w:pPr>
            <w:r w:rsidRPr="006D5315">
              <w:rPr>
                <w:rFonts w:ascii="Times New Roman" w:hAnsi="Times New Roman" w:cs="Times New Roman"/>
                <w:b/>
                <w:bCs/>
                <w:sz w:val="26"/>
                <w:szCs w:val="26"/>
              </w:rPr>
              <w:t>3-й</w:t>
            </w:r>
          </w:p>
          <w:p w:rsidR="00440310" w:rsidRPr="006D5315" w:rsidRDefault="00440310" w:rsidP="00296456">
            <w:pPr>
              <w:jc w:val="center"/>
              <w:rPr>
                <w:rFonts w:ascii="Times New Roman" w:hAnsi="Times New Roman" w:cs="Times New Roman"/>
                <w:b/>
                <w:bCs/>
                <w:sz w:val="26"/>
                <w:szCs w:val="26"/>
              </w:rPr>
            </w:pPr>
          </w:p>
        </w:tc>
        <w:tc>
          <w:tcPr>
            <w:tcW w:w="1080" w:type="dxa"/>
            <w:vMerge/>
            <w:tcBorders>
              <w:top w:val="single" w:sz="4" w:space="0" w:color="auto"/>
              <w:left w:val="single" w:sz="4" w:space="0" w:color="auto"/>
              <w:bottom w:val="single" w:sz="4" w:space="0" w:color="000000"/>
              <w:right w:val="single" w:sz="4" w:space="0" w:color="auto"/>
            </w:tcBorders>
            <w:vAlign w:val="center"/>
          </w:tcPr>
          <w:p w:rsidR="00440310" w:rsidRPr="006D5315" w:rsidRDefault="00440310" w:rsidP="00296456">
            <w:pPr>
              <w:rPr>
                <w:rFonts w:ascii="Times New Roman" w:hAnsi="Times New Roman" w:cs="Times New Roman"/>
                <w:sz w:val="26"/>
                <w:szCs w:val="26"/>
              </w:rPr>
            </w:pPr>
          </w:p>
        </w:tc>
        <w:tc>
          <w:tcPr>
            <w:tcW w:w="1826" w:type="dxa"/>
            <w:vMerge/>
            <w:tcBorders>
              <w:top w:val="single" w:sz="4" w:space="0" w:color="auto"/>
              <w:left w:val="single" w:sz="4" w:space="0" w:color="auto"/>
              <w:bottom w:val="single" w:sz="4" w:space="0" w:color="000000"/>
              <w:right w:val="single" w:sz="4" w:space="0" w:color="auto"/>
            </w:tcBorders>
            <w:vAlign w:val="center"/>
          </w:tcPr>
          <w:p w:rsidR="00440310" w:rsidRPr="006D5315" w:rsidRDefault="00440310" w:rsidP="00296456">
            <w:pPr>
              <w:rPr>
                <w:rFonts w:ascii="Times New Roman" w:hAnsi="Times New Roman" w:cs="Times New Roman"/>
                <w:sz w:val="26"/>
                <w:szCs w:val="26"/>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440310" w:rsidRPr="006D5315" w:rsidRDefault="00440310" w:rsidP="00296456">
            <w:pPr>
              <w:rPr>
                <w:rFonts w:ascii="Times New Roman" w:hAnsi="Times New Roman" w:cs="Times New Roman"/>
                <w:sz w:val="26"/>
                <w:szCs w:val="26"/>
              </w:rPr>
            </w:pPr>
          </w:p>
        </w:tc>
        <w:tc>
          <w:tcPr>
            <w:tcW w:w="1080" w:type="dxa"/>
            <w:vMerge/>
            <w:tcBorders>
              <w:top w:val="single" w:sz="4" w:space="0" w:color="auto"/>
              <w:left w:val="single" w:sz="4" w:space="0" w:color="auto"/>
              <w:bottom w:val="single" w:sz="4" w:space="0" w:color="000000"/>
              <w:right w:val="single" w:sz="4" w:space="0" w:color="auto"/>
            </w:tcBorders>
            <w:vAlign w:val="center"/>
          </w:tcPr>
          <w:p w:rsidR="00440310" w:rsidRPr="006D5315" w:rsidRDefault="00440310" w:rsidP="00296456">
            <w:pPr>
              <w:rPr>
                <w:rFonts w:ascii="Times New Roman" w:hAnsi="Times New Roman" w:cs="Times New Roman"/>
                <w:sz w:val="26"/>
                <w:szCs w:val="26"/>
              </w:rPr>
            </w:pP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Январь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0,62</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0,72</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0,74</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2,08</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0,69</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85,19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0,81</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Февраль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0,65</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0,75</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0,77</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2,17</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0,72</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88,89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0,84</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Март</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0,70</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0,76</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0,78</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2,24</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0,75</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92,59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0,88</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Апрель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0,72</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0,77</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0,82</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2,31</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0,77</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95,06</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0,90</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Май</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0,74</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0,80</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0,84</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2,38</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0,79</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97,53</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0,93</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Июнь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0,76</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0,82</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0,85</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2,43</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0,81</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100,00</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0,95</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Июль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0,71</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0,78</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0,80</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2,29</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0,76</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93,83</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0,89</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Август</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0,70</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0,75</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0,78</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2,23</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0,74</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91,36</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0,87</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Сентябрь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0,82</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0,88</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0,90</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2,6</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0,87</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107,41</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1,02</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Октябрь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0,85</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0,96</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2,7</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0,90</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111,11</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1,06</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Ноябрь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0,88</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0,94</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2,81</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0,94</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116,05</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1,10</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Декабрь</w:t>
            </w: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0,90</w:t>
            </w: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0,98</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1,05</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2,93</w:t>
            </w: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0,98</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120,99</w:t>
            </w: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1,15</w:t>
            </w:r>
          </w:p>
        </w:tc>
      </w:tr>
      <w:tr w:rsidR="00440310" w:rsidRPr="00236980" w:rsidTr="00296456">
        <w:trPr>
          <w:trHeight w:val="360"/>
        </w:trPr>
        <w:tc>
          <w:tcPr>
            <w:tcW w:w="1440" w:type="dxa"/>
            <w:tcBorders>
              <w:top w:val="nil"/>
              <w:left w:val="single" w:sz="4" w:space="0" w:color="auto"/>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b/>
                <w:bCs/>
                <w:sz w:val="26"/>
                <w:szCs w:val="26"/>
              </w:rPr>
            </w:pPr>
            <w:r w:rsidRPr="006D5315">
              <w:rPr>
                <w:rFonts w:ascii="Times New Roman" w:hAnsi="Times New Roman" w:cs="Times New Roman"/>
                <w:b/>
                <w:bCs/>
                <w:sz w:val="26"/>
                <w:szCs w:val="26"/>
              </w:rPr>
              <w:t>Итого:</w:t>
            </w:r>
          </w:p>
          <w:p w:rsidR="00440310" w:rsidRPr="006D5315" w:rsidRDefault="00440310" w:rsidP="00296456">
            <w:pPr>
              <w:jc w:val="center"/>
              <w:rPr>
                <w:rFonts w:ascii="Times New Roman" w:hAnsi="Times New Roman" w:cs="Times New Roman"/>
                <w:b/>
                <w:bCs/>
                <w:sz w:val="26"/>
                <w:szCs w:val="26"/>
              </w:rPr>
            </w:pPr>
          </w:p>
        </w:tc>
        <w:tc>
          <w:tcPr>
            <w:tcW w:w="1054"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9,05</w:t>
            </w:r>
          </w:p>
          <w:p w:rsidR="00440310" w:rsidRPr="006D5315" w:rsidRDefault="00440310" w:rsidP="00296456">
            <w:pPr>
              <w:jc w:val="center"/>
              <w:rPr>
                <w:rFonts w:ascii="Times New Roman" w:hAnsi="Times New Roman" w:cs="Times New Roman"/>
                <w:sz w:val="26"/>
                <w:szCs w:val="26"/>
              </w:rPr>
            </w:pPr>
          </w:p>
        </w:tc>
        <w:tc>
          <w:tcPr>
            <w:tcW w:w="90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9,84</w:t>
            </w:r>
          </w:p>
          <w:p w:rsidR="00440310" w:rsidRPr="006D5315" w:rsidRDefault="00440310" w:rsidP="00296456">
            <w:pPr>
              <w:jc w:val="center"/>
              <w:rPr>
                <w:rFonts w:ascii="Times New Roman" w:hAnsi="Times New Roman" w:cs="Times New Roman"/>
                <w:sz w:val="26"/>
                <w:szCs w:val="26"/>
              </w:rPr>
            </w:pP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10,28</w:t>
            </w:r>
          </w:p>
          <w:p w:rsidR="00440310" w:rsidRPr="006D5315" w:rsidRDefault="00440310" w:rsidP="00296456">
            <w:pPr>
              <w:jc w:val="center"/>
              <w:rPr>
                <w:rFonts w:ascii="Times New Roman" w:hAnsi="Times New Roman" w:cs="Times New Roman"/>
                <w:sz w:val="26"/>
                <w:szCs w:val="26"/>
              </w:rPr>
            </w:pP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29,17</w:t>
            </w:r>
          </w:p>
          <w:p w:rsidR="00440310" w:rsidRPr="006D5315" w:rsidRDefault="00440310" w:rsidP="00296456">
            <w:pPr>
              <w:jc w:val="center"/>
              <w:rPr>
                <w:rFonts w:ascii="Times New Roman" w:hAnsi="Times New Roman" w:cs="Times New Roman"/>
                <w:sz w:val="26"/>
                <w:szCs w:val="26"/>
              </w:rPr>
            </w:pPr>
          </w:p>
        </w:tc>
        <w:tc>
          <w:tcPr>
            <w:tcW w:w="1826" w:type="dxa"/>
            <w:tcBorders>
              <w:top w:val="nil"/>
              <w:left w:val="nil"/>
              <w:bottom w:val="single" w:sz="4" w:space="0" w:color="auto"/>
              <w:right w:val="single" w:sz="4" w:space="0" w:color="auto"/>
            </w:tcBorders>
            <w:shd w:val="clear" w:color="auto" w:fill="auto"/>
            <w:noWrap/>
            <w:vAlign w:val="bottom"/>
          </w:tcPr>
          <w:p w:rsidR="00440310" w:rsidRPr="006D5315" w:rsidRDefault="00E8164C" w:rsidP="00E8164C">
            <w:pPr>
              <w:jc w:val="center"/>
              <w:rPr>
                <w:rFonts w:ascii="Times New Roman" w:hAnsi="Times New Roman" w:cs="Times New Roman"/>
                <w:sz w:val="26"/>
                <w:szCs w:val="26"/>
              </w:rPr>
            </w:pPr>
            <w:r w:rsidRPr="006D5315">
              <w:rPr>
                <w:rFonts w:ascii="Times New Roman" w:hAnsi="Times New Roman" w:cs="Times New Roman"/>
                <w:sz w:val="26"/>
                <w:szCs w:val="26"/>
              </w:rPr>
              <w:t>9,72</w:t>
            </w:r>
          </w:p>
        </w:tc>
        <w:tc>
          <w:tcPr>
            <w:tcW w:w="126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w:t>
            </w:r>
          </w:p>
          <w:p w:rsidR="00440310" w:rsidRPr="006D5315" w:rsidRDefault="00440310" w:rsidP="00296456">
            <w:pPr>
              <w:jc w:val="center"/>
              <w:rPr>
                <w:rFonts w:ascii="Times New Roman" w:hAnsi="Times New Roman" w:cs="Times New Roman"/>
                <w:sz w:val="26"/>
                <w:szCs w:val="26"/>
              </w:rPr>
            </w:pPr>
          </w:p>
        </w:tc>
        <w:tc>
          <w:tcPr>
            <w:tcW w:w="1080" w:type="dxa"/>
            <w:tcBorders>
              <w:top w:val="nil"/>
              <w:left w:val="nil"/>
              <w:bottom w:val="single" w:sz="4" w:space="0" w:color="auto"/>
              <w:right w:val="single" w:sz="4" w:space="0" w:color="auto"/>
            </w:tcBorders>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11,40</w:t>
            </w:r>
          </w:p>
          <w:p w:rsidR="00440310" w:rsidRPr="006D5315" w:rsidRDefault="00440310" w:rsidP="00296456">
            <w:pPr>
              <w:jc w:val="center"/>
              <w:rPr>
                <w:rFonts w:ascii="Times New Roman" w:hAnsi="Times New Roman" w:cs="Times New Roman"/>
                <w:sz w:val="26"/>
                <w:szCs w:val="26"/>
              </w:rPr>
            </w:pPr>
          </w:p>
        </w:tc>
      </w:tr>
    </w:tbl>
    <w:p w:rsidR="00440310" w:rsidRDefault="00440310" w:rsidP="00440310">
      <w:pPr>
        <w:spacing w:line="360" w:lineRule="auto"/>
        <w:jc w:val="both"/>
        <w:rPr>
          <w:sz w:val="28"/>
          <w:szCs w:val="28"/>
        </w:rPr>
      </w:pPr>
    </w:p>
    <w:p w:rsidR="00440310" w:rsidRPr="006D5315" w:rsidRDefault="00440310" w:rsidP="00440310">
      <w:pPr>
        <w:spacing w:line="360" w:lineRule="auto"/>
        <w:jc w:val="both"/>
        <w:rPr>
          <w:rFonts w:ascii="Times New Roman" w:hAnsi="Times New Roman" w:cs="Times New Roman"/>
          <w:sz w:val="28"/>
          <w:szCs w:val="28"/>
        </w:rPr>
      </w:pPr>
      <w:r w:rsidRPr="006D5315">
        <w:rPr>
          <w:rFonts w:ascii="Times New Roman" w:hAnsi="Times New Roman" w:cs="Times New Roman"/>
          <w:sz w:val="28"/>
          <w:szCs w:val="28"/>
        </w:rPr>
        <w:t>Индекс сезонности рассчитывается по формуле:</w:t>
      </w:r>
    </w:p>
    <w:p w:rsidR="00440310" w:rsidRPr="006D5315" w:rsidRDefault="00440310" w:rsidP="00440310">
      <w:pPr>
        <w:spacing w:line="360" w:lineRule="auto"/>
        <w:jc w:val="both"/>
        <w:rPr>
          <w:rFonts w:ascii="Times New Roman" w:hAnsi="Times New Roman" w:cs="Times New Roman"/>
          <w:sz w:val="28"/>
          <w:szCs w:val="28"/>
        </w:rPr>
      </w:pPr>
      <w:r w:rsidRPr="006D5315">
        <w:rPr>
          <w:rFonts w:ascii="Times New Roman" w:hAnsi="Times New Roman" w:cs="Times New Roman"/>
          <w:position w:val="-28"/>
          <w:sz w:val="28"/>
          <w:szCs w:val="28"/>
        </w:rPr>
        <w:object w:dxaOrig="1380" w:dyaOrig="680">
          <v:shape id="_x0000_i1061" type="#_x0000_t75" style="width:69pt;height:33.75pt" o:ole="">
            <v:imagedata r:id="rId144" o:title=""/>
          </v:shape>
          <o:OLEObject Type="Embed" ProgID="Equation.3" ShapeID="_x0000_i1061" DrawAspect="Content" ObjectID="_1426281048" r:id="rId145"/>
        </w:object>
      </w:r>
      <w:r w:rsidRPr="006D5315">
        <w:rPr>
          <w:rFonts w:ascii="Times New Roman" w:hAnsi="Times New Roman" w:cs="Times New Roman"/>
          <w:sz w:val="28"/>
          <w:szCs w:val="28"/>
        </w:rPr>
        <w:t xml:space="preserve">,             где </w:t>
      </w:r>
      <w:r w:rsidRPr="006D5315">
        <w:rPr>
          <w:rFonts w:ascii="Times New Roman" w:hAnsi="Times New Roman" w:cs="Times New Roman"/>
          <w:position w:val="-12"/>
          <w:sz w:val="28"/>
          <w:szCs w:val="28"/>
        </w:rPr>
        <w:object w:dxaOrig="260" w:dyaOrig="360">
          <v:shape id="_x0000_i1062" type="#_x0000_t75" style="width:12.75pt;height:18pt" o:ole="">
            <v:imagedata r:id="rId146" o:title=""/>
          </v:shape>
          <o:OLEObject Type="Embed" ProgID="Equation.3" ShapeID="_x0000_i1062" DrawAspect="Content" ObjectID="_1426281049" r:id="rId147"/>
        </w:object>
      </w:r>
      <w:r w:rsidRPr="006D5315">
        <w:rPr>
          <w:rFonts w:ascii="Times New Roman" w:hAnsi="Times New Roman" w:cs="Times New Roman"/>
          <w:sz w:val="28"/>
          <w:szCs w:val="28"/>
        </w:rPr>
        <w:t xml:space="preserve"> - средний уровень за январь, февраль и т.д.</w:t>
      </w:r>
    </w:p>
    <w:p w:rsidR="00440310" w:rsidRPr="006D5315" w:rsidRDefault="00440310" w:rsidP="00440310">
      <w:pPr>
        <w:spacing w:line="360" w:lineRule="auto"/>
        <w:ind w:firstLine="720"/>
        <w:jc w:val="both"/>
        <w:rPr>
          <w:rFonts w:ascii="Times New Roman" w:hAnsi="Times New Roman" w:cs="Times New Roman"/>
          <w:sz w:val="28"/>
          <w:szCs w:val="28"/>
        </w:rPr>
      </w:pPr>
      <w:r w:rsidRPr="006D5315">
        <w:rPr>
          <w:rFonts w:ascii="Times New Roman" w:hAnsi="Times New Roman" w:cs="Times New Roman"/>
          <w:sz w:val="28"/>
          <w:szCs w:val="28"/>
        </w:rPr>
        <w:lastRenderedPageBreak/>
        <w:t xml:space="preserve">                       </w:t>
      </w:r>
      <w:r w:rsidRPr="006D5315">
        <w:rPr>
          <w:rFonts w:ascii="Times New Roman" w:hAnsi="Times New Roman" w:cs="Times New Roman"/>
          <w:position w:val="-10"/>
          <w:sz w:val="28"/>
          <w:szCs w:val="28"/>
        </w:rPr>
        <w:object w:dxaOrig="220" w:dyaOrig="300">
          <v:shape id="_x0000_i1063" type="#_x0000_t75" style="width:13.5pt;height:18.75pt" o:ole="">
            <v:imagedata r:id="rId148" o:title=""/>
          </v:shape>
          <o:OLEObject Type="Embed" ProgID="Equation.3" ShapeID="_x0000_i1063" DrawAspect="Content" ObjectID="_1426281050" r:id="rId149"/>
        </w:object>
      </w:r>
      <w:r w:rsidRPr="006D5315">
        <w:rPr>
          <w:rFonts w:ascii="Times New Roman" w:hAnsi="Times New Roman" w:cs="Times New Roman"/>
          <w:sz w:val="28"/>
          <w:szCs w:val="28"/>
        </w:rPr>
        <w:t>- среднемесячный уровень за весь период.</w:t>
      </w:r>
    </w:p>
    <w:p w:rsidR="00440310" w:rsidRDefault="00E8164C" w:rsidP="00E8164C">
      <w:pPr>
        <w:spacing w:line="360" w:lineRule="auto"/>
        <w:ind w:left="900"/>
        <w:jc w:val="both"/>
        <w:rPr>
          <w:sz w:val="28"/>
          <w:szCs w:val="28"/>
        </w:rPr>
      </w:pPr>
      <w:r w:rsidRPr="00BF2982">
        <w:rPr>
          <w:position w:val="-12"/>
          <w:sz w:val="28"/>
          <w:szCs w:val="28"/>
        </w:rPr>
        <w:object w:dxaOrig="260" w:dyaOrig="360">
          <v:shape id="_x0000_i1114" type="#_x0000_t75" style="width:12.75pt;height:18pt" o:ole="">
            <v:imagedata r:id="rId150" o:title=""/>
          </v:shape>
          <o:OLEObject Type="Embed" ProgID="Equation.3" ShapeID="_x0000_i1114" DrawAspect="Content" ObjectID="_1426281051" r:id="rId151"/>
        </w:object>
      </w:r>
      <w:r>
        <w:rPr>
          <w:sz w:val="28"/>
          <w:szCs w:val="28"/>
        </w:rPr>
        <w:t xml:space="preserve"> </w:t>
      </w:r>
      <w:r w:rsidR="00440310" w:rsidRPr="006D5315">
        <w:rPr>
          <w:rFonts w:ascii="Times New Roman" w:hAnsi="Times New Roman" w:cs="Times New Roman"/>
          <w:position w:val="-24"/>
          <w:sz w:val="28"/>
          <w:szCs w:val="28"/>
        </w:rPr>
        <w:object w:dxaOrig="2640" w:dyaOrig="680">
          <v:shape id="_x0000_i1064" type="#_x0000_t75" style="width:132pt;height:33.75pt" o:ole="">
            <v:imagedata r:id="rId152" o:title=""/>
          </v:shape>
          <o:OLEObject Type="Embed" ProgID="Equation.3" ShapeID="_x0000_i1064" DrawAspect="Content" ObjectID="_1426281052" r:id="rId153"/>
        </w:object>
      </w:r>
      <w:r w:rsidR="00440310" w:rsidRPr="006D5315">
        <w:rPr>
          <w:rFonts w:ascii="Times New Roman" w:hAnsi="Times New Roman" w:cs="Times New Roman"/>
          <w:sz w:val="28"/>
          <w:szCs w:val="28"/>
        </w:rPr>
        <w:t xml:space="preserve">   или</w:t>
      </w:r>
      <w:r w:rsidR="00440310">
        <w:rPr>
          <w:sz w:val="28"/>
          <w:szCs w:val="28"/>
        </w:rPr>
        <w:t xml:space="preserve"> </w:t>
      </w:r>
      <w:r w:rsidR="00440310" w:rsidRPr="00A52145">
        <w:rPr>
          <w:position w:val="-24"/>
          <w:sz w:val="28"/>
          <w:szCs w:val="28"/>
        </w:rPr>
        <w:object w:dxaOrig="1960" w:dyaOrig="620">
          <v:shape id="_x0000_i1065" type="#_x0000_t75" style="width:98.25pt;height:30.75pt" o:ole="">
            <v:imagedata r:id="rId154" o:title=""/>
          </v:shape>
          <o:OLEObject Type="Embed" ProgID="Equation.3" ShapeID="_x0000_i1065" DrawAspect="Content" ObjectID="_1426281053" r:id="rId155"/>
        </w:object>
      </w:r>
    </w:p>
    <w:p w:rsidR="00440310" w:rsidRDefault="00440310" w:rsidP="00440310">
      <w:pPr>
        <w:spacing w:line="360" w:lineRule="auto"/>
        <w:jc w:val="both"/>
        <w:rPr>
          <w:sz w:val="28"/>
          <w:szCs w:val="28"/>
        </w:rPr>
      </w:pPr>
      <w:r w:rsidRPr="00C35D89">
        <w:rPr>
          <w:position w:val="-24"/>
          <w:sz w:val="28"/>
          <w:szCs w:val="28"/>
        </w:rPr>
        <w:object w:dxaOrig="2000" w:dyaOrig="620">
          <v:shape id="_x0000_i1066" type="#_x0000_t75" style="width:99.75pt;height:30.75pt" o:ole="">
            <v:imagedata r:id="rId156" o:title=""/>
          </v:shape>
          <o:OLEObject Type="Embed" ProgID="Equation.3" ShapeID="_x0000_i1066" DrawAspect="Content" ObjectID="_1426281054" r:id="rId157"/>
        </w:object>
      </w:r>
    </w:p>
    <w:p w:rsidR="00440310" w:rsidRPr="006D5315" w:rsidRDefault="00440310" w:rsidP="00440310">
      <w:pPr>
        <w:spacing w:line="360" w:lineRule="auto"/>
        <w:jc w:val="both"/>
        <w:rPr>
          <w:rFonts w:ascii="Times New Roman" w:hAnsi="Times New Roman" w:cs="Times New Roman"/>
          <w:sz w:val="28"/>
          <w:szCs w:val="28"/>
        </w:rPr>
      </w:pPr>
      <w:r w:rsidRPr="006D5315">
        <w:rPr>
          <w:rFonts w:ascii="Times New Roman" w:hAnsi="Times New Roman" w:cs="Times New Roman"/>
          <w:sz w:val="28"/>
          <w:szCs w:val="28"/>
        </w:rPr>
        <w:t>На основ</w:t>
      </w:r>
      <w:r w:rsidR="00456C12" w:rsidRPr="006D5315">
        <w:rPr>
          <w:rFonts w:ascii="Times New Roman" w:hAnsi="Times New Roman" w:cs="Times New Roman"/>
          <w:sz w:val="28"/>
          <w:szCs w:val="28"/>
        </w:rPr>
        <w:t>е</w:t>
      </w:r>
      <w:r w:rsidRPr="006D5315">
        <w:rPr>
          <w:rFonts w:ascii="Times New Roman" w:hAnsi="Times New Roman" w:cs="Times New Roman"/>
          <w:sz w:val="28"/>
          <w:szCs w:val="28"/>
        </w:rPr>
        <w:t xml:space="preserve"> полученных данных</w:t>
      </w:r>
      <w:r w:rsidR="00456C12" w:rsidRPr="006D5315">
        <w:rPr>
          <w:rFonts w:ascii="Times New Roman" w:hAnsi="Times New Roman" w:cs="Times New Roman"/>
          <w:sz w:val="28"/>
          <w:szCs w:val="28"/>
        </w:rPr>
        <w:t xml:space="preserve"> построим график сезонной волны.</w:t>
      </w:r>
    </w:p>
    <w:p w:rsidR="00440310" w:rsidRDefault="00440310" w:rsidP="00440310">
      <w:pPr>
        <w:spacing w:line="360" w:lineRule="auto"/>
        <w:ind w:firstLine="720"/>
        <w:jc w:val="both"/>
        <w:rPr>
          <w:sz w:val="28"/>
          <w:szCs w:val="28"/>
        </w:rPr>
      </w:pPr>
      <w:r>
        <w:rPr>
          <w:noProof/>
          <w:sz w:val="28"/>
          <w:szCs w:val="28"/>
        </w:rPr>
        <w:drawing>
          <wp:inline distT="0" distB="0" distL="0" distR="0">
            <wp:extent cx="4457700" cy="3305175"/>
            <wp:effectExtent l="19050" t="0" r="0" b="0"/>
            <wp:docPr id="428" name="Рисунок 428" descr="График сезонной вол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График сезонной волны"/>
                    <pic:cNvPicPr>
                      <a:picLocks noChangeAspect="1" noChangeArrowheads="1"/>
                    </pic:cNvPicPr>
                  </pic:nvPicPr>
                  <pic:blipFill>
                    <a:blip r:embed="rId158"/>
                    <a:srcRect/>
                    <a:stretch>
                      <a:fillRect/>
                    </a:stretch>
                  </pic:blipFill>
                  <pic:spPr bwMode="auto">
                    <a:xfrm>
                      <a:off x="0" y="0"/>
                      <a:ext cx="4457700" cy="3305175"/>
                    </a:xfrm>
                    <a:prstGeom prst="rect">
                      <a:avLst/>
                    </a:prstGeom>
                    <a:noFill/>
                    <a:ln w="9525">
                      <a:noFill/>
                      <a:miter lim="800000"/>
                      <a:headEnd/>
                      <a:tailEnd/>
                    </a:ln>
                  </pic:spPr>
                </pic:pic>
              </a:graphicData>
            </a:graphic>
          </wp:inline>
        </w:drawing>
      </w:r>
    </w:p>
    <w:p w:rsidR="00440310" w:rsidRPr="006D5315" w:rsidRDefault="006D5315" w:rsidP="00456C12">
      <w:pPr>
        <w:ind w:firstLine="720"/>
        <w:jc w:val="center"/>
        <w:rPr>
          <w:rFonts w:ascii="Times New Roman" w:hAnsi="Times New Roman" w:cs="Times New Roman"/>
          <w:b/>
          <w:sz w:val="28"/>
          <w:szCs w:val="28"/>
        </w:rPr>
      </w:pPr>
      <w:r>
        <w:rPr>
          <w:rFonts w:ascii="Times New Roman" w:hAnsi="Times New Roman" w:cs="Times New Roman"/>
          <w:b/>
          <w:sz w:val="28"/>
          <w:szCs w:val="28"/>
        </w:rPr>
        <w:t>Рис.</w:t>
      </w:r>
      <w:r w:rsidR="00456C12" w:rsidRPr="006D5315">
        <w:rPr>
          <w:rFonts w:ascii="Times New Roman" w:hAnsi="Times New Roman" w:cs="Times New Roman"/>
          <w:b/>
          <w:sz w:val="28"/>
          <w:szCs w:val="28"/>
        </w:rPr>
        <w:t>2</w:t>
      </w:r>
      <w:r w:rsidR="00440310" w:rsidRPr="006D5315">
        <w:rPr>
          <w:rFonts w:ascii="Times New Roman" w:hAnsi="Times New Roman" w:cs="Times New Roman"/>
          <w:b/>
          <w:sz w:val="28"/>
          <w:szCs w:val="28"/>
        </w:rPr>
        <w:t xml:space="preserve">. </w:t>
      </w:r>
      <w:r w:rsidR="00456C12" w:rsidRPr="006D5315">
        <w:rPr>
          <w:rFonts w:ascii="Times New Roman" w:hAnsi="Times New Roman" w:cs="Times New Roman"/>
          <w:b/>
          <w:sz w:val="28"/>
          <w:szCs w:val="28"/>
        </w:rPr>
        <w:t>График сезонности волны</w:t>
      </w:r>
    </w:p>
    <w:p w:rsidR="00440310" w:rsidRPr="00A97E85" w:rsidRDefault="00440310" w:rsidP="00440310">
      <w:pPr>
        <w:ind w:firstLine="720"/>
        <w:jc w:val="both"/>
      </w:pPr>
    </w:p>
    <w:p w:rsidR="00440310" w:rsidRPr="00BC1568" w:rsidRDefault="00440310" w:rsidP="00440310">
      <w:pPr>
        <w:spacing w:line="360" w:lineRule="auto"/>
        <w:ind w:firstLine="720"/>
        <w:jc w:val="both"/>
        <w:rPr>
          <w:sz w:val="28"/>
          <w:szCs w:val="28"/>
        </w:rPr>
      </w:pPr>
      <w:r w:rsidRPr="006D5315">
        <w:rPr>
          <w:rFonts w:ascii="Times New Roman" w:hAnsi="Times New Roman" w:cs="Times New Roman"/>
          <w:sz w:val="28"/>
          <w:szCs w:val="28"/>
        </w:rPr>
        <w:t>На основании полученных данных табл</w:t>
      </w:r>
      <w:r w:rsidR="006D5315">
        <w:rPr>
          <w:rFonts w:ascii="Times New Roman" w:hAnsi="Times New Roman" w:cs="Times New Roman"/>
          <w:sz w:val="28"/>
          <w:szCs w:val="28"/>
        </w:rPr>
        <w:t xml:space="preserve">ицы </w:t>
      </w:r>
      <w:r w:rsidR="00587FDF" w:rsidRPr="006D5315">
        <w:rPr>
          <w:rFonts w:ascii="Times New Roman" w:hAnsi="Times New Roman" w:cs="Times New Roman"/>
          <w:sz w:val="28"/>
          <w:szCs w:val="28"/>
        </w:rPr>
        <w:t>13</w:t>
      </w:r>
      <w:r w:rsidR="006D5315">
        <w:rPr>
          <w:rFonts w:ascii="Times New Roman" w:hAnsi="Times New Roman" w:cs="Times New Roman"/>
          <w:sz w:val="28"/>
          <w:szCs w:val="28"/>
        </w:rPr>
        <w:t>,</w:t>
      </w:r>
      <w:r w:rsidR="00456C12" w:rsidRPr="006D5315">
        <w:rPr>
          <w:rFonts w:ascii="Times New Roman" w:hAnsi="Times New Roman" w:cs="Times New Roman"/>
          <w:sz w:val="28"/>
          <w:szCs w:val="28"/>
        </w:rPr>
        <w:t xml:space="preserve"> а также построенного графика </w:t>
      </w:r>
      <w:r w:rsidRPr="006D5315">
        <w:rPr>
          <w:rFonts w:ascii="Times New Roman" w:hAnsi="Times New Roman" w:cs="Times New Roman"/>
          <w:sz w:val="28"/>
          <w:szCs w:val="28"/>
        </w:rPr>
        <w:t xml:space="preserve"> можно сделать вывод о том, что наибольшие налоговые поступления приходятся на декабрь (</w:t>
      </w:r>
      <w:r w:rsidRPr="006D5315">
        <w:rPr>
          <w:rFonts w:ascii="Times New Roman" w:hAnsi="Times New Roman" w:cs="Times New Roman"/>
          <w:position w:val="-12"/>
        </w:rPr>
        <w:object w:dxaOrig="360" w:dyaOrig="360">
          <v:shape id="_x0000_i1067" type="#_x0000_t75" style="width:18pt;height:18pt" o:ole="">
            <v:imagedata r:id="rId159" o:title=""/>
          </v:shape>
          <o:OLEObject Type="Embed" ProgID="Equation.3" ShapeID="_x0000_i1067" DrawAspect="Content" ObjectID="_1426281055" r:id="rId160"/>
        </w:object>
      </w:r>
      <w:r w:rsidRPr="006D5315">
        <w:rPr>
          <w:rFonts w:ascii="Times New Roman" w:hAnsi="Times New Roman" w:cs="Times New Roman"/>
          <w:sz w:val="28"/>
          <w:szCs w:val="28"/>
          <w:vertAlign w:val="subscript"/>
        </w:rPr>
        <w:t>декабрь</w:t>
      </w:r>
      <w:r w:rsidRPr="006D5315">
        <w:rPr>
          <w:rFonts w:ascii="Times New Roman" w:hAnsi="Times New Roman" w:cs="Times New Roman"/>
          <w:sz w:val="28"/>
          <w:szCs w:val="28"/>
        </w:rPr>
        <w:t>=120,99%), а наименьшие – на январь (</w:t>
      </w:r>
      <w:r w:rsidRPr="006D5315">
        <w:rPr>
          <w:rFonts w:ascii="Times New Roman" w:hAnsi="Times New Roman" w:cs="Times New Roman"/>
          <w:position w:val="-12"/>
        </w:rPr>
        <w:object w:dxaOrig="360" w:dyaOrig="360">
          <v:shape id="_x0000_i1068" type="#_x0000_t75" style="width:18pt;height:18pt" o:ole="">
            <v:imagedata r:id="rId159" o:title=""/>
          </v:shape>
          <o:OLEObject Type="Embed" ProgID="Equation.3" ShapeID="_x0000_i1068" DrawAspect="Content" ObjectID="_1426281056" r:id="rId161"/>
        </w:object>
      </w:r>
      <w:r w:rsidRPr="006D5315">
        <w:rPr>
          <w:rFonts w:ascii="Times New Roman" w:hAnsi="Times New Roman" w:cs="Times New Roman"/>
          <w:sz w:val="28"/>
          <w:szCs w:val="28"/>
          <w:vertAlign w:val="subscript"/>
        </w:rPr>
        <w:t>январь</w:t>
      </w:r>
      <w:r w:rsidRPr="006D5315">
        <w:rPr>
          <w:rFonts w:ascii="Times New Roman" w:hAnsi="Times New Roman" w:cs="Times New Roman"/>
          <w:sz w:val="28"/>
          <w:szCs w:val="28"/>
        </w:rPr>
        <w:t>=85,19%).</w:t>
      </w:r>
    </w:p>
    <w:p w:rsidR="00440310" w:rsidRPr="002C3834" w:rsidRDefault="00440310" w:rsidP="00440310">
      <w:pPr>
        <w:spacing w:line="360" w:lineRule="auto"/>
        <w:jc w:val="center"/>
        <w:rPr>
          <w:b/>
          <w:sz w:val="28"/>
          <w:szCs w:val="28"/>
        </w:rPr>
      </w:pPr>
    </w:p>
    <w:p w:rsidR="00440310" w:rsidRDefault="00440310" w:rsidP="00440310">
      <w:pPr>
        <w:spacing w:line="360" w:lineRule="auto"/>
        <w:ind w:firstLine="540"/>
        <w:jc w:val="both"/>
        <w:rPr>
          <w:sz w:val="28"/>
          <w:szCs w:val="28"/>
        </w:rPr>
      </w:pPr>
    </w:p>
    <w:p w:rsidR="00440310" w:rsidRPr="005B098C" w:rsidRDefault="00440310" w:rsidP="00440310">
      <w:pPr>
        <w:spacing w:line="360" w:lineRule="auto"/>
        <w:jc w:val="both"/>
        <w:rPr>
          <w:sz w:val="28"/>
          <w:szCs w:val="28"/>
        </w:rPr>
      </w:pPr>
    </w:p>
    <w:p w:rsidR="00440310" w:rsidRDefault="00440310" w:rsidP="00440310">
      <w:pPr>
        <w:pStyle w:val="aa"/>
        <w:spacing w:before="120" w:line="360" w:lineRule="auto"/>
        <w:jc w:val="both"/>
        <w:rPr>
          <w:b/>
        </w:rPr>
      </w:pPr>
    </w:p>
    <w:p w:rsidR="00440310" w:rsidRPr="006D5315" w:rsidRDefault="00440310" w:rsidP="005211BC">
      <w:pPr>
        <w:pStyle w:val="a3"/>
        <w:numPr>
          <w:ilvl w:val="0"/>
          <w:numId w:val="24"/>
        </w:numPr>
        <w:spacing w:line="360" w:lineRule="auto"/>
        <w:jc w:val="center"/>
        <w:rPr>
          <w:rFonts w:ascii="Times New Roman" w:hAnsi="Times New Roman" w:cs="Times New Roman"/>
          <w:b/>
          <w:sz w:val="28"/>
          <w:szCs w:val="28"/>
        </w:rPr>
      </w:pPr>
      <w:r w:rsidRPr="006D5315">
        <w:rPr>
          <w:rFonts w:ascii="Times New Roman" w:hAnsi="Times New Roman" w:cs="Times New Roman"/>
          <w:b/>
          <w:sz w:val="28"/>
          <w:szCs w:val="28"/>
        </w:rPr>
        <w:lastRenderedPageBreak/>
        <w:t>Аналитическая часть</w:t>
      </w:r>
    </w:p>
    <w:p w:rsidR="00440310" w:rsidRPr="006D5315" w:rsidRDefault="00440310" w:rsidP="00440310">
      <w:pPr>
        <w:spacing w:line="360" w:lineRule="auto"/>
        <w:jc w:val="center"/>
        <w:rPr>
          <w:rFonts w:ascii="Times New Roman" w:hAnsi="Times New Roman" w:cs="Times New Roman"/>
          <w:b/>
          <w:sz w:val="28"/>
          <w:szCs w:val="28"/>
        </w:rPr>
      </w:pPr>
      <w:bookmarkStart w:id="0" w:name="_Toc152343857"/>
      <w:r w:rsidRPr="006D5315">
        <w:rPr>
          <w:rFonts w:ascii="Times New Roman" w:hAnsi="Times New Roman" w:cs="Times New Roman"/>
          <w:b/>
          <w:sz w:val="28"/>
          <w:szCs w:val="28"/>
        </w:rPr>
        <w:t>3.1 Постановка задачи</w:t>
      </w:r>
      <w:bookmarkEnd w:id="0"/>
    </w:p>
    <w:p w:rsidR="00440310" w:rsidRPr="006D5315" w:rsidRDefault="00440310" w:rsidP="00440310">
      <w:pPr>
        <w:shd w:val="clear" w:color="auto" w:fill="FFFFFF"/>
        <w:spacing w:line="360" w:lineRule="auto"/>
        <w:ind w:left="5" w:right="-5" w:firstLine="709"/>
        <w:jc w:val="both"/>
        <w:rPr>
          <w:rFonts w:ascii="Times New Roman" w:hAnsi="Times New Roman" w:cs="Times New Roman"/>
          <w:color w:val="000000"/>
          <w:spacing w:val="-6"/>
          <w:sz w:val="28"/>
          <w:szCs w:val="28"/>
        </w:rPr>
      </w:pPr>
      <w:r w:rsidRPr="006D5315">
        <w:rPr>
          <w:rFonts w:ascii="Times New Roman" w:hAnsi="Times New Roman" w:cs="Times New Roman"/>
          <w:spacing w:val="4"/>
          <w:sz w:val="28"/>
          <w:szCs w:val="28"/>
        </w:rPr>
        <w:t xml:space="preserve">Статистика </w:t>
      </w:r>
      <w:r w:rsidRPr="006D5315">
        <w:rPr>
          <w:rFonts w:ascii="Times New Roman" w:hAnsi="Times New Roman" w:cs="Times New Roman"/>
          <w:color w:val="000000"/>
          <w:sz w:val="28"/>
          <w:szCs w:val="28"/>
        </w:rPr>
        <w:t>государственного бюджета изучает состояние бюджет</w:t>
      </w:r>
      <w:r w:rsidRPr="006D5315">
        <w:rPr>
          <w:rFonts w:ascii="Times New Roman" w:hAnsi="Times New Roman" w:cs="Times New Roman"/>
          <w:color w:val="000000"/>
          <w:sz w:val="28"/>
          <w:szCs w:val="28"/>
        </w:rPr>
        <w:softHyphen/>
      </w:r>
      <w:r w:rsidRPr="006D5315">
        <w:rPr>
          <w:rFonts w:ascii="Times New Roman" w:hAnsi="Times New Roman" w:cs="Times New Roman"/>
          <w:color w:val="000000"/>
          <w:spacing w:val="-5"/>
          <w:sz w:val="28"/>
          <w:szCs w:val="28"/>
        </w:rPr>
        <w:t>ной сферы на основе информации об объемах аккумулированных финан</w:t>
      </w:r>
      <w:r w:rsidRPr="006D5315">
        <w:rPr>
          <w:rFonts w:ascii="Times New Roman" w:hAnsi="Times New Roman" w:cs="Times New Roman"/>
          <w:color w:val="000000"/>
          <w:spacing w:val="-5"/>
          <w:sz w:val="28"/>
          <w:szCs w:val="28"/>
        </w:rPr>
        <w:softHyphen/>
      </w:r>
      <w:r w:rsidRPr="006D5315">
        <w:rPr>
          <w:rFonts w:ascii="Times New Roman" w:hAnsi="Times New Roman" w:cs="Times New Roman"/>
          <w:color w:val="000000"/>
          <w:spacing w:val="-6"/>
          <w:sz w:val="28"/>
          <w:szCs w:val="28"/>
        </w:rPr>
        <w:t>совых ресурсов и произведенных расходов в бюджетной системе РФ.</w:t>
      </w:r>
    </w:p>
    <w:p w:rsidR="00440310" w:rsidRPr="006D5315" w:rsidRDefault="00440310" w:rsidP="00440310">
      <w:pPr>
        <w:shd w:val="clear" w:color="auto" w:fill="FFFFFF"/>
        <w:spacing w:line="360" w:lineRule="auto"/>
        <w:ind w:left="5" w:right="-5" w:firstLine="709"/>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Важным этапом в анализе государственного бюджета РФ является анализ доходов, позволяющий оценить динамику поступлений в государственный бюджет РФ и выявить основные тенденции изменений.</w:t>
      </w:r>
    </w:p>
    <w:p w:rsidR="00440310" w:rsidRPr="006D5315" w:rsidRDefault="00440310" w:rsidP="00440310">
      <w:pPr>
        <w:shd w:val="clear" w:color="auto" w:fill="FFFFFF"/>
        <w:spacing w:line="360" w:lineRule="auto"/>
        <w:ind w:left="5" w:right="-5" w:firstLine="709"/>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 xml:space="preserve">По данным, представленным в таблице </w:t>
      </w:r>
      <w:r w:rsidR="006D5315">
        <w:rPr>
          <w:rFonts w:ascii="Times New Roman" w:hAnsi="Times New Roman" w:cs="Times New Roman"/>
          <w:color w:val="000000"/>
          <w:spacing w:val="-6"/>
          <w:sz w:val="28"/>
          <w:szCs w:val="28"/>
        </w:rPr>
        <w:t>14</w:t>
      </w:r>
      <w:r w:rsidRPr="006D5315">
        <w:rPr>
          <w:rFonts w:ascii="Times New Roman" w:hAnsi="Times New Roman" w:cs="Times New Roman"/>
          <w:color w:val="000000"/>
          <w:spacing w:val="-6"/>
          <w:sz w:val="28"/>
          <w:szCs w:val="28"/>
        </w:rPr>
        <w:t xml:space="preserve"> провести анализ  динамик</w:t>
      </w:r>
      <w:r w:rsidR="00587FDF" w:rsidRPr="006D5315">
        <w:rPr>
          <w:rFonts w:ascii="Times New Roman" w:hAnsi="Times New Roman" w:cs="Times New Roman"/>
          <w:color w:val="000000"/>
          <w:spacing w:val="-6"/>
          <w:sz w:val="28"/>
          <w:szCs w:val="28"/>
        </w:rPr>
        <w:t xml:space="preserve">и </w:t>
      </w:r>
      <w:r w:rsidR="006D5315">
        <w:rPr>
          <w:rFonts w:ascii="Times New Roman" w:hAnsi="Times New Roman" w:cs="Times New Roman"/>
          <w:color w:val="000000"/>
          <w:spacing w:val="-6"/>
          <w:sz w:val="28"/>
          <w:szCs w:val="28"/>
        </w:rPr>
        <w:t>консолидированного</w:t>
      </w:r>
      <w:r w:rsidR="005211BC" w:rsidRPr="006D5315">
        <w:rPr>
          <w:rFonts w:ascii="Times New Roman" w:hAnsi="Times New Roman" w:cs="Times New Roman"/>
          <w:color w:val="000000"/>
          <w:spacing w:val="-6"/>
          <w:sz w:val="28"/>
          <w:szCs w:val="28"/>
        </w:rPr>
        <w:t xml:space="preserve"> </w:t>
      </w:r>
      <w:r w:rsidR="00587FDF" w:rsidRPr="006D5315">
        <w:rPr>
          <w:rFonts w:ascii="Times New Roman" w:hAnsi="Times New Roman" w:cs="Times New Roman"/>
          <w:color w:val="000000"/>
          <w:spacing w:val="-6"/>
          <w:sz w:val="28"/>
          <w:szCs w:val="28"/>
        </w:rPr>
        <w:t>государственного бюджета в 20</w:t>
      </w:r>
      <w:r w:rsidR="005211BC" w:rsidRPr="006D5315">
        <w:rPr>
          <w:rFonts w:ascii="Times New Roman" w:hAnsi="Times New Roman" w:cs="Times New Roman"/>
          <w:color w:val="000000"/>
          <w:spacing w:val="-6"/>
          <w:sz w:val="28"/>
          <w:szCs w:val="28"/>
        </w:rPr>
        <w:t>08-2012</w:t>
      </w:r>
      <w:r w:rsidRPr="006D5315">
        <w:rPr>
          <w:rFonts w:ascii="Times New Roman" w:hAnsi="Times New Roman" w:cs="Times New Roman"/>
          <w:color w:val="000000"/>
          <w:spacing w:val="-6"/>
          <w:sz w:val="28"/>
          <w:szCs w:val="28"/>
        </w:rPr>
        <w:t xml:space="preserve"> гг.</w:t>
      </w:r>
      <w:r w:rsidR="006D5315">
        <w:rPr>
          <w:rFonts w:ascii="Times New Roman" w:hAnsi="Times New Roman" w:cs="Times New Roman"/>
          <w:color w:val="000000"/>
          <w:spacing w:val="-6"/>
          <w:sz w:val="28"/>
          <w:szCs w:val="28"/>
        </w:rPr>
        <w:t xml:space="preserve"> (Приложение 5)</w:t>
      </w:r>
      <w:r w:rsidRPr="006D5315">
        <w:rPr>
          <w:rFonts w:ascii="Times New Roman" w:hAnsi="Times New Roman" w:cs="Times New Roman"/>
          <w:color w:val="000000"/>
          <w:spacing w:val="-6"/>
          <w:sz w:val="28"/>
          <w:szCs w:val="28"/>
        </w:rPr>
        <w:t xml:space="preserve"> по следующим показателям:</w:t>
      </w:r>
    </w:p>
    <w:p w:rsidR="00440310" w:rsidRPr="006D5315" w:rsidRDefault="00440310" w:rsidP="00440310">
      <w:pPr>
        <w:widowControl w:val="0"/>
        <w:numPr>
          <w:ilvl w:val="0"/>
          <w:numId w:val="26"/>
        </w:numPr>
        <w:shd w:val="clear" w:color="auto" w:fill="FFFFFF"/>
        <w:autoSpaceDE w:val="0"/>
        <w:autoSpaceDN w:val="0"/>
        <w:adjustRightInd w:val="0"/>
        <w:spacing w:after="0" w:line="360" w:lineRule="auto"/>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абсолютный прирост;</w:t>
      </w:r>
    </w:p>
    <w:p w:rsidR="00440310" w:rsidRPr="006D5315" w:rsidRDefault="00440310" w:rsidP="00440310">
      <w:pPr>
        <w:widowControl w:val="0"/>
        <w:numPr>
          <w:ilvl w:val="0"/>
          <w:numId w:val="26"/>
        </w:numPr>
        <w:shd w:val="clear" w:color="auto" w:fill="FFFFFF"/>
        <w:autoSpaceDE w:val="0"/>
        <w:autoSpaceDN w:val="0"/>
        <w:adjustRightInd w:val="0"/>
        <w:spacing w:after="0" w:line="360" w:lineRule="auto"/>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темп роста;</w:t>
      </w:r>
    </w:p>
    <w:p w:rsidR="00440310" w:rsidRPr="006D5315" w:rsidRDefault="00440310" w:rsidP="00440310">
      <w:pPr>
        <w:widowControl w:val="0"/>
        <w:numPr>
          <w:ilvl w:val="0"/>
          <w:numId w:val="26"/>
        </w:numPr>
        <w:shd w:val="clear" w:color="auto" w:fill="FFFFFF"/>
        <w:autoSpaceDE w:val="0"/>
        <w:autoSpaceDN w:val="0"/>
        <w:adjustRightInd w:val="0"/>
        <w:spacing w:after="0" w:line="360" w:lineRule="auto"/>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темп прироста;</w:t>
      </w:r>
    </w:p>
    <w:p w:rsidR="00440310" w:rsidRPr="006D5315" w:rsidRDefault="00440310" w:rsidP="00440310">
      <w:pPr>
        <w:widowControl w:val="0"/>
        <w:numPr>
          <w:ilvl w:val="0"/>
          <w:numId w:val="26"/>
        </w:numPr>
        <w:shd w:val="clear" w:color="auto" w:fill="FFFFFF"/>
        <w:autoSpaceDE w:val="0"/>
        <w:autoSpaceDN w:val="0"/>
        <w:adjustRightInd w:val="0"/>
        <w:spacing w:after="0" w:line="360" w:lineRule="auto"/>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абсолютное значение 1% прироста;</w:t>
      </w:r>
    </w:p>
    <w:p w:rsidR="00440310" w:rsidRPr="006D5315" w:rsidRDefault="00440310" w:rsidP="00440310">
      <w:pPr>
        <w:widowControl w:val="0"/>
        <w:numPr>
          <w:ilvl w:val="0"/>
          <w:numId w:val="26"/>
        </w:numPr>
        <w:shd w:val="clear" w:color="auto" w:fill="FFFFFF"/>
        <w:autoSpaceDE w:val="0"/>
        <w:autoSpaceDN w:val="0"/>
        <w:adjustRightInd w:val="0"/>
        <w:spacing w:after="0" w:line="360" w:lineRule="auto"/>
        <w:jc w:val="both"/>
        <w:rPr>
          <w:rFonts w:ascii="Times New Roman" w:hAnsi="Times New Roman" w:cs="Times New Roman"/>
          <w:color w:val="000000"/>
          <w:spacing w:val="-6"/>
          <w:sz w:val="28"/>
          <w:szCs w:val="28"/>
        </w:rPr>
      </w:pPr>
      <w:r w:rsidRPr="006D5315">
        <w:rPr>
          <w:rFonts w:ascii="Times New Roman" w:hAnsi="Times New Roman" w:cs="Times New Roman"/>
          <w:color w:val="000000"/>
          <w:spacing w:val="-6"/>
          <w:sz w:val="28"/>
          <w:szCs w:val="28"/>
        </w:rPr>
        <w:t>средние за период уровень ряда, абсолютный прирост, темпы роста и прироста.</w:t>
      </w:r>
    </w:p>
    <w:p w:rsidR="00440310" w:rsidRDefault="00440310" w:rsidP="006D5315">
      <w:pPr>
        <w:shd w:val="clear" w:color="auto" w:fill="FFFFFF"/>
        <w:spacing w:line="360" w:lineRule="auto"/>
        <w:ind w:left="5" w:right="-1" w:firstLine="1075"/>
        <w:jc w:val="right"/>
        <w:rPr>
          <w:rFonts w:ascii="Times New Roman" w:hAnsi="Times New Roman" w:cs="Times New Roman"/>
          <w:b/>
          <w:spacing w:val="4"/>
          <w:sz w:val="28"/>
          <w:szCs w:val="28"/>
        </w:rPr>
      </w:pPr>
      <w:r w:rsidRPr="006D5315">
        <w:rPr>
          <w:rFonts w:ascii="Times New Roman" w:hAnsi="Times New Roman" w:cs="Times New Roman"/>
          <w:b/>
          <w:spacing w:val="4"/>
          <w:sz w:val="28"/>
          <w:szCs w:val="28"/>
        </w:rPr>
        <w:t xml:space="preserve">Таблица </w:t>
      </w:r>
      <w:r w:rsidR="006D5315" w:rsidRPr="006D5315">
        <w:rPr>
          <w:rFonts w:ascii="Times New Roman" w:hAnsi="Times New Roman" w:cs="Times New Roman"/>
          <w:b/>
          <w:spacing w:val="4"/>
          <w:sz w:val="28"/>
          <w:szCs w:val="28"/>
        </w:rPr>
        <w:t>14</w:t>
      </w:r>
    </w:p>
    <w:p w:rsidR="006D5315" w:rsidRPr="006D5315" w:rsidRDefault="006D5315" w:rsidP="006D5315">
      <w:pPr>
        <w:shd w:val="clear" w:color="auto" w:fill="FFFFFF"/>
        <w:spacing w:line="360" w:lineRule="auto"/>
        <w:ind w:left="5" w:right="-1" w:firstLine="1075"/>
        <w:jc w:val="center"/>
        <w:rPr>
          <w:rFonts w:ascii="Times New Roman" w:hAnsi="Times New Roman" w:cs="Times New Roman"/>
          <w:b/>
          <w:spacing w:val="4"/>
          <w:sz w:val="28"/>
          <w:szCs w:val="28"/>
        </w:rPr>
      </w:pPr>
      <w:r>
        <w:rPr>
          <w:rFonts w:ascii="Times New Roman" w:hAnsi="Times New Roman" w:cs="Times New Roman"/>
          <w:b/>
          <w:spacing w:val="4"/>
          <w:sz w:val="28"/>
          <w:szCs w:val="28"/>
        </w:rPr>
        <w:t>Доходы консолидированного бюджета РФ за 2008-2012 гг.</w:t>
      </w:r>
    </w:p>
    <w:tbl>
      <w:tblPr>
        <w:tblpPr w:leftFromText="180" w:rightFromText="180" w:vertAnchor="text" w:tblpX="1728" w:tblpY="1"/>
        <w:tblOverlap w:val="never"/>
        <w:tblW w:w="56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450"/>
        <w:gridCol w:w="4230"/>
      </w:tblGrid>
      <w:tr w:rsidR="00440310" w:rsidRPr="00E43D38" w:rsidTr="00296456">
        <w:trPr>
          <w:trHeight w:val="347"/>
        </w:trPr>
        <w:tc>
          <w:tcPr>
            <w:tcW w:w="1450" w:type="dxa"/>
            <w:shd w:val="clear" w:color="auto" w:fill="auto"/>
            <w:noWrap/>
            <w:vAlign w:val="center"/>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Годы</w:t>
            </w:r>
          </w:p>
        </w:tc>
        <w:tc>
          <w:tcPr>
            <w:tcW w:w="4230" w:type="dxa"/>
            <w:shd w:val="clear" w:color="auto" w:fill="auto"/>
            <w:vAlign w:val="bottom"/>
          </w:tcPr>
          <w:p w:rsidR="00440310" w:rsidRPr="006D5315" w:rsidRDefault="00440310" w:rsidP="006D5315">
            <w:pPr>
              <w:jc w:val="center"/>
              <w:rPr>
                <w:rFonts w:ascii="Times New Roman" w:hAnsi="Times New Roman" w:cs="Times New Roman"/>
                <w:sz w:val="26"/>
                <w:szCs w:val="26"/>
              </w:rPr>
            </w:pPr>
            <w:r w:rsidRPr="006D5315">
              <w:rPr>
                <w:rFonts w:ascii="Times New Roman" w:hAnsi="Times New Roman" w:cs="Times New Roman"/>
                <w:sz w:val="26"/>
                <w:szCs w:val="26"/>
              </w:rPr>
              <w:t xml:space="preserve">Доходы </w:t>
            </w:r>
            <w:r w:rsidR="006D5315" w:rsidRPr="006D5315">
              <w:rPr>
                <w:rFonts w:ascii="Times New Roman" w:hAnsi="Times New Roman" w:cs="Times New Roman"/>
                <w:sz w:val="26"/>
                <w:szCs w:val="26"/>
              </w:rPr>
              <w:t xml:space="preserve">консолидированного </w:t>
            </w:r>
            <w:r w:rsidRPr="006D5315">
              <w:rPr>
                <w:rFonts w:ascii="Times New Roman" w:hAnsi="Times New Roman" w:cs="Times New Roman"/>
                <w:sz w:val="26"/>
                <w:szCs w:val="26"/>
              </w:rPr>
              <w:t>бюджета, млн. руб.</w:t>
            </w:r>
          </w:p>
        </w:tc>
      </w:tr>
      <w:tr w:rsidR="00440310" w:rsidRPr="00E43D38" w:rsidTr="00296456">
        <w:trPr>
          <w:trHeight w:val="390"/>
        </w:trPr>
        <w:tc>
          <w:tcPr>
            <w:tcW w:w="1450" w:type="dxa"/>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200</w:t>
            </w:r>
            <w:r w:rsidR="005211BC" w:rsidRPr="006D5315">
              <w:rPr>
                <w:rFonts w:ascii="Times New Roman" w:hAnsi="Times New Roman" w:cs="Times New Roman"/>
                <w:sz w:val="26"/>
                <w:szCs w:val="26"/>
              </w:rPr>
              <w:t>8</w:t>
            </w:r>
          </w:p>
        </w:tc>
        <w:tc>
          <w:tcPr>
            <w:tcW w:w="4230" w:type="dxa"/>
            <w:shd w:val="clear" w:color="auto" w:fill="auto"/>
            <w:noWrap/>
            <w:vAlign w:val="bottom"/>
          </w:tcPr>
          <w:p w:rsidR="00440310" w:rsidRPr="006D5315" w:rsidRDefault="006D5315" w:rsidP="00296456">
            <w:pPr>
              <w:jc w:val="center"/>
              <w:rPr>
                <w:rFonts w:ascii="Times New Roman" w:hAnsi="Times New Roman" w:cs="Times New Roman"/>
                <w:sz w:val="26"/>
                <w:szCs w:val="26"/>
              </w:rPr>
            </w:pPr>
            <w:r>
              <w:rPr>
                <w:rFonts w:ascii="Times New Roman" w:hAnsi="Times New Roman" w:cs="Times New Roman"/>
                <w:sz w:val="26"/>
                <w:szCs w:val="26"/>
              </w:rPr>
              <w:t>16169,1</w:t>
            </w:r>
          </w:p>
        </w:tc>
      </w:tr>
      <w:tr w:rsidR="00440310" w:rsidRPr="00E43D38" w:rsidTr="00296456">
        <w:trPr>
          <w:trHeight w:val="390"/>
        </w:trPr>
        <w:tc>
          <w:tcPr>
            <w:tcW w:w="1450" w:type="dxa"/>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200</w:t>
            </w:r>
            <w:r w:rsidR="005211BC" w:rsidRPr="006D5315">
              <w:rPr>
                <w:rFonts w:ascii="Times New Roman" w:hAnsi="Times New Roman" w:cs="Times New Roman"/>
                <w:sz w:val="26"/>
                <w:szCs w:val="26"/>
              </w:rPr>
              <w:t>9</w:t>
            </w:r>
          </w:p>
        </w:tc>
        <w:tc>
          <w:tcPr>
            <w:tcW w:w="4230" w:type="dxa"/>
            <w:shd w:val="clear" w:color="auto" w:fill="auto"/>
            <w:noWrap/>
            <w:vAlign w:val="bottom"/>
          </w:tcPr>
          <w:p w:rsidR="00440310" w:rsidRPr="006D5315" w:rsidRDefault="006D5315" w:rsidP="006D5315">
            <w:pPr>
              <w:jc w:val="center"/>
              <w:rPr>
                <w:rFonts w:ascii="Times New Roman" w:hAnsi="Times New Roman" w:cs="Times New Roman"/>
                <w:sz w:val="26"/>
                <w:szCs w:val="26"/>
              </w:rPr>
            </w:pPr>
            <w:r>
              <w:rPr>
                <w:rFonts w:ascii="Times New Roman" w:hAnsi="Times New Roman" w:cs="Times New Roman"/>
                <w:sz w:val="26"/>
                <w:szCs w:val="26"/>
              </w:rPr>
              <w:t>1</w:t>
            </w:r>
            <w:r w:rsidR="000F66B8" w:rsidRPr="006D5315">
              <w:rPr>
                <w:rFonts w:ascii="Times New Roman" w:hAnsi="Times New Roman" w:cs="Times New Roman"/>
                <w:sz w:val="26"/>
                <w:szCs w:val="26"/>
              </w:rPr>
              <w:t>3</w:t>
            </w:r>
            <w:r>
              <w:rPr>
                <w:rFonts w:ascii="Times New Roman" w:hAnsi="Times New Roman" w:cs="Times New Roman"/>
                <w:sz w:val="26"/>
                <w:szCs w:val="26"/>
              </w:rPr>
              <w:t>599</w:t>
            </w:r>
            <w:r w:rsidR="000F66B8" w:rsidRPr="006D5315">
              <w:rPr>
                <w:rFonts w:ascii="Times New Roman" w:hAnsi="Times New Roman" w:cs="Times New Roman"/>
                <w:sz w:val="26"/>
                <w:szCs w:val="26"/>
              </w:rPr>
              <w:t>,</w:t>
            </w:r>
            <w:r>
              <w:rPr>
                <w:rFonts w:ascii="Times New Roman" w:hAnsi="Times New Roman" w:cs="Times New Roman"/>
                <w:sz w:val="26"/>
                <w:szCs w:val="26"/>
              </w:rPr>
              <w:t>7</w:t>
            </w:r>
          </w:p>
        </w:tc>
      </w:tr>
      <w:tr w:rsidR="00440310" w:rsidRPr="00E43D38" w:rsidTr="00296456">
        <w:trPr>
          <w:trHeight w:val="390"/>
        </w:trPr>
        <w:tc>
          <w:tcPr>
            <w:tcW w:w="1450" w:type="dxa"/>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w:t>
            </w:r>
            <w:r w:rsidR="005211BC" w:rsidRPr="006D5315">
              <w:rPr>
                <w:rFonts w:ascii="Times New Roman" w:hAnsi="Times New Roman" w:cs="Times New Roman"/>
                <w:sz w:val="26"/>
                <w:szCs w:val="26"/>
              </w:rPr>
              <w:t>10</w:t>
            </w:r>
          </w:p>
        </w:tc>
        <w:tc>
          <w:tcPr>
            <w:tcW w:w="4230" w:type="dxa"/>
            <w:shd w:val="clear" w:color="auto" w:fill="auto"/>
            <w:noWrap/>
            <w:vAlign w:val="bottom"/>
          </w:tcPr>
          <w:p w:rsidR="00440310" w:rsidRPr="006D5315" w:rsidRDefault="00AA4CD7" w:rsidP="00296456">
            <w:pPr>
              <w:jc w:val="center"/>
              <w:rPr>
                <w:rFonts w:ascii="Times New Roman" w:hAnsi="Times New Roman" w:cs="Times New Roman"/>
                <w:sz w:val="26"/>
                <w:szCs w:val="26"/>
              </w:rPr>
            </w:pPr>
            <w:r>
              <w:rPr>
                <w:rFonts w:ascii="Times New Roman" w:hAnsi="Times New Roman" w:cs="Times New Roman"/>
                <w:sz w:val="26"/>
                <w:szCs w:val="26"/>
              </w:rPr>
              <w:t>16031,9</w:t>
            </w:r>
          </w:p>
        </w:tc>
      </w:tr>
      <w:tr w:rsidR="00440310" w:rsidRPr="00E43D38" w:rsidTr="00296456">
        <w:trPr>
          <w:trHeight w:val="390"/>
        </w:trPr>
        <w:tc>
          <w:tcPr>
            <w:tcW w:w="1450" w:type="dxa"/>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w:t>
            </w:r>
            <w:r w:rsidR="005211BC" w:rsidRPr="006D5315">
              <w:rPr>
                <w:rFonts w:ascii="Times New Roman" w:hAnsi="Times New Roman" w:cs="Times New Roman"/>
                <w:sz w:val="26"/>
                <w:szCs w:val="26"/>
              </w:rPr>
              <w:t>11</w:t>
            </w:r>
          </w:p>
        </w:tc>
        <w:tc>
          <w:tcPr>
            <w:tcW w:w="4230" w:type="dxa"/>
            <w:shd w:val="clear" w:color="auto" w:fill="auto"/>
            <w:noWrap/>
            <w:vAlign w:val="bottom"/>
          </w:tcPr>
          <w:p w:rsidR="00440310" w:rsidRPr="006D5315" w:rsidRDefault="00AA4CD7" w:rsidP="00296456">
            <w:pPr>
              <w:jc w:val="center"/>
              <w:rPr>
                <w:rFonts w:ascii="Times New Roman" w:hAnsi="Times New Roman" w:cs="Times New Roman"/>
                <w:sz w:val="26"/>
                <w:szCs w:val="26"/>
              </w:rPr>
            </w:pPr>
            <w:r>
              <w:rPr>
                <w:rFonts w:ascii="Times New Roman" w:hAnsi="Times New Roman" w:cs="Times New Roman"/>
                <w:sz w:val="26"/>
                <w:szCs w:val="26"/>
              </w:rPr>
              <w:t>20855,4</w:t>
            </w:r>
          </w:p>
        </w:tc>
      </w:tr>
      <w:tr w:rsidR="00440310" w:rsidRPr="00E43D38" w:rsidTr="00296456">
        <w:trPr>
          <w:trHeight w:val="390"/>
        </w:trPr>
        <w:tc>
          <w:tcPr>
            <w:tcW w:w="1450" w:type="dxa"/>
            <w:shd w:val="clear" w:color="auto" w:fill="auto"/>
            <w:noWrap/>
            <w:vAlign w:val="bottom"/>
          </w:tcPr>
          <w:p w:rsidR="00440310" w:rsidRPr="006D5315" w:rsidRDefault="00440310" w:rsidP="00296456">
            <w:pPr>
              <w:jc w:val="center"/>
              <w:rPr>
                <w:rFonts w:ascii="Times New Roman" w:hAnsi="Times New Roman" w:cs="Times New Roman"/>
                <w:sz w:val="26"/>
                <w:szCs w:val="26"/>
              </w:rPr>
            </w:pPr>
            <w:r w:rsidRPr="006D5315">
              <w:rPr>
                <w:rFonts w:ascii="Times New Roman" w:hAnsi="Times New Roman" w:cs="Times New Roman"/>
                <w:sz w:val="26"/>
                <w:szCs w:val="26"/>
              </w:rPr>
              <w:t>20</w:t>
            </w:r>
            <w:r w:rsidR="005211BC" w:rsidRPr="006D5315">
              <w:rPr>
                <w:rFonts w:ascii="Times New Roman" w:hAnsi="Times New Roman" w:cs="Times New Roman"/>
                <w:sz w:val="26"/>
                <w:szCs w:val="26"/>
              </w:rPr>
              <w:t>12</w:t>
            </w:r>
          </w:p>
        </w:tc>
        <w:tc>
          <w:tcPr>
            <w:tcW w:w="4230" w:type="dxa"/>
            <w:shd w:val="clear" w:color="auto" w:fill="auto"/>
            <w:noWrap/>
            <w:vAlign w:val="bottom"/>
          </w:tcPr>
          <w:p w:rsidR="00440310" w:rsidRPr="006D5315" w:rsidRDefault="00AA4CD7" w:rsidP="00296456">
            <w:pPr>
              <w:jc w:val="center"/>
              <w:rPr>
                <w:rFonts w:ascii="Times New Roman" w:hAnsi="Times New Roman" w:cs="Times New Roman"/>
                <w:sz w:val="26"/>
                <w:szCs w:val="26"/>
              </w:rPr>
            </w:pPr>
            <w:r>
              <w:rPr>
                <w:rFonts w:ascii="Times New Roman" w:hAnsi="Times New Roman" w:cs="Times New Roman"/>
                <w:sz w:val="26"/>
                <w:szCs w:val="26"/>
              </w:rPr>
              <w:t>23088,7</w:t>
            </w:r>
          </w:p>
        </w:tc>
      </w:tr>
    </w:tbl>
    <w:p w:rsidR="00440310" w:rsidRDefault="00440310" w:rsidP="00440310">
      <w:pPr>
        <w:rPr>
          <w:b/>
          <w:sz w:val="28"/>
          <w:szCs w:val="28"/>
        </w:rPr>
      </w:pPr>
      <w:r>
        <w:rPr>
          <w:b/>
          <w:sz w:val="28"/>
          <w:szCs w:val="28"/>
        </w:rPr>
        <w:br w:type="textWrapping" w:clear="all"/>
      </w:r>
    </w:p>
    <w:p w:rsidR="00440310" w:rsidRPr="00AA4CD7" w:rsidRDefault="00440310" w:rsidP="00440310">
      <w:pPr>
        <w:jc w:val="center"/>
        <w:rPr>
          <w:rFonts w:ascii="Times New Roman" w:hAnsi="Times New Roman" w:cs="Times New Roman"/>
          <w:b/>
          <w:sz w:val="28"/>
          <w:szCs w:val="28"/>
        </w:rPr>
      </w:pPr>
      <w:bookmarkStart w:id="1" w:name="_Toc152343858"/>
      <w:r w:rsidRPr="00AA4CD7">
        <w:rPr>
          <w:rFonts w:ascii="Times New Roman" w:hAnsi="Times New Roman" w:cs="Times New Roman"/>
          <w:b/>
          <w:sz w:val="28"/>
          <w:szCs w:val="28"/>
        </w:rPr>
        <w:lastRenderedPageBreak/>
        <w:t>3.2 Методика решения задачи</w:t>
      </w:r>
      <w:bookmarkEnd w:id="1"/>
    </w:p>
    <w:p w:rsidR="00440310" w:rsidRPr="00AA4CD7" w:rsidRDefault="00440310" w:rsidP="00AA4CD7">
      <w:pPr>
        <w:spacing w:line="360" w:lineRule="auto"/>
        <w:ind w:firstLine="709"/>
        <w:jc w:val="both"/>
        <w:rPr>
          <w:rFonts w:ascii="Times New Roman" w:hAnsi="Times New Roman" w:cs="Times New Roman"/>
          <w:sz w:val="28"/>
          <w:szCs w:val="28"/>
        </w:rPr>
      </w:pPr>
      <w:r w:rsidRPr="00AA4CD7">
        <w:rPr>
          <w:rFonts w:ascii="Times New Roman" w:hAnsi="Times New Roman" w:cs="Times New Roman"/>
          <w:sz w:val="28"/>
          <w:szCs w:val="28"/>
        </w:rPr>
        <w:t xml:space="preserve">Расчет показателей ряда динамики осуществим по формулам, представленным в таблице </w:t>
      </w:r>
      <w:r w:rsidR="00AA4CD7">
        <w:rPr>
          <w:rFonts w:ascii="Times New Roman" w:hAnsi="Times New Roman" w:cs="Times New Roman"/>
          <w:sz w:val="28"/>
          <w:szCs w:val="28"/>
        </w:rPr>
        <w:t>15.</w:t>
      </w:r>
    </w:p>
    <w:p w:rsidR="00440310" w:rsidRPr="00AA4CD7" w:rsidRDefault="00440310" w:rsidP="00440310">
      <w:pPr>
        <w:spacing w:line="360" w:lineRule="auto"/>
        <w:ind w:right="535"/>
        <w:jc w:val="right"/>
        <w:rPr>
          <w:rFonts w:ascii="Times New Roman" w:hAnsi="Times New Roman" w:cs="Times New Roman"/>
          <w:b/>
          <w:sz w:val="28"/>
          <w:szCs w:val="28"/>
        </w:rPr>
      </w:pPr>
      <w:r w:rsidRPr="00AA4CD7">
        <w:rPr>
          <w:rFonts w:ascii="Times New Roman" w:hAnsi="Times New Roman" w:cs="Times New Roman"/>
          <w:b/>
          <w:sz w:val="28"/>
          <w:szCs w:val="28"/>
        </w:rPr>
        <w:t xml:space="preserve">Таблица </w:t>
      </w:r>
      <w:r w:rsidR="00AA4CD7" w:rsidRPr="00AA4CD7">
        <w:rPr>
          <w:rFonts w:ascii="Times New Roman" w:hAnsi="Times New Roman" w:cs="Times New Roman"/>
          <w:b/>
          <w:sz w:val="28"/>
          <w:szCs w:val="28"/>
        </w:rPr>
        <w:t>15</w:t>
      </w:r>
    </w:p>
    <w:p w:rsidR="00440310" w:rsidRPr="00AA4CD7" w:rsidRDefault="00440310" w:rsidP="00440310">
      <w:pPr>
        <w:spacing w:line="360" w:lineRule="auto"/>
        <w:jc w:val="center"/>
        <w:rPr>
          <w:rFonts w:ascii="Times New Roman" w:hAnsi="Times New Roman" w:cs="Times New Roman"/>
          <w:b/>
          <w:sz w:val="28"/>
          <w:szCs w:val="28"/>
        </w:rPr>
      </w:pPr>
      <w:r w:rsidRPr="00AA4CD7">
        <w:rPr>
          <w:rFonts w:ascii="Times New Roman" w:hAnsi="Times New Roman" w:cs="Times New Roman"/>
          <w:b/>
          <w:sz w:val="28"/>
          <w:szCs w:val="28"/>
        </w:rPr>
        <w:t>Формулы расчета показателей</w:t>
      </w:r>
    </w:p>
    <w:tbl>
      <w:tblPr>
        <w:tblStyle w:val="a9"/>
        <w:tblW w:w="0" w:type="auto"/>
        <w:tblLook w:val="01E0"/>
      </w:tblPr>
      <w:tblGrid>
        <w:gridCol w:w="2184"/>
        <w:gridCol w:w="2254"/>
        <w:gridCol w:w="2659"/>
        <w:gridCol w:w="2899"/>
      </w:tblGrid>
      <w:tr w:rsidR="00440310" w:rsidTr="00296456">
        <w:trPr>
          <w:trHeight w:val="314"/>
        </w:trPr>
        <w:tc>
          <w:tcPr>
            <w:tcW w:w="2250" w:type="dxa"/>
            <w:vAlign w:val="center"/>
          </w:tcPr>
          <w:p w:rsidR="00440310" w:rsidRDefault="00440310" w:rsidP="00296456">
            <w:pPr>
              <w:spacing w:line="360" w:lineRule="auto"/>
              <w:ind w:right="-5"/>
              <w:jc w:val="center"/>
              <w:rPr>
                <w:spacing w:val="4"/>
                <w:sz w:val="28"/>
                <w:szCs w:val="28"/>
              </w:rPr>
            </w:pPr>
            <w:r>
              <w:rPr>
                <w:spacing w:val="4"/>
                <w:sz w:val="28"/>
                <w:szCs w:val="28"/>
              </w:rPr>
              <w:t>Показатель</w:t>
            </w:r>
          </w:p>
        </w:tc>
        <w:tc>
          <w:tcPr>
            <w:tcW w:w="2251" w:type="dxa"/>
            <w:vAlign w:val="center"/>
          </w:tcPr>
          <w:p w:rsidR="00440310" w:rsidRDefault="00440310" w:rsidP="00296456">
            <w:pPr>
              <w:spacing w:line="360" w:lineRule="auto"/>
              <w:ind w:right="-5"/>
              <w:jc w:val="center"/>
              <w:rPr>
                <w:spacing w:val="4"/>
                <w:sz w:val="28"/>
                <w:szCs w:val="28"/>
              </w:rPr>
            </w:pPr>
            <w:r>
              <w:rPr>
                <w:spacing w:val="4"/>
                <w:sz w:val="28"/>
                <w:szCs w:val="28"/>
              </w:rPr>
              <w:t>Цепной</w:t>
            </w:r>
          </w:p>
        </w:tc>
        <w:tc>
          <w:tcPr>
            <w:tcW w:w="2251" w:type="dxa"/>
            <w:vAlign w:val="center"/>
          </w:tcPr>
          <w:p w:rsidR="00440310" w:rsidRDefault="00440310" w:rsidP="00296456">
            <w:pPr>
              <w:spacing w:line="360" w:lineRule="auto"/>
              <w:ind w:right="-5"/>
              <w:jc w:val="center"/>
              <w:rPr>
                <w:spacing w:val="4"/>
                <w:sz w:val="28"/>
                <w:szCs w:val="28"/>
              </w:rPr>
            </w:pPr>
            <w:r>
              <w:rPr>
                <w:spacing w:val="4"/>
                <w:sz w:val="28"/>
                <w:szCs w:val="28"/>
              </w:rPr>
              <w:t>Базисный</w:t>
            </w:r>
          </w:p>
        </w:tc>
        <w:tc>
          <w:tcPr>
            <w:tcW w:w="2251" w:type="dxa"/>
            <w:vAlign w:val="center"/>
          </w:tcPr>
          <w:p w:rsidR="00440310" w:rsidRDefault="00440310" w:rsidP="00296456">
            <w:pPr>
              <w:spacing w:line="360" w:lineRule="auto"/>
              <w:ind w:right="-5"/>
              <w:jc w:val="center"/>
              <w:rPr>
                <w:spacing w:val="4"/>
                <w:sz w:val="28"/>
                <w:szCs w:val="28"/>
              </w:rPr>
            </w:pPr>
            <w:r>
              <w:rPr>
                <w:spacing w:val="4"/>
                <w:sz w:val="28"/>
                <w:szCs w:val="28"/>
              </w:rPr>
              <w:t>Средний</w:t>
            </w:r>
          </w:p>
        </w:tc>
      </w:tr>
      <w:tr w:rsidR="00440310" w:rsidTr="00296456">
        <w:tc>
          <w:tcPr>
            <w:tcW w:w="2250" w:type="dxa"/>
            <w:vAlign w:val="center"/>
          </w:tcPr>
          <w:p w:rsidR="00440310" w:rsidRDefault="00440310" w:rsidP="00296456">
            <w:pPr>
              <w:ind w:right="-5"/>
              <w:jc w:val="center"/>
              <w:rPr>
                <w:spacing w:val="4"/>
                <w:sz w:val="28"/>
                <w:szCs w:val="28"/>
              </w:rPr>
            </w:pPr>
            <w:r>
              <w:rPr>
                <w:spacing w:val="4"/>
                <w:sz w:val="28"/>
                <w:szCs w:val="28"/>
              </w:rPr>
              <w:t>Абсолютный прирост</w:t>
            </w:r>
          </w:p>
        </w:tc>
        <w:tc>
          <w:tcPr>
            <w:tcW w:w="2251" w:type="dxa"/>
            <w:vAlign w:val="center"/>
          </w:tcPr>
          <w:p w:rsidR="00440310" w:rsidRDefault="00440310" w:rsidP="00296456">
            <w:pPr>
              <w:pStyle w:val="20"/>
              <w:jc w:val="center"/>
              <w:rPr>
                <w:b/>
                <w:i/>
                <w:sz w:val="32"/>
                <w:szCs w:val="32"/>
              </w:rPr>
            </w:pPr>
            <w:r w:rsidRPr="00092926">
              <w:rPr>
                <w:rFonts w:asciiTheme="minorHAnsi" w:eastAsiaTheme="minorEastAsia" w:hAnsiTheme="minorHAnsi" w:cstheme="minorBidi"/>
                <w:position w:val="-24"/>
                <w:sz w:val="22"/>
                <w:szCs w:val="22"/>
              </w:rPr>
              <w:object w:dxaOrig="1520" w:dyaOrig="580">
                <v:shape id="_x0000_i1069" type="#_x0000_t75" style="width:75.75pt;height:29.25pt" o:ole="">
                  <v:imagedata r:id="rId162" o:title=""/>
                </v:shape>
                <o:OLEObject Type="Embed" ProgID="Equation.3" ShapeID="_x0000_i1069" DrawAspect="Content" ObjectID="_1426281057" r:id="rId163"/>
              </w:object>
            </w:r>
            <w:r>
              <w:t xml:space="preserve"> </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28"/>
                <w:sz w:val="22"/>
                <w:szCs w:val="22"/>
              </w:rPr>
              <w:object w:dxaOrig="1920" w:dyaOrig="700">
                <v:shape id="_x0000_i1070" type="#_x0000_t75" style="width:96pt;height:35.25pt" o:ole="">
                  <v:imagedata r:id="rId164" o:title=""/>
                </v:shape>
                <o:OLEObject Type="Embed" ProgID="Equation.3" ShapeID="_x0000_i1070" DrawAspect="Content" ObjectID="_1426281058" r:id="rId165"/>
              </w:object>
            </w:r>
            <w:r>
              <w:t xml:space="preserve"> </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28"/>
                <w:sz w:val="22"/>
                <w:szCs w:val="22"/>
              </w:rPr>
              <w:object w:dxaOrig="1640" w:dyaOrig="780">
                <v:shape id="_x0000_i1071" type="#_x0000_t75" style="width:81.75pt;height:39pt" o:ole="">
                  <v:imagedata r:id="rId166" o:title=""/>
                </v:shape>
                <o:OLEObject Type="Embed" ProgID="Equation.3" ShapeID="_x0000_i1071" DrawAspect="Content" ObjectID="_1426281059" r:id="rId167"/>
              </w:object>
            </w:r>
            <w:r>
              <w:t xml:space="preserve"> </w:t>
            </w:r>
          </w:p>
        </w:tc>
      </w:tr>
      <w:tr w:rsidR="00440310" w:rsidTr="00296456">
        <w:tc>
          <w:tcPr>
            <w:tcW w:w="2250" w:type="dxa"/>
            <w:vAlign w:val="center"/>
          </w:tcPr>
          <w:p w:rsidR="00440310" w:rsidRPr="00DC6B51" w:rsidRDefault="00440310" w:rsidP="00296456">
            <w:pPr>
              <w:ind w:right="-5"/>
              <w:jc w:val="center"/>
              <w:rPr>
                <w:spacing w:val="4"/>
                <w:sz w:val="28"/>
                <w:szCs w:val="28"/>
              </w:rPr>
            </w:pPr>
            <w:r>
              <w:rPr>
                <w:spacing w:val="4"/>
                <w:sz w:val="28"/>
                <w:szCs w:val="28"/>
              </w:rPr>
              <w:t>Темп роста уровня ряда</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38"/>
                <w:sz w:val="22"/>
                <w:szCs w:val="22"/>
              </w:rPr>
              <w:object w:dxaOrig="1719" w:dyaOrig="859">
                <v:shape id="_x0000_i1072" type="#_x0000_t75" style="width:86.25pt;height:42.75pt" o:ole="">
                  <v:imagedata r:id="rId168" o:title=""/>
                </v:shape>
                <o:OLEObject Type="Embed" ProgID="Equation.3" ShapeID="_x0000_i1072" DrawAspect="Content" ObjectID="_1426281060" r:id="rId169"/>
              </w:object>
            </w:r>
            <w:r>
              <w:t xml:space="preserve"> </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44"/>
                <w:sz w:val="22"/>
                <w:szCs w:val="22"/>
              </w:rPr>
              <w:object w:dxaOrig="2160" w:dyaOrig="980">
                <v:shape id="_x0000_i1073" type="#_x0000_t75" style="width:108pt;height:48.75pt" o:ole="">
                  <v:imagedata r:id="rId170" o:title=""/>
                </v:shape>
                <o:OLEObject Type="Embed" ProgID="Equation.3" ShapeID="_x0000_i1073" DrawAspect="Content" ObjectID="_1426281061" r:id="rId171"/>
              </w:objec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46"/>
                <w:sz w:val="22"/>
                <w:szCs w:val="22"/>
              </w:rPr>
              <w:object w:dxaOrig="2400" w:dyaOrig="1020">
                <v:shape id="_x0000_i1074" type="#_x0000_t75" style="width:120pt;height:51pt" o:ole="">
                  <v:imagedata r:id="rId172" o:title=""/>
                </v:shape>
                <o:OLEObject Type="Embed" ProgID="Equation.3" ShapeID="_x0000_i1074" DrawAspect="Content" ObjectID="_1426281062" r:id="rId173"/>
              </w:object>
            </w:r>
          </w:p>
        </w:tc>
      </w:tr>
      <w:tr w:rsidR="00440310" w:rsidTr="00296456">
        <w:tc>
          <w:tcPr>
            <w:tcW w:w="2250" w:type="dxa"/>
            <w:vAlign w:val="center"/>
          </w:tcPr>
          <w:p w:rsidR="00440310" w:rsidRDefault="00440310" w:rsidP="00296456">
            <w:pPr>
              <w:ind w:right="-5"/>
              <w:jc w:val="center"/>
              <w:rPr>
                <w:spacing w:val="4"/>
                <w:sz w:val="28"/>
                <w:szCs w:val="28"/>
              </w:rPr>
            </w:pPr>
            <w:r>
              <w:rPr>
                <w:spacing w:val="4"/>
                <w:sz w:val="28"/>
                <w:szCs w:val="28"/>
              </w:rPr>
              <w:t>Темп прироста уровня ряда</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24"/>
                <w:sz w:val="22"/>
                <w:szCs w:val="22"/>
              </w:rPr>
              <w:object w:dxaOrig="1760" w:dyaOrig="580">
                <v:shape id="_x0000_i1075" type="#_x0000_t75" style="width:87.75pt;height:29.25pt" o:ole="">
                  <v:imagedata r:id="rId174" o:title=""/>
                </v:shape>
                <o:OLEObject Type="Embed" ProgID="Equation.3" ShapeID="_x0000_i1075" DrawAspect="Content" ObjectID="_1426281063" r:id="rId175"/>
              </w:object>
            </w:r>
            <w:r>
              <w:t xml:space="preserve"> </w:t>
            </w:r>
          </w:p>
        </w:tc>
        <w:tc>
          <w:tcPr>
            <w:tcW w:w="2251" w:type="dxa"/>
            <w:vAlign w:val="center"/>
          </w:tcPr>
          <w:p w:rsidR="00440310" w:rsidRPr="00587FDF" w:rsidRDefault="00587FDF" w:rsidP="00296456">
            <w:pPr>
              <w:pStyle w:val="20"/>
              <w:jc w:val="center"/>
              <w:rPr>
                <w:b/>
              </w:rPr>
            </w:pPr>
            <w:r w:rsidRPr="00587FDF">
              <w:rPr>
                <w:rFonts w:asciiTheme="minorHAnsi" w:eastAsiaTheme="minorEastAsia" w:hAnsiTheme="minorHAnsi" w:cstheme="minorBidi"/>
                <w:b/>
                <w:position w:val="-24"/>
                <w:sz w:val="22"/>
                <w:szCs w:val="22"/>
              </w:rPr>
              <w:object w:dxaOrig="1719" w:dyaOrig="600">
                <v:shape id="_x0000_i1115" type="#_x0000_t75" style="width:85.5pt;height:30pt" o:ole="">
                  <v:imagedata r:id="rId176" o:title=""/>
                </v:shape>
                <o:OLEObject Type="Embed" ProgID="Equation.3" ShapeID="_x0000_i1115" DrawAspect="Content" ObjectID="_1426281064" r:id="rId177"/>
              </w:object>
            </w:r>
            <w:r w:rsidR="00440310" w:rsidRPr="00587FDF">
              <w:rPr>
                <w:b/>
              </w:rPr>
              <w:t xml:space="preserve"> </w:t>
            </w:r>
          </w:p>
        </w:tc>
        <w:tc>
          <w:tcPr>
            <w:tcW w:w="2251" w:type="dxa"/>
            <w:vAlign w:val="center"/>
          </w:tcPr>
          <w:p w:rsidR="00440310" w:rsidRDefault="00440310" w:rsidP="00296456">
            <w:pPr>
              <w:pStyle w:val="20"/>
              <w:jc w:val="center"/>
            </w:pPr>
            <w:r w:rsidRPr="00092926">
              <w:rPr>
                <w:rFonts w:asciiTheme="minorHAnsi" w:eastAsiaTheme="minorEastAsia" w:hAnsiTheme="minorHAnsi" w:cstheme="minorBidi"/>
                <w:position w:val="-30"/>
                <w:sz w:val="22"/>
                <w:szCs w:val="22"/>
              </w:rPr>
              <w:object w:dxaOrig="1840" w:dyaOrig="580">
                <v:shape id="_x0000_i1076" type="#_x0000_t75" style="width:92.25pt;height:29.25pt" o:ole="">
                  <v:imagedata r:id="rId178" o:title=""/>
                </v:shape>
                <o:OLEObject Type="Embed" ProgID="Equation.3" ShapeID="_x0000_i1076" DrawAspect="Content" ObjectID="_1426281065" r:id="rId179"/>
              </w:object>
            </w:r>
            <w:r>
              <w:t xml:space="preserve"> </w:t>
            </w:r>
          </w:p>
        </w:tc>
      </w:tr>
    </w:tbl>
    <w:p w:rsidR="00440310" w:rsidRDefault="00440310" w:rsidP="00440310">
      <w:pPr>
        <w:spacing w:line="360" w:lineRule="auto"/>
        <w:jc w:val="center"/>
        <w:rPr>
          <w:b/>
          <w:sz w:val="28"/>
          <w:szCs w:val="28"/>
        </w:rPr>
      </w:pPr>
    </w:p>
    <w:p w:rsidR="00440310" w:rsidRPr="00AA4CD7" w:rsidRDefault="00440310" w:rsidP="00440310">
      <w:pPr>
        <w:spacing w:line="360" w:lineRule="auto"/>
        <w:jc w:val="both"/>
        <w:rPr>
          <w:rFonts w:ascii="Times New Roman" w:hAnsi="Times New Roman" w:cs="Times New Roman"/>
          <w:sz w:val="28"/>
          <w:szCs w:val="28"/>
        </w:rPr>
      </w:pPr>
      <w:r w:rsidRPr="00AA4CD7">
        <w:rPr>
          <w:rFonts w:ascii="Times New Roman" w:hAnsi="Times New Roman" w:cs="Times New Roman"/>
          <w:sz w:val="28"/>
          <w:szCs w:val="28"/>
        </w:rPr>
        <w:t>Средний уровень в интервальном ряду динамики вычисляется по формуле:</w:t>
      </w:r>
    </w:p>
    <w:p w:rsidR="00440310" w:rsidRPr="001F77FB" w:rsidRDefault="00440310" w:rsidP="00440310">
      <w:pPr>
        <w:spacing w:line="360" w:lineRule="auto"/>
        <w:ind w:firstLine="709"/>
        <w:jc w:val="both"/>
        <w:rPr>
          <w:sz w:val="28"/>
          <w:szCs w:val="28"/>
        </w:rPr>
      </w:pPr>
      <w:r w:rsidRPr="001F77FB">
        <w:rPr>
          <w:sz w:val="28"/>
          <w:szCs w:val="28"/>
        </w:rPr>
        <w:object w:dxaOrig="1440" w:dyaOrig="1260">
          <v:shape id="_x0000_i1077" type="#_x0000_t75" style="width:1in;height:63pt" o:ole="">
            <v:imagedata r:id="rId180" o:title=""/>
          </v:shape>
          <o:OLEObject Type="Embed" ProgID="Equation.3" ShapeID="_x0000_i1077" DrawAspect="Content" ObjectID="_1426281066" r:id="rId181"/>
        </w:object>
      </w:r>
    </w:p>
    <w:p w:rsidR="00440310" w:rsidRPr="00AA4CD7" w:rsidRDefault="00440310" w:rsidP="00440310">
      <w:pPr>
        <w:spacing w:line="360" w:lineRule="auto"/>
        <w:jc w:val="both"/>
        <w:rPr>
          <w:rFonts w:ascii="Times New Roman" w:hAnsi="Times New Roman" w:cs="Times New Roman"/>
          <w:sz w:val="28"/>
          <w:szCs w:val="28"/>
        </w:rPr>
      </w:pPr>
      <w:r w:rsidRPr="00AA4CD7">
        <w:rPr>
          <w:rFonts w:ascii="Times New Roman" w:hAnsi="Times New Roman" w:cs="Times New Roman"/>
          <w:sz w:val="28"/>
          <w:szCs w:val="28"/>
        </w:rPr>
        <w:t>Для определения абсолютной величины, стоящей за каждым процентом прироста прибыли, рассчитывают показатель абсолютного значения одного процента прироста (А%). Один из способов его расчета - расчет по формуле:</w:t>
      </w:r>
    </w:p>
    <w:p w:rsidR="00440310" w:rsidRDefault="00440310" w:rsidP="00440310">
      <w:pPr>
        <w:jc w:val="center"/>
        <w:rPr>
          <w:sz w:val="28"/>
        </w:rPr>
      </w:pPr>
      <w:r w:rsidRPr="00092926">
        <w:rPr>
          <w:position w:val="-28"/>
          <w:sz w:val="28"/>
        </w:rPr>
        <w:object w:dxaOrig="1359" w:dyaOrig="740">
          <v:shape id="_x0000_i1078" type="#_x0000_t75" style="width:68.25pt;height:36.75pt" o:ole="">
            <v:imagedata r:id="rId182" o:title=""/>
          </v:shape>
          <o:OLEObject Type="Embed" ProgID="Equation.3" ShapeID="_x0000_i1078" DrawAspect="Content" ObjectID="_1426281067" r:id="rId183"/>
        </w:objec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rPr>
        <w:t>Числовые обозначения:</w: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lang w:val="en-US"/>
        </w:rPr>
        <w:t>y</w:t>
      </w:r>
      <w:r w:rsidRPr="00AA4CD7">
        <w:rPr>
          <w:rFonts w:ascii="Times New Roman" w:hAnsi="Times New Roman" w:cs="Times New Roman"/>
          <w:sz w:val="28"/>
          <w:vertAlign w:val="subscript"/>
        </w:rPr>
        <w:t>1</w:t>
      </w:r>
      <w:r w:rsidRPr="00AA4CD7">
        <w:rPr>
          <w:rFonts w:ascii="Times New Roman" w:hAnsi="Times New Roman" w:cs="Times New Roman"/>
          <w:sz w:val="28"/>
        </w:rPr>
        <w:t xml:space="preserve"> – уровень первого периода;</w: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lang w:val="en-US"/>
        </w:rPr>
        <w:t>y</w:t>
      </w:r>
      <w:r w:rsidRPr="00AA4CD7">
        <w:rPr>
          <w:rFonts w:ascii="Times New Roman" w:hAnsi="Times New Roman" w:cs="Times New Roman"/>
          <w:sz w:val="28"/>
          <w:vertAlign w:val="subscript"/>
          <w:lang w:val="en-US"/>
        </w:rPr>
        <w:t>i</w:t>
      </w:r>
      <w:r w:rsidRPr="00AA4CD7">
        <w:rPr>
          <w:rFonts w:ascii="Times New Roman" w:hAnsi="Times New Roman" w:cs="Times New Roman"/>
          <w:sz w:val="28"/>
        </w:rPr>
        <w:t xml:space="preserve"> – уровень сравниваемого периода;</w: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lang w:val="en-US"/>
        </w:rPr>
        <w:t>y</w:t>
      </w:r>
      <w:r w:rsidRPr="00AA4CD7">
        <w:rPr>
          <w:rFonts w:ascii="Times New Roman" w:hAnsi="Times New Roman" w:cs="Times New Roman"/>
          <w:sz w:val="28"/>
          <w:vertAlign w:val="subscript"/>
          <w:lang w:val="en-US"/>
        </w:rPr>
        <w:t>i</w:t>
      </w:r>
      <w:r w:rsidRPr="00AA4CD7">
        <w:rPr>
          <w:rFonts w:ascii="Times New Roman" w:hAnsi="Times New Roman" w:cs="Times New Roman"/>
          <w:sz w:val="28"/>
          <w:vertAlign w:val="subscript"/>
        </w:rPr>
        <w:t>-1</w:t>
      </w:r>
      <w:r w:rsidRPr="00AA4CD7">
        <w:rPr>
          <w:rFonts w:ascii="Times New Roman" w:hAnsi="Times New Roman" w:cs="Times New Roman"/>
          <w:sz w:val="28"/>
        </w:rPr>
        <w:t xml:space="preserve"> – уровень предыдущего периода;</w: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lang w:val="en-US"/>
        </w:rPr>
        <w:lastRenderedPageBreak/>
        <w:t>y</w:t>
      </w:r>
      <w:r w:rsidRPr="00AA4CD7">
        <w:rPr>
          <w:rFonts w:ascii="Times New Roman" w:hAnsi="Times New Roman" w:cs="Times New Roman"/>
          <w:sz w:val="28"/>
          <w:vertAlign w:val="subscript"/>
          <w:lang w:val="en-US"/>
        </w:rPr>
        <w:t>n</w:t>
      </w:r>
      <w:r w:rsidRPr="00AA4CD7">
        <w:rPr>
          <w:rFonts w:ascii="Times New Roman" w:hAnsi="Times New Roman" w:cs="Times New Roman"/>
          <w:sz w:val="28"/>
        </w:rPr>
        <w:t xml:space="preserve"> – уровень последнего периода;</w:t>
      </w:r>
    </w:p>
    <w:p w:rsidR="00440310" w:rsidRPr="00AA4CD7" w:rsidRDefault="00440310" w:rsidP="00440310">
      <w:pPr>
        <w:ind w:firstLine="900"/>
        <w:jc w:val="both"/>
        <w:rPr>
          <w:rFonts w:ascii="Times New Roman" w:hAnsi="Times New Roman" w:cs="Times New Roman"/>
          <w:sz w:val="28"/>
        </w:rPr>
      </w:pPr>
      <w:r w:rsidRPr="00AA4CD7">
        <w:rPr>
          <w:rFonts w:ascii="Times New Roman" w:hAnsi="Times New Roman" w:cs="Times New Roman"/>
          <w:sz w:val="28"/>
          <w:lang w:val="en-US"/>
        </w:rPr>
        <w:t>n</w:t>
      </w:r>
      <w:r w:rsidRPr="00AA4CD7">
        <w:rPr>
          <w:rFonts w:ascii="Times New Roman" w:hAnsi="Times New Roman" w:cs="Times New Roman"/>
          <w:sz w:val="28"/>
        </w:rPr>
        <w:t xml:space="preserve"> – число уровней ряда динамики.</w:t>
      </w:r>
    </w:p>
    <w:p w:rsidR="00440310" w:rsidRPr="00AA4CD7" w:rsidRDefault="00440310" w:rsidP="00440310">
      <w:pPr>
        <w:spacing w:line="360" w:lineRule="auto"/>
        <w:rPr>
          <w:rFonts w:ascii="Times New Roman" w:hAnsi="Times New Roman" w:cs="Times New Roman"/>
          <w:b/>
          <w:sz w:val="28"/>
          <w:szCs w:val="28"/>
        </w:rPr>
      </w:pPr>
      <w:bookmarkStart w:id="2" w:name="_Toc152343859"/>
    </w:p>
    <w:p w:rsidR="00440310" w:rsidRPr="00656AF6" w:rsidRDefault="00440310" w:rsidP="00440310">
      <w:pPr>
        <w:spacing w:line="360" w:lineRule="auto"/>
        <w:jc w:val="center"/>
        <w:rPr>
          <w:rFonts w:ascii="Times New Roman" w:hAnsi="Times New Roman" w:cs="Times New Roman"/>
          <w:b/>
          <w:sz w:val="28"/>
          <w:szCs w:val="28"/>
        </w:rPr>
      </w:pPr>
      <w:r w:rsidRPr="00656AF6">
        <w:rPr>
          <w:rFonts w:ascii="Times New Roman" w:hAnsi="Times New Roman" w:cs="Times New Roman"/>
          <w:b/>
          <w:sz w:val="28"/>
          <w:szCs w:val="28"/>
        </w:rPr>
        <w:t xml:space="preserve">3.3. Технология выполнения </w:t>
      </w:r>
      <w:r w:rsidR="00656AF6" w:rsidRPr="00656AF6">
        <w:rPr>
          <w:rFonts w:ascii="Times New Roman" w:hAnsi="Times New Roman" w:cs="Times New Roman"/>
          <w:b/>
          <w:sz w:val="28"/>
          <w:szCs w:val="28"/>
        </w:rPr>
        <w:t xml:space="preserve">компьютерных </w:t>
      </w:r>
      <w:r w:rsidRPr="00656AF6">
        <w:rPr>
          <w:rFonts w:ascii="Times New Roman" w:hAnsi="Times New Roman" w:cs="Times New Roman"/>
          <w:b/>
          <w:sz w:val="28"/>
          <w:szCs w:val="28"/>
        </w:rPr>
        <w:t>расчетов</w:t>
      </w:r>
      <w:bookmarkEnd w:id="2"/>
    </w:p>
    <w:p w:rsidR="00440310" w:rsidRDefault="00440310" w:rsidP="00440310">
      <w:pPr>
        <w:shd w:val="clear" w:color="auto" w:fill="FFFFFF"/>
        <w:spacing w:line="360" w:lineRule="auto"/>
        <w:ind w:left="5" w:right="-5" w:firstLine="709"/>
        <w:jc w:val="both"/>
        <w:rPr>
          <w:spacing w:val="4"/>
          <w:sz w:val="28"/>
          <w:szCs w:val="28"/>
        </w:rPr>
      </w:pPr>
    </w:p>
    <w:p w:rsidR="00440310" w:rsidRDefault="00440310" w:rsidP="00440310">
      <w:pPr>
        <w:shd w:val="clear" w:color="auto" w:fill="FFFFFF"/>
        <w:spacing w:line="360" w:lineRule="auto"/>
        <w:ind w:left="5" w:right="-5" w:firstLine="709"/>
        <w:jc w:val="both"/>
        <w:rPr>
          <w:rFonts w:ascii="Times New Roman" w:hAnsi="Times New Roman" w:cs="Times New Roman"/>
          <w:spacing w:val="4"/>
          <w:sz w:val="28"/>
          <w:szCs w:val="28"/>
        </w:rPr>
      </w:pPr>
      <w:r w:rsidRPr="00656AF6">
        <w:rPr>
          <w:rFonts w:ascii="Times New Roman" w:hAnsi="Times New Roman" w:cs="Times New Roman"/>
          <w:spacing w:val="4"/>
          <w:sz w:val="28"/>
          <w:szCs w:val="28"/>
        </w:rPr>
        <w:t xml:space="preserve">Расчеты показателей динамики доходов бюджета выполнены с применением прикладного пакета программ обработки электронных таблиц </w:t>
      </w:r>
      <w:r w:rsidRPr="00656AF6">
        <w:rPr>
          <w:rFonts w:ascii="Times New Roman" w:hAnsi="Times New Roman" w:cs="Times New Roman"/>
          <w:spacing w:val="4"/>
          <w:sz w:val="28"/>
          <w:szCs w:val="28"/>
          <w:lang w:val="en-US"/>
        </w:rPr>
        <w:t>MS</w:t>
      </w:r>
      <w:r w:rsidRPr="00656AF6">
        <w:rPr>
          <w:rFonts w:ascii="Times New Roman" w:hAnsi="Times New Roman" w:cs="Times New Roman"/>
          <w:spacing w:val="4"/>
          <w:sz w:val="28"/>
          <w:szCs w:val="28"/>
        </w:rPr>
        <w:t xml:space="preserve"> </w:t>
      </w:r>
      <w:r w:rsidRPr="00656AF6">
        <w:rPr>
          <w:rFonts w:ascii="Times New Roman" w:hAnsi="Times New Roman" w:cs="Times New Roman"/>
          <w:spacing w:val="4"/>
          <w:sz w:val="28"/>
          <w:szCs w:val="28"/>
          <w:lang w:val="en-US"/>
        </w:rPr>
        <w:t>Excel</w:t>
      </w:r>
      <w:r w:rsidRPr="00656AF6">
        <w:rPr>
          <w:rFonts w:ascii="Times New Roman" w:hAnsi="Times New Roman" w:cs="Times New Roman"/>
          <w:spacing w:val="4"/>
          <w:sz w:val="28"/>
          <w:szCs w:val="28"/>
        </w:rPr>
        <w:t xml:space="preserve"> в среде </w:t>
      </w:r>
      <w:r w:rsidRPr="00656AF6">
        <w:rPr>
          <w:rFonts w:ascii="Times New Roman" w:hAnsi="Times New Roman" w:cs="Times New Roman"/>
          <w:spacing w:val="4"/>
          <w:sz w:val="28"/>
          <w:szCs w:val="28"/>
          <w:lang w:val="en-US"/>
        </w:rPr>
        <w:t>Windows</w:t>
      </w:r>
      <w:r w:rsidRPr="00656AF6">
        <w:rPr>
          <w:rFonts w:ascii="Times New Roman" w:hAnsi="Times New Roman" w:cs="Times New Roman"/>
          <w:spacing w:val="4"/>
          <w:sz w:val="28"/>
          <w:szCs w:val="28"/>
        </w:rPr>
        <w:t>.</w:t>
      </w:r>
    </w:p>
    <w:p w:rsidR="00656AF6" w:rsidRDefault="00656AF6" w:rsidP="00440310">
      <w:pPr>
        <w:shd w:val="clear" w:color="auto" w:fill="FFFFFF"/>
        <w:spacing w:line="360" w:lineRule="auto"/>
        <w:ind w:left="5" w:right="-5"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Расположение на рабочем листе </w:t>
      </w:r>
      <w:r w:rsidRPr="00656AF6">
        <w:rPr>
          <w:rFonts w:ascii="Times New Roman" w:hAnsi="Times New Roman" w:cs="Times New Roman"/>
          <w:spacing w:val="4"/>
          <w:sz w:val="28"/>
          <w:szCs w:val="28"/>
          <w:lang w:val="en-US"/>
        </w:rPr>
        <w:t>Excel</w:t>
      </w:r>
      <w:r>
        <w:rPr>
          <w:rFonts w:ascii="Times New Roman" w:hAnsi="Times New Roman" w:cs="Times New Roman"/>
          <w:spacing w:val="4"/>
          <w:sz w:val="28"/>
          <w:szCs w:val="28"/>
        </w:rPr>
        <w:t xml:space="preserve"> исходных данных и расчетных формул (в формате </w:t>
      </w:r>
      <w:r w:rsidRPr="00656AF6">
        <w:rPr>
          <w:rFonts w:ascii="Times New Roman" w:hAnsi="Times New Roman" w:cs="Times New Roman"/>
          <w:spacing w:val="4"/>
          <w:sz w:val="28"/>
          <w:szCs w:val="28"/>
          <w:lang w:val="en-US"/>
        </w:rPr>
        <w:t>Excel</w:t>
      </w:r>
      <w:r>
        <w:rPr>
          <w:rFonts w:ascii="Times New Roman" w:hAnsi="Times New Roman" w:cs="Times New Roman"/>
          <w:spacing w:val="4"/>
          <w:sz w:val="28"/>
          <w:szCs w:val="28"/>
        </w:rPr>
        <w:t xml:space="preserve">) представлено на рисунке </w:t>
      </w:r>
      <w:r w:rsidR="00554F27">
        <w:rPr>
          <w:rFonts w:ascii="Times New Roman" w:hAnsi="Times New Roman" w:cs="Times New Roman"/>
          <w:spacing w:val="4"/>
          <w:sz w:val="28"/>
          <w:szCs w:val="28"/>
        </w:rPr>
        <w:t>3</w:t>
      </w:r>
      <w:r>
        <w:rPr>
          <w:rFonts w:ascii="Times New Roman" w:hAnsi="Times New Roman" w:cs="Times New Roman"/>
          <w:spacing w:val="4"/>
          <w:sz w:val="28"/>
          <w:szCs w:val="28"/>
        </w:rPr>
        <w:t>.</w:t>
      </w:r>
    </w:p>
    <w:p w:rsidR="00554F27" w:rsidRDefault="00554F27" w:rsidP="00440310">
      <w:pPr>
        <w:shd w:val="clear" w:color="auto" w:fill="FFFFFF"/>
        <w:spacing w:line="360" w:lineRule="auto"/>
        <w:ind w:left="5" w:right="-5" w:firstLine="709"/>
        <w:jc w:val="both"/>
        <w:rPr>
          <w:rFonts w:ascii="Times New Roman" w:hAnsi="Times New Roman" w:cs="Times New Roman"/>
          <w:spacing w:val="4"/>
          <w:sz w:val="28"/>
          <w:szCs w:val="28"/>
        </w:rPr>
      </w:pPr>
      <w:r w:rsidRPr="00554F27">
        <w:rPr>
          <w:rFonts w:ascii="Times New Roman" w:hAnsi="Times New Roman" w:cs="Times New Roman"/>
          <w:spacing w:val="4"/>
          <w:sz w:val="28"/>
          <w:szCs w:val="28"/>
        </w:rPr>
        <w:drawing>
          <wp:inline distT="0" distB="0" distL="0" distR="0">
            <wp:extent cx="5486870" cy="2562225"/>
            <wp:effectExtent l="19050" t="0" r="0" b="0"/>
            <wp:docPr id="2" name="Рисунок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84"/>
                    <a:srcRect/>
                    <a:stretch>
                      <a:fillRect/>
                    </a:stretch>
                  </pic:blipFill>
                  <pic:spPr bwMode="auto">
                    <a:xfrm>
                      <a:off x="0" y="0"/>
                      <a:ext cx="5486870" cy="2562225"/>
                    </a:xfrm>
                    <a:prstGeom prst="rect">
                      <a:avLst/>
                    </a:prstGeom>
                    <a:noFill/>
                    <a:ln w="9525">
                      <a:noFill/>
                      <a:miter lim="800000"/>
                      <a:headEnd/>
                      <a:tailEnd/>
                    </a:ln>
                  </pic:spPr>
                </pic:pic>
              </a:graphicData>
            </a:graphic>
          </wp:inline>
        </w:drawing>
      </w: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r w:rsidRPr="00554F27">
        <w:rPr>
          <w:rFonts w:ascii="Times New Roman" w:hAnsi="Times New Roman" w:cs="Times New Roman"/>
          <w:b/>
          <w:spacing w:val="4"/>
          <w:sz w:val="28"/>
          <w:szCs w:val="28"/>
        </w:rPr>
        <w:t>Рис.3. Исходные данные и расчетные формулы</w:t>
      </w: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p>
    <w:p w:rsidR="00554F27" w:rsidRDefault="00554F27" w:rsidP="00554F27">
      <w:pPr>
        <w:shd w:val="clear" w:color="auto" w:fill="FFFFFF"/>
        <w:spacing w:line="360" w:lineRule="auto"/>
        <w:ind w:left="5" w:right="-5" w:firstLine="709"/>
        <w:rPr>
          <w:rFonts w:ascii="Times New Roman" w:hAnsi="Times New Roman" w:cs="Times New Roman"/>
          <w:spacing w:val="4"/>
          <w:sz w:val="28"/>
          <w:szCs w:val="28"/>
        </w:rPr>
      </w:pPr>
    </w:p>
    <w:p w:rsidR="00554F27" w:rsidRDefault="00554F27" w:rsidP="00554F27">
      <w:pPr>
        <w:shd w:val="clear" w:color="auto" w:fill="FFFFFF"/>
        <w:spacing w:line="360" w:lineRule="auto"/>
        <w:ind w:left="5" w:right="-5" w:firstLine="709"/>
        <w:rPr>
          <w:rFonts w:ascii="Times New Roman" w:hAnsi="Times New Roman" w:cs="Times New Roman"/>
          <w:spacing w:val="4"/>
          <w:sz w:val="28"/>
          <w:szCs w:val="28"/>
        </w:rPr>
      </w:pPr>
      <w:r>
        <w:rPr>
          <w:rFonts w:ascii="Times New Roman" w:hAnsi="Times New Roman" w:cs="Times New Roman"/>
          <w:spacing w:val="4"/>
          <w:sz w:val="28"/>
          <w:szCs w:val="28"/>
        </w:rPr>
        <w:t>Результаты расчетов приведены на рисунке 4.</w:t>
      </w:r>
    </w:p>
    <w:p w:rsidR="00554F27" w:rsidRDefault="00554F27" w:rsidP="00554F27">
      <w:pPr>
        <w:shd w:val="clear" w:color="auto" w:fill="FFFFFF"/>
        <w:spacing w:line="360" w:lineRule="auto"/>
        <w:ind w:left="5" w:right="-5" w:firstLine="709"/>
        <w:rPr>
          <w:rFonts w:ascii="Times New Roman" w:hAnsi="Times New Roman" w:cs="Times New Roman"/>
          <w:spacing w:val="4"/>
          <w:sz w:val="28"/>
          <w:szCs w:val="28"/>
        </w:rPr>
      </w:pPr>
      <w:r>
        <w:rPr>
          <w:rFonts w:ascii="Times New Roman" w:hAnsi="Times New Roman" w:cs="Times New Roman"/>
          <w:noProof/>
          <w:spacing w:val="4"/>
          <w:sz w:val="28"/>
          <w:szCs w:val="28"/>
        </w:rPr>
        <w:drawing>
          <wp:inline distT="0" distB="0" distL="0" distR="0">
            <wp:extent cx="5495925" cy="3022337"/>
            <wp:effectExtent l="19050" t="0" r="9525" b="0"/>
            <wp:docPr id="647" name="Рисунок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85"/>
                    <a:srcRect/>
                    <a:stretch>
                      <a:fillRect/>
                    </a:stretch>
                  </pic:blipFill>
                  <pic:spPr bwMode="auto">
                    <a:xfrm>
                      <a:off x="0" y="0"/>
                      <a:ext cx="5495925" cy="3022337"/>
                    </a:xfrm>
                    <a:prstGeom prst="rect">
                      <a:avLst/>
                    </a:prstGeom>
                    <a:noFill/>
                    <a:ln w="9525">
                      <a:noFill/>
                      <a:miter lim="800000"/>
                      <a:headEnd/>
                      <a:tailEnd/>
                    </a:ln>
                  </pic:spPr>
                </pic:pic>
              </a:graphicData>
            </a:graphic>
          </wp:inline>
        </w:drawing>
      </w:r>
    </w:p>
    <w:p w:rsidR="00554F27" w:rsidRPr="00554F27" w:rsidRDefault="00554F27" w:rsidP="00554F27">
      <w:pPr>
        <w:shd w:val="clear" w:color="auto" w:fill="FFFFFF"/>
        <w:spacing w:line="360" w:lineRule="auto"/>
        <w:ind w:left="5" w:right="-5" w:firstLine="709"/>
        <w:jc w:val="center"/>
        <w:rPr>
          <w:rFonts w:ascii="Times New Roman" w:hAnsi="Times New Roman" w:cs="Times New Roman"/>
          <w:b/>
          <w:spacing w:val="4"/>
          <w:sz w:val="28"/>
          <w:szCs w:val="28"/>
        </w:rPr>
      </w:pPr>
      <w:r w:rsidRPr="00554F27">
        <w:rPr>
          <w:rFonts w:ascii="Times New Roman" w:hAnsi="Times New Roman" w:cs="Times New Roman"/>
          <w:b/>
          <w:spacing w:val="4"/>
          <w:sz w:val="28"/>
          <w:szCs w:val="28"/>
        </w:rPr>
        <w:t>Рис.4.</w:t>
      </w:r>
      <w:r>
        <w:rPr>
          <w:rFonts w:ascii="Times New Roman" w:hAnsi="Times New Roman" w:cs="Times New Roman"/>
          <w:b/>
          <w:spacing w:val="4"/>
          <w:sz w:val="28"/>
          <w:szCs w:val="28"/>
        </w:rPr>
        <w:t xml:space="preserve"> </w:t>
      </w:r>
      <w:r w:rsidRPr="00554F27">
        <w:rPr>
          <w:rFonts w:ascii="Times New Roman" w:hAnsi="Times New Roman" w:cs="Times New Roman"/>
          <w:b/>
          <w:spacing w:val="4"/>
          <w:sz w:val="28"/>
          <w:szCs w:val="28"/>
        </w:rPr>
        <w:t>Результаты расчетов</w:t>
      </w:r>
    </w:p>
    <w:p w:rsidR="00FA3F0A" w:rsidRPr="00554F27" w:rsidRDefault="00554F27" w:rsidP="00554F27">
      <w:pPr>
        <w:shd w:val="clear" w:color="auto" w:fill="FFFFFF"/>
        <w:spacing w:line="360" w:lineRule="auto"/>
        <w:ind w:left="5" w:right="-5" w:hanging="5"/>
        <w:jc w:val="both"/>
        <w:rPr>
          <w:rFonts w:ascii="Times New Roman" w:hAnsi="Times New Roman" w:cs="Times New Roman"/>
          <w:noProof/>
          <w:spacing w:val="4"/>
          <w:sz w:val="28"/>
          <w:szCs w:val="28"/>
        </w:rPr>
      </w:pPr>
      <w:r w:rsidRPr="00554F27">
        <w:rPr>
          <w:rFonts w:ascii="Times New Roman" w:hAnsi="Times New Roman" w:cs="Times New Roman"/>
          <w:noProof/>
          <w:spacing w:val="4"/>
          <w:sz w:val="28"/>
          <w:szCs w:val="28"/>
        </w:rPr>
        <w:t>На рисунке 5 представлено графическое изображение динамики консолидированного дохода госбюджета за 5 лет (2008-2012 гг.)</w:t>
      </w:r>
    </w:p>
    <w:p w:rsidR="00656AF6" w:rsidRDefault="00A751D2" w:rsidP="00440310">
      <w:pPr>
        <w:shd w:val="clear" w:color="auto" w:fill="FFFFFF"/>
        <w:spacing w:line="360" w:lineRule="auto"/>
        <w:ind w:left="5" w:right="-5" w:hanging="5"/>
        <w:jc w:val="center"/>
        <w:rPr>
          <w:b/>
          <w:spacing w:val="4"/>
          <w:sz w:val="28"/>
          <w:szCs w:val="28"/>
        </w:rPr>
      </w:pPr>
      <w:r>
        <w:rPr>
          <w:b/>
          <w:noProof/>
          <w:spacing w:val="4"/>
          <w:sz w:val="28"/>
          <w:szCs w:val="28"/>
        </w:rPr>
        <w:drawing>
          <wp:inline distT="0" distB="0" distL="0" distR="0">
            <wp:extent cx="4667250" cy="2847975"/>
            <wp:effectExtent l="19050" t="0" r="0" b="0"/>
            <wp:docPr id="648" name="Рисунок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86"/>
                    <a:srcRect/>
                    <a:stretch>
                      <a:fillRect/>
                    </a:stretch>
                  </pic:blipFill>
                  <pic:spPr bwMode="auto">
                    <a:xfrm>
                      <a:off x="0" y="0"/>
                      <a:ext cx="4667250" cy="2847975"/>
                    </a:xfrm>
                    <a:prstGeom prst="rect">
                      <a:avLst/>
                    </a:prstGeom>
                    <a:noFill/>
                    <a:ln w="9525">
                      <a:noFill/>
                      <a:miter lim="800000"/>
                      <a:headEnd/>
                      <a:tailEnd/>
                    </a:ln>
                  </pic:spPr>
                </pic:pic>
              </a:graphicData>
            </a:graphic>
          </wp:inline>
        </w:drawing>
      </w:r>
    </w:p>
    <w:p w:rsidR="00A751D2" w:rsidRPr="00A751D2" w:rsidRDefault="00A751D2" w:rsidP="00440310">
      <w:pPr>
        <w:shd w:val="clear" w:color="auto" w:fill="FFFFFF"/>
        <w:spacing w:line="360" w:lineRule="auto"/>
        <w:ind w:left="5" w:right="-5" w:hanging="5"/>
        <w:jc w:val="center"/>
        <w:rPr>
          <w:rFonts w:ascii="Times New Roman" w:hAnsi="Times New Roman" w:cs="Times New Roman"/>
          <w:b/>
          <w:spacing w:val="4"/>
          <w:sz w:val="28"/>
          <w:szCs w:val="28"/>
        </w:rPr>
      </w:pPr>
      <w:r w:rsidRPr="00A751D2">
        <w:rPr>
          <w:rFonts w:ascii="Times New Roman" w:hAnsi="Times New Roman" w:cs="Times New Roman"/>
          <w:b/>
          <w:spacing w:val="4"/>
          <w:sz w:val="28"/>
          <w:szCs w:val="28"/>
        </w:rPr>
        <w:t>Рис.5. Диаграмма динамики доходов госбюджета</w:t>
      </w:r>
    </w:p>
    <w:p w:rsidR="00656AF6" w:rsidRDefault="00656AF6" w:rsidP="00656AF6">
      <w:pPr>
        <w:rPr>
          <w:sz w:val="28"/>
          <w:szCs w:val="28"/>
        </w:rPr>
      </w:pPr>
    </w:p>
    <w:p w:rsidR="00FA3F0A" w:rsidRPr="00656AF6" w:rsidRDefault="00656AF6" w:rsidP="00656AF6">
      <w:pPr>
        <w:tabs>
          <w:tab w:val="left" w:pos="2415"/>
        </w:tabs>
        <w:rPr>
          <w:sz w:val="28"/>
          <w:szCs w:val="28"/>
        </w:rPr>
      </w:pPr>
      <w:r>
        <w:rPr>
          <w:sz w:val="28"/>
          <w:szCs w:val="28"/>
        </w:rPr>
        <w:tab/>
      </w:r>
    </w:p>
    <w:p w:rsidR="00FA3F0A" w:rsidRPr="001368C7" w:rsidRDefault="00FA3F0A" w:rsidP="00440310">
      <w:pPr>
        <w:shd w:val="clear" w:color="auto" w:fill="FFFFFF"/>
        <w:spacing w:line="360" w:lineRule="auto"/>
        <w:ind w:left="5" w:right="-5" w:hanging="5"/>
        <w:jc w:val="center"/>
        <w:rPr>
          <w:b/>
          <w:spacing w:val="4"/>
          <w:sz w:val="28"/>
          <w:szCs w:val="28"/>
        </w:rPr>
      </w:pPr>
    </w:p>
    <w:p w:rsidR="00440310" w:rsidRPr="00A751D2" w:rsidRDefault="00A751D2" w:rsidP="00A751D2">
      <w:pPr>
        <w:spacing w:line="360" w:lineRule="auto"/>
        <w:jc w:val="center"/>
        <w:rPr>
          <w:rFonts w:ascii="Times New Roman" w:hAnsi="Times New Roman" w:cs="Times New Roman"/>
          <w:b/>
          <w:sz w:val="28"/>
          <w:szCs w:val="28"/>
        </w:rPr>
      </w:pPr>
      <w:r w:rsidRPr="00A751D2">
        <w:rPr>
          <w:rFonts w:ascii="Times New Roman" w:hAnsi="Times New Roman" w:cs="Times New Roman"/>
          <w:b/>
          <w:spacing w:val="4"/>
          <w:sz w:val="28"/>
          <w:szCs w:val="28"/>
        </w:rPr>
        <w:t>3.</w:t>
      </w:r>
      <w:r w:rsidR="00440310" w:rsidRPr="00A751D2">
        <w:rPr>
          <w:rFonts w:ascii="Times New Roman" w:hAnsi="Times New Roman" w:cs="Times New Roman"/>
          <w:b/>
          <w:sz w:val="28"/>
          <w:szCs w:val="28"/>
        </w:rPr>
        <w:t xml:space="preserve">4. </w:t>
      </w:r>
      <w:r>
        <w:rPr>
          <w:rFonts w:ascii="Times New Roman" w:hAnsi="Times New Roman" w:cs="Times New Roman"/>
          <w:b/>
          <w:sz w:val="28"/>
          <w:szCs w:val="28"/>
        </w:rPr>
        <w:t>Анализ р</w:t>
      </w:r>
      <w:r w:rsidR="00440310" w:rsidRPr="00A751D2">
        <w:rPr>
          <w:rFonts w:ascii="Times New Roman" w:hAnsi="Times New Roman" w:cs="Times New Roman"/>
          <w:b/>
          <w:sz w:val="28"/>
          <w:szCs w:val="28"/>
        </w:rPr>
        <w:t>езультат</w:t>
      </w:r>
      <w:r>
        <w:rPr>
          <w:rFonts w:ascii="Times New Roman" w:hAnsi="Times New Roman" w:cs="Times New Roman"/>
          <w:b/>
          <w:sz w:val="28"/>
          <w:szCs w:val="28"/>
        </w:rPr>
        <w:t>ов</w:t>
      </w:r>
      <w:r w:rsidR="00440310" w:rsidRPr="00A751D2">
        <w:rPr>
          <w:rFonts w:ascii="Times New Roman" w:hAnsi="Times New Roman" w:cs="Times New Roman"/>
          <w:b/>
          <w:sz w:val="28"/>
          <w:szCs w:val="28"/>
        </w:rPr>
        <w:t xml:space="preserve"> </w:t>
      </w:r>
      <w:r>
        <w:rPr>
          <w:rFonts w:ascii="Times New Roman" w:hAnsi="Times New Roman" w:cs="Times New Roman"/>
          <w:b/>
          <w:sz w:val="28"/>
          <w:szCs w:val="28"/>
        </w:rPr>
        <w:t>статистических компьютерных</w:t>
      </w:r>
      <w:r w:rsidR="00440310" w:rsidRPr="00A751D2">
        <w:rPr>
          <w:rFonts w:ascii="Times New Roman" w:hAnsi="Times New Roman" w:cs="Times New Roman"/>
          <w:b/>
          <w:sz w:val="28"/>
          <w:szCs w:val="28"/>
        </w:rPr>
        <w:t xml:space="preserve"> расчетов</w:t>
      </w:r>
    </w:p>
    <w:p w:rsidR="00440310" w:rsidRPr="00A751D2" w:rsidRDefault="00440310" w:rsidP="00440310">
      <w:pPr>
        <w:spacing w:line="360" w:lineRule="auto"/>
        <w:ind w:firstLine="709"/>
        <w:jc w:val="both"/>
        <w:rPr>
          <w:rFonts w:ascii="Times New Roman" w:hAnsi="Times New Roman" w:cs="Times New Roman"/>
          <w:spacing w:val="4"/>
          <w:sz w:val="28"/>
          <w:szCs w:val="28"/>
        </w:rPr>
      </w:pPr>
      <w:r w:rsidRPr="00A751D2">
        <w:rPr>
          <w:rFonts w:ascii="Times New Roman" w:hAnsi="Times New Roman" w:cs="Times New Roman"/>
          <w:spacing w:val="4"/>
          <w:sz w:val="28"/>
          <w:szCs w:val="28"/>
        </w:rPr>
        <w:t>Результаты проведенных расчетов позволяют сделать следующие выводы.</w:t>
      </w:r>
    </w:p>
    <w:p w:rsidR="00440310" w:rsidRPr="00310397" w:rsidRDefault="00440310" w:rsidP="00440310">
      <w:pPr>
        <w:spacing w:line="360" w:lineRule="auto"/>
        <w:ind w:firstLine="709"/>
        <w:jc w:val="both"/>
        <w:rPr>
          <w:rFonts w:ascii="Times New Roman" w:hAnsi="Times New Roman" w:cs="Times New Roman"/>
          <w:spacing w:val="4"/>
          <w:sz w:val="28"/>
          <w:szCs w:val="28"/>
        </w:rPr>
      </w:pPr>
      <w:r w:rsidRPr="00310397">
        <w:rPr>
          <w:rFonts w:ascii="Times New Roman" w:hAnsi="Times New Roman" w:cs="Times New Roman"/>
          <w:spacing w:val="4"/>
          <w:sz w:val="28"/>
          <w:szCs w:val="28"/>
        </w:rPr>
        <w:t xml:space="preserve">Доходы государственного бюджета в рассматриваемом периоде выросли </w:t>
      </w:r>
      <w:r w:rsidR="00310397" w:rsidRPr="00310397">
        <w:rPr>
          <w:rFonts w:ascii="Times New Roman" w:hAnsi="Times New Roman" w:cs="Times New Roman"/>
          <w:spacing w:val="4"/>
          <w:sz w:val="28"/>
          <w:szCs w:val="28"/>
        </w:rPr>
        <w:t>на 6919,60 млрд. руб., или на 42,8</w:t>
      </w:r>
      <w:r w:rsidRPr="00310397">
        <w:rPr>
          <w:rFonts w:ascii="Times New Roman" w:hAnsi="Times New Roman" w:cs="Times New Roman"/>
          <w:spacing w:val="4"/>
          <w:sz w:val="28"/>
          <w:szCs w:val="28"/>
        </w:rPr>
        <w:t>%.</w:t>
      </w:r>
    </w:p>
    <w:p w:rsidR="00440310" w:rsidRPr="00310397" w:rsidRDefault="00440310" w:rsidP="00440310">
      <w:pPr>
        <w:spacing w:line="360" w:lineRule="auto"/>
        <w:ind w:firstLine="709"/>
        <w:jc w:val="both"/>
        <w:rPr>
          <w:rFonts w:ascii="Times New Roman" w:hAnsi="Times New Roman" w:cs="Times New Roman"/>
          <w:spacing w:val="4"/>
          <w:sz w:val="28"/>
          <w:szCs w:val="28"/>
        </w:rPr>
      </w:pPr>
      <w:r w:rsidRPr="00310397">
        <w:rPr>
          <w:rFonts w:ascii="Times New Roman" w:hAnsi="Times New Roman" w:cs="Times New Roman"/>
          <w:spacing w:val="4"/>
          <w:sz w:val="28"/>
          <w:szCs w:val="28"/>
        </w:rPr>
        <w:t xml:space="preserve">Наблюдается </w:t>
      </w:r>
      <w:r w:rsidR="00310397" w:rsidRPr="00310397">
        <w:rPr>
          <w:rFonts w:ascii="Times New Roman" w:hAnsi="Times New Roman" w:cs="Times New Roman"/>
          <w:spacing w:val="4"/>
          <w:sz w:val="28"/>
          <w:szCs w:val="28"/>
        </w:rPr>
        <w:t xml:space="preserve">как </w:t>
      </w:r>
      <w:r w:rsidRPr="00310397">
        <w:rPr>
          <w:rFonts w:ascii="Times New Roman" w:hAnsi="Times New Roman" w:cs="Times New Roman"/>
          <w:spacing w:val="4"/>
          <w:sz w:val="28"/>
          <w:szCs w:val="28"/>
        </w:rPr>
        <w:t>положительная</w:t>
      </w:r>
      <w:r w:rsidR="00310397" w:rsidRPr="00310397">
        <w:rPr>
          <w:rFonts w:ascii="Times New Roman" w:hAnsi="Times New Roman" w:cs="Times New Roman"/>
          <w:spacing w:val="4"/>
          <w:sz w:val="28"/>
          <w:szCs w:val="28"/>
        </w:rPr>
        <w:t>, так и отрицательная</w:t>
      </w:r>
      <w:r w:rsidRPr="00310397">
        <w:rPr>
          <w:rFonts w:ascii="Times New Roman" w:hAnsi="Times New Roman" w:cs="Times New Roman"/>
          <w:spacing w:val="4"/>
          <w:sz w:val="28"/>
          <w:szCs w:val="28"/>
        </w:rPr>
        <w:t xml:space="preserve"> динамика в течение </w:t>
      </w:r>
      <w:r w:rsidR="00310397" w:rsidRPr="00310397">
        <w:rPr>
          <w:rFonts w:ascii="Times New Roman" w:hAnsi="Times New Roman" w:cs="Times New Roman"/>
          <w:spacing w:val="4"/>
          <w:sz w:val="28"/>
          <w:szCs w:val="28"/>
        </w:rPr>
        <w:t xml:space="preserve">данного </w:t>
      </w:r>
      <w:r w:rsidRPr="00310397">
        <w:rPr>
          <w:rFonts w:ascii="Times New Roman" w:hAnsi="Times New Roman" w:cs="Times New Roman"/>
          <w:spacing w:val="4"/>
          <w:sz w:val="28"/>
          <w:szCs w:val="28"/>
        </w:rPr>
        <w:t>периода. Это же подтверждает и графическое изображение дин</w:t>
      </w:r>
      <w:r w:rsidR="00310397" w:rsidRPr="00310397">
        <w:rPr>
          <w:rFonts w:ascii="Times New Roman" w:hAnsi="Times New Roman" w:cs="Times New Roman"/>
          <w:spacing w:val="4"/>
          <w:sz w:val="28"/>
          <w:szCs w:val="28"/>
        </w:rPr>
        <w:t>амики доходов бюджета  (рис.5</w:t>
      </w:r>
      <w:r w:rsidRPr="00310397">
        <w:rPr>
          <w:rFonts w:ascii="Times New Roman" w:hAnsi="Times New Roman" w:cs="Times New Roman"/>
          <w:spacing w:val="4"/>
          <w:sz w:val="28"/>
          <w:szCs w:val="28"/>
        </w:rPr>
        <w:t>).</w:t>
      </w:r>
    </w:p>
    <w:p w:rsidR="00440310" w:rsidRPr="00310397" w:rsidRDefault="00440310" w:rsidP="00440310">
      <w:pPr>
        <w:spacing w:line="360" w:lineRule="auto"/>
        <w:ind w:firstLine="709"/>
        <w:jc w:val="both"/>
        <w:rPr>
          <w:rFonts w:ascii="Times New Roman" w:hAnsi="Times New Roman" w:cs="Times New Roman"/>
          <w:spacing w:val="4"/>
          <w:sz w:val="28"/>
          <w:szCs w:val="28"/>
        </w:rPr>
      </w:pPr>
      <w:r w:rsidRPr="00310397">
        <w:rPr>
          <w:rFonts w:ascii="Times New Roman" w:hAnsi="Times New Roman" w:cs="Times New Roman"/>
          <w:spacing w:val="4"/>
          <w:sz w:val="28"/>
          <w:szCs w:val="28"/>
        </w:rPr>
        <w:t xml:space="preserve">Средний уровень рассматриваемого ряда составил </w:t>
      </w:r>
      <w:r w:rsidR="00310397" w:rsidRPr="00310397">
        <w:rPr>
          <w:rFonts w:ascii="Times New Roman" w:hAnsi="Times New Roman" w:cs="Times New Roman"/>
          <w:spacing w:val="4"/>
          <w:sz w:val="28"/>
          <w:szCs w:val="28"/>
        </w:rPr>
        <w:t>17948</w:t>
      </w:r>
      <w:r w:rsidRPr="00310397">
        <w:rPr>
          <w:rFonts w:ascii="Times New Roman" w:hAnsi="Times New Roman" w:cs="Times New Roman"/>
          <w:spacing w:val="4"/>
          <w:sz w:val="28"/>
          <w:szCs w:val="28"/>
        </w:rPr>
        <w:t>,</w:t>
      </w:r>
      <w:r w:rsidR="00310397" w:rsidRPr="00310397">
        <w:rPr>
          <w:rFonts w:ascii="Times New Roman" w:hAnsi="Times New Roman" w:cs="Times New Roman"/>
          <w:spacing w:val="4"/>
          <w:sz w:val="28"/>
          <w:szCs w:val="28"/>
        </w:rPr>
        <w:t>96</w:t>
      </w:r>
      <w:r w:rsidRPr="00310397">
        <w:rPr>
          <w:rFonts w:ascii="Times New Roman" w:hAnsi="Times New Roman" w:cs="Times New Roman"/>
          <w:spacing w:val="4"/>
          <w:sz w:val="28"/>
          <w:szCs w:val="28"/>
        </w:rPr>
        <w:t xml:space="preserve"> млрд. руб., при этом среднегодовой темп роста составил 1</w:t>
      </w:r>
      <w:r w:rsidR="00310397" w:rsidRPr="00310397">
        <w:rPr>
          <w:rFonts w:ascii="Times New Roman" w:hAnsi="Times New Roman" w:cs="Times New Roman"/>
          <w:spacing w:val="4"/>
          <w:sz w:val="28"/>
          <w:szCs w:val="28"/>
        </w:rPr>
        <w:t>09</w:t>
      </w:r>
      <w:r w:rsidRPr="00310397">
        <w:rPr>
          <w:rFonts w:ascii="Times New Roman" w:hAnsi="Times New Roman" w:cs="Times New Roman"/>
          <w:spacing w:val="4"/>
          <w:sz w:val="28"/>
          <w:szCs w:val="28"/>
        </w:rPr>
        <w:t>,</w:t>
      </w:r>
      <w:r w:rsidR="00310397" w:rsidRPr="00310397">
        <w:rPr>
          <w:rFonts w:ascii="Times New Roman" w:hAnsi="Times New Roman" w:cs="Times New Roman"/>
          <w:spacing w:val="4"/>
          <w:sz w:val="28"/>
          <w:szCs w:val="28"/>
        </w:rPr>
        <w:t>31</w:t>
      </w:r>
      <w:r w:rsidRPr="00310397">
        <w:rPr>
          <w:rFonts w:ascii="Times New Roman" w:hAnsi="Times New Roman" w:cs="Times New Roman"/>
          <w:spacing w:val="4"/>
          <w:sz w:val="28"/>
          <w:szCs w:val="28"/>
        </w:rPr>
        <w:t>%.</w:t>
      </w:r>
    </w:p>
    <w:p w:rsidR="00440310" w:rsidRPr="00FD2545" w:rsidRDefault="00310397" w:rsidP="00440310">
      <w:pPr>
        <w:spacing w:line="360" w:lineRule="auto"/>
        <w:ind w:firstLine="709"/>
        <w:jc w:val="both"/>
        <w:rPr>
          <w:spacing w:val="4"/>
          <w:sz w:val="28"/>
          <w:szCs w:val="28"/>
        </w:rPr>
      </w:pPr>
      <w:r>
        <w:rPr>
          <w:rFonts w:ascii="Times New Roman" w:hAnsi="Times New Roman" w:cs="Times New Roman"/>
          <w:spacing w:val="4"/>
          <w:sz w:val="28"/>
          <w:szCs w:val="28"/>
        </w:rPr>
        <w:t>Наблюдае</w:t>
      </w:r>
      <w:r w:rsidR="00440310" w:rsidRPr="00310397">
        <w:rPr>
          <w:rFonts w:ascii="Times New Roman" w:hAnsi="Times New Roman" w:cs="Times New Roman"/>
          <w:spacing w:val="4"/>
          <w:sz w:val="28"/>
          <w:szCs w:val="28"/>
        </w:rPr>
        <w:t xml:space="preserve">тся тенденция </w:t>
      </w:r>
      <w:r>
        <w:rPr>
          <w:rFonts w:ascii="Times New Roman" w:hAnsi="Times New Roman" w:cs="Times New Roman"/>
          <w:spacing w:val="4"/>
          <w:sz w:val="28"/>
          <w:szCs w:val="28"/>
        </w:rPr>
        <w:t xml:space="preserve">понижения доходов в 2009 году, тенденция </w:t>
      </w:r>
      <w:r w:rsidR="00440310" w:rsidRPr="00310397">
        <w:rPr>
          <w:rFonts w:ascii="Times New Roman" w:hAnsi="Times New Roman" w:cs="Times New Roman"/>
          <w:spacing w:val="4"/>
          <w:sz w:val="28"/>
          <w:szCs w:val="28"/>
        </w:rPr>
        <w:t>повышения доходов бюджета</w:t>
      </w:r>
      <w:r>
        <w:rPr>
          <w:spacing w:val="4"/>
          <w:sz w:val="28"/>
          <w:szCs w:val="28"/>
        </w:rPr>
        <w:t xml:space="preserve"> в 2010-2012 годы</w:t>
      </w:r>
      <w:r w:rsidR="00440310">
        <w:rPr>
          <w:spacing w:val="4"/>
          <w:sz w:val="28"/>
          <w:szCs w:val="28"/>
        </w:rPr>
        <w:t xml:space="preserve">, </w:t>
      </w:r>
      <w:r w:rsidR="00440310" w:rsidRPr="00310397">
        <w:rPr>
          <w:rFonts w:ascii="Times New Roman" w:hAnsi="Times New Roman" w:cs="Times New Roman"/>
          <w:spacing w:val="4"/>
          <w:sz w:val="28"/>
          <w:szCs w:val="28"/>
        </w:rPr>
        <w:t xml:space="preserve">наибольший рост наблюдается в </w:t>
      </w:r>
      <w:r w:rsidRPr="00310397">
        <w:rPr>
          <w:rFonts w:ascii="Times New Roman" w:hAnsi="Times New Roman" w:cs="Times New Roman"/>
          <w:spacing w:val="4"/>
          <w:sz w:val="28"/>
          <w:szCs w:val="28"/>
        </w:rPr>
        <w:t>2011</w:t>
      </w:r>
      <w:r w:rsidR="00440310" w:rsidRPr="00310397">
        <w:rPr>
          <w:rFonts w:ascii="Times New Roman" w:hAnsi="Times New Roman" w:cs="Times New Roman"/>
          <w:spacing w:val="4"/>
          <w:sz w:val="28"/>
          <w:szCs w:val="28"/>
        </w:rPr>
        <w:t xml:space="preserve"> году.</w:t>
      </w:r>
    </w:p>
    <w:p w:rsidR="00296456" w:rsidRPr="00310397" w:rsidRDefault="00296456" w:rsidP="00310397">
      <w:pPr>
        <w:spacing w:line="360" w:lineRule="auto"/>
        <w:jc w:val="center"/>
        <w:rPr>
          <w:rFonts w:ascii="Times New Roman" w:hAnsi="Times New Roman" w:cs="Times New Roman"/>
          <w:b/>
          <w:bCs/>
          <w:sz w:val="28"/>
          <w:szCs w:val="28"/>
        </w:rPr>
      </w:pPr>
      <w:r w:rsidRPr="009032AB">
        <w:rPr>
          <w:sz w:val="28"/>
          <w:szCs w:val="28"/>
        </w:rPr>
        <w:br w:type="page"/>
      </w:r>
      <w:r w:rsidRPr="00310397">
        <w:rPr>
          <w:rFonts w:ascii="Times New Roman" w:hAnsi="Times New Roman" w:cs="Times New Roman"/>
          <w:b/>
          <w:bCs/>
          <w:sz w:val="28"/>
          <w:szCs w:val="28"/>
        </w:rPr>
        <w:lastRenderedPageBreak/>
        <w:t>Заключение</w:t>
      </w:r>
    </w:p>
    <w:p w:rsidR="00296456" w:rsidRPr="00310397" w:rsidRDefault="00296456" w:rsidP="00310397">
      <w:pPr>
        <w:spacing w:line="360" w:lineRule="auto"/>
        <w:ind w:firstLine="709"/>
        <w:jc w:val="both"/>
        <w:rPr>
          <w:rFonts w:ascii="Times New Roman" w:hAnsi="Times New Roman" w:cs="Times New Roman"/>
          <w:sz w:val="28"/>
          <w:szCs w:val="28"/>
        </w:rPr>
      </w:pPr>
      <w:r w:rsidRPr="00310397">
        <w:rPr>
          <w:rFonts w:ascii="Times New Roman" w:hAnsi="Times New Roman" w:cs="Times New Roman"/>
          <w:sz w:val="28"/>
          <w:szCs w:val="28"/>
        </w:rPr>
        <w:t>В данной курсовой работе была рассмотрена тема государственного бюджета Российской Федерации.</w:t>
      </w:r>
    </w:p>
    <w:p w:rsidR="00296456" w:rsidRPr="00310397" w:rsidRDefault="00296456" w:rsidP="00296456">
      <w:pPr>
        <w:shd w:val="clear" w:color="auto" w:fill="FFFFFF"/>
        <w:spacing w:line="360" w:lineRule="auto"/>
        <w:ind w:firstLine="709"/>
        <w:jc w:val="both"/>
        <w:rPr>
          <w:rFonts w:ascii="Times New Roman" w:hAnsi="Times New Roman" w:cs="Times New Roman"/>
          <w:color w:val="000000"/>
          <w:spacing w:val="-3"/>
          <w:sz w:val="28"/>
          <w:szCs w:val="28"/>
        </w:rPr>
      </w:pPr>
      <w:r w:rsidRPr="00310397">
        <w:rPr>
          <w:rFonts w:ascii="Times New Roman" w:hAnsi="Times New Roman" w:cs="Times New Roman"/>
          <w:color w:val="000000"/>
          <w:sz w:val="28"/>
          <w:szCs w:val="28"/>
        </w:rPr>
        <w:t>Отмечено, что статистика государственного бюджета изучает состояние бюджет</w:t>
      </w:r>
      <w:r w:rsidRPr="00310397">
        <w:rPr>
          <w:rFonts w:ascii="Times New Roman" w:hAnsi="Times New Roman" w:cs="Times New Roman"/>
          <w:color w:val="000000"/>
          <w:sz w:val="28"/>
          <w:szCs w:val="28"/>
        </w:rPr>
        <w:softHyphen/>
        <w:t>ной сферы на основе информации об объемах аккумулированных финан</w:t>
      </w:r>
      <w:r w:rsidRPr="00310397">
        <w:rPr>
          <w:rFonts w:ascii="Times New Roman" w:hAnsi="Times New Roman" w:cs="Times New Roman"/>
          <w:color w:val="000000"/>
          <w:sz w:val="28"/>
          <w:szCs w:val="28"/>
        </w:rPr>
        <w:softHyphen/>
        <w:t>совых ресурсов и произведенных расходов в бюджетной системе Р</w:t>
      </w:r>
      <w:r w:rsidR="00F72A4E">
        <w:rPr>
          <w:rFonts w:ascii="Times New Roman" w:hAnsi="Times New Roman" w:cs="Times New Roman"/>
          <w:color w:val="000000"/>
          <w:sz w:val="28"/>
          <w:szCs w:val="28"/>
        </w:rPr>
        <w:t xml:space="preserve">оссийской </w:t>
      </w:r>
      <w:r w:rsidRPr="00310397">
        <w:rPr>
          <w:rFonts w:ascii="Times New Roman" w:hAnsi="Times New Roman" w:cs="Times New Roman"/>
          <w:color w:val="000000"/>
          <w:sz w:val="28"/>
          <w:szCs w:val="28"/>
        </w:rPr>
        <w:t>Ф</w:t>
      </w:r>
      <w:r w:rsidR="00F72A4E">
        <w:rPr>
          <w:rFonts w:ascii="Times New Roman" w:hAnsi="Times New Roman" w:cs="Times New Roman"/>
          <w:color w:val="000000"/>
          <w:sz w:val="28"/>
          <w:szCs w:val="28"/>
        </w:rPr>
        <w:t>едерации</w:t>
      </w:r>
      <w:r w:rsidRPr="00310397">
        <w:rPr>
          <w:rFonts w:ascii="Times New Roman" w:hAnsi="Times New Roman" w:cs="Times New Roman"/>
          <w:color w:val="000000"/>
          <w:sz w:val="28"/>
          <w:szCs w:val="28"/>
        </w:rPr>
        <w:t xml:space="preserve">. </w:t>
      </w:r>
      <w:r w:rsidRPr="00310397">
        <w:rPr>
          <w:rFonts w:ascii="Times New Roman" w:hAnsi="Times New Roman" w:cs="Times New Roman"/>
          <w:color w:val="000000"/>
          <w:spacing w:val="-2"/>
          <w:sz w:val="28"/>
          <w:szCs w:val="28"/>
        </w:rPr>
        <w:t>В соответствии с бюджетным и налоговым законодательством РФ в распоряжение органов государственной власти, субъектов РФ, орга</w:t>
      </w:r>
      <w:r w:rsidRPr="00310397">
        <w:rPr>
          <w:rFonts w:ascii="Times New Roman" w:hAnsi="Times New Roman" w:cs="Times New Roman"/>
          <w:color w:val="000000"/>
          <w:spacing w:val="-2"/>
          <w:sz w:val="28"/>
          <w:szCs w:val="28"/>
        </w:rPr>
        <w:softHyphen/>
        <w:t>нов местного самоуправления поступают денежные средства безвозмез</w:t>
      </w:r>
      <w:r w:rsidRPr="00310397">
        <w:rPr>
          <w:rFonts w:ascii="Times New Roman" w:hAnsi="Times New Roman" w:cs="Times New Roman"/>
          <w:color w:val="000000"/>
          <w:spacing w:val="-2"/>
          <w:sz w:val="28"/>
          <w:szCs w:val="28"/>
        </w:rPr>
        <w:softHyphen/>
        <w:t xml:space="preserve">дно и безвозвратно - доходы бюджета. Денежные средства, направляемые на финансовое обеспечение задач и функций государства и местного самоуправления, составляют расходы бюджета. </w:t>
      </w:r>
      <w:r w:rsidRPr="00310397">
        <w:rPr>
          <w:rFonts w:ascii="Times New Roman" w:hAnsi="Times New Roman" w:cs="Times New Roman"/>
          <w:color w:val="000000"/>
          <w:sz w:val="28"/>
          <w:szCs w:val="28"/>
        </w:rPr>
        <w:t xml:space="preserve">От того, насколько  адекватно статистика государственного бюджета отражает состояние государственных финансов </w:t>
      </w:r>
      <w:r w:rsidRPr="00310397">
        <w:rPr>
          <w:rFonts w:ascii="Times New Roman" w:hAnsi="Times New Roman" w:cs="Times New Roman"/>
          <w:color w:val="000000"/>
          <w:spacing w:val="-3"/>
          <w:sz w:val="28"/>
          <w:szCs w:val="28"/>
        </w:rPr>
        <w:t>зависит качество принимаемых решений по формированию использованию бюджетных средств.</w:t>
      </w:r>
    </w:p>
    <w:p w:rsidR="00296456" w:rsidRPr="00310397" w:rsidRDefault="00296456" w:rsidP="00296456">
      <w:pPr>
        <w:shd w:val="clear" w:color="auto" w:fill="FFFFFF"/>
        <w:spacing w:line="360" w:lineRule="auto"/>
        <w:ind w:firstLine="720"/>
        <w:jc w:val="both"/>
        <w:rPr>
          <w:rFonts w:ascii="Times New Roman" w:hAnsi="Times New Roman" w:cs="Times New Roman"/>
          <w:color w:val="000000"/>
          <w:sz w:val="28"/>
          <w:szCs w:val="28"/>
        </w:rPr>
      </w:pPr>
      <w:r w:rsidRPr="00310397">
        <w:rPr>
          <w:rFonts w:ascii="Times New Roman" w:hAnsi="Times New Roman" w:cs="Times New Roman"/>
          <w:color w:val="000000"/>
          <w:sz w:val="28"/>
          <w:szCs w:val="28"/>
        </w:rPr>
        <w:t>Анализ статистических показателей государственного бюдже</w:t>
      </w:r>
      <w:r w:rsidRPr="00310397">
        <w:rPr>
          <w:rFonts w:ascii="Times New Roman" w:hAnsi="Times New Roman" w:cs="Times New Roman"/>
          <w:color w:val="000000"/>
          <w:sz w:val="28"/>
          <w:szCs w:val="28"/>
        </w:rPr>
        <w:softHyphen/>
        <w:t>та предполагает изучение динамики доходов и расходов государ</w:t>
      </w:r>
      <w:r w:rsidRPr="00310397">
        <w:rPr>
          <w:rFonts w:ascii="Times New Roman" w:hAnsi="Times New Roman" w:cs="Times New Roman"/>
          <w:color w:val="000000"/>
          <w:sz w:val="28"/>
          <w:szCs w:val="28"/>
        </w:rPr>
        <w:softHyphen/>
        <w:t>ственного бюджета, степени исполнения государственного бюд</w:t>
      </w:r>
      <w:r w:rsidRPr="00310397">
        <w:rPr>
          <w:rFonts w:ascii="Times New Roman" w:hAnsi="Times New Roman" w:cs="Times New Roman"/>
          <w:color w:val="000000"/>
          <w:sz w:val="28"/>
          <w:szCs w:val="28"/>
        </w:rPr>
        <w:softHyphen/>
        <w:t>жета, закономерностей формирования доходной части бюджета и расходования бюджетных средств; определение роли и экономи</w:t>
      </w:r>
      <w:r w:rsidRPr="00310397">
        <w:rPr>
          <w:rFonts w:ascii="Times New Roman" w:hAnsi="Times New Roman" w:cs="Times New Roman"/>
          <w:color w:val="000000"/>
          <w:sz w:val="28"/>
          <w:szCs w:val="28"/>
        </w:rPr>
        <w:softHyphen/>
        <w:t>ческого значения основных источников доходов в общем объеме доходов бюджета; выявление расходных статей, вызывающих де</w:t>
      </w:r>
      <w:r w:rsidRPr="00310397">
        <w:rPr>
          <w:rFonts w:ascii="Times New Roman" w:hAnsi="Times New Roman" w:cs="Times New Roman"/>
          <w:color w:val="000000"/>
          <w:sz w:val="28"/>
          <w:szCs w:val="28"/>
        </w:rPr>
        <w:softHyphen/>
        <w:t>фицит государственного бюджета; анализ источников финансиро</w:t>
      </w:r>
      <w:r w:rsidRPr="00310397">
        <w:rPr>
          <w:rFonts w:ascii="Times New Roman" w:hAnsi="Times New Roman" w:cs="Times New Roman"/>
          <w:color w:val="000000"/>
          <w:sz w:val="28"/>
          <w:szCs w:val="28"/>
        </w:rPr>
        <w:softHyphen/>
        <w:t>вания государственного бюджета и т.д.</w:t>
      </w:r>
    </w:p>
    <w:p w:rsidR="00296456" w:rsidRPr="00310397" w:rsidRDefault="00296456" w:rsidP="00296456">
      <w:pPr>
        <w:spacing w:line="360" w:lineRule="auto"/>
        <w:ind w:firstLine="709"/>
        <w:jc w:val="both"/>
        <w:rPr>
          <w:rFonts w:ascii="Times New Roman" w:hAnsi="Times New Roman" w:cs="Times New Roman"/>
          <w:sz w:val="28"/>
          <w:szCs w:val="28"/>
        </w:rPr>
      </w:pPr>
      <w:r w:rsidRPr="00310397">
        <w:rPr>
          <w:rFonts w:ascii="Times New Roman" w:hAnsi="Times New Roman" w:cs="Times New Roman"/>
          <w:sz w:val="28"/>
          <w:szCs w:val="28"/>
        </w:rPr>
        <w:t>Важнейшими аналитическими показателями государственного бюджета являются относительные показатели доходов (расходов) государственного бюджета, позволяющие определить долю каж</w:t>
      </w:r>
      <w:r w:rsidRPr="00310397">
        <w:rPr>
          <w:rFonts w:ascii="Times New Roman" w:hAnsi="Times New Roman" w:cs="Times New Roman"/>
          <w:sz w:val="28"/>
          <w:szCs w:val="28"/>
        </w:rPr>
        <w:softHyphen/>
        <w:t>дого раздела (или статьи) доходов (или расходов) в общем объеме доходов (расходов) бюджета и сделать выводы о самых значимых статьях доходной (или расходной) части государственного бюд</w:t>
      </w:r>
      <w:r w:rsidRPr="00310397">
        <w:rPr>
          <w:rFonts w:ascii="Times New Roman" w:hAnsi="Times New Roman" w:cs="Times New Roman"/>
          <w:sz w:val="28"/>
          <w:szCs w:val="28"/>
        </w:rPr>
        <w:softHyphen/>
        <w:t>жета. Наличие подобных данных в динамике (при условиях их полной сопоставимости) дает возможность сделать выводы о струк</w:t>
      </w:r>
      <w:r w:rsidRPr="00310397">
        <w:rPr>
          <w:rFonts w:ascii="Times New Roman" w:hAnsi="Times New Roman" w:cs="Times New Roman"/>
          <w:sz w:val="28"/>
          <w:szCs w:val="28"/>
        </w:rPr>
        <w:softHyphen/>
        <w:t xml:space="preserve">турных сдвигах в </w:t>
      </w:r>
      <w:r w:rsidRPr="00310397">
        <w:rPr>
          <w:rFonts w:ascii="Times New Roman" w:hAnsi="Times New Roman" w:cs="Times New Roman"/>
          <w:sz w:val="28"/>
          <w:szCs w:val="28"/>
        </w:rPr>
        <w:lastRenderedPageBreak/>
        <w:t xml:space="preserve">составе доходов и расходов государственного бюджета и определить круг факторов, вызвавших изменения в строении доходной и расходной частей бюджета. </w:t>
      </w:r>
    </w:p>
    <w:p w:rsidR="00296456" w:rsidRPr="00310397" w:rsidRDefault="00296456" w:rsidP="00296456">
      <w:pPr>
        <w:spacing w:line="360" w:lineRule="auto"/>
        <w:ind w:firstLine="709"/>
        <w:jc w:val="both"/>
        <w:rPr>
          <w:rFonts w:ascii="Times New Roman" w:hAnsi="Times New Roman" w:cs="Times New Roman"/>
          <w:sz w:val="28"/>
          <w:szCs w:val="28"/>
        </w:rPr>
      </w:pPr>
      <w:r w:rsidRPr="00310397">
        <w:rPr>
          <w:rFonts w:ascii="Times New Roman" w:hAnsi="Times New Roman" w:cs="Times New Roman"/>
          <w:sz w:val="28"/>
          <w:szCs w:val="28"/>
        </w:rPr>
        <w:t>Применение относительных показателей структуры доходов и расходов государственного бюджета обеспечивает сопоставимость в динамике абсолютных (денежных) показателей бюджета, исчис</w:t>
      </w:r>
      <w:r w:rsidRPr="00310397">
        <w:rPr>
          <w:rFonts w:ascii="Times New Roman" w:hAnsi="Times New Roman" w:cs="Times New Roman"/>
          <w:sz w:val="28"/>
          <w:szCs w:val="28"/>
        </w:rPr>
        <w:softHyphen/>
        <w:t>ленных в рамках одной классификации.</w:t>
      </w:r>
    </w:p>
    <w:p w:rsidR="00296456" w:rsidRPr="00310397" w:rsidRDefault="00296456" w:rsidP="00296456">
      <w:pPr>
        <w:spacing w:line="360" w:lineRule="auto"/>
        <w:ind w:firstLine="709"/>
        <w:jc w:val="both"/>
        <w:rPr>
          <w:rFonts w:ascii="Times New Roman" w:hAnsi="Times New Roman" w:cs="Times New Roman"/>
          <w:spacing w:val="4"/>
          <w:sz w:val="28"/>
          <w:szCs w:val="28"/>
        </w:rPr>
      </w:pPr>
      <w:r w:rsidRPr="00310397">
        <w:rPr>
          <w:rFonts w:ascii="Times New Roman" w:hAnsi="Times New Roman" w:cs="Times New Roman"/>
          <w:spacing w:val="4"/>
          <w:sz w:val="28"/>
          <w:szCs w:val="28"/>
        </w:rPr>
        <w:t>Рост доходов государственного бюджета является положительной тенденцией в экономике страны.</w:t>
      </w: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F72A4E" w:rsidRDefault="00F72A4E" w:rsidP="00296456">
      <w:pPr>
        <w:spacing w:line="360" w:lineRule="auto"/>
        <w:jc w:val="center"/>
        <w:rPr>
          <w:b/>
          <w:sz w:val="28"/>
          <w:szCs w:val="28"/>
        </w:rPr>
      </w:pPr>
    </w:p>
    <w:p w:rsidR="00F72A4E" w:rsidRDefault="00F72A4E" w:rsidP="00296456">
      <w:pPr>
        <w:spacing w:line="360" w:lineRule="auto"/>
        <w:jc w:val="center"/>
        <w:rPr>
          <w:b/>
          <w:sz w:val="28"/>
          <w:szCs w:val="28"/>
        </w:rPr>
      </w:pPr>
    </w:p>
    <w:p w:rsidR="00F72A4E" w:rsidRDefault="00F72A4E" w:rsidP="00296456">
      <w:pPr>
        <w:spacing w:line="360" w:lineRule="auto"/>
        <w:jc w:val="center"/>
        <w:rPr>
          <w:b/>
          <w:sz w:val="28"/>
          <w:szCs w:val="28"/>
        </w:rPr>
      </w:pPr>
    </w:p>
    <w:p w:rsidR="00F72A4E" w:rsidRDefault="00F72A4E"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sz w:val="28"/>
          <w:szCs w:val="28"/>
        </w:rPr>
      </w:pPr>
    </w:p>
    <w:p w:rsidR="00296456" w:rsidRDefault="00296456" w:rsidP="00296456">
      <w:pPr>
        <w:spacing w:line="360" w:lineRule="auto"/>
        <w:jc w:val="center"/>
        <w:rPr>
          <w:b/>
          <w:bCs/>
          <w:sz w:val="28"/>
          <w:szCs w:val="28"/>
          <w:lang w:val="en-US"/>
        </w:rPr>
      </w:pPr>
      <w:r w:rsidRPr="00F72A4E">
        <w:rPr>
          <w:rFonts w:ascii="Times New Roman" w:hAnsi="Times New Roman" w:cs="Times New Roman"/>
          <w:b/>
          <w:bCs/>
          <w:sz w:val="28"/>
          <w:szCs w:val="28"/>
        </w:rPr>
        <w:lastRenderedPageBreak/>
        <w:t>Список использованной литературы</w:t>
      </w:r>
    </w:p>
    <w:p w:rsidR="00296456" w:rsidRPr="009B3594" w:rsidRDefault="00296456" w:rsidP="00296456">
      <w:pPr>
        <w:numPr>
          <w:ilvl w:val="0"/>
          <w:numId w:val="29"/>
        </w:numPr>
        <w:tabs>
          <w:tab w:val="clear" w:pos="720"/>
          <w:tab w:val="left" w:pos="0"/>
        </w:tabs>
        <w:spacing w:after="0" w:line="360" w:lineRule="auto"/>
        <w:ind w:left="0" w:firstLine="0"/>
        <w:rPr>
          <w:rFonts w:ascii="Times New Roman" w:hAnsi="Times New Roman" w:cs="Times New Roman"/>
          <w:sz w:val="28"/>
          <w:szCs w:val="28"/>
        </w:rPr>
      </w:pPr>
      <w:r w:rsidRPr="009B3594">
        <w:rPr>
          <w:rFonts w:ascii="Times New Roman" w:hAnsi="Times New Roman" w:cs="Times New Roman"/>
          <w:sz w:val="28"/>
          <w:szCs w:val="28"/>
        </w:rPr>
        <w:t>Бюджетный кодекс Российской Федерации. Официальный текст. -  2-е изд., доп.</w:t>
      </w:r>
      <w:r w:rsidR="00F72A4E" w:rsidRPr="009B3594">
        <w:rPr>
          <w:rFonts w:ascii="Times New Roman" w:hAnsi="Times New Roman" w:cs="Times New Roman"/>
          <w:sz w:val="28"/>
          <w:szCs w:val="28"/>
        </w:rPr>
        <w:t xml:space="preserve"> – М.: Издательство НОРМА, 2000. – 655 с.</w:t>
      </w:r>
    </w:p>
    <w:p w:rsidR="00F72A4E" w:rsidRPr="009B3594" w:rsidRDefault="00F72A4E" w:rsidP="00F72A4E">
      <w:pPr>
        <w:widowControl w:val="0"/>
        <w:numPr>
          <w:ilvl w:val="0"/>
          <w:numId w:val="29"/>
        </w:numPr>
        <w:tabs>
          <w:tab w:val="clear" w:pos="720"/>
        </w:tabs>
        <w:spacing w:after="0" w:line="360" w:lineRule="auto"/>
        <w:ind w:left="0" w:firstLine="0"/>
        <w:jc w:val="both"/>
        <w:rPr>
          <w:rFonts w:ascii="Times New Roman" w:hAnsi="Times New Roman" w:cs="Times New Roman"/>
          <w:sz w:val="28"/>
          <w:szCs w:val="28"/>
        </w:rPr>
      </w:pPr>
      <w:r w:rsidRPr="009B3594">
        <w:rPr>
          <w:rFonts w:ascii="Times New Roman" w:hAnsi="Times New Roman" w:cs="Times New Roman"/>
          <w:sz w:val="28"/>
          <w:szCs w:val="28"/>
        </w:rPr>
        <w:t>Гусаров В.М. Теория статистики: Учебное пособие для вузов. - М.: ЮНИТИ, 1998.- 623 с.</w:t>
      </w:r>
    </w:p>
    <w:p w:rsidR="00F72A4E" w:rsidRPr="009B3594" w:rsidRDefault="00F72A4E" w:rsidP="00F72A4E">
      <w:pPr>
        <w:numPr>
          <w:ilvl w:val="0"/>
          <w:numId w:val="29"/>
        </w:numPr>
        <w:tabs>
          <w:tab w:val="clear" w:pos="720"/>
          <w:tab w:val="num" w:pos="142"/>
        </w:tabs>
        <w:spacing w:after="0" w:line="360" w:lineRule="auto"/>
        <w:ind w:left="0" w:firstLine="0"/>
        <w:jc w:val="both"/>
        <w:rPr>
          <w:rFonts w:ascii="Times New Roman" w:hAnsi="Times New Roman" w:cs="Times New Roman"/>
          <w:sz w:val="28"/>
          <w:szCs w:val="28"/>
        </w:rPr>
      </w:pPr>
      <w:r w:rsidRPr="009B3594">
        <w:rPr>
          <w:rFonts w:ascii="Times New Roman" w:hAnsi="Times New Roman" w:cs="Times New Roman"/>
          <w:sz w:val="28"/>
          <w:szCs w:val="28"/>
        </w:rPr>
        <w:t>Елисеева И. И. Юзбашев М. М. Общая теория статистики. – М.: Финансы и статистика, 2005.-345 с.</w:t>
      </w:r>
    </w:p>
    <w:p w:rsidR="00F72A4E" w:rsidRPr="009B3594" w:rsidRDefault="00F72A4E" w:rsidP="00F72A4E">
      <w:pPr>
        <w:widowControl w:val="0"/>
        <w:numPr>
          <w:ilvl w:val="0"/>
          <w:numId w:val="29"/>
        </w:numPr>
        <w:tabs>
          <w:tab w:val="clear" w:pos="720"/>
        </w:tabs>
        <w:spacing w:after="0" w:line="360" w:lineRule="auto"/>
        <w:ind w:left="0" w:firstLine="0"/>
        <w:jc w:val="both"/>
        <w:rPr>
          <w:rFonts w:ascii="Times New Roman" w:hAnsi="Times New Roman" w:cs="Times New Roman"/>
          <w:sz w:val="28"/>
          <w:szCs w:val="28"/>
        </w:rPr>
      </w:pPr>
      <w:r w:rsidRPr="009B3594">
        <w:rPr>
          <w:rFonts w:ascii="Times New Roman" w:hAnsi="Times New Roman" w:cs="Times New Roman"/>
          <w:sz w:val="28"/>
          <w:szCs w:val="28"/>
        </w:rPr>
        <w:t xml:space="preserve">Лысенко С.Н., Дмитриева И.А. – Общая теория статистики: учебное пособие –  М.: ИД «Форум» - ИНФРА-М,2008. – 490 с. </w:t>
      </w:r>
    </w:p>
    <w:p w:rsidR="00F72A4E" w:rsidRPr="009B3594" w:rsidRDefault="00F72A4E" w:rsidP="00296456">
      <w:pPr>
        <w:numPr>
          <w:ilvl w:val="0"/>
          <w:numId w:val="29"/>
        </w:numPr>
        <w:tabs>
          <w:tab w:val="clear" w:pos="720"/>
          <w:tab w:val="left" w:pos="0"/>
        </w:tabs>
        <w:spacing w:after="0" w:line="360" w:lineRule="auto"/>
        <w:ind w:left="0" w:firstLine="0"/>
        <w:rPr>
          <w:rFonts w:ascii="Times New Roman" w:hAnsi="Times New Roman" w:cs="Times New Roman"/>
          <w:sz w:val="28"/>
          <w:szCs w:val="28"/>
        </w:rPr>
      </w:pPr>
      <w:r w:rsidRPr="009B3594">
        <w:rPr>
          <w:rFonts w:ascii="Times New Roman" w:hAnsi="Times New Roman" w:cs="Times New Roman"/>
          <w:sz w:val="28"/>
          <w:szCs w:val="28"/>
        </w:rPr>
        <w:t>Суринов А.Е.,</w:t>
      </w:r>
      <w:r w:rsidRPr="009B3594">
        <w:rPr>
          <w:rFonts w:ascii="Times New Roman" w:eastAsia="Times New Roman" w:hAnsi="Times New Roman" w:cs="Times New Roman"/>
          <w:sz w:val="28"/>
          <w:szCs w:val="28"/>
        </w:rPr>
        <w:t xml:space="preserve"> Баранов Э.Ф., Гельвановский М.И. Россия в цифрах.2011</w:t>
      </w:r>
      <w:r w:rsidR="009B3594" w:rsidRPr="009B3594">
        <w:rPr>
          <w:rFonts w:ascii="Times New Roman" w:eastAsia="Times New Roman" w:hAnsi="Times New Roman" w:cs="Times New Roman"/>
          <w:sz w:val="28"/>
          <w:szCs w:val="28"/>
        </w:rPr>
        <w:t>: Крат.стат.сб./Росстат-М., 2011.-581 с.</w:t>
      </w:r>
    </w:p>
    <w:p w:rsidR="009B3594" w:rsidRPr="009B3594" w:rsidRDefault="009B3594" w:rsidP="009B3594">
      <w:pPr>
        <w:numPr>
          <w:ilvl w:val="0"/>
          <w:numId w:val="29"/>
        </w:numPr>
        <w:tabs>
          <w:tab w:val="clear" w:pos="720"/>
          <w:tab w:val="left" w:pos="0"/>
        </w:tabs>
        <w:spacing w:after="0" w:line="360" w:lineRule="auto"/>
        <w:ind w:left="0" w:firstLine="0"/>
        <w:rPr>
          <w:rFonts w:ascii="Times New Roman" w:hAnsi="Times New Roman" w:cs="Times New Roman"/>
          <w:sz w:val="28"/>
          <w:szCs w:val="28"/>
        </w:rPr>
      </w:pPr>
      <w:r w:rsidRPr="009B3594">
        <w:rPr>
          <w:rFonts w:ascii="Times New Roman" w:hAnsi="Times New Roman" w:cs="Times New Roman"/>
          <w:sz w:val="28"/>
          <w:szCs w:val="28"/>
        </w:rPr>
        <w:t>Суринов А.Е.,</w:t>
      </w:r>
      <w:r w:rsidRPr="009B3594">
        <w:rPr>
          <w:rFonts w:ascii="Times New Roman" w:eastAsia="Times New Roman" w:hAnsi="Times New Roman" w:cs="Times New Roman"/>
          <w:sz w:val="28"/>
          <w:szCs w:val="28"/>
        </w:rPr>
        <w:t xml:space="preserve"> Баранов Э.Ф., Гельвановский М.И. Россия в цифрах.2012: Крат.стат.сб./Росстат-М., 2012.-573 с.</w:t>
      </w:r>
    </w:p>
    <w:p w:rsidR="009B3594" w:rsidRPr="009B3594" w:rsidRDefault="009B3594" w:rsidP="00296456">
      <w:pPr>
        <w:numPr>
          <w:ilvl w:val="0"/>
          <w:numId w:val="29"/>
        </w:numPr>
        <w:tabs>
          <w:tab w:val="clear" w:pos="720"/>
          <w:tab w:val="left" w:pos="0"/>
        </w:tabs>
        <w:spacing w:after="0" w:line="360" w:lineRule="auto"/>
        <w:ind w:left="0" w:firstLine="0"/>
        <w:rPr>
          <w:rFonts w:ascii="Times New Roman" w:hAnsi="Times New Roman" w:cs="Times New Roman"/>
          <w:sz w:val="28"/>
          <w:szCs w:val="28"/>
        </w:rPr>
      </w:pPr>
      <w:r w:rsidRPr="009B3594">
        <w:rPr>
          <w:rFonts w:ascii="Times New Roman" w:hAnsi="Times New Roman" w:cs="Times New Roman"/>
          <w:sz w:val="28"/>
          <w:szCs w:val="28"/>
          <w:lang w:val="en-US"/>
        </w:rPr>
        <w:t>URL</w:t>
      </w:r>
      <w:r w:rsidRPr="009B3594">
        <w:rPr>
          <w:rFonts w:ascii="Times New Roman" w:hAnsi="Times New Roman" w:cs="Times New Roman"/>
          <w:sz w:val="28"/>
          <w:szCs w:val="28"/>
        </w:rPr>
        <w:t xml:space="preserve"> </w:t>
      </w:r>
      <w:hyperlink r:id="rId187" w:history="1">
        <w:r w:rsidRPr="009B3594">
          <w:rPr>
            <w:rStyle w:val="a8"/>
            <w:rFonts w:ascii="Times New Roman" w:hAnsi="Times New Roman" w:cs="Times New Roman"/>
            <w:sz w:val="28"/>
            <w:szCs w:val="28"/>
            <w:lang w:val="en-US"/>
          </w:rPr>
          <w:t>http</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ww</w:t>
        </w:r>
        <w:r w:rsidRPr="009B3594">
          <w:rPr>
            <w:rStyle w:val="a8"/>
            <w:rFonts w:ascii="Times New Roman" w:hAnsi="Times New Roman" w:cs="Times New Roman"/>
            <w:sz w:val="28"/>
            <w:szCs w:val="28"/>
            <w:lang w:val="en-US"/>
          </w:rPr>
          <w:t>w</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gks</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ru</w:t>
        </w:r>
      </w:hyperlink>
      <w:r w:rsidRPr="009B3594">
        <w:rPr>
          <w:rFonts w:ascii="Times New Roman" w:hAnsi="Times New Roman" w:cs="Times New Roman"/>
          <w:sz w:val="28"/>
          <w:szCs w:val="28"/>
        </w:rPr>
        <w:t xml:space="preserve"> сайт Федеральной службы государственной статистики</w:t>
      </w:r>
    </w:p>
    <w:p w:rsidR="009B3594" w:rsidRPr="009B3594" w:rsidRDefault="009B3594" w:rsidP="00296456">
      <w:pPr>
        <w:numPr>
          <w:ilvl w:val="0"/>
          <w:numId w:val="29"/>
        </w:numPr>
        <w:tabs>
          <w:tab w:val="clear" w:pos="720"/>
          <w:tab w:val="left" w:pos="0"/>
        </w:tabs>
        <w:spacing w:after="0" w:line="360" w:lineRule="auto"/>
        <w:ind w:left="0" w:firstLine="0"/>
        <w:rPr>
          <w:rFonts w:ascii="Times New Roman" w:hAnsi="Times New Roman" w:cs="Times New Roman"/>
          <w:sz w:val="28"/>
          <w:szCs w:val="28"/>
        </w:rPr>
      </w:pPr>
      <w:r w:rsidRPr="009B3594">
        <w:rPr>
          <w:rFonts w:ascii="Times New Roman" w:hAnsi="Times New Roman" w:cs="Times New Roman"/>
          <w:sz w:val="28"/>
          <w:szCs w:val="28"/>
          <w:lang w:val="en-US"/>
        </w:rPr>
        <w:t>URL</w:t>
      </w:r>
      <w:r w:rsidRPr="009B3594">
        <w:rPr>
          <w:rFonts w:ascii="Times New Roman" w:hAnsi="Times New Roman" w:cs="Times New Roman"/>
          <w:sz w:val="28"/>
          <w:szCs w:val="28"/>
        </w:rPr>
        <w:t xml:space="preserve"> </w:t>
      </w:r>
      <w:hyperlink r:id="rId188" w:history="1">
        <w:r w:rsidRPr="009B3594">
          <w:rPr>
            <w:rStyle w:val="a8"/>
            <w:rFonts w:ascii="Times New Roman" w:hAnsi="Times New Roman" w:cs="Times New Roman"/>
            <w:sz w:val="28"/>
            <w:szCs w:val="28"/>
            <w:lang w:val="en-US"/>
          </w:rPr>
          <w:t>http</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i</w:t>
        </w:r>
        <w:r w:rsidRPr="009B3594">
          <w:rPr>
            <w:rStyle w:val="a8"/>
            <w:rFonts w:ascii="Times New Roman" w:hAnsi="Times New Roman" w:cs="Times New Roman"/>
            <w:sz w:val="28"/>
            <w:szCs w:val="28"/>
            <w:lang w:val="en-US"/>
          </w:rPr>
          <w:t>nfo</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minfin</w:t>
        </w:r>
        <w:r w:rsidRPr="009B3594">
          <w:rPr>
            <w:rStyle w:val="a8"/>
            <w:rFonts w:ascii="Times New Roman" w:hAnsi="Times New Roman" w:cs="Times New Roman"/>
            <w:sz w:val="28"/>
            <w:szCs w:val="28"/>
          </w:rPr>
          <w:t>.</w:t>
        </w:r>
        <w:r w:rsidRPr="009B3594">
          <w:rPr>
            <w:rStyle w:val="a8"/>
            <w:rFonts w:ascii="Times New Roman" w:hAnsi="Times New Roman" w:cs="Times New Roman"/>
            <w:sz w:val="28"/>
            <w:szCs w:val="28"/>
            <w:lang w:val="en-US"/>
          </w:rPr>
          <w:t>ru</w:t>
        </w:r>
      </w:hyperlink>
      <w:r w:rsidRPr="009B3594">
        <w:rPr>
          <w:rFonts w:ascii="Times New Roman" w:hAnsi="Times New Roman" w:cs="Times New Roman"/>
          <w:sz w:val="28"/>
          <w:szCs w:val="28"/>
        </w:rPr>
        <w:t xml:space="preserve"> сайт </w:t>
      </w:r>
      <w:r>
        <w:rPr>
          <w:rFonts w:ascii="Times New Roman" w:hAnsi="Times New Roman" w:cs="Times New Roman"/>
          <w:sz w:val="28"/>
          <w:szCs w:val="28"/>
        </w:rPr>
        <w:t>Министерства финансов</w:t>
      </w:r>
    </w:p>
    <w:p w:rsidR="00296456" w:rsidRPr="009B3594" w:rsidRDefault="00296456" w:rsidP="00296456">
      <w:pPr>
        <w:spacing w:line="360" w:lineRule="auto"/>
        <w:rPr>
          <w:b/>
          <w:sz w:val="28"/>
          <w:szCs w:val="28"/>
        </w:rPr>
      </w:pPr>
    </w:p>
    <w:p w:rsidR="00296456" w:rsidRPr="009B3594" w:rsidRDefault="00296456" w:rsidP="00F72A4E">
      <w:pPr>
        <w:widowControl w:val="0"/>
        <w:spacing w:after="0" w:line="360" w:lineRule="auto"/>
        <w:jc w:val="both"/>
        <w:rPr>
          <w:sz w:val="28"/>
          <w:szCs w:val="28"/>
        </w:rPr>
      </w:pPr>
    </w:p>
    <w:p w:rsidR="00296456" w:rsidRPr="009B3594" w:rsidRDefault="00296456" w:rsidP="00296456">
      <w:pPr>
        <w:rPr>
          <w:rFonts w:ascii="Times New Roman" w:hAnsi="Times New Roman" w:cs="Times New Roman"/>
          <w:sz w:val="28"/>
          <w:szCs w:val="28"/>
        </w:rPr>
      </w:pPr>
    </w:p>
    <w:p w:rsidR="00296456" w:rsidRPr="009B3594" w:rsidRDefault="00296456" w:rsidP="00296456">
      <w:pPr>
        <w:rPr>
          <w:rFonts w:ascii="Times New Roman" w:hAnsi="Times New Roman" w:cs="Times New Roman"/>
          <w:sz w:val="28"/>
          <w:szCs w:val="28"/>
        </w:rPr>
      </w:pPr>
    </w:p>
    <w:p w:rsidR="00296456" w:rsidRPr="009B3594" w:rsidRDefault="00296456" w:rsidP="00296456">
      <w:pPr>
        <w:rPr>
          <w:rFonts w:ascii="Times New Roman" w:hAnsi="Times New Roman" w:cs="Times New Roman"/>
          <w:sz w:val="28"/>
          <w:szCs w:val="28"/>
        </w:rPr>
      </w:pPr>
    </w:p>
    <w:p w:rsidR="00900521" w:rsidRDefault="00900521" w:rsidP="00296456">
      <w:pPr>
        <w:rPr>
          <w:rFonts w:ascii="Times New Roman" w:hAnsi="Times New Roman" w:cs="Times New Roman"/>
          <w:sz w:val="28"/>
          <w:szCs w:val="28"/>
        </w:rPr>
      </w:pPr>
    </w:p>
    <w:p w:rsidR="00900521" w:rsidRDefault="00900521">
      <w:pPr>
        <w:rPr>
          <w:rFonts w:ascii="Times New Roman" w:hAnsi="Times New Roman" w:cs="Times New Roman"/>
          <w:sz w:val="28"/>
          <w:szCs w:val="28"/>
        </w:rPr>
      </w:pPr>
      <w:r>
        <w:rPr>
          <w:rFonts w:ascii="Times New Roman" w:hAnsi="Times New Roman" w:cs="Times New Roman"/>
          <w:sz w:val="28"/>
          <w:szCs w:val="28"/>
        </w:rPr>
        <w:br w:type="page"/>
      </w:r>
    </w:p>
    <w:p w:rsidR="00296456" w:rsidRPr="001848CF" w:rsidRDefault="00900521" w:rsidP="00900521">
      <w:pPr>
        <w:jc w:val="right"/>
        <w:rPr>
          <w:rFonts w:ascii="Times New Roman" w:hAnsi="Times New Roman" w:cs="Times New Roman"/>
          <w:b/>
          <w:sz w:val="28"/>
          <w:szCs w:val="28"/>
        </w:rPr>
      </w:pPr>
      <w:r w:rsidRPr="001848CF">
        <w:rPr>
          <w:rFonts w:ascii="Times New Roman" w:hAnsi="Times New Roman" w:cs="Times New Roman"/>
          <w:b/>
          <w:sz w:val="28"/>
          <w:szCs w:val="28"/>
        </w:rPr>
        <w:lastRenderedPageBreak/>
        <w:t>Приложение 1</w:t>
      </w:r>
    </w:p>
    <w:p w:rsidR="00900521" w:rsidRPr="00900521" w:rsidRDefault="00900521" w:rsidP="0074770E">
      <w:pPr>
        <w:spacing w:before="120" w:after="60" w:line="360" w:lineRule="auto"/>
        <w:jc w:val="center"/>
        <w:outlineLvl w:val="0"/>
        <w:rPr>
          <w:rFonts w:ascii="Times New Roman" w:hAnsi="Times New Roman" w:cs="Times New Roman"/>
          <w:b/>
          <w:sz w:val="24"/>
          <w:szCs w:val="24"/>
        </w:rPr>
      </w:pPr>
      <w:r w:rsidRPr="00900521">
        <w:rPr>
          <w:rFonts w:ascii="Times New Roman" w:hAnsi="Times New Roman" w:cs="Times New Roman"/>
          <w:b/>
          <w:sz w:val="24"/>
          <w:szCs w:val="24"/>
        </w:rPr>
        <w:t>КОНСОЛИДИРОВАННЫЙ БЮДЖЕТ</w:t>
      </w:r>
      <w:r w:rsidRPr="00900521">
        <w:rPr>
          <w:rFonts w:ascii="Times New Roman" w:hAnsi="Times New Roman" w:cs="Times New Roman"/>
          <w:b/>
          <w:sz w:val="24"/>
          <w:szCs w:val="24"/>
        </w:rPr>
        <w:br/>
        <w:t>РОССИЙСКОЙ ФЕДЕРАЦИИ И БЮДЖЕТОВ ГОСУДАРСТВЕННЫХ</w:t>
      </w:r>
      <w:r w:rsidRPr="00900521">
        <w:rPr>
          <w:rFonts w:ascii="Times New Roman" w:hAnsi="Times New Roman" w:cs="Times New Roman"/>
          <w:b/>
          <w:sz w:val="24"/>
          <w:szCs w:val="24"/>
        </w:rPr>
        <w:br/>
        <w:t xml:space="preserve"> ВНЕБЮДЖЕТНЫХ ФОНДОВ в 2010 г.</w:t>
      </w:r>
    </w:p>
    <w:tbl>
      <w:tblPr>
        <w:tblW w:w="4998" w:type="pct"/>
        <w:jc w:val="center"/>
        <w:tblInd w:w="8" w:type="dxa"/>
        <w:tblLayout w:type="fixed"/>
        <w:tblCellMar>
          <w:left w:w="0" w:type="dxa"/>
          <w:right w:w="0" w:type="dxa"/>
        </w:tblCellMar>
        <w:tblLook w:val="0000"/>
      </w:tblPr>
      <w:tblGrid>
        <w:gridCol w:w="6624"/>
        <w:gridCol w:w="1583"/>
        <w:gridCol w:w="1579"/>
      </w:tblGrid>
      <w:tr w:rsidR="00900521" w:rsidRPr="00900521" w:rsidTr="006F5856">
        <w:trPr>
          <w:cantSplit/>
          <w:jc w:val="center"/>
        </w:trPr>
        <w:tc>
          <w:tcPr>
            <w:tcW w:w="6624" w:type="dxa"/>
            <w:tcBorders>
              <w:top w:val="single" w:sz="6" w:space="0" w:color="auto"/>
              <w:left w:val="single" w:sz="4" w:space="0" w:color="auto"/>
              <w:bottom w:val="single" w:sz="6" w:space="0" w:color="auto"/>
              <w:right w:val="single" w:sz="6" w:space="0" w:color="auto"/>
            </w:tcBorders>
          </w:tcPr>
          <w:p w:rsidR="00900521" w:rsidRPr="00900521" w:rsidRDefault="00900521" w:rsidP="006F5856">
            <w:pPr>
              <w:spacing w:line="240" w:lineRule="auto"/>
              <w:jc w:val="center"/>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900521" w:rsidRPr="00900521" w:rsidRDefault="00900521" w:rsidP="006F5856">
            <w:pPr>
              <w:spacing w:line="240" w:lineRule="auto"/>
              <w:jc w:val="center"/>
              <w:rPr>
                <w:rFonts w:ascii="Times New Roman" w:hAnsi="Times New Roman" w:cs="Times New Roman"/>
                <w:sz w:val="24"/>
                <w:szCs w:val="24"/>
              </w:rPr>
            </w:pPr>
            <w:r w:rsidRPr="00900521">
              <w:rPr>
                <w:rFonts w:ascii="Times New Roman" w:hAnsi="Times New Roman" w:cs="Times New Roman"/>
                <w:sz w:val="24"/>
                <w:szCs w:val="24"/>
              </w:rPr>
              <w:t>Млрд. руб.</w:t>
            </w:r>
          </w:p>
        </w:tc>
        <w:tc>
          <w:tcPr>
            <w:tcW w:w="1579" w:type="dxa"/>
            <w:tcBorders>
              <w:top w:val="single" w:sz="6" w:space="0" w:color="auto"/>
              <w:left w:val="single" w:sz="6" w:space="0" w:color="auto"/>
              <w:bottom w:val="single" w:sz="6" w:space="0" w:color="auto"/>
              <w:right w:val="single" w:sz="4" w:space="0" w:color="auto"/>
            </w:tcBorders>
          </w:tcPr>
          <w:p w:rsidR="00900521" w:rsidRPr="00900521" w:rsidRDefault="00900521" w:rsidP="006F5856">
            <w:pPr>
              <w:spacing w:line="240" w:lineRule="auto"/>
              <w:jc w:val="center"/>
              <w:rPr>
                <w:rFonts w:ascii="Times New Roman" w:hAnsi="Times New Roman" w:cs="Times New Roman"/>
                <w:sz w:val="24"/>
                <w:szCs w:val="24"/>
              </w:rPr>
            </w:pPr>
            <w:r w:rsidRPr="00900521">
              <w:rPr>
                <w:rFonts w:ascii="Times New Roman" w:hAnsi="Times New Roman" w:cs="Times New Roman"/>
                <w:sz w:val="24"/>
                <w:szCs w:val="24"/>
              </w:rPr>
              <w:t xml:space="preserve">В процентах </w:t>
            </w:r>
            <w:r w:rsidRPr="00900521">
              <w:rPr>
                <w:rFonts w:ascii="Times New Roman" w:hAnsi="Times New Roman" w:cs="Times New Roman"/>
                <w:sz w:val="24"/>
                <w:szCs w:val="24"/>
              </w:rPr>
              <w:br/>
              <w:t>к ВВП</w:t>
            </w: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6F5856" w:rsidRDefault="00900521" w:rsidP="006F5856">
            <w:pPr>
              <w:pStyle w:val="xl401"/>
              <w:widowControl w:val="0"/>
              <w:overflowPunct w:val="0"/>
              <w:autoSpaceDE w:val="0"/>
              <w:autoSpaceDN w:val="0"/>
              <w:adjustRightInd w:val="0"/>
              <w:spacing w:before="4" w:after="0"/>
              <w:ind w:left="284"/>
              <w:textAlignment w:val="baseline"/>
              <w:rPr>
                <w:rFonts w:ascii="Times New Roman" w:eastAsia="Times New Roman" w:hAnsi="Times New Roman"/>
                <w:sz w:val="24"/>
                <w:szCs w:val="24"/>
              </w:rPr>
            </w:pPr>
            <w:r w:rsidRPr="00900521">
              <w:rPr>
                <w:rFonts w:ascii="Times New Roman" w:hAnsi="Times New Roman"/>
                <w:sz w:val="24"/>
                <w:szCs w:val="24"/>
              </w:rPr>
              <w:t xml:space="preserve">Доходы- </w:t>
            </w:r>
            <w:r w:rsidRPr="00900521">
              <w:rPr>
                <w:rFonts w:ascii="Times New Roman" w:hAnsi="Times New Roman"/>
                <w:b/>
                <w:bCs/>
                <w:sz w:val="24"/>
                <w:szCs w:val="24"/>
              </w:rPr>
              <w:t>всего</w:t>
            </w:r>
            <w:r w:rsidR="006F5856" w:rsidRPr="00900521">
              <w:rPr>
                <w:rFonts w:ascii="Times New Roman" w:eastAsia="Times New Roman" w:hAnsi="Times New Roman"/>
                <w:sz w:val="24"/>
                <w:szCs w:val="24"/>
              </w:rPr>
              <w:t xml:space="preserve"> </w:t>
            </w:r>
          </w:p>
          <w:p w:rsidR="006F5856" w:rsidRPr="00900521" w:rsidRDefault="006F5856" w:rsidP="006F5856">
            <w:pPr>
              <w:pStyle w:val="xl401"/>
              <w:widowControl w:val="0"/>
              <w:overflowPunct w:val="0"/>
              <w:autoSpaceDE w:val="0"/>
              <w:autoSpaceDN w:val="0"/>
              <w:adjustRightInd w:val="0"/>
              <w:spacing w:before="4"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из них:</w:t>
            </w:r>
          </w:p>
          <w:p w:rsidR="00900521" w:rsidRPr="00900521" w:rsidRDefault="00900521" w:rsidP="006F5856">
            <w:pPr>
              <w:pStyle w:val="1"/>
              <w:spacing w:before="4"/>
              <w:rPr>
                <w:rFonts w:ascii="Times New Roman" w:hAnsi="Times New Roman" w:cs="Times New Roman"/>
                <w:sz w:val="24"/>
                <w:szCs w:val="24"/>
              </w:rPr>
            </w:pP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16031,9</w:t>
            </w:r>
          </w:p>
        </w:tc>
        <w:tc>
          <w:tcPr>
            <w:tcW w:w="1579" w:type="dxa"/>
            <w:tcBorders>
              <w:top w:val="single" w:sz="6"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35,7</w:t>
            </w:r>
          </w:p>
        </w:tc>
      </w:tr>
      <w:tr w:rsidR="006F5856" w:rsidRPr="00900521" w:rsidTr="006F5856">
        <w:trPr>
          <w:cantSplit/>
          <w:jc w:val="center"/>
        </w:trPr>
        <w:tc>
          <w:tcPr>
            <w:tcW w:w="6624" w:type="dxa"/>
            <w:vMerge w:val="restart"/>
            <w:tcBorders>
              <w:top w:val="single" w:sz="4" w:space="0" w:color="auto"/>
              <w:left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прибыль организаций</w:t>
            </w: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6F5856" w:rsidRPr="00900521" w:rsidTr="006F5856">
        <w:trPr>
          <w:cantSplit/>
          <w:trHeight w:val="135"/>
          <w:jc w:val="center"/>
        </w:trPr>
        <w:tc>
          <w:tcPr>
            <w:tcW w:w="6624" w:type="dxa"/>
            <w:vMerge/>
            <w:tcBorders>
              <w:left w:val="single" w:sz="4" w:space="0" w:color="auto"/>
              <w:bottom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left w:val="single" w:sz="6" w:space="0" w:color="auto"/>
              <w:bottom w:val="single" w:sz="4"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1774,6</w:t>
            </w:r>
          </w:p>
        </w:tc>
        <w:tc>
          <w:tcPr>
            <w:tcW w:w="1579" w:type="dxa"/>
            <w:tcBorders>
              <w:left w:val="single" w:sz="6" w:space="0" w:color="auto"/>
              <w:bottom w:val="single" w:sz="4"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3,9</w:t>
            </w:r>
          </w:p>
        </w:tc>
      </w:tr>
      <w:tr w:rsidR="006F5856" w:rsidRPr="00900521" w:rsidTr="006F5856">
        <w:trPr>
          <w:cantSplit/>
          <w:trHeight w:val="345"/>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доходы физических лиц</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1790,5</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4,0</w:t>
            </w:r>
          </w:p>
        </w:tc>
      </w:tr>
      <w:tr w:rsidR="00900521" w:rsidRPr="00900521" w:rsidTr="006F5856">
        <w:trPr>
          <w:cantSplit/>
          <w:trHeight w:val="90"/>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страховые взносы на обязательное социальное страхование</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2477,1</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5,5</w:t>
            </w:r>
          </w:p>
        </w:tc>
      </w:tr>
      <w:tr w:rsidR="006F5856" w:rsidRPr="00900521" w:rsidTr="006F5856">
        <w:trPr>
          <w:cantSplit/>
          <w:trHeight w:val="390"/>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добавленную стоимость:</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1"/>
              <w:widowControl w:val="0"/>
              <w:overflowPunct w:val="0"/>
              <w:autoSpaceDE w:val="0"/>
              <w:autoSpaceDN w:val="0"/>
              <w:adjustRightInd w:val="0"/>
              <w:spacing w:before="4"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 товары  (работы, услуги), реализуемые на территории Российской Федерации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1329,1</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3,0</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284"/>
              <w:rPr>
                <w:rFonts w:ascii="Times New Roman" w:hAnsi="Times New Roman" w:cs="Times New Roman"/>
                <w:sz w:val="24"/>
                <w:szCs w:val="24"/>
              </w:rPr>
            </w:pPr>
            <w:r w:rsidRPr="00900521">
              <w:rPr>
                <w:rFonts w:ascii="Times New Roman" w:hAnsi="Times New Roman" w:cs="Times New Roman"/>
                <w:sz w:val="24"/>
                <w:szCs w:val="24"/>
              </w:rPr>
              <w:t xml:space="preserve">на товары, ввозимые на территорию Российской Федерации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1169,5</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2,6</w:t>
            </w:r>
          </w:p>
        </w:tc>
      </w:tr>
      <w:tr w:rsidR="00900521" w:rsidRPr="00900521" w:rsidTr="006F5856">
        <w:trPr>
          <w:cantSplit/>
          <w:trHeight w:val="180"/>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акцизы по подакцизным товарам (продукции):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r>
      <w:tr w:rsidR="006F5856" w:rsidRPr="00900521" w:rsidTr="006F5856">
        <w:trPr>
          <w:cantSplit/>
          <w:trHeight w:val="300"/>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производимым на территории Российской Федерации</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441,4</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1,0</w:t>
            </w:r>
          </w:p>
        </w:tc>
      </w:tr>
      <w:tr w:rsidR="00900521" w:rsidRPr="00900521" w:rsidTr="006F5856">
        <w:trPr>
          <w:cantSplit/>
          <w:trHeight w:val="345"/>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284"/>
              <w:rPr>
                <w:rFonts w:ascii="Times New Roman" w:hAnsi="Times New Roman" w:cs="Times New Roman"/>
                <w:sz w:val="24"/>
                <w:szCs w:val="24"/>
              </w:rPr>
            </w:pPr>
            <w:r w:rsidRPr="00900521">
              <w:rPr>
                <w:rFonts w:ascii="Times New Roman" w:hAnsi="Times New Roman" w:cs="Times New Roman"/>
                <w:sz w:val="24"/>
                <w:szCs w:val="24"/>
              </w:rPr>
              <w:t>ввозимым на территорию Российской Федерации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30,1</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6F5856" w:rsidRPr="00900521" w:rsidTr="006F5856">
        <w:trPr>
          <w:cantSplit/>
          <w:trHeight w:val="135"/>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spacing w:before="4" w:line="240" w:lineRule="auto"/>
              <w:ind w:left="284"/>
              <w:rPr>
                <w:rFonts w:ascii="Times New Roman" w:hAnsi="Times New Roman" w:cs="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налоги на совокупный доход </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207,7</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0,5</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налоги на имущество</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Cs/>
                <w:sz w:val="24"/>
                <w:szCs w:val="24"/>
              </w:rPr>
            </w:pPr>
            <w:r w:rsidRPr="00900521">
              <w:rPr>
                <w:rFonts w:ascii="Times New Roman" w:hAnsi="Times New Roman" w:cs="Times New Roman"/>
                <w:bCs/>
                <w:sz w:val="24"/>
                <w:szCs w:val="24"/>
              </w:rPr>
              <w:t>628,2</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Cs/>
                <w:sz w:val="24"/>
                <w:szCs w:val="24"/>
              </w:rPr>
            </w:pPr>
            <w:r w:rsidRPr="00900521">
              <w:rPr>
                <w:rFonts w:ascii="Times New Roman" w:hAnsi="Times New Roman" w:cs="Times New Roman"/>
                <w:bCs/>
                <w:sz w:val="24"/>
                <w:szCs w:val="24"/>
              </w:rPr>
              <w:t>1,4</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налоги, сборы и регулярные платежи за пользование природными ресурсами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1440,8</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3,2</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pacing w:val="-2"/>
                <w:sz w:val="24"/>
                <w:szCs w:val="24"/>
              </w:rPr>
            </w:pPr>
            <w:r w:rsidRPr="00900521">
              <w:rPr>
                <w:rFonts w:ascii="Times New Roman" w:hAnsi="Times New Roman" w:cs="Times New Roman"/>
                <w:spacing w:val="-2"/>
                <w:sz w:val="24"/>
                <w:szCs w:val="24"/>
              </w:rPr>
              <w:t xml:space="preserve">доходы от внешнеэкономической деятельности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3227,7</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7,2</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679,7</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1,5</w:t>
            </w:r>
          </w:p>
        </w:tc>
      </w:tr>
      <w:tr w:rsidR="00900521" w:rsidRPr="00900521" w:rsidTr="006F5856">
        <w:trPr>
          <w:cantSplit/>
          <w:trHeight w:val="315"/>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pacing w:val="-4"/>
                <w:sz w:val="24"/>
                <w:szCs w:val="24"/>
              </w:rPr>
            </w:pPr>
            <w:r w:rsidRPr="00900521">
              <w:rPr>
                <w:rFonts w:ascii="Times New Roman" w:eastAsia="Times New Roman" w:hAnsi="Times New Roman"/>
                <w:spacing w:val="-4"/>
                <w:sz w:val="24"/>
                <w:szCs w:val="24"/>
              </w:rPr>
              <w:t>платежи при пользовании природными ресурсами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77,6</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0,2</w:t>
            </w:r>
          </w:p>
        </w:tc>
      </w:tr>
      <w:tr w:rsidR="006F5856" w:rsidRPr="00900521" w:rsidTr="006F5856">
        <w:trPr>
          <w:cantSplit/>
          <w:trHeight w:val="165"/>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pacing w:val="-4"/>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trHeight w:val="120"/>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безвозмездные поступления</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114,1</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0,3</w:t>
            </w:r>
          </w:p>
        </w:tc>
      </w:tr>
      <w:tr w:rsidR="006F5856" w:rsidRPr="00900521" w:rsidTr="006F5856">
        <w:trPr>
          <w:cantSplit/>
          <w:trHeight w:val="300"/>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доходы от предпринимательской и иной приносящей доход деятельности</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46,1</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6F5856" w:rsidRPr="00900521" w:rsidTr="0074770E">
        <w:trPr>
          <w:cantSplit/>
          <w:trHeight w:val="970"/>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1"/>
              <w:spacing w:before="4"/>
              <w:rPr>
                <w:rFonts w:ascii="Times New Roman" w:hAnsi="Times New Roman" w:cs="Times New Roman"/>
                <w:sz w:val="24"/>
                <w:szCs w:val="24"/>
              </w:rPr>
            </w:pPr>
            <w:r w:rsidRPr="00900521">
              <w:rPr>
                <w:rFonts w:ascii="Times New Roman" w:hAnsi="Times New Roman" w:cs="Times New Roman"/>
                <w:sz w:val="24"/>
                <w:szCs w:val="24"/>
              </w:rPr>
              <w:t xml:space="preserve">Расходы – </w:t>
            </w:r>
            <w:r w:rsidRPr="00900521">
              <w:rPr>
                <w:rFonts w:ascii="Times New Roman" w:hAnsi="Times New Roman" w:cs="Times New Roman"/>
                <w:b w:val="0"/>
                <w:bCs w:val="0"/>
                <w:sz w:val="24"/>
                <w:szCs w:val="24"/>
              </w:rPr>
              <w:t>всего</w:t>
            </w:r>
          </w:p>
          <w:p w:rsidR="006F5856" w:rsidRPr="00900521" w:rsidRDefault="006F5856" w:rsidP="006F5856">
            <w:pPr>
              <w:pStyle w:val="xl401"/>
              <w:widowControl w:val="0"/>
              <w:overflowPunct w:val="0"/>
              <w:autoSpaceDE w:val="0"/>
              <w:autoSpaceDN w:val="0"/>
              <w:adjustRightInd w:val="0"/>
              <w:spacing w:before="4" w:after="0"/>
              <w:ind w:left="284"/>
              <w:textAlignment w:val="baseline"/>
              <w:rPr>
                <w:rFonts w:ascii="Times New Roman" w:hAnsi="Times New Roman"/>
                <w:sz w:val="24"/>
                <w:szCs w:val="24"/>
              </w:rPr>
            </w:pPr>
            <w:r w:rsidRPr="00900521">
              <w:rPr>
                <w:rFonts w:ascii="Times New Roman" w:eastAsia="Times New Roman" w:hAnsi="Times New Roman"/>
                <w:sz w:val="24"/>
                <w:szCs w:val="24"/>
              </w:rPr>
              <w:t>из них:</w:t>
            </w: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b/>
                <w:bCs/>
                <w:sz w:val="24"/>
                <w:szCs w:val="24"/>
              </w:rPr>
            </w:pPr>
            <w:r w:rsidRPr="00900521">
              <w:rPr>
                <w:rFonts w:ascii="Times New Roman" w:hAnsi="Times New Roman" w:cs="Times New Roman"/>
                <w:b/>
                <w:bCs/>
                <w:sz w:val="24"/>
                <w:szCs w:val="24"/>
              </w:rPr>
              <w:t>17616,6</w:t>
            </w: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b/>
                <w:bCs/>
                <w:sz w:val="24"/>
                <w:szCs w:val="24"/>
              </w:rPr>
            </w:pPr>
            <w:r w:rsidRPr="00900521">
              <w:rPr>
                <w:rFonts w:ascii="Times New Roman" w:hAnsi="Times New Roman" w:cs="Times New Roman"/>
                <w:b/>
                <w:bCs/>
                <w:sz w:val="24"/>
                <w:szCs w:val="24"/>
              </w:rPr>
              <w:t>39,2</w:t>
            </w:r>
          </w:p>
        </w:tc>
      </w:tr>
      <w:tr w:rsidR="00900521" w:rsidRPr="00900521" w:rsidTr="006F5856">
        <w:trPr>
          <w:cantSplit/>
          <w:trHeight w:val="90"/>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 общегосударственные вопросы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1440,5</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3,2</w:t>
            </w:r>
          </w:p>
        </w:tc>
      </w:tr>
      <w:tr w:rsidR="006F5856" w:rsidRPr="00900521" w:rsidTr="006F5856">
        <w:trPr>
          <w:cantSplit/>
          <w:trHeight w:val="390"/>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pStyle w:val="xl401"/>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trHeight w:val="660"/>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из них на обслуживание государственного и муниципального долга</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260,7</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0,6</w:t>
            </w:r>
          </w:p>
        </w:tc>
      </w:tr>
      <w:tr w:rsidR="006F5856" w:rsidRPr="00900521" w:rsidTr="006F5856">
        <w:trPr>
          <w:cantSplit/>
          <w:trHeight w:val="105"/>
          <w:jc w:val="center"/>
        </w:trPr>
        <w:tc>
          <w:tcPr>
            <w:tcW w:w="6624" w:type="dxa"/>
            <w:tcBorders>
              <w:top w:val="single" w:sz="4" w:space="0" w:color="auto"/>
              <w:left w:val="single" w:sz="4" w:space="0" w:color="auto"/>
              <w:right w:val="single" w:sz="6" w:space="0" w:color="auto"/>
            </w:tcBorders>
            <w:vAlign w:val="bottom"/>
          </w:tcPr>
          <w:p w:rsidR="006F5856" w:rsidRPr="00900521" w:rsidRDefault="006F5856" w:rsidP="006F5856">
            <w:pPr>
              <w:spacing w:before="4" w:line="240" w:lineRule="auto"/>
              <w:ind w:left="340"/>
              <w:rPr>
                <w:rFonts w:ascii="Times New Roman" w:hAnsi="Times New Roman" w:cs="Times New Roman"/>
                <w:sz w:val="24"/>
                <w:szCs w:val="24"/>
              </w:rPr>
            </w:pPr>
          </w:p>
        </w:tc>
        <w:tc>
          <w:tcPr>
            <w:tcW w:w="1583" w:type="dxa"/>
            <w:tcBorders>
              <w:top w:val="single" w:sz="4" w:space="0" w:color="auto"/>
              <w:left w:val="single" w:sz="6" w:space="0" w:color="auto"/>
              <w:right w:val="single" w:sz="6"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c>
          <w:tcPr>
            <w:tcW w:w="1579" w:type="dxa"/>
            <w:tcBorders>
              <w:top w:val="single" w:sz="4" w:space="0" w:color="auto"/>
              <w:left w:val="single" w:sz="6" w:space="0" w:color="auto"/>
              <w:right w:val="single" w:sz="4" w:space="0" w:color="auto"/>
            </w:tcBorders>
            <w:vAlign w:val="bottom"/>
          </w:tcPr>
          <w:p w:rsidR="006F5856" w:rsidRPr="00900521" w:rsidRDefault="006F5856"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национальную оборону</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1279,7</w:t>
            </w: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2,8</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национальную безопасность и правоохранительную деятельность</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1339,4</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3,0</w:t>
            </w:r>
          </w:p>
        </w:tc>
      </w:tr>
      <w:tr w:rsidR="00900521" w:rsidRPr="00900521" w:rsidTr="006F5856">
        <w:trPr>
          <w:cantSplit/>
          <w:jc w:val="center"/>
        </w:trPr>
        <w:tc>
          <w:tcPr>
            <w:tcW w:w="6624" w:type="dxa"/>
            <w:tcBorders>
              <w:top w:val="single" w:sz="4" w:space="0" w:color="auto"/>
              <w:left w:val="single" w:sz="4" w:space="0" w:color="auto"/>
              <w:right w:val="single" w:sz="6" w:space="0" w:color="auto"/>
            </w:tcBorders>
            <w:vAlign w:val="bottom"/>
          </w:tcPr>
          <w:p w:rsidR="00900521" w:rsidRPr="00900521" w:rsidRDefault="00900521" w:rsidP="006F5856">
            <w:pPr>
              <w:pStyle w:val="xl40"/>
              <w:widowControl w:val="0"/>
              <w:overflowPunct w:val="0"/>
              <w:autoSpaceDE w:val="0"/>
              <w:autoSpaceDN w:val="0"/>
              <w:adjustRightInd w:val="0"/>
              <w:spacing w:before="4"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 национальную экономику</w:t>
            </w:r>
          </w:p>
        </w:tc>
        <w:tc>
          <w:tcPr>
            <w:tcW w:w="1583" w:type="dxa"/>
            <w:tcBorders>
              <w:top w:val="single" w:sz="4" w:space="0" w:color="auto"/>
              <w:left w:val="single" w:sz="6"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2323,3</w:t>
            </w:r>
          </w:p>
        </w:tc>
        <w:tc>
          <w:tcPr>
            <w:tcW w:w="1579" w:type="dxa"/>
            <w:tcBorders>
              <w:top w:val="single" w:sz="4" w:space="0" w:color="auto"/>
              <w:left w:val="single" w:sz="6"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5,2</w:t>
            </w:r>
          </w:p>
        </w:tc>
      </w:tr>
      <w:tr w:rsidR="00900521" w:rsidRPr="00900521" w:rsidTr="006F5856">
        <w:trPr>
          <w:cantSplit/>
          <w:jc w:val="center"/>
        </w:trPr>
        <w:tc>
          <w:tcPr>
            <w:tcW w:w="6624" w:type="dxa"/>
            <w:tcBorders>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510"/>
              <w:rPr>
                <w:rFonts w:ascii="Times New Roman" w:hAnsi="Times New Roman" w:cs="Times New Roman"/>
                <w:sz w:val="24"/>
                <w:szCs w:val="24"/>
              </w:rPr>
            </w:pPr>
            <w:r w:rsidRPr="00900521">
              <w:rPr>
                <w:rFonts w:ascii="Times New Roman" w:hAnsi="Times New Roman" w:cs="Times New Roman"/>
                <w:sz w:val="24"/>
                <w:szCs w:val="24"/>
              </w:rPr>
              <w:t>из нее:</w:t>
            </w:r>
          </w:p>
        </w:tc>
        <w:tc>
          <w:tcPr>
            <w:tcW w:w="1583" w:type="dxa"/>
            <w:tcBorders>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c>
          <w:tcPr>
            <w:tcW w:w="1579" w:type="dxa"/>
            <w:tcBorders>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 xml:space="preserve">на топливно-энергетический комплекс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48,5</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сельское хозяйство и рыболовство</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262,3</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0,6</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 xml:space="preserve">на транспорт </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461,7</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1,0</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дорожное хозяйство</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645,0</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1,4</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связь и информатику</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69,2</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0,2</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pacing w:val="-2"/>
                <w:sz w:val="24"/>
                <w:szCs w:val="24"/>
              </w:rPr>
              <w:t>на прикладные научные исследования</w:t>
            </w:r>
            <w:r w:rsidRPr="00900521">
              <w:rPr>
                <w:rFonts w:ascii="Times New Roman" w:hAnsi="Times New Roman" w:cs="Times New Roman"/>
                <w:sz w:val="24"/>
                <w:szCs w:val="24"/>
              </w:rPr>
              <w:t xml:space="preserve"> в области национальной экономики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122,9</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0,3</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другие вопросы в области национальной экономики</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535,2</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1,2</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жилищно-коммунальное хозяйство</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1071,4</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2,4</w:t>
            </w:r>
          </w:p>
        </w:tc>
      </w:tr>
      <w:tr w:rsidR="00900521" w:rsidRPr="00900521" w:rsidTr="006F5856">
        <w:trPr>
          <w:cantSplit/>
          <w:jc w:val="center"/>
        </w:trPr>
        <w:tc>
          <w:tcPr>
            <w:tcW w:w="6624"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6F5856">
            <w:pPr>
              <w:spacing w:before="4"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социально-культурные мероприятия</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10133,8</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22,6</w:t>
            </w:r>
          </w:p>
        </w:tc>
      </w:tr>
      <w:tr w:rsidR="00900521" w:rsidRPr="00900521" w:rsidTr="006F5856">
        <w:trPr>
          <w:cantSplit/>
          <w:trHeight w:val="105"/>
          <w:jc w:val="center"/>
        </w:trPr>
        <w:tc>
          <w:tcPr>
            <w:tcW w:w="6624" w:type="dxa"/>
            <w:tcBorders>
              <w:top w:val="single" w:sz="4" w:space="0" w:color="auto"/>
              <w:left w:val="single" w:sz="4" w:space="0" w:color="auto"/>
              <w:bottom w:val="single" w:sz="4" w:space="0" w:color="auto"/>
              <w:right w:val="single" w:sz="6" w:space="0" w:color="auto"/>
            </w:tcBorders>
          </w:tcPr>
          <w:p w:rsidR="00900521" w:rsidRPr="00900521" w:rsidRDefault="00900521" w:rsidP="006F5856">
            <w:pPr>
              <w:spacing w:before="8" w:line="240" w:lineRule="auto"/>
              <w:rPr>
                <w:rFonts w:ascii="Times New Roman" w:hAnsi="Times New Roman" w:cs="Times New Roman"/>
                <w:b/>
                <w:sz w:val="24"/>
                <w:szCs w:val="24"/>
              </w:rPr>
            </w:pPr>
            <w:r w:rsidRPr="00900521">
              <w:rPr>
                <w:rFonts w:ascii="Times New Roman" w:hAnsi="Times New Roman" w:cs="Times New Roman"/>
                <w:b/>
                <w:sz w:val="24"/>
                <w:szCs w:val="24"/>
              </w:rPr>
              <w:t>Дефицит</w:t>
            </w:r>
          </w:p>
        </w:tc>
        <w:tc>
          <w:tcPr>
            <w:tcW w:w="1583"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1584,6</w:t>
            </w:r>
          </w:p>
        </w:tc>
        <w:tc>
          <w:tcPr>
            <w:tcW w:w="1579"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6F5856">
            <w:pPr>
              <w:spacing w:before="4"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3,5</w:t>
            </w:r>
          </w:p>
        </w:tc>
      </w:tr>
    </w:tbl>
    <w:p w:rsidR="00900521" w:rsidRDefault="00900521" w:rsidP="00900521">
      <w:pPr>
        <w:jc w:val="center"/>
        <w:rPr>
          <w:rFonts w:ascii="Times New Roman" w:hAnsi="Times New Roman" w:cs="Times New Roman"/>
          <w:sz w:val="28"/>
          <w:szCs w:val="28"/>
        </w:rPr>
      </w:pPr>
    </w:p>
    <w:p w:rsidR="006F5856" w:rsidRDefault="006F5856" w:rsidP="00900521">
      <w:pPr>
        <w:jc w:val="right"/>
        <w:rPr>
          <w:rFonts w:ascii="Times New Roman" w:hAnsi="Times New Roman" w:cs="Times New Roman"/>
          <w:sz w:val="28"/>
          <w:szCs w:val="28"/>
        </w:rPr>
      </w:pPr>
    </w:p>
    <w:p w:rsidR="006F5856" w:rsidRDefault="006F5856" w:rsidP="00900521">
      <w:pPr>
        <w:jc w:val="right"/>
        <w:rPr>
          <w:rFonts w:ascii="Times New Roman" w:hAnsi="Times New Roman" w:cs="Times New Roman"/>
          <w:sz w:val="28"/>
          <w:szCs w:val="28"/>
        </w:rPr>
      </w:pPr>
    </w:p>
    <w:p w:rsidR="006F5856" w:rsidRDefault="006F5856" w:rsidP="00900521">
      <w:pPr>
        <w:jc w:val="right"/>
        <w:rPr>
          <w:rFonts w:ascii="Times New Roman" w:hAnsi="Times New Roman" w:cs="Times New Roman"/>
          <w:sz w:val="28"/>
          <w:szCs w:val="28"/>
        </w:rPr>
      </w:pPr>
    </w:p>
    <w:p w:rsidR="00307D4F" w:rsidRDefault="00307D4F" w:rsidP="00900521">
      <w:pPr>
        <w:jc w:val="right"/>
        <w:rPr>
          <w:rFonts w:ascii="Times New Roman" w:hAnsi="Times New Roman" w:cs="Times New Roman"/>
          <w:b/>
          <w:sz w:val="28"/>
          <w:szCs w:val="28"/>
        </w:rPr>
      </w:pPr>
    </w:p>
    <w:p w:rsidR="00900521" w:rsidRPr="001848CF" w:rsidRDefault="00900521" w:rsidP="00900521">
      <w:pPr>
        <w:jc w:val="right"/>
        <w:rPr>
          <w:rFonts w:ascii="Times New Roman" w:hAnsi="Times New Roman" w:cs="Times New Roman"/>
          <w:b/>
          <w:sz w:val="28"/>
          <w:szCs w:val="28"/>
        </w:rPr>
      </w:pPr>
      <w:r w:rsidRPr="001848CF">
        <w:rPr>
          <w:rFonts w:ascii="Times New Roman" w:hAnsi="Times New Roman" w:cs="Times New Roman"/>
          <w:b/>
          <w:sz w:val="28"/>
          <w:szCs w:val="28"/>
        </w:rPr>
        <w:lastRenderedPageBreak/>
        <w:t>Приложение 2</w:t>
      </w:r>
    </w:p>
    <w:p w:rsidR="00900521" w:rsidRPr="00900521" w:rsidRDefault="00900521" w:rsidP="006F5856">
      <w:pPr>
        <w:spacing w:before="120" w:after="60" w:line="360" w:lineRule="auto"/>
        <w:jc w:val="center"/>
        <w:outlineLvl w:val="0"/>
        <w:rPr>
          <w:rFonts w:ascii="Times New Roman" w:hAnsi="Times New Roman" w:cs="Times New Roman"/>
          <w:b/>
          <w:sz w:val="24"/>
          <w:szCs w:val="24"/>
        </w:rPr>
      </w:pPr>
      <w:r w:rsidRPr="00900521">
        <w:rPr>
          <w:rFonts w:ascii="Times New Roman" w:hAnsi="Times New Roman" w:cs="Times New Roman"/>
          <w:b/>
          <w:sz w:val="24"/>
          <w:szCs w:val="24"/>
        </w:rPr>
        <w:t>КОНСОЛИДИРОВАННЫЙ БЮДЖЕТ</w:t>
      </w:r>
      <w:r w:rsidRPr="00900521">
        <w:rPr>
          <w:rFonts w:ascii="Times New Roman" w:hAnsi="Times New Roman" w:cs="Times New Roman"/>
          <w:b/>
          <w:sz w:val="24"/>
          <w:szCs w:val="24"/>
        </w:rPr>
        <w:br/>
        <w:t>РОССИЙСКОЙ ФЕДЕРАЦИИ И БЮДЖЕТОВ ГОСУДАРСТВЕННЫХ</w:t>
      </w:r>
      <w:r w:rsidRPr="00900521">
        <w:rPr>
          <w:rFonts w:ascii="Times New Roman" w:hAnsi="Times New Roman" w:cs="Times New Roman"/>
          <w:b/>
          <w:sz w:val="24"/>
          <w:szCs w:val="24"/>
        </w:rPr>
        <w:br/>
        <w:t xml:space="preserve"> ВНЕБЮДЖЕТНЫХ ФОНДОВ в 2011 г. </w:t>
      </w:r>
    </w:p>
    <w:tbl>
      <w:tblPr>
        <w:tblW w:w="4997" w:type="pct"/>
        <w:jc w:val="center"/>
        <w:tblInd w:w="13" w:type="dxa"/>
        <w:tblLayout w:type="fixed"/>
        <w:tblCellMar>
          <w:left w:w="0" w:type="dxa"/>
          <w:right w:w="0" w:type="dxa"/>
        </w:tblCellMar>
        <w:tblLook w:val="0000"/>
      </w:tblPr>
      <w:tblGrid>
        <w:gridCol w:w="6620"/>
        <w:gridCol w:w="1582"/>
        <w:gridCol w:w="1582"/>
      </w:tblGrid>
      <w:tr w:rsidR="00900521" w:rsidRPr="00900521" w:rsidTr="006F5856">
        <w:trPr>
          <w:cantSplit/>
          <w:jc w:val="center"/>
        </w:trPr>
        <w:tc>
          <w:tcPr>
            <w:tcW w:w="6620" w:type="dxa"/>
            <w:tcBorders>
              <w:top w:val="single" w:sz="6" w:space="0" w:color="auto"/>
              <w:left w:val="single" w:sz="4" w:space="0" w:color="auto"/>
              <w:bottom w:val="single" w:sz="6" w:space="0" w:color="auto"/>
              <w:right w:val="single" w:sz="6" w:space="0" w:color="auto"/>
            </w:tcBorders>
          </w:tcPr>
          <w:p w:rsidR="00900521" w:rsidRPr="00900521" w:rsidRDefault="00900521" w:rsidP="00900521">
            <w:pPr>
              <w:spacing w:line="240" w:lineRule="auto"/>
              <w:jc w:val="center"/>
              <w:rPr>
                <w:rFonts w:ascii="Times New Roman" w:hAnsi="Times New Roman" w:cs="Times New Roman"/>
                <w:sz w:val="24"/>
                <w:szCs w:val="24"/>
              </w:rPr>
            </w:pPr>
          </w:p>
        </w:tc>
        <w:tc>
          <w:tcPr>
            <w:tcW w:w="1582" w:type="dxa"/>
            <w:tcBorders>
              <w:top w:val="single" w:sz="6" w:space="0" w:color="auto"/>
              <w:left w:val="single" w:sz="6" w:space="0" w:color="auto"/>
              <w:bottom w:val="single" w:sz="6" w:space="0" w:color="auto"/>
              <w:right w:val="single" w:sz="6" w:space="0" w:color="auto"/>
            </w:tcBorders>
          </w:tcPr>
          <w:p w:rsidR="00900521" w:rsidRPr="00900521" w:rsidRDefault="00900521" w:rsidP="00900521">
            <w:pPr>
              <w:spacing w:line="240" w:lineRule="auto"/>
              <w:jc w:val="center"/>
              <w:rPr>
                <w:rFonts w:ascii="Times New Roman" w:hAnsi="Times New Roman" w:cs="Times New Roman"/>
                <w:sz w:val="24"/>
                <w:szCs w:val="24"/>
              </w:rPr>
            </w:pPr>
            <w:r w:rsidRPr="00900521">
              <w:rPr>
                <w:rFonts w:ascii="Times New Roman" w:hAnsi="Times New Roman" w:cs="Times New Roman"/>
                <w:sz w:val="24"/>
                <w:szCs w:val="24"/>
              </w:rPr>
              <w:t>Млрд. руб.</w:t>
            </w:r>
          </w:p>
        </w:tc>
        <w:tc>
          <w:tcPr>
            <w:tcW w:w="1582" w:type="dxa"/>
            <w:tcBorders>
              <w:top w:val="single" w:sz="6" w:space="0" w:color="auto"/>
              <w:left w:val="single" w:sz="6" w:space="0" w:color="auto"/>
              <w:bottom w:val="single" w:sz="6" w:space="0" w:color="auto"/>
              <w:right w:val="single" w:sz="4" w:space="0" w:color="auto"/>
            </w:tcBorders>
          </w:tcPr>
          <w:p w:rsidR="00900521" w:rsidRPr="00900521" w:rsidRDefault="00900521" w:rsidP="00900521">
            <w:pPr>
              <w:spacing w:line="240" w:lineRule="auto"/>
              <w:jc w:val="center"/>
              <w:rPr>
                <w:rFonts w:ascii="Times New Roman" w:hAnsi="Times New Roman" w:cs="Times New Roman"/>
                <w:sz w:val="24"/>
                <w:szCs w:val="24"/>
              </w:rPr>
            </w:pPr>
            <w:r w:rsidRPr="00900521">
              <w:rPr>
                <w:rFonts w:ascii="Times New Roman" w:hAnsi="Times New Roman" w:cs="Times New Roman"/>
                <w:sz w:val="24"/>
                <w:szCs w:val="24"/>
              </w:rPr>
              <w:t xml:space="preserve">В процентах </w:t>
            </w:r>
            <w:r w:rsidRPr="00900521">
              <w:rPr>
                <w:rFonts w:ascii="Times New Roman" w:hAnsi="Times New Roman" w:cs="Times New Roman"/>
                <w:sz w:val="24"/>
                <w:szCs w:val="24"/>
              </w:rPr>
              <w:br/>
              <w:t>к ВВП</w:t>
            </w: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6F5856" w:rsidRDefault="00900521" w:rsidP="00900521">
            <w:pPr>
              <w:pStyle w:val="1"/>
              <w:spacing w:before="2"/>
              <w:rPr>
                <w:rFonts w:ascii="Times New Roman" w:hAnsi="Times New Roman" w:cs="Times New Roman"/>
                <w:b w:val="0"/>
                <w:bCs w:val="0"/>
                <w:sz w:val="24"/>
                <w:szCs w:val="24"/>
              </w:rPr>
            </w:pPr>
            <w:r w:rsidRPr="00900521">
              <w:rPr>
                <w:rFonts w:ascii="Times New Roman" w:hAnsi="Times New Roman" w:cs="Times New Roman"/>
                <w:sz w:val="24"/>
                <w:szCs w:val="24"/>
              </w:rPr>
              <w:t xml:space="preserve">Доходы –  </w:t>
            </w:r>
            <w:r w:rsidRPr="00900521">
              <w:rPr>
                <w:rFonts w:ascii="Times New Roman" w:hAnsi="Times New Roman" w:cs="Times New Roman"/>
                <w:b w:val="0"/>
                <w:bCs w:val="0"/>
                <w:sz w:val="24"/>
                <w:szCs w:val="24"/>
              </w:rPr>
              <w:t>всего</w:t>
            </w:r>
          </w:p>
          <w:p w:rsidR="00900521" w:rsidRPr="00900521" w:rsidRDefault="006F5856" w:rsidP="00900521">
            <w:pPr>
              <w:pStyle w:val="1"/>
              <w:spacing w:before="2"/>
              <w:rPr>
                <w:rFonts w:ascii="Times New Roman" w:hAnsi="Times New Roman" w:cs="Times New Roman"/>
                <w:sz w:val="24"/>
                <w:szCs w:val="24"/>
              </w:rPr>
            </w:pPr>
            <w:r w:rsidRPr="00900521">
              <w:rPr>
                <w:rFonts w:ascii="Times New Roman" w:hAnsi="Times New Roman" w:cs="Times New Roman"/>
                <w:sz w:val="24"/>
                <w:szCs w:val="24"/>
              </w:rPr>
              <w:t xml:space="preserve"> из них:</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2085</w:t>
            </w:r>
            <w:r w:rsidRPr="00900521">
              <w:rPr>
                <w:rFonts w:ascii="Times New Roman" w:hAnsi="Times New Roman" w:cs="Times New Roman"/>
                <w:b/>
                <w:sz w:val="24"/>
                <w:szCs w:val="24"/>
                <w:lang w:val="en-US"/>
              </w:rPr>
              <w:t>5</w:t>
            </w:r>
            <w:r w:rsidRPr="00900521">
              <w:rPr>
                <w:rFonts w:ascii="Times New Roman" w:hAnsi="Times New Roman" w:cs="Times New Roman"/>
                <w:b/>
                <w:sz w:val="24"/>
                <w:szCs w:val="24"/>
              </w:rPr>
              <w:t>,</w:t>
            </w:r>
            <w:r w:rsidRPr="00900521">
              <w:rPr>
                <w:rFonts w:ascii="Times New Roman" w:hAnsi="Times New Roman" w:cs="Times New Roman"/>
                <w:b/>
                <w:sz w:val="24"/>
                <w:szCs w:val="24"/>
                <w:lang w:val="en-US"/>
              </w:rPr>
              <w:t>4</w:t>
            </w:r>
          </w:p>
        </w:tc>
        <w:tc>
          <w:tcPr>
            <w:tcW w:w="1582" w:type="dxa"/>
            <w:tcBorders>
              <w:top w:val="single" w:sz="6"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38,2</w:t>
            </w:r>
          </w:p>
        </w:tc>
      </w:tr>
      <w:tr w:rsidR="00900521" w:rsidRPr="00900521" w:rsidTr="006F5856">
        <w:trPr>
          <w:cantSplit/>
          <w:trHeight w:val="225"/>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прибыль организаций</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2270,5</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4,2</w:t>
            </w:r>
          </w:p>
        </w:tc>
      </w:tr>
      <w:tr w:rsidR="006F5856" w:rsidRPr="00900521" w:rsidTr="006F5856">
        <w:trPr>
          <w:cantSplit/>
          <w:trHeight w:val="25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240"/>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доходы физических лиц</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1995,8</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3,7</w:t>
            </w:r>
          </w:p>
        </w:tc>
      </w:tr>
      <w:tr w:rsidR="006F5856" w:rsidRPr="00900521" w:rsidTr="006F5856">
        <w:trPr>
          <w:cantSplit/>
          <w:trHeight w:val="240"/>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страховые взносы на обязательное социальное страхование</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3528,3</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6,5</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 на добавленную стоимость:</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 товары  (работы, услуги), реализуемые на территории Российской Федерации </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1753,6</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3,2</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284"/>
              <w:rPr>
                <w:rFonts w:ascii="Times New Roman" w:hAnsi="Times New Roman" w:cs="Times New Roman"/>
                <w:sz w:val="24"/>
                <w:szCs w:val="24"/>
              </w:rPr>
            </w:pPr>
            <w:r w:rsidRPr="00900521">
              <w:rPr>
                <w:rFonts w:ascii="Times New Roman" w:hAnsi="Times New Roman" w:cs="Times New Roman"/>
                <w:sz w:val="24"/>
                <w:szCs w:val="24"/>
              </w:rPr>
              <w:t xml:space="preserve">на товары, ввозимые на территорию Российской Федерации </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1497,2</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2,7</w:t>
            </w:r>
          </w:p>
        </w:tc>
      </w:tr>
      <w:tr w:rsidR="00900521" w:rsidRPr="00900521" w:rsidTr="006F5856">
        <w:trPr>
          <w:cantSplit/>
          <w:trHeight w:val="300"/>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акцизы по подакцизным товарам (продукции):</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r>
      <w:tr w:rsidR="006F5856" w:rsidRPr="00900521" w:rsidTr="006F5856">
        <w:trPr>
          <w:cantSplit/>
          <w:trHeight w:val="180"/>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90"/>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производимым на территории Российской Федерации</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603,9</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w:t>
            </w:r>
          </w:p>
        </w:tc>
      </w:tr>
      <w:tr w:rsidR="006F5856" w:rsidRPr="00900521" w:rsidTr="006F5856">
        <w:trPr>
          <w:cantSplit/>
          <w:trHeight w:val="390"/>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
              <w:widowControl w:val="0"/>
              <w:overflowPunct w:val="0"/>
              <w:autoSpaceDE w:val="0"/>
              <w:autoSpaceDN w:val="0"/>
              <w:adjustRightInd w:val="0"/>
              <w:spacing w:before="2" w:after="0"/>
              <w:ind w:left="284"/>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284"/>
              <w:rPr>
                <w:rFonts w:ascii="Times New Roman" w:hAnsi="Times New Roman" w:cs="Times New Roman"/>
                <w:sz w:val="24"/>
                <w:szCs w:val="24"/>
              </w:rPr>
            </w:pPr>
            <w:r w:rsidRPr="00900521">
              <w:rPr>
                <w:rFonts w:ascii="Times New Roman" w:hAnsi="Times New Roman" w:cs="Times New Roman"/>
                <w:sz w:val="24"/>
                <w:szCs w:val="24"/>
              </w:rPr>
              <w:t>ввозимым на территорию Российской Федерации</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46,6</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налоги на совокупный доход </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234,3</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0,4</w:t>
            </w:r>
          </w:p>
        </w:tc>
      </w:tr>
      <w:tr w:rsidR="00900521" w:rsidRPr="00900521" w:rsidTr="006F5856">
        <w:trPr>
          <w:cantSplit/>
          <w:trHeight w:val="345"/>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налоги на имущество</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Cs/>
                <w:sz w:val="24"/>
                <w:szCs w:val="24"/>
              </w:rPr>
            </w:pPr>
            <w:r w:rsidRPr="00900521">
              <w:rPr>
                <w:rFonts w:ascii="Times New Roman" w:hAnsi="Times New Roman" w:cs="Times New Roman"/>
                <w:bCs/>
                <w:sz w:val="24"/>
                <w:szCs w:val="24"/>
              </w:rPr>
              <w:t>678,0</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Cs/>
                <w:sz w:val="24"/>
                <w:szCs w:val="24"/>
              </w:rPr>
            </w:pPr>
            <w:r w:rsidRPr="00900521">
              <w:rPr>
                <w:rFonts w:ascii="Times New Roman" w:hAnsi="Times New Roman" w:cs="Times New Roman"/>
                <w:bCs/>
                <w:sz w:val="24"/>
                <w:szCs w:val="24"/>
              </w:rPr>
              <w:t>1,2</w:t>
            </w:r>
          </w:p>
        </w:tc>
      </w:tr>
      <w:tr w:rsidR="006F5856" w:rsidRPr="00900521" w:rsidTr="006F5856">
        <w:trPr>
          <w:cantSplit/>
          <w:trHeight w:val="13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spacing w:before="2" w:line="240" w:lineRule="auto"/>
              <w:ind w:left="17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bCs/>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bCs/>
                <w:sz w:val="24"/>
                <w:szCs w:val="24"/>
              </w:rPr>
            </w:pP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налоги, сборы и регулярные платежи за пользование природными ресурсами</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2085,0</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3,8</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pacing w:val="-2"/>
                <w:sz w:val="24"/>
                <w:szCs w:val="24"/>
              </w:rPr>
            </w:pPr>
            <w:r w:rsidRPr="00900521">
              <w:rPr>
                <w:rFonts w:ascii="Times New Roman" w:hAnsi="Times New Roman" w:cs="Times New Roman"/>
                <w:spacing w:val="-2"/>
                <w:sz w:val="24"/>
                <w:szCs w:val="24"/>
              </w:rPr>
              <w:t xml:space="preserve">доходы от внешнеэкономической деятельности </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4664,7</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8,5</w:t>
            </w:r>
          </w:p>
        </w:tc>
      </w:tr>
      <w:tr w:rsidR="00900521" w:rsidRPr="00900521" w:rsidTr="006F5856">
        <w:trPr>
          <w:cantSplit/>
          <w:trHeight w:val="660"/>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674,3</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1,2</w:t>
            </w:r>
          </w:p>
        </w:tc>
      </w:tr>
      <w:tr w:rsidR="006F5856" w:rsidRPr="00900521" w:rsidTr="006F5856">
        <w:trPr>
          <w:cantSplit/>
          <w:trHeight w:val="90"/>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spacing w:before="2" w:line="240" w:lineRule="auto"/>
              <w:ind w:left="17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360"/>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pacing w:val="-4"/>
                <w:sz w:val="24"/>
                <w:szCs w:val="24"/>
              </w:rPr>
            </w:pPr>
            <w:r w:rsidRPr="00900521">
              <w:rPr>
                <w:rFonts w:ascii="Times New Roman" w:eastAsia="Times New Roman" w:hAnsi="Times New Roman"/>
                <w:spacing w:val="-4"/>
                <w:sz w:val="24"/>
                <w:szCs w:val="24"/>
              </w:rPr>
              <w:t xml:space="preserve">платежи при пользовании природными </w:t>
            </w:r>
            <w:r w:rsidR="006F5856" w:rsidRPr="00900521">
              <w:rPr>
                <w:rFonts w:ascii="Times New Roman" w:eastAsia="Times New Roman" w:hAnsi="Times New Roman"/>
                <w:spacing w:val="-4"/>
                <w:sz w:val="24"/>
                <w:szCs w:val="24"/>
              </w:rPr>
              <w:t>ресурсами</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111,8</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0,2</w:t>
            </w:r>
          </w:p>
        </w:tc>
      </w:tr>
      <w:tr w:rsidR="006F5856" w:rsidRPr="00900521" w:rsidTr="006F5856">
        <w:trPr>
          <w:cantSplit/>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pacing w:val="-4"/>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105"/>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безвозмездные поступления</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153,2</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0,3</w:t>
            </w:r>
          </w:p>
        </w:tc>
      </w:tr>
      <w:tr w:rsidR="006F5856" w:rsidRPr="00900521" w:rsidTr="006F5856">
        <w:trPr>
          <w:cantSplit/>
          <w:trHeight w:val="37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375"/>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доходы от приносящей доход деятельности</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48,9</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6F5856" w:rsidRPr="00900521" w:rsidTr="006F5856">
        <w:trPr>
          <w:cantSplit/>
          <w:trHeight w:val="10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spacing w:before="2" w:line="240" w:lineRule="auto"/>
              <w:ind w:left="17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left w:val="single" w:sz="4" w:space="0" w:color="auto"/>
              <w:right w:val="single" w:sz="6" w:space="0" w:color="auto"/>
            </w:tcBorders>
            <w:vAlign w:val="bottom"/>
          </w:tcPr>
          <w:p w:rsidR="00900521" w:rsidRPr="00900521" w:rsidRDefault="00900521" w:rsidP="00900521">
            <w:pPr>
              <w:pStyle w:val="1"/>
              <w:spacing w:before="2"/>
              <w:rPr>
                <w:rFonts w:ascii="Times New Roman" w:hAnsi="Times New Roman" w:cs="Times New Roman"/>
                <w:sz w:val="24"/>
                <w:szCs w:val="24"/>
              </w:rPr>
            </w:pPr>
            <w:r w:rsidRPr="00900521">
              <w:rPr>
                <w:rFonts w:ascii="Times New Roman" w:hAnsi="Times New Roman" w:cs="Times New Roman"/>
                <w:sz w:val="24"/>
                <w:szCs w:val="24"/>
              </w:rPr>
              <w:t xml:space="preserve">Расходы – </w:t>
            </w:r>
            <w:r w:rsidRPr="00900521">
              <w:rPr>
                <w:rFonts w:ascii="Times New Roman" w:hAnsi="Times New Roman" w:cs="Times New Roman"/>
                <w:b w:val="0"/>
                <w:bCs w:val="0"/>
                <w:sz w:val="24"/>
                <w:szCs w:val="24"/>
              </w:rPr>
              <w:t>всего</w:t>
            </w:r>
          </w:p>
        </w:tc>
        <w:tc>
          <w:tcPr>
            <w:tcW w:w="1582" w:type="dxa"/>
            <w:tcBorders>
              <w:left w:val="single" w:sz="6"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bCs/>
                <w:sz w:val="24"/>
                <w:szCs w:val="24"/>
              </w:rPr>
            </w:pPr>
            <w:r w:rsidRPr="00900521">
              <w:rPr>
                <w:rFonts w:ascii="Times New Roman" w:hAnsi="Times New Roman" w:cs="Times New Roman"/>
                <w:b/>
                <w:bCs/>
                <w:sz w:val="24"/>
                <w:szCs w:val="24"/>
              </w:rPr>
              <w:t>19994,6</w:t>
            </w:r>
          </w:p>
        </w:tc>
        <w:tc>
          <w:tcPr>
            <w:tcW w:w="1582" w:type="dxa"/>
            <w:tcBorders>
              <w:left w:val="single" w:sz="6"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bCs/>
                <w:sz w:val="24"/>
                <w:szCs w:val="24"/>
              </w:rPr>
            </w:pPr>
            <w:r w:rsidRPr="00900521">
              <w:rPr>
                <w:rFonts w:ascii="Times New Roman" w:hAnsi="Times New Roman" w:cs="Times New Roman"/>
                <w:b/>
                <w:bCs/>
                <w:sz w:val="24"/>
                <w:szCs w:val="24"/>
              </w:rPr>
              <w:t>36,6</w:t>
            </w:r>
          </w:p>
        </w:tc>
      </w:tr>
      <w:tr w:rsidR="00900521" w:rsidRPr="00900521" w:rsidTr="006F5856">
        <w:trPr>
          <w:cantSplit/>
          <w:trHeight w:val="105"/>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284"/>
              <w:textAlignment w:val="baseline"/>
              <w:rPr>
                <w:rFonts w:ascii="Times New Roman" w:eastAsia="Times New Roman" w:hAnsi="Times New Roman"/>
                <w:sz w:val="24"/>
                <w:szCs w:val="24"/>
              </w:rPr>
            </w:pPr>
            <w:r w:rsidRPr="00900521">
              <w:rPr>
                <w:rFonts w:ascii="Times New Roman" w:eastAsia="Times New Roman" w:hAnsi="Times New Roman"/>
                <w:sz w:val="24"/>
                <w:szCs w:val="24"/>
              </w:rPr>
              <w:t>из них:</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Cs/>
                <w:sz w:val="24"/>
                <w:szCs w:val="24"/>
              </w:rPr>
            </w:pP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Cs/>
                <w:sz w:val="24"/>
                <w:szCs w:val="24"/>
              </w:rPr>
            </w:pPr>
          </w:p>
        </w:tc>
      </w:tr>
      <w:tr w:rsidR="006F5856" w:rsidRPr="00900521" w:rsidTr="006F5856">
        <w:trPr>
          <w:cantSplit/>
          <w:trHeight w:val="37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pStyle w:val="xl401"/>
              <w:widowControl w:val="0"/>
              <w:overflowPunct w:val="0"/>
              <w:autoSpaceDE w:val="0"/>
              <w:autoSpaceDN w:val="0"/>
              <w:adjustRightInd w:val="0"/>
              <w:spacing w:before="2" w:after="0"/>
              <w:ind w:left="284"/>
              <w:textAlignment w:val="baseline"/>
              <w:rPr>
                <w:rFonts w:ascii="Times New Roman" w:eastAsia="Times New Roman" w:hAnsi="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bCs/>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bCs/>
                <w:sz w:val="24"/>
                <w:szCs w:val="24"/>
              </w:rPr>
            </w:pP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pStyle w:val="xl401"/>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 xml:space="preserve">на общегосударственные вопросы </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1357,0</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2,5</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обслуживание государственного и муниципального долга</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328,9</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0,6</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национальную оборону</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1517,2</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2,8</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национальную безопасность и правоохранительную деятельность</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1518,6</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2,8</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6F5856" w:rsidRDefault="00900521"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eastAsia="Times New Roman" w:hAnsi="Times New Roman"/>
                <w:sz w:val="24"/>
                <w:szCs w:val="24"/>
              </w:rPr>
              <w:t>на национальную экономику</w:t>
            </w:r>
          </w:p>
          <w:p w:rsidR="00900521" w:rsidRPr="00900521" w:rsidRDefault="006F5856" w:rsidP="00900521">
            <w:pPr>
              <w:pStyle w:val="xl40"/>
              <w:widowControl w:val="0"/>
              <w:overflowPunct w:val="0"/>
              <w:autoSpaceDE w:val="0"/>
              <w:autoSpaceDN w:val="0"/>
              <w:adjustRightInd w:val="0"/>
              <w:spacing w:before="2" w:after="0"/>
              <w:ind w:left="170"/>
              <w:textAlignment w:val="baseline"/>
              <w:rPr>
                <w:rFonts w:ascii="Times New Roman" w:eastAsia="Times New Roman" w:hAnsi="Times New Roman"/>
                <w:sz w:val="24"/>
                <w:szCs w:val="24"/>
              </w:rPr>
            </w:pPr>
            <w:r w:rsidRPr="00900521">
              <w:rPr>
                <w:rFonts w:ascii="Times New Roman" w:hAnsi="Times New Roman"/>
                <w:sz w:val="24"/>
                <w:szCs w:val="24"/>
              </w:rPr>
              <w:t xml:space="preserve"> из нее:</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2793,4</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5,1</w:t>
            </w:r>
          </w:p>
        </w:tc>
      </w:tr>
      <w:tr w:rsidR="00900521" w:rsidRPr="00900521" w:rsidTr="006F5856">
        <w:trPr>
          <w:cantSplit/>
          <w:jc w:val="center"/>
        </w:trPr>
        <w:tc>
          <w:tcPr>
            <w:tcW w:w="6620" w:type="dxa"/>
            <w:tcBorders>
              <w:top w:val="single" w:sz="4" w:space="0" w:color="auto"/>
              <w:left w:val="single" w:sz="4" w:space="0" w:color="auto"/>
              <w:right w:val="single" w:sz="6" w:space="0" w:color="auto"/>
            </w:tcBorders>
            <w:vAlign w:val="bottom"/>
          </w:tcPr>
          <w:p w:rsidR="00900521" w:rsidRPr="00900521" w:rsidRDefault="00900521" w:rsidP="00900521">
            <w:pPr>
              <w:spacing w:before="2" w:line="240" w:lineRule="auto"/>
              <w:ind w:left="51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 xml:space="preserve">на топливно-энергетический комплекс </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55,4</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сельское хозяйство и рыболовство</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268,7</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0,5</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 xml:space="preserve">на транспорт </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499,1</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0,9</w:t>
            </w:r>
          </w:p>
        </w:tc>
      </w:tr>
      <w:tr w:rsidR="00900521" w:rsidRPr="00900521" w:rsidTr="006F5856">
        <w:trPr>
          <w:cantSplit/>
          <w:jc w:val="center"/>
        </w:trPr>
        <w:tc>
          <w:tcPr>
            <w:tcW w:w="6620" w:type="dxa"/>
            <w:tcBorders>
              <w:top w:val="single" w:sz="4" w:space="0" w:color="auto"/>
              <w:left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дорожное хозяйство (дорожные фонды)</w:t>
            </w:r>
          </w:p>
        </w:tc>
        <w:tc>
          <w:tcPr>
            <w:tcW w:w="1582" w:type="dxa"/>
            <w:tcBorders>
              <w:top w:val="single" w:sz="4" w:space="0" w:color="auto"/>
              <w:left w:val="single" w:sz="6"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714,2</w:t>
            </w:r>
          </w:p>
        </w:tc>
        <w:tc>
          <w:tcPr>
            <w:tcW w:w="1582" w:type="dxa"/>
            <w:tcBorders>
              <w:top w:val="single" w:sz="4" w:space="0" w:color="auto"/>
              <w:left w:val="single" w:sz="6"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1,3</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связь и информатику</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77,2</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0,1</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pacing w:val="-2"/>
                <w:sz w:val="24"/>
                <w:szCs w:val="24"/>
              </w:rPr>
              <w:t>на прикладные научные исследования</w:t>
            </w:r>
            <w:r w:rsidRPr="00900521">
              <w:rPr>
                <w:rFonts w:ascii="Times New Roman" w:hAnsi="Times New Roman" w:cs="Times New Roman"/>
                <w:sz w:val="24"/>
                <w:szCs w:val="24"/>
              </w:rPr>
              <w:t xml:space="preserve"> в области национальной экономики</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180,6</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0,3</w:t>
            </w:r>
          </w:p>
        </w:tc>
      </w:tr>
      <w:tr w:rsidR="00900521" w:rsidRPr="00900521" w:rsidTr="006F5856">
        <w:trPr>
          <w:cantSplit/>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340"/>
              <w:rPr>
                <w:rFonts w:ascii="Times New Roman" w:hAnsi="Times New Roman" w:cs="Times New Roman"/>
                <w:sz w:val="24"/>
                <w:szCs w:val="24"/>
              </w:rPr>
            </w:pPr>
            <w:r w:rsidRPr="00900521">
              <w:rPr>
                <w:rFonts w:ascii="Times New Roman" w:hAnsi="Times New Roman" w:cs="Times New Roman"/>
                <w:sz w:val="24"/>
                <w:szCs w:val="24"/>
              </w:rPr>
              <w:t>на другие вопросы в области национальной экономики</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814,0</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1,5</w:t>
            </w:r>
          </w:p>
        </w:tc>
      </w:tr>
      <w:tr w:rsidR="00900521" w:rsidRPr="00900521" w:rsidTr="006F5856">
        <w:trPr>
          <w:cantSplit/>
          <w:trHeight w:val="390"/>
          <w:jc w:val="center"/>
        </w:trPr>
        <w:tc>
          <w:tcPr>
            <w:tcW w:w="6620" w:type="dxa"/>
            <w:tcBorders>
              <w:top w:val="single" w:sz="4" w:space="0" w:color="auto"/>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жилищно-коммунальное хозяйство</w:t>
            </w:r>
          </w:p>
        </w:tc>
        <w:tc>
          <w:tcPr>
            <w:tcW w:w="1582" w:type="dxa"/>
            <w:tcBorders>
              <w:top w:val="single" w:sz="4" w:space="0" w:color="auto"/>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1195,0</w:t>
            </w:r>
          </w:p>
        </w:tc>
        <w:tc>
          <w:tcPr>
            <w:tcW w:w="1582" w:type="dxa"/>
            <w:tcBorders>
              <w:top w:val="single" w:sz="4" w:space="0" w:color="auto"/>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2,2</w:t>
            </w:r>
          </w:p>
        </w:tc>
      </w:tr>
      <w:tr w:rsidR="006F5856" w:rsidRPr="00900521" w:rsidTr="006F5856">
        <w:trPr>
          <w:cantSplit/>
          <w:trHeight w:val="90"/>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spacing w:before="2" w:line="240" w:lineRule="auto"/>
              <w:ind w:left="17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trHeight w:val="90"/>
          <w:jc w:val="center"/>
        </w:trPr>
        <w:tc>
          <w:tcPr>
            <w:tcW w:w="6620" w:type="dxa"/>
            <w:tcBorders>
              <w:left w:val="single" w:sz="4" w:space="0" w:color="auto"/>
              <w:bottom w:val="single" w:sz="4" w:space="0" w:color="auto"/>
              <w:right w:val="single" w:sz="6" w:space="0" w:color="auto"/>
            </w:tcBorders>
            <w:vAlign w:val="bottom"/>
          </w:tcPr>
          <w:p w:rsidR="00900521" w:rsidRPr="00900521" w:rsidRDefault="00900521" w:rsidP="00900521">
            <w:pPr>
              <w:spacing w:before="2" w:line="240" w:lineRule="auto"/>
              <w:ind w:left="170"/>
              <w:rPr>
                <w:rFonts w:ascii="Times New Roman" w:hAnsi="Times New Roman" w:cs="Times New Roman"/>
                <w:sz w:val="24"/>
                <w:szCs w:val="24"/>
              </w:rPr>
            </w:pPr>
            <w:r w:rsidRPr="00900521">
              <w:rPr>
                <w:rFonts w:ascii="Times New Roman" w:hAnsi="Times New Roman" w:cs="Times New Roman"/>
                <w:sz w:val="24"/>
                <w:szCs w:val="24"/>
              </w:rPr>
              <w:t>на социально-культурные мероприятия</w:t>
            </w:r>
          </w:p>
        </w:tc>
        <w:tc>
          <w:tcPr>
            <w:tcW w:w="1582" w:type="dxa"/>
            <w:tcBorders>
              <w:left w:val="single" w:sz="6" w:space="0" w:color="auto"/>
              <w:bottom w:val="single" w:sz="4"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11245,9</w:t>
            </w:r>
          </w:p>
        </w:tc>
        <w:tc>
          <w:tcPr>
            <w:tcW w:w="1582" w:type="dxa"/>
            <w:tcBorders>
              <w:left w:val="single" w:sz="6" w:space="0" w:color="auto"/>
              <w:bottom w:val="single" w:sz="4"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sz w:val="24"/>
                <w:szCs w:val="24"/>
              </w:rPr>
            </w:pPr>
            <w:r w:rsidRPr="00900521">
              <w:rPr>
                <w:rFonts w:ascii="Times New Roman" w:hAnsi="Times New Roman" w:cs="Times New Roman"/>
                <w:sz w:val="24"/>
                <w:szCs w:val="24"/>
              </w:rPr>
              <w:t>20,6</w:t>
            </w:r>
          </w:p>
        </w:tc>
      </w:tr>
      <w:tr w:rsidR="006F5856" w:rsidRPr="00900521" w:rsidTr="006F5856">
        <w:trPr>
          <w:cantSplit/>
          <w:trHeight w:val="375"/>
          <w:jc w:val="center"/>
        </w:trPr>
        <w:tc>
          <w:tcPr>
            <w:tcW w:w="6620" w:type="dxa"/>
            <w:tcBorders>
              <w:top w:val="single" w:sz="4" w:space="0" w:color="auto"/>
              <w:left w:val="single" w:sz="4" w:space="0" w:color="auto"/>
              <w:right w:val="single" w:sz="6" w:space="0" w:color="auto"/>
            </w:tcBorders>
            <w:vAlign w:val="bottom"/>
          </w:tcPr>
          <w:p w:rsidR="006F5856" w:rsidRPr="00900521" w:rsidRDefault="006F5856" w:rsidP="00900521">
            <w:pPr>
              <w:spacing w:before="2" w:line="240" w:lineRule="auto"/>
              <w:ind w:left="170"/>
              <w:rPr>
                <w:rFonts w:ascii="Times New Roman" w:hAnsi="Times New Roman" w:cs="Times New Roman"/>
                <w:sz w:val="24"/>
                <w:szCs w:val="24"/>
              </w:rPr>
            </w:pPr>
          </w:p>
        </w:tc>
        <w:tc>
          <w:tcPr>
            <w:tcW w:w="1582" w:type="dxa"/>
            <w:tcBorders>
              <w:top w:val="single" w:sz="4" w:space="0" w:color="auto"/>
              <w:left w:val="single" w:sz="6" w:space="0" w:color="auto"/>
              <w:right w:val="single" w:sz="6"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c>
          <w:tcPr>
            <w:tcW w:w="1582" w:type="dxa"/>
            <w:tcBorders>
              <w:top w:val="single" w:sz="4" w:space="0" w:color="auto"/>
              <w:left w:val="single" w:sz="6" w:space="0" w:color="auto"/>
              <w:right w:val="single" w:sz="4" w:space="0" w:color="auto"/>
            </w:tcBorders>
            <w:vAlign w:val="bottom"/>
          </w:tcPr>
          <w:p w:rsidR="006F5856" w:rsidRPr="00900521" w:rsidRDefault="006F5856" w:rsidP="00900521">
            <w:pPr>
              <w:spacing w:before="2" w:line="240" w:lineRule="auto"/>
              <w:ind w:right="170"/>
              <w:jc w:val="right"/>
              <w:rPr>
                <w:rFonts w:ascii="Times New Roman" w:hAnsi="Times New Roman" w:cs="Times New Roman"/>
                <w:sz w:val="24"/>
                <w:szCs w:val="24"/>
              </w:rPr>
            </w:pPr>
          </w:p>
        </w:tc>
      </w:tr>
      <w:tr w:rsidR="00900521" w:rsidRPr="00900521" w:rsidTr="006F5856">
        <w:trPr>
          <w:cantSplit/>
          <w:jc w:val="center"/>
        </w:trPr>
        <w:tc>
          <w:tcPr>
            <w:tcW w:w="6620" w:type="dxa"/>
            <w:tcBorders>
              <w:left w:val="single" w:sz="4" w:space="0" w:color="auto"/>
              <w:bottom w:val="single" w:sz="6" w:space="0" w:color="auto"/>
              <w:right w:val="single" w:sz="6" w:space="0" w:color="auto"/>
            </w:tcBorders>
          </w:tcPr>
          <w:p w:rsidR="00900521" w:rsidRPr="00900521" w:rsidRDefault="00900521" w:rsidP="00900521">
            <w:pPr>
              <w:spacing w:before="2" w:line="240" w:lineRule="auto"/>
              <w:rPr>
                <w:rFonts w:ascii="Times New Roman" w:hAnsi="Times New Roman" w:cs="Times New Roman"/>
                <w:b/>
                <w:sz w:val="24"/>
                <w:szCs w:val="24"/>
              </w:rPr>
            </w:pPr>
            <w:r w:rsidRPr="00900521">
              <w:rPr>
                <w:rFonts w:ascii="Times New Roman" w:hAnsi="Times New Roman" w:cs="Times New Roman"/>
                <w:b/>
                <w:sz w:val="24"/>
                <w:szCs w:val="24"/>
              </w:rPr>
              <w:t>Профицит</w:t>
            </w:r>
          </w:p>
        </w:tc>
        <w:tc>
          <w:tcPr>
            <w:tcW w:w="1582" w:type="dxa"/>
            <w:tcBorders>
              <w:left w:val="single" w:sz="6" w:space="0" w:color="auto"/>
              <w:bottom w:val="single" w:sz="6" w:space="0" w:color="auto"/>
              <w:right w:val="single" w:sz="6"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860,7</w:t>
            </w:r>
          </w:p>
        </w:tc>
        <w:tc>
          <w:tcPr>
            <w:tcW w:w="1582" w:type="dxa"/>
            <w:tcBorders>
              <w:left w:val="single" w:sz="6" w:space="0" w:color="auto"/>
              <w:bottom w:val="single" w:sz="6" w:space="0" w:color="auto"/>
              <w:right w:val="single" w:sz="4" w:space="0" w:color="auto"/>
            </w:tcBorders>
            <w:vAlign w:val="bottom"/>
          </w:tcPr>
          <w:p w:rsidR="00900521" w:rsidRPr="00900521" w:rsidRDefault="00900521" w:rsidP="00900521">
            <w:pPr>
              <w:spacing w:before="2" w:line="240" w:lineRule="auto"/>
              <w:ind w:right="170"/>
              <w:jc w:val="right"/>
              <w:rPr>
                <w:rFonts w:ascii="Times New Roman" w:hAnsi="Times New Roman" w:cs="Times New Roman"/>
                <w:b/>
                <w:sz w:val="24"/>
                <w:szCs w:val="24"/>
              </w:rPr>
            </w:pPr>
            <w:r w:rsidRPr="00900521">
              <w:rPr>
                <w:rFonts w:ascii="Times New Roman" w:hAnsi="Times New Roman" w:cs="Times New Roman"/>
                <w:b/>
                <w:sz w:val="24"/>
                <w:szCs w:val="24"/>
              </w:rPr>
              <w:t>1,6</w:t>
            </w:r>
          </w:p>
        </w:tc>
      </w:tr>
    </w:tbl>
    <w:p w:rsidR="00900521" w:rsidRPr="00900521" w:rsidRDefault="00900521" w:rsidP="00900521">
      <w:pPr>
        <w:spacing w:before="120" w:after="60" w:line="360" w:lineRule="auto"/>
        <w:jc w:val="center"/>
        <w:outlineLvl w:val="0"/>
        <w:rPr>
          <w:rFonts w:ascii="Times New Roman" w:hAnsi="Times New Roman" w:cs="Times New Roman"/>
          <w:b/>
          <w:sz w:val="24"/>
          <w:szCs w:val="24"/>
        </w:rPr>
      </w:pPr>
    </w:p>
    <w:p w:rsidR="0074770E" w:rsidRDefault="0074770E" w:rsidP="00900521">
      <w:pPr>
        <w:jc w:val="right"/>
        <w:rPr>
          <w:rFonts w:ascii="Times New Roman" w:hAnsi="Times New Roman" w:cs="Times New Roman"/>
          <w:sz w:val="28"/>
          <w:szCs w:val="28"/>
        </w:rPr>
      </w:pPr>
    </w:p>
    <w:p w:rsidR="0074770E" w:rsidRDefault="0074770E">
      <w:pPr>
        <w:rPr>
          <w:rFonts w:ascii="Times New Roman" w:hAnsi="Times New Roman" w:cs="Times New Roman"/>
          <w:sz w:val="28"/>
          <w:szCs w:val="28"/>
        </w:rPr>
      </w:pPr>
      <w:r>
        <w:rPr>
          <w:rFonts w:ascii="Times New Roman" w:hAnsi="Times New Roman" w:cs="Times New Roman"/>
          <w:sz w:val="28"/>
          <w:szCs w:val="28"/>
        </w:rPr>
        <w:br w:type="page"/>
      </w:r>
    </w:p>
    <w:p w:rsidR="00E4545D" w:rsidRPr="0074770E" w:rsidRDefault="0074770E" w:rsidP="00900521">
      <w:pPr>
        <w:jc w:val="right"/>
        <w:rPr>
          <w:rFonts w:ascii="Times New Roman" w:hAnsi="Times New Roman" w:cs="Times New Roman"/>
          <w:b/>
          <w:sz w:val="28"/>
          <w:szCs w:val="28"/>
        </w:rPr>
      </w:pPr>
      <w:r w:rsidRPr="0074770E">
        <w:rPr>
          <w:rFonts w:ascii="Times New Roman" w:hAnsi="Times New Roman" w:cs="Times New Roman"/>
          <w:b/>
          <w:sz w:val="28"/>
          <w:szCs w:val="28"/>
        </w:rPr>
        <w:lastRenderedPageBreak/>
        <w:t>Приложение 3</w:t>
      </w:r>
    </w:p>
    <w:p w:rsidR="0074770E" w:rsidRPr="0074770E" w:rsidRDefault="0074770E" w:rsidP="0074770E">
      <w:pPr>
        <w:spacing w:before="360" w:after="80" w:line="360" w:lineRule="auto"/>
        <w:jc w:val="center"/>
        <w:outlineLvl w:val="0"/>
        <w:rPr>
          <w:rFonts w:ascii="Times New Roman" w:hAnsi="Times New Roman" w:cs="Times New Roman"/>
          <w:b/>
          <w:sz w:val="24"/>
          <w:szCs w:val="24"/>
        </w:rPr>
      </w:pPr>
      <w:r w:rsidRPr="0074770E">
        <w:rPr>
          <w:rFonts w:ascii="Times New Roman" w:hAnsi="Times New Roman" w:cs="Times New Roman"/>
          <w:b/>
          <w:sz w:val="24"/>
          <w:szCs w:val="24"/>
        </w:rPr>
        <w:t xml:space="preserve">РАСХОДЫ КОНСОЛИДИРОВАННОГО БЮДЖЕТА </w:t>
      </w:r>
      <w:r w:rsidRPr="0074770E">
        <w:rPr>
          <w:rFonts w:ascii="Times New Roman" w:hAnsi="Times New Roman" w:cs="Times New Roman"/>
          <w:b/>
          <w:sz w:val="24"/>
          <w:szCs w:val="24"/>
        </w:rPr>
        <w:br/>
        <w:t>РОССИЙСКОЙ ФЕДЕРАЦИИ И БЮДЖЕТОВ ГОСУДАРСТВЕННЫХ ВНЕБЮДЖЕТНЫХ ФОНДОВ НА СОЦИАЛЬНО-КУЛЬТУРНЫЕ МЕРОПРИЯТИЯ</w:t>
      </w:r>
    </w:p>
    <w:p w:rsidR="0074770E" w:rsidRPr="0074770E" w:rsidRDefault="0074770E" w:rsidP="0074770E">
      <w:pPr>
        <w:spacing w:before="360" w:after="80"/>
        <w:jc w:val="center"/>
        <w:outlineLvl w:val="0"/>
        <w:rPr>
          <w:rFonts w:ascii="Times New Roman" w:hAnsi="Times New Roman" w:cs="Times New Roman"/>
          <w:sz w:val="24"/>
          <w:szCs w:val="24"/>
        </w:rPr>
      </w:pPr>
      <w:r w:rsidRPr="0074770E">
        <w:rPr>
          <w:rFonts w:ascii="Times New Roman" w:hAnsi="Times New Roman" w:cs="Times New Roman"/>
          <w:b/>
          <w:sz w:val="24"/>
          <w:szCs w:val="24"/>
        </w:rPr>
        <w:t xml:space="preserve"> в 2010 г</w:t>
      </w:r>
      <w:r>
        <w:rPr>
          <w:rFonts w:ascii="Times New Roman" w:hAnsi="Times New Roman" w:cs="Times New Roman"/>
          <w:b/>
          <w:sz w:val="24"/>
          <w:szCs w:val="24"/>
        </w:rPr>
        <w:t>оду</w:t>
      </w:r>
      <w:r w:rsidRPr="0074770E">
        <w:rPr>
          <w:rFonts w:ascii="Times New Roman" w:hAnsi="Times New Roman" w:cs="Times New Roman"/>
          <w:b/>
          <w:sz w:val="24"/>
          <w:szCs w:val="24"/>
          <w:vertAlign w:val="superscript"/>
        </w:rPr>
        <w:t xml:space="preserve"> </w:t>
      </w:r>
    </w:p>
    <w:tbl>
      <w:tblPr>
        <w:tblW w:w="4997" w:type="pct"/>
        <w:jc w:val="center"/>
        <w:tblInd w:w="13" w:type="dxa"/>
        <w:tblLayout w:type="fixed"/>
        <w:tblCellMar>
          <w:left w:w="0" w:type="dxa"/>
          <w:right w:w="0" w:type="dxa"/>
        </w:tblCellMar>
        <w:tblLook w:val="0000"/>
      </w:tblPr>
      <w:tblGrid>
        <w:gridCol w:w="5180"/>
        <w:gridCol w:w="2303"/>
        <w:gridCol w:w="2301"/>
      </w:tblGrid>
      <w:tr w:rsidR="0074770E" w:rsidRPr="0074770E" w:rsidTr="0074770E">
        <w:trPr>
          <w:cantSplit/>
          <w:jc w:val="center"/>
        </w:trPr>
        <w:tc>
          <w:tcPr>
            <w:tcW w:w="5181" w:type="dxa"/>
            <w:tcBorders>
              <w:top w:val="single" w:sz="6" w:space="0" w:color="auto"/>
              <w:left w:val="single" w:sz="4" w:space="0" w:color="auto"/>
              <w:bottom w:val="single" w:sz="6" w:space="0" w:color="auto"/>
              <w:right w:val="single" w:sz="6" w:space="0" w:color="auto"/>
            </w:tcBorders>
          </w:tcPr>
          <w:p w:rsidR="0074770E" w:rsidRPr="0074770E" w:rsidRDefault="0074770E" w:rsidP="0074770E">
            <w:pPr>
              <w:spacing w:before="60" w:after="60" w:line="120" w:lineRule="exact"/>
              <w:jc w:val="center"/>
              <w:rPr>
                <w:rFonts w:ascii="Times New Roman" w:hAnsi="Times New Roman" w:cs="Times New Roman"/>
                <w:sz w:val="24"/>
                <w:szCs w:val="24"/>
              </w:rPr>
            </w:pPr>
          </w:p>
        </w:tc>
        <w:tc>
          <w:tcPr>
            <w:tcW w:w="2303" w:type="dxa"/>
            <w:tcBorders>
              <w:top w:val="single" w:sz="6" w:space="0" w:color="auto"/>
              <w:left w:val="single" w:sz="6" w:space="0" w:color="auto"/>
              <w:bottom w:val="single" w:sz="6" w:space="0" w:color="auto"/>
              <w:right w:val="single" w:sz="6" w:space="0" w:color="auto"/>
            </w:tcBorders>
          </w:tcPr>
          <w:p w:rsidR="0074770E" w:rsidRPr="0074770E" w:rsidRDefault="0074770E" w:rsidP="0074770E">
            <w:pPr>
              <w:spacing w:before="60" w:after="60"/>
              <w:jc w:val="center"/>
              <w:rPr>
                <w:rFonts w:ascii="Times New Roman" w:hAnsi="Times New Roman" w:cs="Times New Roman"/>
                <w:sz w:val="24"/>
                <w:szCs w:val="24"/>
              </w:rPr>
            </w:pPr>
            <w:r w:rsidRPr="0074770E">
              <w:rPr>
                <w:rFonts w:ascii="Times New Roman" w:hAnsi="Times New Roman" w:cs="Times New Roman"/>
                <w:sz w:val="24"/>
                <w:szCs w:val="24"/>
              </w:rPr>
              <w:t>Млрд. руб.</w:t>
            </w:r>
          </w:p>
        </w:tc>
        <w:tc>
          <w:tcPr>
            <w:tcW w:w="2301" w:type="dxa"/>
            <w:tcBorders>
              <w:top w:val="single" w:sz="6" w:space="0" w:color="auto"/>
              <w:left w:val="single" w:sz="6" w:space="0" w:color="auto"/>
              <w:bottom w:val="single" w:sz="6" w:space="0" w:color="auto"/>
              <w:right w:val="single" w:sz="4" w:space="0" w:color="auto"/>
            </w:tcBorders>
          </w:tcPr>
          <w:p w:rsidR="0074770E" w:rsidRPr="0074770E" w:rsidRDefault="0074770E" w:rsidP="0074770E">
            <w:pPr>
              <w:spacing w:before="60" w:after="60"/>
              <w:jc w:val="center"/>
              <w:rPr>
                <w:rFonts w:ascii="Times New Roman" w:hAnsi="Times New Roman" w:cs="Times New Roman"/>
                <w:sz w:val="24"/>
                <w:szCs w:val="24"/>
              </w:rPr>
            </w:pPr>
            <w:r w:rsidRPr="0074770E">
              <w:rPr>
                <w:rFonts w:ascii="Times New Roman" w:hAnsi="Times New Roman" w:cs="Times New Roman"/>
                <w:sz w:val="24"/>
                <w:szCs w:val="24"/>
              </w:rPr>
              <w:t xml:space="preserve">В процентах </w:t>
            </w:r>
            <w:r w:rsidRPr="0074770E">
              <w:rPr>
                <w:rFonts w:ascii="Times New Roman" w:hAnsi="Times New Roman" w:cs="Times New Roman"/>
                <w:sz w:val="24"/>
                <w:szCs w:val="24"/>
              </w:rPr>
              <w:br/>
              <w:t>к итогу</w:t>
            </w:r>
          </w:p>
        </w:tc>
      </w:tr>
      <w:tr w:rsidR="0074770E" w:rsidRPr="0074770E" w:rsidTr="0074770E">
        <w:trPr>
          <w:cantSplit/>
          <w:jc w:val="center"/>
        </w:trPr>
        <w:tc>
          <w:tcPr>
            <w:tcW w:w="5181" w:type="dxa"/>
            <w:tcBorders>
              <w:left w:val="single" w:sz="4" w:space="0" w:color="auto"/>
              <w:right w:val="single" w:sz="6" w:space="0" w:color="auto"/>
            </w:tcBorders>
          </w:tcPr>
          <w:p w:rsidR="0074770E" w:rsidRPr="0074770E" w:rsidRDefault="0074770E" w:rsidP="0074770E">
            <w:pPr>
              <w:spacing w:before="120" w:line="180" w:lineRule="exact"/>
              <w:rPr>
                <w:rFonts w:ascii="Times New Roman" w:hAnsi="Times New Roman" w:cs="Times New Roman"/>
                <w:b/>
                <w:sz w:val="24"/>
                <w:szCs w:val="24"/>
              </w:rPr>
            </w:pPr>
            <w:r w:rsidRPr="0074770E">
              <w:rPr>
                <w:rFonts w:ascii="Times New Roman" w:hAnsi="Times New Roman" w:cs="Times New Roman"/>
                <w:b/>
                <w:sz w:val="24"/>
                <w:szCs w:val="24"/>
              </w:rPr>
              <w:t xml:space="preserve">Расходы – </w:t>
            </w:r>
            <w:r w:rsidRPr="0074770E">
              <w:rPr>
                <w:rFonts w:ascii="Times New Roman" w:hAnsi="Times New Roman" w:cs="Times New Roman"/>
                <w:sz w:val="24"/>
                <w:szCs w:val="24"/>
              </w:rPr>
              <w:t>всего</w:t>
            </w:r>
          </w:p>
        </w:tc>
        <w:tc>
          <w:tcPr>
            <w:tcW w:w="2303" w:type="dxa"/>
            <w:tcBorders>
              <w:left w:val="single" w:sz="6"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b/>
                <w:sz w:val="24"/>
                <w:szCs w:val="24"/>
              </w:rPr>
            </w:pPr>
            <w:r w:rsidRPr="0074770E">
              <w:rPr>
                <w:rFonts w:ascii="Times New Roman" w:hAnsi="Times New Roman" w:cs="Times New Roman"/>
                <w:b/>
                <w:sz w:val="24"/>
                <w:szCs w:val="24"/>
              </w:rPr>
              <w:t>10133,8</w:t>
            </w:r>
          </w:p>
        </w:tc>
        <w:tc>
          <w:tcPr>
            <w:tcW w:w="2301" w:type="dxa"/>
            <w:tcBorders>
              <w:left w:val="single" w:sz="6"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b/>
                <w:sz w:val="24"/>
                <w:szCs w:val="24"/>
              </w:rPr>
            </w:pPr>
            <w:r w:rsidRPr="0074770E">
              <w:rPr>
                <w:rFonts w:ascii="Times New Roman" w:hAnsi="Times New Roman" w:cs="Times New Roman"/>
                <w:b/>
                <w:sz w:val="24"/>
                <w:szCs w:val="24"/>
              </w:rPr>
              <w:t>100</w:t>
            </w:r>
          </w:p>
        </w:tc>
      </w:tr>
      <w:tr w:rsidR="0074770E" w:rsidRPr="0074770E" w:rsidTr="0074770E">
        <w:trPr>
          <w:cantSplit/>
          <w:trHeight w:val="330"/>
          <w:jc w:val="center"/>
        </w:trPr>
        <w:tc>
          <w:tcPr>
            <w:tcW w:w="5181" w:type="dxa"/>
            <w:tcBorders>
              <w:left w:val="single" w:sz="4" w:space="0" w:color="auto"/>
              <w:bottom w:val="single" w:sz="4" w:space="0" w:color="auto"/>
              <w:right w:val="single" w:sz="6" w:space="0" w:color="auto"/>
            </w:tcBorders>
          </w:tcPr>
          <w:p w:rsidR="0074770E" w:rsidRPr="0074770E" w:rsidRDefault="0074770E" w:rsidP="0074770E">
            <w:pPr>
              <w:spacing w:before="120" w:line="180" w:lineRule="exact"/>
              <w:ind w:left="397"/>
              <w:rPr>
                <w:rFonts w:ascii="Times New Roman" w:hAnsi="Times New Roman" w:cs="Times New Roman"/>
                <w:sz w:val="24"/>
                <w:szCs w:val="24"/>
              </w:rPr>
            </w:pPr>
            <w:r w:rsidRPr="0074770E">
              <w:rPr>
                <w:rFonts w:ascii="Times New Roman" w:hAnsi="Times New Roman" w:cs="Times New Roman"/>
                <w:sz w:val="24"/>
                <w:szCs w:val="24"/>
              </w:rPr>
              <w:t>в том числе:</w:t>
            </w:r>
          </w:p>
        </w:tc>
        <w:tc>
          <w:tcPr>
            <w:tcW w:w="2303" w:type="dxa"/>
            <w:tcBorders>
              <w:left w:val="single" w:sz="6" w:space="0" w:color="auto"/>
              <w:bottom w:val="single" w:sz="4"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c>
          <w:tcPr>
            <w:tcW w:w="2301" w:type="dxa"/>
            <w:tcBorders>
              <w:left w:val="single" w:sz="6" w:space="0" w:color="auto"/>
              <w:bottom w:val="single" w:sz="4"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r>
      <w:tr w:rsidR="0074770E" w:rsidRPr="0074770E" w:rsidTr="0074770E">
        <w:trPr>
          <w:cantSplit/>
          <w:trHeight w:val="180"/>
          <w:jc w:val="center"/>
        </w:trPr>
        <w:tc>
          <w:tcPr>
            <w:tcW w:w="5181" w:type="dxa"/>
            <w:tcBorders>
              <w:top w:val="single" w:sz="4" w:space="0" w:color="auto"/>
              <w:left w:val="single" w:sz="4" w:space="0" w:color="auto"/>
              <w:right w:val="single" w:sz="6" w:space="0" w:color="auto"/>
            </w:tcBorders>
          </w:tcPr>
          <w:p w:rsidR="0074770E" w:rsidRPr="0074770E" w:rsidRDefault="0074770E" w:rsidP="0074770E">
            <w:pPr>
              <w:spacing w:before="120" w:line="180" w:lineRule="exact"/>
              <w:ind w:left="397"/>
              <w:rPr>
                <w:rFonts w:ascii="Times New Roman" w:hAnsi="Times New Roman" w:cs="Times New Roman"/>
                <w:sz w:val="24"/>
                <w:szCs w:val="24"/>
              </w:rPr>
            </w:pPr>
          </w:p>
        </w:tc>
        <w:tc>
          <w:tcPr>
            <w:tcW w:w="2303" w:type="dxa"/>
            <w:tcBorders>
              <w:top w:val="single" w:sz="4" w:space="0" w:color="auto"/>
              <w:left w:val="single" w:sz="6"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c>
          <w:tcPr>
            <w:tcW w:w="2301" w:type="dxa"/>
            <w:tcBorders>
              <w:top w:val="single" w:sz="4" w:space="0" w:color="auto"/>
              <w:left w:val="single" w:sz="6"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r>
      <w:tr w:rsidR="0074770E" w:rsidRPr="0074770E" w:rsidTr="0074770E">
        <w:trPr>
          <w:cantSplit/>
          <w:trHeight w:val="360"/>
          <w:jc w:val="center"/>
        </w:trPr>
        <w:tc>
          <w:tcPr>
            <w:tcW w:w="5181" w:type="dxa"/>
            <w:tcBorders>
              <w:left w:val="single" w:sz="4" w:space="0" w:color="auto"/>
              <w:bottom w:val="single" w:sz="4" w:space="0" w:color="auto"/>
              <w:right w:val="single" w:sz="6" w:space="0" w:color="auto"/>
            </w:tcBorders>
          </w:tcPr>
          <w:p w:rsidR="0074770E" w:rsidRPr="0074770E" w:rsidRDefault="0074770E" w:rsidP="0074770E">
            <w:pPr>
              <w:spacing w:before="120" w:line="180" w:lineRule="exact"/>
              <w:ind w:left="170"/>
              <w:rPr>
                <w:rFonts w:ascii="Times New Roman" w:hAnsi="Times New Roman" w:cs="Times New Roman"/>
                <w:sz w:val="24"/>
                <w:szCs w:val="24"/>
              </w:rPr>
            </w:pPr>
            <w:r w:rsidRPr="0074770E">
              <w:rPr>
                <w:rFonts w:ascii="Times New Roman" w:hAnsi="Times New Roman" w:cs="Times New Roman"/>
                <w:sz w:val="24"/>
                <w:szCs w:val="24"/>
              </w:rPr>
              <w:t>на образование</w:t>
            </w:r>
          </w:p>
        </w:tc>
        <w:tc>
          <w:tcPr>
            <w:tcW w:w="2303" w:type="dxa"/>
            <w:tcBorders>
              <w:left w:val="single" w:sz="6" w:space="0" w:color="auto"/>
              <w:bottom w:val="single" w:sz="4"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1893,9</w:t>
            </w:r>
          </w:p>
        </w:tc>
        <w:tc>
          <w:tcPr>
            <w:tcW w:w="2301" w:type="dxa"/>
            <w:tcBorders>
              <w:left w:val="single" w:sz="6" w:space="0" w:color="auto"/>
              <w:bottom w:val="single" w:sz="4"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18,7</w:t>
            </w:r>
          </w:p>
        </w:tc>
      </w:tr>
      <w:tr w:rsidR="0074770E" w:rsidRPr="0074770E" w:rsidTr="0074770E">
        <w:trPr>
          <w:cantSplit/>
          <w:trHeight w:val="135"/>
          <w:jc w:val="center"/>
        </w:trPr>
        <w:tc>
          <w:tcPr>
            <w:tcW w:w="5181" w:type="dxa"/>
            <w:tcBorders>
              <w:top w:val="single" w:sz="4" w:space="0" w:color="auto"/>
              <w:left w:val="single" w:sz="4" w:space="0" w:color="auto"/>
              <w:right w:val="single" w:sz="6" w:space="0" w:color="auto"/>
            </w:tcBorders>
          </w:tcPr>
          <w:p w:rsidR="0074770E" w:rsidRPr="0074770E" w:rsidRDefault="0074770E" w:rsidP="0074770E">
            <w:pPr>
              <w:spacing w:before="120" w:line="180" w:lineRule="exact"/>
              <w:ind w:left="170"/>
              <w:rPr>
                <w:rFonts w:ascii="Times New Roman" w:hAnsi="Times New Roman" w:cs="Times New Roman"/>
                <w:sz w:val="24"/>
                <w:szCs w:val="24"/>
              </w:rPr>
            </w:pPr>
          </w:p>
        </w:tc>
        <w:tc>
          <w:tcPr>
            <w:tcW w:w="2303" w:type="dxa"/>
            <w:tcBorders>
              <w:top w:val="single" w:sz="4" w:space="0" w:color="auto"/>
              <w:left w:val="single" w:sz="6"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c>
          <w:tcPr>
            <w:tcW w:w="2301" w:type="dxa"/>
            <w:tcBorders>
              <w:top w:val="single" w:sz="4" w:space="0" w:color="auto"/>
              <w:left w:val="single" w:sz="6"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p>
        </w:tc>
      </w:tr>
      <w:tr w:rsidR="0074770E" w:rsidRPr="0074770E" w:rsidTr="0074770E">
        <w:trPr>
          <w:cantSplit/>
          <w:jc w:val="center"/>
        </w:trPr>
        <w:tc>
          <w:tcPr>
            <w:tcW w:w="5181" w:type="dxa"/>
            <w:tcBorders>
              <w:left w:val="single" w:sz="4" w:space="0" w:color="auto"/>
              <w:bottom w:val="single" w:sz="4" w:space="0" w:color="auto"/>
              <w:right w:val="single" w:sz="6" w:space="0" w:color="auto"/>
            </w:tcBorders>
          </w:tcPr>
          <w:p w:rsidR="0074770E" w:rsidRPr="0074770E" w:rsidRDefault="0074770E" w:rsidP="0074770E">
            <w:pPr>
              <w:spacing w:before="120" w:line="180" w:lineRule="exact"/>
              <w:ind w:left="170"/>
              <w:rPr>
                <w:rFonts w:ascii="Times New Roman" w:hAnsi="Times New Roman" w:cs="Times New Roman"/>
                <w:sz w:val="24"/>
                <w:szCs w:val="24"/>
              </w:rPr>
            </w:pPr>
            <w:r w:rsidRPr="0074770E">
              <w:rPr>
                <w:rFonts w:ascii="Times New Roman" w:hAnsi="Times New Roman" w:cs="Times New Roman"/>
                <w:sz w:val="24"/>
                <w:szCs w:val="24"/>
              </w:rPr>
              <w:t xml:space="preserve">на культуру, кинематографию, </w:t>
            </w:r>
            <w:r w:rsidRPr="0074770E">
              <w:rPr>
                <w:rFonts w:ascii="Times New Roman" w:hAnsi="Times New Roman" w:cs="Times New Roman"/>
                <w:sz w:val="24"/>
                <w:szCs w:val="24"/>
              </w:rPr>
              <w:br/>
              <w:t>средства массовой информации</w:t>
            </w:r>
          </w:p>
        </w:tc>
        <w:tc>
          <w:tcPr>
            <w:tcW w:w="2303" w:type="dxa"/>
            <w:tcBorders>
              <w:left w:val="single" w:sz="6" w:space="0" w:color="auto"/>
              <w:bottom w:val="single" w:sz="4" w:space="0" w:color="auto"/>
              <w:right w:val="single" w:sz="6" w:space="0" w:color="auto"/>
            </w:tcBorders>
            <w:vAlign w:val="bottom"/>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353,4</w:t>
            </w:r>
          </w:p>
        </w:tc>
        <w:tc>
          <w:tcPr>
            <w:tcW w:w="2301" w:type="dxa"/>
            <w:tcBorders>
              <w:left w:val="single" w:sz="6" w:space="0" w:color="auto"/>
              <w:bottom w:val="single" w:sz="4" w:space="0" w:color="auto"/>
              <w:right w:val="single" w:sz="4" w:space="0" w:color="auto"/>
            </w:tcBorders>
            <w:vAlign w:val="bottom"/>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3,5</w:t>
            </w:r>
          </w:p>
        </w:tc>
      </w:tr>
      <w:tr w:rsidR="0074770E" w:rsidRPr="0074770E" w:rsidTr="0074770E">
        <w:trPr>
          <w:cantSplit/>
          <w:jc w:val="center"/>
        </w:trPr>
        <w:tc>
          <w:tcPr>
            <w:tcW w:w="5181" w:type="dxa"/>
            <w:tcBorders>
              <w:top w:val="single" w:sz="4" w:space="0" w:color="auto"/>
              <w:left w:val="single" w:sz="4" w:space="0" w:color="auto"/>
              <w:bottom w:val="single" w:sz="4" w:space="0" w:color="auto"/>
              <w:right w:val="single" w:sz="6" w:space="0" w:color="auto"/>
            </w:tcBorders>
          </w:tcPr>
          <w:p w:rsidR="0074770E" w:rsidRPr="0074770E" w:rsidRDefault="0074770E" w:rsidP="0074770E">
            <w:pPr>
              <w:spacing w:before="120" w:line="180" w:lineRule="exact"/>
              <w:ind w:left="170"/>
              <w:rPr>
                <w:rFonts w:ascii="Times New Roman" w:hAnsi="Times New Roman" w:cs="Times New Roman"/>
                <w:sz w:val="24"/>
                <w:szCs w:val="24"/>
              </w:rPr>
            </w:pPr>
            <w:r w:rsidRPr="0074770E">
              <w:rPr>
                <w:rFonts w:ascii="Times New Roman" w:hAnsi="Times New Roman" w:cs="Times New Roman"/>
                <w:sz w:val="24"/>
                <w:szCs w:val="24"/>
              </w:rPr>
              <w:t>на здравоохранение, физическую культуру и спорт</w:t>
            </w:r>
          </w:p>
        </w:tc>
        <w:tc>
          <w:tcPr>
            <w:tcW w:w="2303" w:type="dxa"/>
            <w:tcBorders>
              <w:top w:val="single" w:sz="4" w:space="0" w:color="auto"/>
              <w:left w:val="single" w:sz="6" w:space="0" w:color="auto"/>
              <w:bottom w:val="single" w:sz="4" w:space="0" w:color="auto"/>
              <w:right w:val="single" w:sz="6" w:space="0" w:color="auto"/>
            </w:tcBorders>
            <w:vAlign w:val="bottom"/>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1708,8</w:t>
            </w:r>
          </w:p>
        </w:tc>
        <w:tc>
          <w:tcPr>
            <w:tcW w:w="2301" w:type="dxa"/>
            <w:tcBorders>
              <w:top w:val="single" w:sz="4" w:space="0" w:color="auto"/>
              <w:left w:val="single" w:sz="6" w:space="0" w:color="auto"/>
              <w:bottom w:val="single" w:sz="4" w:space="0" w:color="auto"/>
              <w:right w:val="single" w:sz="4" w:space="0" w:color="auto"/>
            </w:tcBorders>
            <w:vAlign w:val="bottom"/>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16,9</w:t>
            </w:r>
          </w:p>
        </w:tc>
      </w:tr>
      <w:tr w:rsidR="0074770E" w:rsidRPr="0074770E" w:rsidTr="0074770E">
        <w:trPr>
          <w:cantSplit/>
          <w:jc w:val="center"/>
        </w:trPr>
        <w:tc>
          <w:tcPr>
            <w:tcW w:w="5181" w:type="dxa"/>
            <w:tcBorders>
              <w:top w:val="single" w:sz="4" w:space="0" w:color="auto"/>
              <w:left w:val="single" w:sz="4" w:space="0" w:color="auto"/>
              <w:bottom w:val="single" w:sz="6" w:space="0" w:color="auto"/>
              <w:right w:val="single" w:sz="6" w:space="0" w:color="auto"/>
            </w:tcBorders>
          </w:tcPr>
          <w:p w:rsidR="0074770E" w:rsidRPr="0074770E" w:rsidRDefault="0074770E" w:rsidP="0074770E">
            <w:pPr>
              <w:spacing w:before="120" w:line="180" w:lineRule="exact"/>
              <w:ind w:left="170"/>
              <w:rPr>
                <w:rFonts w:ascii="Times New Roman" w:hAnsi="Times New Roman" w:cs="Times New Roman"/>
                <w:sz w:val="24"/>
                <w:szCs w:val="24"/>
              </w:rPr>
            </w:pPr>
            <w:r w:rsidRPr="0074770E">
              <w:rPr>
                <w:rFonts w:ascii="Times New Roman" w:hAnsi="Times New Roman" w:cs="Times New Roman"/>
                <w:sz w:val="24"/>
                <w:szCs w:val="24"/>
              </w:rPr>
              <w:t>на социальную политику</w:t>
            </w:r>
          </w:p>
        </w:tc>
        <w:tc>
          <w:tcPr>
            <w:tcW w:w="2303" w:type="dxa"/>
            <w:tcBorders>
              <w:top w:val="single" w:sz="4" w:space="0" w:color="auto"/>
              <w:left w:val="single" w:sz="6" w:space="0" w:color="auto"/>
              <w:bottom w:val="single" w:sz="6" w:space="0" w:color="auto"/>
              <w:right w:val="single" w:sz="6"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6177,7</w:t>
            </w:r>
          </w:p>
        </w:tc>
        <w:tc>
          <w:tcPr>
            <w:tcW w:w="2301" w:type="dxa"/>
            <w:tcBorders>
              <w:top w:val="single" w:sz="4" w:space="0" w:color="auto"/>
              <w:left w:val="single" w:sz="6" w:space="0" w:color="auto"/>
              <w:bottom w:val="single" w:sz="6" w:space="0" w:color="auto"/>
              <w:right w:val="single" w:sz="4" w:space="0" w:color="auto"/>
            </w:tcBorders>
          </w:tcPr>
          <w:p w:rsidR="0074770E" w:rsidRPr="0074770E" w:rsidRDefault="0074770E" w:rsidP="0074770E">
            <w:pPr>
              <w:spacing w:before="120" w:line="18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61,0</w:t>
            </w:r>
          </w:p>
        </w:tc>
      </w:tr>
    </w:tbl>
    <w:p w:rsidR="0074770E" w:rsidRPr="0074770E" w:rsidRDefault="0074770E" w:rsidP="0074770E">
      <w:pPr>
        <w:jc w:val="center"/>
        <w:rPr>
          <w:rFonts w:ascii="Times New Roman" w:hAnsi="Times New Roman" w:cs="Times New Roman"/>
          <w:sz w:val="24"/>
          <w:szCs w:val="24"/>
        </w:rPr>
      </w:pPr>
    </w:p>
    <w:p w:rsidR="0074770E" w:rsidRPr="0074770E" w:rsidRDefault="0074770E" w:rsidP="0074770E">
      <w:pPr>
        <w:jc w:val="center"/>
        <w:rPr>
          <w:rFonts w:ascii="Times New Roman" w:hAnsi="Times New Roman" w:cs="Times New Roman"/>
          <w:b/>
          <w:sz w:val="24"/>
          <w:szCs w:val="24"/>
        </w:rPr>
      </w:pPr>
      <w:r w:rsidRPr="0074770E">
        <w:rPr>
          <w:rFonts w:ascii="Times New Roman" w:hAnsi="Times New Roman" w:cs="Times New Roman"/>
          <w:b/>
          <w:sz w:val="24"/>
          <w:szCs w:val="24"/>
        </w:rPr>
        <w:t>в 2011 году</w:t>
      </w:r>
    </w:p>
    <w:tbl>
      <w:tblPr>
        <w:tblW w:w="4997" w:type="pct"/>
        <w:jc w:val="center"/>
        <w:tblInd w:w="13" w:type="dxa"/>
        <w:tblLayout w:type="fixed"/>
        <w:tblCellMar>
          <w:left w:w="0" w:type="dxa"/>
          <w:right w:w="0" w:type="dxa"/>
        </w:tblCellMar>
        <w:tblLook w:val="0000"/>
      </w:tblPr>
      <w:tblGrid>
        <w:gridCol w:w="5182"/>
        <w:gridCol w:w="2302"/>
        <w:gridCol w:w="2300"/>
      </w:tblGrid>
      <w:tr w:rsidR="0074770E" w:rsidRPr="0074770E" w:rsidTr="0074770E">
        <w:trPr>
          <w:cantSplit/>
          <w:jc w:val="center"/>
        </w:trPr>
        <w:tc>
          <w:tcPr>
            <w:tcW w:w="5180" w:type="dxa"/>
            <w:tcBorders>
              <w:top w:val="single" w:sz="6" w:space="0" w:color="auto"/>
              <w:left w:val="single" w:sz="4" w:space="0" w:color="auto"/>
              <w:bottom w:val="single" w:sz="6" w:space="0" w:color="auto"/>
              <w:right w:val="single" w:sz="6" w:space="0" w:color="auto"/>
            </w:tcBorders>
          </w:tcPr>
          <w:p w:rsidR="0074770E" w:rsidRPr="0074770E" w:rsidRDefault="00E4545D" w:rsidP="0074770E">
            <w:pPr>
              <w:spacing w:before="60" w:after="60" w:line="120" w:lineRule="exact"/>
              <w:jc w:val="center"/>
              <w:rPr>
                <w:rFonts w:ascii="Times New Roman" w:hAnsi="Times New Roman" w:cs="Times New Roman"/>
                <w:sz w:val="24"/>
                <w:szCs w:val="24"/>
              </w:rPr>
            </w:pPr>
            <w:r w:rsidRPr="0074770E">
              <w:rPr>
                <w:rFonts w:ascii="Times New Roman" w:hAnsi="Times New Roman" w:cs="Times New Roman"/>
                <w:sz w:val="24"/>
                <w:szCs w:val="24"/>
              </w:rPr>
              <w:br w:type="page"/>
            </w:r>
          </w:p>
        </w:tc>
        <w:tc>
          <w:tcPr>
            <w:tcW w:w="2301" w:type="dxa"/>
            <w:tcBorders>
              <w:top w:val="single" w:sz="6" w:space="0" w:color="auto"/>
              <w:left w:val="single" w:sz="6" w:space="0" w:color="auto"/>
              <w:bottom w:val="single" w:sz="6" w:space="0" w:color="auto"/>
              <w:right w:val="single" w:sz="6" w:space="0" w:color="auto"/>
            </w:tcBorders>
          </w:tcPr>
          <w:p w:rsidR="0074770E" w:rsidRPr="0074770E" w:rsidRDefault="0074770E" w:rsidP="0074770E">
            <w:pPr>
              <w:spacing w:before="60" w:after="60"/>
              <w:jc w:val="center"/>
              <w:rPr>
                <w:rFonts w:ascii="Times New Roman" w:hAnsi="Times New Roman" w:cs="Times New Roman"/>
                <w:sz w:val="24"/>
                <w:szCs w:val="24"/>
              </w:rPr>
            </w:pPr>
            <w:r w:rsidRPr="0074770E">
              <w:rPr>
                <w:rFonts w:ascii="Times New Roman" w:hAnsi="Times New Roman" w:cs="Times New Roman"/>
                <w:sz w:val="24"/>
                <w:szCs w:val="24"/>
              </w:rPr>
              <w:t>Млрд. руб.</w:t>
            </w:r>
          </w:p>
        </w:tc>
        <w:tc>
          <w:tcPr>
            <w:tcW w:w="2299" w:type="dxa"/>
            <w:tcBorders>
              <w:top w:val="single" w:sz="6" w:space="0" w:color="auto"/>
              <w:left w:val="single" w:sz="6" w:space="0" w:color="auto"/>
              <w:bottom w:val="single" w:sz="6" w:space="0" w:color="auto"/>
              <w:right w:val="single" w:sz="4" w:space="0" w:color="auto"/>
            </w:tcBorders>
          </w:tcPr>
          <w:p w:rsidR="0074770E" w:rsidRPr="0074770E" w:rsidRDefault="0074770E" w:rsidP="0074770E">
            <w:pPr>
              <w:spacing w:before="60" w:after="60"/>
              <w:jc w:val="center"/>
              <w:rPr>
                <w:rFonts w:ascii="Times New Roman" w:hAnsi="Times New Roman" w:cs="Times New Roman"/>
                <w:sz w:val="24"/>
                <w:szCs w:val="24"/>
              </w:rPr>
            </w:pPr>
            <w:r w:rsidRPr="0074770E">
              <w:rPr>
                <w:rFonts w:ascii="Times New Roman" w:hAnsi="Times New Roman" w:cs="Times New Roman"/>
                <w:sz w:val="24"/>
                <w:szCs w:val="24"/>
              </w:rPr>
              <w:t xml:space="preserve">В процентах </w:t>
            </w:r>
            <w:r w:rsidRPr="0074770E">
              <w:rPr>
                <w:rFonts w:ascii="Times New Roman" w:hAnsi="Times New Roman" w:cs="Times New Roman"/>
                <w:sz w:val="24"/>
                <w:szCs w:val="24"/>
              </w:rPr>
              <w:br/>
              <w:t>к итогу</w:t>
            </w:r>
          </w:p>
        </w:tc>
      </w:tr>
      <w:tr w:rsidR="0074770E" w:rsidRPr="0074770E" w:rsidTr="0074770E">
        <w:trPr>
          <w:cantSplit/>
          <w:jc w:val="center"/>
        </w:trPr>
        <w:tc>
          <w:tcPr>
            <w:tcW w:w="5180" w:type="dxa"/>
            <w:tcBorders>
              <w:left w:val="single" w:sz="4" w:space="0" w:color="auto"/>
              <w:right w:val="single" w:sz="6" w:space="0" w:color="auto"/>
            </w:tcBorders>
          </w:tcPr>
          <w:p w:rsidR="0074770E" w:rsidRPr="0074770E" w:rsidRDefault="0074770E" w:rsidP="0074770E">
            <w:pPr>
              <w:spacing w:before="100" w:line="160" w:lineRule="exact"/>
              <w:rPr>
                <w:rFonts w:ascii="Times New Roman" w:hAnsi="Times New Roman" w:cs="Times New Roman"/>
                <w:b/>
                <w:sz w:val="24"/>
                <w:szCs w:val="24"/>
              </w:rPr>
            </w:pPr>
            <w:r w:rsidRPr="0074770E">
              <w:rPr>
                <w:rFonts w:ascii="Times New Roman" w:hAnsi="Times New Roman" w:cs="Times New Roman"/>
                <w:b/>
                <w:sz w:val="24"/>
                <w:szCs w:val="24"/>
              </w:rPr>
              <w:t xml:space="preserve">Расходы – </w:t>
            </w:r>
            <w:r w:rsidRPr="0074770E">
              <w:rPr>
                <w:rFonts w:ascii="Times New Roman" w:hAnsi="Times New Roman" w:cs="Times New Roman"/>
                <w:sz w:val="24"/>
                <w:szCs w:val="24"/>
              </w:rPr>
              <w:t>всего</w:t>
            </w:r>
          </w:p>
        </w:tc>
        <w:tc>
          <w:tcPr>
            <w:tcW w:w="2301" w:type="dxa"/>
            <w:tcBorders>
              <w:left w:val="single" w:sz="6" w:space="0" w:color="auto"/>
              <w:right w:val="single" w:sz="6" w:space="0" w:color="auto"/>
            </w:tcBorders>
          </w:tcPr>
          <w:p w:rsidR="0074770E" w:rsidRPr="0074770E" w:rsidRDefault="0074770E" w:rsidP="0074770E">
            <w:pPr>
              <w:spacing w:before="100" w:line="160" w:lineRule="exact"/>
              <w:ind w:right="340"/>
              <w:jc w:val="right"/>
              <w:rPr>
                <w:rFonts w:ascii="Times New Roman" w:hAnsi="Times New Roman" w:cs="Times New Roman"/>
                <w:b/>
                <w:sz w:val="24"/>
                <w:szCs w:val="24"/>
              </w:rPr>
            </w:pPr>
            <w:r w:rsidRPr="0074770E">
              <w:rPr>
                <w:rFonts w:ascii="Times New Roman" w:hAnsi="Times New Roman" w:cs="Times New Roman"/>
                <w:b/>
                <w:sz w:val="24"/>
                <w:szCs w:val="24"/>
              </w:rPr>
              <w:t>11245,9</w:t>
            </w:r>
          </w:p>
        </w:tc>
        <w:tc>
          <w:tcPr>
            <w:tcW w:w="2299" w:type="dxa"/>
            <w:tcBorders>
              <w:left w:val="single" w:sz="6" w:space="0" w:color="auto"/>
              <w:right w:val="single" w:sz="4" w:space="0" w:color="auto"/>
            </w:tcBorders>
          </w:tcPr>
          <w:p w:rsidR="0074770E" w:rsidRPr="0074770E" w:rsidRDefault="0074770E" w:rsidP="0074770E">
            <w:pPr>
              <w:spacing w:before="100" w:line="160" w:lineRule="exact"/>
              <w:ind w:right="340"/>
              <w:jc w:val="right"/>
              <w:rPr>
                <w:rFonts w:ascii="Times New Roman" w:hAnsi="Times New Roman" w:cs="Times New Roman"/>
                <w:b/>
                <w:sz w:val="24"/>
                <w:szCs w:val="24"/>
              </w:rPr>
            </w:pPr>
            <w:r w:rsidRPr="0074770E">
              <w:rPr>
                <w:rFonts w:ascii="Times New Roman" w:hAnsi="Times New Roman" w:cs="Times New Roman"/>
                <w:b/>
                <w:sz w:val="24"/>
                <w:szCs w:val="24"/>
              </w:rPr>
              <w:t>100</w:t>
            </w:r>
          </w:p>
        </w:tc>
      </w:tr>
      <w:tr w:rsidR="0074770E" w:rsidRPr="0074770E" w:rsidTr="0074770E">
        <w:trPr>
          <w:cantSplit/>
          <w:trHeight w:val="270"/>
          <w:jc w:val="center"/>
        </w:trPr>
        <w:tc>
          <w:tcPr>
            <w:tcW w:w="5180" w:type="dxa"/>
            <w:tcBorders>
              <w:left w:val="single" w:sz="4" w:space="0" w:color="auto"/>
              <w:bottom w:val="single" w:sz="4" w:space="0" w:color="auto"/>
              <w:right w:val="single" w:sz="6" w:space="0" w:color="auto"/>
            </w:tcBorders>
          </w:tcPr>
          <w:p w:rsidR="0074770E" w:rsidRPr="0074770E" w:rsidRDefault="0074770E" w:rsidP="0074770E">
            <w:pPr>
              <w:spacing w:before="100" w:line="160" w:lineRule="exact"/>
              <w:ind w:left="397"/>
              <w:rPr>
                <w:rFonts w:ascii="Times New Roman" w:hAnsi="Times New Roman" w:cs="Times New Roman"/>
                <w:sz w:val="24"/>
                <w:szCs w:val="24"/>
              </w:rPr>
            </w:pPr>
            <w:r w:rsidRPr="0074770E">
              <w:rPr>
                <w:rFonts w:ascii="Times New Roman" w:hAnsi="Times New Roman" w:cs="Times New Roman"/>
                <w:sz w:val="24"/>
                <w:szCs w:val="24"/>
              </w:rPr>
              <w:t>в том числе:</w:t>
            </w:r>
          </w:p>
        </w:tc>
        <w:tc>
          <w:tcPr>
            <w:tcW w:w="2301" w:type="dxa"/>
            <w:tcBorders>
              <w:left w:val="single" w:sz="6" w:space="0" w:color="auto"/>
              <w:bottom w:val="single" w:sz="4" w:space="0" w:color="auto"/>
              <w:right w:val="single" w:sz="6"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p>
        </w:tc>
        <w:tc>
          <w:tcPr>
            <w:tcW w:w="2299" w:type="dxa"/>
            <w:tcBorders>
              <w:left w:val="single" w:sz="6" w:space="0" w:color="auto"/>
              <w:bottom w:val="single" w:sz="4" w:space="0" w:color="auto"/>
              <w:right w:val="single" w:sz="4"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p>
        </w:tc>
      </w:tr>
      <w:tr w:rsidR="0074770E" w:rsidRPr="0074770E" w:rsidTr="0074770E">
        <w:trPr>
          <w:cantSplit/>
          <w:trHeight w:val="195"/>
          <w:jc w:val="center"/>
        </w:trPr>
        <w:tc>
          <w:tcPr>
            <w:tcW w:w="5180" w:type="dxa"/>
            <w:tcBorders>
              <w:top w:val="single" w:sz="4" w:space="0" w:color="auto"/>
              <w:left w:val="single" w:sz="4" w:space="0" w:color="auto"/>
              <w:right w:val="single" w:sz="6" w:space="0" w:color="auto"/>
            </w:tcBorders>
          </w:tcPr>
          <w:p w:rsidR="0074770E" w:rsidRPr="0074770E" w:rsidRDefault="0074770E" w:rsidP="0074770E">
            <w:pPr>
              <w:spacing w:before="100" w:line="160" w:lineRule="exact"/>
              <w:ind w:left="397"/>
              <w:rPr>
                <w:rFonts w:ascii="Times New Roman" w:hAnsi="Times New Roman" w:cs="Times New Roman"/>
                <w:sz w:val="24"/>
                <w:szCs w:val="24"/>
              </w:rPr>
            </w:pPr>
          </w:p>
        </w:tc>
        <w:tc>
          <w:tcPr>
            <w:tcW w:w="2301" w:type="dxa"/>
            <w:tcBorders>
              <w:top w:val="single" w:sz="4" w:space="0" w:color="auto"/>
              <w:left w:val="single" w:sz="6" w:space="0" w:color="auto"/>
              <w:right w:val="single" w:sz="6"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p>
        </w:tc>
        <w:tc>
          <w:tcPr>
            <w:tcW w:w="2299" w:type="dxa"/>
            <w:tcBorders>
              <w:top w:val="single" w:sz="4" w:space="0" w:color="auto"/>
              <w:left w:val="single" w:sz="6" w:space="0" w:color="auto"/>
              <w:right w:val="single" w:sz="4"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p>
        </w:tc>
      </w:tr>
      <w:tr w:rsidR="0074770E" w:rsidRPr="0074770E" w:rsidTr="0074770E">
        <w:trPr>
          <w:cantSplit/>
          <w:jc w:val="center"/>
        </w:trPr>
        <w:tc>
          <w:tcPr>
            <w:tcW w:w="5180" w:type="dxa"/>
            <w:tcBorders>
              <w:left w:val="single" w:sz="4" w:space="0" w:color="auto"/>
              <w:bottom w:val="single" w:sz="4"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образование</w:t>
            </w:r>
          </w:p>
        </w:tc>
        <w:tc>
          <w:tcPr>
            <w:tcW w:w="2301" w:type="dxa"/>
            <w:tcBorders>
              <w:left w:val="single" w:sz="6" w:space="0" w:color="auto"/>
              <w:bottom w:val="single" w:sz="4" w:space="0" w:color="auto"/>
              <w:right w:val="single" w:sz="6"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2231,8</w:t>
            </w:r>
          </w:p>
        </w:tc>
        <w:tc>
          <w:tcPr>
            <w:tcW w:w="2299" w:type="dxa"/>
            <w:tcBorders>
              <w:left w:val="single" w:sz="6" w:space="0" w:color="auto"/>
              <w:bottom w:val="single" w:sz="4" w:space="0" w:color="auto"/>
              <w:right w:val="single" w:sz="4"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19,8</w:t>
            </w:r>
          </w:p>
        </w:tc>
      </w:tr>
      <w:tr w:rsidR="0074770E" w:rsidRPr="0074770E" w:rsidTr="0074770E">
        <w:trPr>
          <w:cantSplit/>
          <w:jc w:val="center"/>
        </w:trPr>
        <w:tc>
          <w:tcPr>
            <w:tcW w:w="5180" w:type="dxa"/>
            <w:tcBorders>
              <w:top w:val="single" w:sz="4" w:space="0" w:color="auto"/>
              <w:left w:val="single" w:sz="4" w:space="0" w:color="auto"/>
              <w:bottom w:val="single" w:sz="4"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культуру, кинематографию</w:t>
            </w:r>
          </w:p>
        </w:tc>
        <w:tc>
          <w:tcPr>
            <w:tcW w:w="2301" w:type="dxa"/>
            <w:tcBorders>
              <w:top w:val="single" w:sz="4" w:space="0" w:color="auto"/>
              <w:left w:val="single" w:sz="6" w:space="0" w:color="auto"/>
              <w:bottom w:val="single" w:sz="4" w:space="0" w:color="auto"/>
              <w:right w:val="single" w:sz="6"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310,6</w:t>
            </w:r>
          </w:p>
        </w:tc>
        <w:tc>
          <w:tcPr>
            <w:tcW w:w="2299" w:type="dxa"/>
            <w:tcBorders>
              <w:top w:val="single" w:sz="4" w:space="0" w:color="auto"/>
              <w:left w:val="single" w:sz="6" w:space="0" w:color="auto"/>
              <w:bottom w:val="single" w:sz="4" w:space="0" w:color="auto"/>
              <w:right w:val="single" w:sz="4" w:space="0" w:color="auto"/>
            </w:tcBorders>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2,8</w:t>
            </w:r>
          </w:p>
        </w:tc>
      </w:tr>
      <w:tr w:rsidR="0074770E" w:rsidRPr="0074770E" w:rsidTr="0074770E">
        <w:trPr>
          <w:cantSplit/>
          <w:jc w:val="center"/>
        </w:trPr>
        <w:tc>
          <w:tcPr>
            <w:tcW w:w="5180" w:type="dxa"/>
            <w:tcBorders>
              <w:top w:val="single" w:sz="4" w:space="0" w:color="auto"/>
              <w:left w:val="single" w:sz="4" w:space="0" w:color="auto"/>
              <w:bottom w:val="single" w:sz="4"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здравоохранение</w:t>
            </w:r>
          </w:p>
        </w:tc>
        <w:tc>
          <w:tcPr>
            <w:tcW w:w="2301" w:type="dxa"/>
            <w:tcBorders>
              <w:top w:val="single" w:sz="4" w:space="0" w:color="auto"/>
              <w:left w:val="single" w:sz="6" w:space="0" w:color="auto"/>
              <w:bottom w:val="single" w:sz="4" w:space="0" w:color="auto"/>
              <w:right w:val="single" w:sz="6"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1933,1</w:t>
            </w:r>
          </w:p>
        </w:tc>
        <w:tc>
          <w:tcPr>
            <w:tcW w:w="2299" w:type="dxa"/>
            <w:tcBorders>
              <w:top w:val="single" w:sz="4" w:space="0" w:color="auto"/>
              <w:left w:val="single" w:sz="6" w:space="0" w:color="auto"/>
              <w:bottom w:val="single" w:sz="4" w:space="0" w:color="auto"/>
              <w:right w:val="single" w:sz="4"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17,2</w:t>
            </w:r>
          </w:p>
        </w:tc>
      </w:tr>
      <w:tr w:rsidR="0074770E" w:rsidRPr="0074770E" w:rsidTr="0074770E">
        <w:trPr>
          <w:cantSplit/>
          <w:jc w:val="center"/>
        </w:trPr>
        <w:tc>
          <w:tcPr>
            <w:tcW w:w="5180" w:type="dxa"/>
            <w:tcBorders>
              <w:top w:val="single" w:sz="4" w:space="0" w:color="auto"/>
              <w:left w:val="single" w:sz="4" w:space="0" w:color="auto"/>
              <w:bottom w:val="single" w:sz="4"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социальную политику</w:t>
            </w:r>
          </w:p>
        </w:tc>
        <w:tc>
          <w:tcPr>
            <w:tcW w:w="2301" w:type="dxa"/>
            <w:tcBorders>
              <w:top w:val="single" w:sz="4" w:space="0" w:color="auto"/>
              <w:left w:val="single" w:sz="6" w:space="0" w:color="auto"/>
              <w:bottom w:val="single" w:sz="4" w:space="0" w:color="auto"/>
              <w:right w:val="single" w:sz="6"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6512,2</w:t>
            </w:r>
          </w:p>
        </w:tc>
        <w:tc>
          <w:tcPr>
            <w:tcW w:w="2299" w:type="dxa"/>
            <w:tcBorders>
              <w:top w:val="single" w:sz="4" w:space="0" w:color="auto"/>
              <w:left w:val="single" w:sz="6" w:space="0" w:color="auto"/>
              <w:bottom w:val="single" w:sz="4" w:space="0" w:color="auto"/>
              <w:right w:val="single" w:sz="4"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57,9</w:t>
            </w:r>
          </w:p>
        </w:tc>
      </w:tr>
      <w:tr w:rsidR="0074770E" w:rsidRPr="0074770E" w:rsidTr="0074770E">
        <w:trPr>
          <w:cantSplit/>
          <w:jc w:val="center"/>
        </w:trPr>
        <w:tc>
          <w:tcPr>
            <w:tcW w:w="5180" w:type="dxa"/>
            <w:tcBorders>
              <w:top w:val="single" w:sz="4" w:space="0" w:color="auto"/>
              <w:left w:val="single" w:sz="4" w:space="0" w:color="auto"/>
              <w:bottom w:val="single" w:sz="4"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физическую культуру и спорт</w:t>
            </w:r>
          </w:p>
        </w:tc>
        <w:tc>
          <w:tcPr>
            <w:tcW w:w="2301" w:type="dxa"/>
            <w:tcBorders>
              <w:top w:val="single" w:sz="4" w:space="0" w:color="auto"/>
              <w:left w:val="single" w:sz="6" w:space="0" w:color="auto"/>
              <w:bottom w:val="single" w:sz="4" w:space="0" w:color="auto"/>
              <w:right w:val="single" w:sz="6"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162,9</w:t>
            </w:r>
          </w:p>
        </w:tc>
        <w:tc>
          <w:tcPr>
            <w:tcW w:w="2299" w:type="dxa"/>
            <w:tcBorders>
              <w:top w:val="single" w:sz="4" w:space="0" w:color="auto"/>
              <w:left w:val="single" w:sz="6" w:space="0" w:color="auto"/>
              <w:bottom w:val="single" w:sz="4" w:space="0" w:color="auto"/>
              <w:right w:val="single" w:sz="4"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1,4</w:t>
            </w:r>
          </w:p>
        </w:tc>
      </w:tr>
      <w:tr w:rsidR="0074770E" w:rsidRPr="0074770E" w:rsidTr="0074770E">
        <w:trPr>
          <w:cantSplit/>
          <w:jc w:val="center"/>
        </w:trPr>
        <w:tc>
          <w:tcPr>
            <w:tcW w:w="5180" w:type="dxa"/>
            <w:tcBorders>
              <w:top w:val="single" w:sz="4" w:space="0" w:color="auto"/>
              <w:left w:val="single" w:sz="4" w:space="0" w:color="auto"/>
              <w:bottom w:val="single" w:sz="6" w:space="0" w:color="auto"/>
              <w:right w:val="single" w:sz="6" w:space="0" w:color="auto"/>
            </w:tcBorders>
          </w:tcPr>
          <w:p w:rsidR="0074770E" w:rsidRPr="0074770E" w:rsidRDefault="0074770E" w:rsidP="0074770E">
            <w:pPr>
              <w:spacing w:before="100" w:line="160" w:lineRule="exact"/>
              <w:ind w:left="170"/>
              <w:rPr>
                <w:rFonts w:ascii="Times New Roman" w:hAnsi="Times New Roman" w:cs="Times New Roman"/>
                <w:sz w:val="24"/>
                <w:szCs w:val="24"/>
              </w:rPr>
            </w:pPr>
            <w:r w:rsidRPr="0074770E">
              <w:rPr>
                <w:rFonts w:ascii="Times New Roman" w:hAnsi="Times New Roman" w:cs="Times New Roman"/>
                <w:sz w:val="24"/>
                <w:szCs w:val="24"/>
              </w:rPr>
              <w:t>на средства массовой информации</w:t>
            </w:r>
          </w:p>
        </w:tc>
        <w:tc>
          <w:tcPr>
            <w:tcW w:w="2301" w:type="dxa"/>
            <w:tcBorders>
              <w:top w:val="single" w:sz="4" w:space="0" w:color="auto"/>
              <w:left w:val="single" w:sz="6" w:space="0" w:color="auto"/>
              <w:bottom w:val="single" w:sz="6" w:space="0" w:color="auto"/>
              <w:right w:val="single" w:sz="6"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95,3</w:t>
            </w:r>
          </w:p>
        </w:tc>
        <w:tc>
          <w:tcPr>
            <w:tcW w:w="2299" w:type="dxa"/>
            <w:tcBorders>
              <w:top w:val="single" w:sz="4" w:space="0" w:color="auto"/>
              <w:left w:val="single" w:sz="6" w:space="0" w:color="auto"/>
              <w:bottom w:val="single" w:sz="6" w:space="0" w:color="auto"/>
              <w:right w:val="single" w:sz="4" w:space="0" w:color="auto"/>
            </w:tcBorders>
            <w:vAlign w:val="bottom"/>
          </w:tcPr>
          <w:p w:rsidR="0074770E" w:rsidRPr="0074770E" w:rsidRDefault="0074770E" w:rsidP="0074770E">
            <w:pPr>
              <w:spacing w:before="100" w:line="160" w:lineRule="exact"/>
              <w:ind w:right="340"/>
              <w:jc w:val="right"/>
              <w:rPr>
                <w:rFonts w:ascii="Times New Roman" w:hAnsi="Times New Roman" w:cs="Times New Roman"/>
                <w:sz w:val="24"/>
                <w:szCs w:val="24"/>
              </w:rPr>
            </w:pPr>
            <w:r w:rsidRPr="0074770E">
              <w:rPr>
                <w:rFonts w:ascii="Times New Roman" w:hAnsi="Times New Roman" w:cs="Times New Roman"/>
                <w:sz w:val="24"/>
                <w:szCs w:val="24"/>
              </w:rPr>
              <w:t>0,8</w:t>
            </w:r>
          </w:p>
        </w:tc>
      </w:tr>
    </w:tbl>
    <w:p w:rsidR="00E4545D" w:rsidRDefault="00E4545D">
      <w:pPr>
        <w:rPr>
          <w:rFonts w:ascii="Times New Roman" w:hAnsi="Times New Roman" w:cs="Times New Roman"/>
          <w:sz w:val="28"/>
          <w:szCs w:val="28"/>
        </w:rPr>
      </w:pPr>
    </w:p>
    <w:p w:rsidR="00307D4F" w:rsidRDefault="00307D4F" w:rsidP="0054347F">
      <w:pPr>
        <w:jc w:val="right"/>
        <w:rPr>
          <w:rFonts w:ascii="Times New Roman" w:hAnsi="Times New Roman" w:cs="Times New Roman"/>
          <w:b/>
          <w:sz w:val="28"/>
          <w:szCs w:val="28"/>
        </w:rPr>
      </w:pPr>
    </w:p>
    <w:p w:rsidR="0054347F" w:rsidRDefault="0054347F" w:rsidP="0054347F">
      <w:pPr>
        <w:jc w:val="right"/>
        <w:rPr>
          <w:rFonts w:ascii="Times New Roman" w:hAnsi="Times New Roman" w:cs="Times New Roman"/>
          <w:b/>
          <w:sz w:val="28"/>
          <w:szCs w:val="28"/>
        </w:rPr>
      </w:pPr>
      <w:r w:rsidRPr="0074770E">
        <w:rPr>
          <w:rFonts w:ascii="Times New Roman" w:hAnsi="Times New Roman" w:cs="Times New Roman"/>
          <w:b/>
          <w:sz w:val="28"/>
          <w:szCs w:val="28"/>
        </w:rPr>
        <w:lastRenderedPageBreak/>
        <w:t>Приложение</w:t>
      </w:r>
      <w:r>
        <w:rPr>
          <w:rFonts w:ascii="Times New Roman" w:hAnsi="Times New Roman" w:cs="Times New Roman"/>
          <w:b/>
          <w:sz w:val="28"/>
          <w:szCs w:val="28"/>
        </w:rPr>
        <w:t xml:space="preserve"> 4</w:t>
      </w:r>
    </w:p>
    <w:p w:rsidR="0054347F" w:rsidRPr="0093779F" w:rsidRDefault="0093779F" w:rsidP="0074770E">
      <w:pPr>
        <w:spacing w:after="60"/>
        <w:jc w:val="center"/>
        <w:outlineLvl w:val="0"/>
        <w:rPr>
          <w:rFonts w:ascii="Times New Roman" w:hAnsi="Times New Roman" w:cs="Times New Roman"/>
          <w:b/>
          <w:bCs/>
          <w:sz w:val="28"/>
          <w:szCs w:val="28"/>
        </w:rPr>
      </w:pPr>
      <w:r w:rsidRPr="0093779F">
        <w:rPr>
          <w:rFonts w:ascii="Times New Roman" w:hAnsi="Times New Roman" w:cs="Times New Roman"/>
          <w:b/>
          <w:bCs/>
          <w:sz w:val="28"/>
          <w:szCs w:val="28"/>
        </w:rPr>
        <w:t>Структура доходов и расходов консолидированного бюджета субъектов Российской Федерации в 2012 году (в % и млрд.руб)</w:t>
      </w:r>
    </w:p>
    <w:p w:rsidR="0054347F" w:rsidRDefault="0054347F" w:rsidP="0074770E">
      <w:pPr>
        <w:spacing w:after="60"/>
        <w:jc w:val="center"/>
        <w:outlineLvl w:val="0"/>
        <w:rPr>
          <w:b/>
          <w:bCs/>
        </w:rPr>
      </w:pPr>
      <w:r w:rsidRPr="0054347F">
        <w:rPr>
          <w:b/>
          <w:bCs/>
          <w:noProof/>
        </w:rPr>
        <w:drawing>
          <wp:inline distT="0" distB="0" distL="0" distR="0">
            <wp:extent cx="6210300" cy="2781300"/>
            <wp:effectExtent l="19050" t="0" r="0" b="0"/>
            <wp:docPr id="64" name="Рисунок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89"/>
                    <a:srcRect/>
                    <a:stretch>
                      <a:fillRect/>
                    </a:stretch>
                  </pic:blipFill>
                  <pic:spPr bwMode="auto">
                    <a:xfrm>
                      <a:off x="0" y="0"/>
                      <a:ext cx="6210300" cy="2781300"/>
                    </a:xfrm>
                    <a:prstGeom prst="rect">
                      <a:avLst/>
                    </a:prstGeom>
                    <a:noFill/>
                    <a:ln w="9525">
                      <a:noFill/>
                      <a:miter lim="800000"/>
                      <a:headEnd/>
                      <a:tailEnd/>
                    </a:ln>
                  </pic:spPr>
                </pic:pic>
              </a:graphicData>
            </a:graphic>
          </wp:inline>
        </w:drawing>
      </w:r>
    </w:p>
    <w:p w:rsidR="0054347F" w:rsidRDefault="0054347F" w:rsidP="0074770E">
      <w:pPr>
        <w:spacing w:after="60"/>
        <w:jc w:val="center"/>
        <w:outlineLvl w:val="0"/>
        <w:rPr>
          <w:b/>
          <w:bCs/>
        </w:rPr>
      </w:pPr>
    </w:p>
    <w:p w:rsidR="0054347F" w:rsidRDefault="0054347F" w:rsidP="0074770E">
      <w:pPr>
        <w:spacing w:after="60"/>
        <w:jc w:val="center"/>
        <w:outlineLvl w:val="0"/>
        <w:rPr>
          <w:b/>
          <w:bCs/>
        </w:rPr>
      </w:pPr>
      <w:r w:rsidRPr="0054347F">
        <w:rPr>
          <w:b/>
          <w:bCs/>
          <w:noProof/>
        </w:rPr>
        <w:drawing>
          <wp:inline distT="0" distB="0" distL="0" distR="0">
            <wp:extent cx="6200775" cy="2257425"/>
            <wp:effectExtent l="19050" t="0" r="9525" b="0"/>
            <wp:docPr id="65" name="Рисунок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0"/>
                    <a:srcRect/>
                    <a:stretch>
                      <a:fillRect/>
                    </a:stretch>
                  </pic:blipFill>
                  <pic:spPr bwMode="auto">
                    <a:xfrm>
                      <a:off x="0" y="0"/>
                      <a:ext cx="6200775" cy="2257425"/>
                    </a:xfrm>
                    <a:prstGeom prst="rect">
                      <a:avLst/>
                    </a:prstGeom>
                    <a:noFill/>
                    <a:ln w="9525">
                      <a:noFill/>
                      <a:miter lim="800000"/>
                      <a:headEnd/>
                      <a:tailEnd/>
                    </a:ln>
                  </pic:spPr>
                </pic:pic>
              </a:graphicData>
            </a:graphic>
          </wp:inline>
        </w:drawing>
      </w: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54347F" w:rsidRDefault="0054347F" w:rsidP="0074770E">
      <w:pPr>
        <w:spacing w:after="60"/>
        <w:jc w:val="center"/>
        <w:outlineLvl w:val="0"/>
        <w:rPr>
          <w:b/>
          <w:bCs/>
        </w:rPr>
      </w:pPr>
    </w:p>
    <w:p w:rsidR="00307D4F" w:rsidRDefault="00307D4F" w:rsidP="0074770E">
      <w:pPr>
        <w:spacing w:after="60"/>
        <w:jc w:val="center"/>
        <w:outlineLvl w:val="0"/>
        <w:rPr>
          <w:b/>
          <w:bCs/>
        </w:rPr>
      </w:pPr>
    </w:p>
    <w:p w:rsidR="00307D4F" w:rsidRDefault="00307D4F" w:rsidP="0074770E">
      <w:pPr>
        <w:spacing w:after="60"/>
        <w:jc w:val="center"/>
        <w:outlineLvl w:val="0"/>
        <w:rPr>
          <w:b/>
          <w:bCs/>
        </w:rPr>
      </w:pPr>
    </w:p>
    <w:p w:rsidR="00307D4F" w:rsidRDefault="00307D4F" w:rsidP="0074770E">
      <w:pPr>
        <w:spacing w:after="60"/>
        <w:jc w:val="center"/>
        <w:outlineLvl w:val="0"/>
        <w:rPr>
          <w:b/>
          <w:bCs/>
        </w:rPr>
      </w:pPr>
    </w:p>
    <w:p w:rsidR="0093779F" w:rsidRDefault="0093779F" w:rsidP="0093779F">
      <w:pPr>
        <w:jc w:val="right"/>
        <w:rPr>
          <w:rFonts w:ascii="Times New Roman" w:hAnsi="Times New Roman" w:cs="Times New Roman"/>
          <w:b/>
          <w:sz w:val="28"/>
          <w:szCs w:val="28"/>
        </w:rPr>
      </w:pPr>
      <w:r w:rsidRPr="0074770E">
        <w:rPr>
          <w:rFonts w:ascii="Times New Roman" w:hAnsi="Times New Roman" w:cs="Times New Roman"/>
          <w:b/>
          <w:sz w:val="28"/>
          <w:szCs w:val="28"/>
        </w:rPr>
        <w:t>Приложение</w:t>
      </w:r>
      <w:r>
        <w:rPr>
          <w:rFonts w:ascii="Times New Roman" w:hAnsi="Times New Roman" w:cs="Times New Roman"/>
          <w:b/>
          <w:sz w:val="28"/>
          <w:szCs w:val="28"/>
        </w:rPr>
        <w:t xml:space="preserve"> 5</w:t>
      </w:r>
    </w:p>
    <w:p w:rsidR="0054347F" w:rsidRPr="0093779F" w:rsidRDefault="0093779F" w:rsidP="0074770E">
      <w:pPr>
        <w:spacing w:after="60"/>
        <w:jc w:val="center"/>
        <w:outlineLvl w:val="0"/>
        <w:rPr>
          <w:rFonts w:ascii="Times New Roman" w:hAnsi="Times New Roman" w:cs="Times New Roman"/>
          <w:b/>
          <w:bCs/>
          <w:sz w:val="28"/>
          <w:szCs w:val="28"/>
        </w:rPr>
      </w:pPr>
      <w:r w:rsidRPr="0093779F">
        <w:rPr>
          <w:rFonts w:ascii="Times New Roman" w:hAnsi="Times New Roman" w:cs="Times New Roman"/>
          <w:b/>
          <w:bCs/>
          <w:sz w:val="28"/>
          <w:szCs w:val="28"/>
        </w:rPr>
        <w:t>Исполнение консолидированного бюджета Российской Федерации и бюджетов государственных внебюджетных фондов по доходам и расходам с 2005-2012 гг., млрд.руб.</w:t>
      </w:r>
    </w:p>
    <w:p w:rsidR="0054347F" w:rsidRDefault="0054347F" w:rsidP="0074770E">
      <w:pPr>
        <w:spacing w:after="60"/>
        <w:jc w:val="center"/>
        <w:outlineLvl w:val="0"/>
        <w:rPr>
          <w:b/>
          <w:bCs/>
        </w:rPr>
      </w:pPr>
    </w:p>
    <w:p w:rsidR="001848CF" w:rsidRDefault="001848CF" w:rsidP="001848CF">
      <w:pPr>
        <w:jc w:val="right"/>
        <w:rPr>
          <w:rFonts w:ascii="Times New Roman" w:hAnsi="Times New Roman" w:cs="Times New Roman"/>
          <w:sz w:val="28"/>
          <w:szCs w:val="28"/>
        </w:rPr>
      </w:pPr>
      <w:r>
        <w:rPr>
          <w:noProof/>
          <w:sz w:val="28"/>
          <w:szCs w:val="28"/>
        </w:rPr>
        <w:drawing>
          <wp:inline distT="0" distB="0" distL="0" distR="0">
            <wp:extent cx="5803418" cy="2581275"/>
            <wp:effectExtent l="19050" t="0" r="6832" b="0"/>
            <wp:docPr id="55" name="Рисунок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91"/>
                    <a:srcRect/>
                    <a:stretch>
                      <a:fillRect/>
                    </a:stretch>
                  </pic:blipFill>
                  <pic:spPr bwMode="auto">
                    <a:xfrm>
                      <a:off x="0" y="0"/>
                      <a:ext cx="5803418" cy="2581275"/>
                    </a:xfrm>
                    <a:prstGeom prst="rect">
                      <a:avLst/>
                    </a:prstGeom>
                    <a:noFill/>
                    <a:ln w="9525">
                      <a:noFill/>
                      <a:miter lim="800000"/>
                      <a:headEnd/>
                      <a:tailEnd/>
                    </a:ln>
                  </pic:spPr>
                </pic:pic>
              </a:graphicData>
            </a:graphic>
          </wp:inline>
        </w:drawing>
      </w:r>
    </w:p>
    <w:p w:rsidR="001848CF" w:rsidRDefault="001848CF" w:rsidP="001848CF">
      <w:pPr>
        <w:spacing w:before="100" w:beforeAutospacing="1" w:after="100" w:afterAutospacing="1" w:line="360" w:lineRule="auto"/>
        <w:ind w:firstLine="720"/>
        <w:jc w:val="center"/>
        <w:rPr>
          <w:sz w:val="28"/>
          <w:szCs w:val="28"/>
        </w:rPr>
      </w:pPr>
      <w:r>
        <w:rPr>
          <w:noProof/>
          <w:sz w:val="28"/>
          <w:szCs w:val="28"/>
        </w:rPr>
        <w:drawing>
          <wp:inline distT="0" distB="0" distL="0" distR="0">
            <wp:extent cx="5980955" cy="2577681"/>
            <wp:effectExtent l="19050" t="0" r="745" b="0"/>
            <wp:docPr id="53" name="Рисунок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92"/>
                    <a:srcRect/>
                    <a:stretch>
                      <a:fillRect/>
                    </a:stretch>
                  </pic:blipFill>
                  <pic:spPr bwMode="auto">
                    <a:xfrm>
                      <a:off x="0" y="0"/>
                      <a:ext cx="5981657" cy="2577984"/>
                    </a:xfrm>
                    <a:prstGeom prst="rect">
                      <a:avLst/>
                    </a:prstGeom>
                    <a:noFill/>
                    <a:ln w="9525">
                      <a:noFill/>
                      <a:miter lim="800000"/>
                      <a:headEnd/>
                      <a:tailEnd/>
                    </a:ln>
                  </pic:spPr>
                </pic:pic>
              </a:graphicData>
            </a:graphic>
          </wp:inline>
        </w:drawing>
      </w:r>
    </w:p>
    <w:p w:rsidR="001848CF" w:rsidRDefault="001848CF" w:rsidP="001848CF">
      <w:pPr>
        <w:spacing w:before="100" w:beforeAutospacing="1" w:after="100" w:afterAutospacing="1" w:line="360" w:lineRule="auto"/>
        <w:ind w:firstLine="720"/>
        <w:jc w:val="both"/>
        <w:rPr>
          <w:sz w:val="28"/>
          <w:szCs w:val="28"/>
        </w:rPr>
      </w:pPr>
    </w:p>
    <w:p w:rsidR="001848CF" w:rsidRDefault="001848CF">
      <w:pPr>
        <w:rPr>
          <w:sz w:val="28"/>
          <w:szCs w:val="28"/>
        </w:rPr>
      </w:pPr>
      <w:r>
        <w:rPr>
          <w:sz w:val="28"/>
          <w:szCs w:val="28"/>
        </w:rPr>
        <w:br w:type="page"/>
      </w:r>
    </w:p>
    <w:p w:rsidR="001848CF" w:rsidRDefault="001848CF" w:rsidP="001848CF">
      <w:pPr>
        <w:spacing w:before="100" w:beforeAutospacing="1" w:after="100" w:afterAutospacing="1" w:line="360" w:lineRule="auto"/>
        <w:ind w:firstLine="720"/>
        <w:jc w:val="right"/>
        <w:rPr>
          <w:rFonts w:ascii="Times New Roman" w:hAnsi="Times New Roman" w:cs="Times New Roman"/>
          <w:b/>
          <w:sz w:val="28"/>
          <w:szCs w:val="28"/>
        </w:rPr>
      </w:pPr>
      <w:r w:rsidRPr="001848CF">
        <w:rPr>
          <w:rFonts w:ascii="Times New Roman" w:hAnsi="Times New Roman" w:cs="Times New Roman"/>
          <w:b/>
          <w:sz w:val="28"/>
          <w:szCs w:val="28"/>
        </w:rPr>
        <w:lastRenderedPageBreak/>
        <w:t>Приложение 6</w:t>
      </w:r>
    </w:p>
    <w:p w:rsidR="00D73F57" w:rsidRDefault="00D73F57" w:rsidP="00D73F57">
      <w:pPr>
        <w:spacing w:before="100" w:beforeAutospacing="1" w:after="100" w:afterAutospacing="1"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Структура доходов федерального бюджета в 2010-2012 гг.</w:t>
      </w:r>
    </w:p>
    <w:p w:rsidR="00D73F57" w:rsidRPr="001848CF" w:rsidRDefault="00D73F57" w:rsidP="00D73F57">
      <w:pPr>
        <w:spacing w:before="100" w:beforeAutospacing="1" w:after="100" w:afterAutospacing="1" w:line="360" w:lineRule="auto"/>
        <w:ind w:firstLine="720"/>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extent cx="5648325" cy="2657475"/>
            <wp:effectExtent l="19050" t="0" r="9525" b="0"/>
            <wp:docPr id="588" name="Рисунок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93"/>
                    <a:srcRect/>
                    <a:stretch>
                      <a:fillRect/>
                    </a:stretch>
                  </pic:blipFill>
                  <pic:spPr bwMode="auto">
                    <a:xfrm>
                      <a:off x="0" y="0"/>
                      <a:ext cx="5648325" cy="2657475"/>
                    </a:xfrm>
                    <a:prstGeom prst="rect">
                      <a:avLst/>
                    </a:prstGeom>
                    <a:noFill/>
                    <a:ln w="9525">
                      <a:noFill/>
                      <a:miter lim="800000"/>
                      <a:headEnd/>
                      <a:tailEnd/>
                    </a:ln>
                  </pic:spPr>
                </pic:pic>
              </a:graphicData>
            </a:graphic>
          </wp:inline>
        </w:drawing>
      </w:r>
    </w:p>
    <w:p w:rsidR="001848CF" w:rsidRDefault="00D73F57" w:rsidP="001848CF">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53075" cy="2486025"/>
            <wp:effectExtent l="19050" t="0" r="9525" b="0"/>
            <wp:docPr id="589" name="Рисунок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94"/>
                    <a:srcRect/>
                    <a:stretch>
                      <a:fillRect/>
                    </a:stretch>
                  </pic:blipFill>
                  <pic:spPr bwMode="auto">
                    <a:xfrm>
                      <a:off x="0" y="0"/>
                      <a:ext cx="5553075" cy="2486025"/>
                    </a:xfrm>
                    <a:prstGeom prst="rect">
                      <a:avLst/>
                    </a:prstGeom>
                    <a:noFill/>
                    <a:ln w="9525">
                      <a:noFill/>
                      <a:miter lim="800000"/>
                      <a:headEnd/>
                      <a:tailEnd/>
                    </a:ln>
                  </pic:spPr>
                </pic:pic>
              </a:graphicData>
            </a:graphic>
          </wp:inline>
        </w:drawing>
      </w:r>
    </w:p>
    <w:p w:rsidR="001848CF" w:rsidRDefault="00D73F57" w:rsidP="001848CF">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72175" cy="2752725"/>
            <wp:effectExtent l="19050" t="0" r="9525" b="0"/>
            <wp:docPr id="590" name="Рисунок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95"/>
                    <a:srcRect/>
                    <a:stretch>
                      <a:fillRect/>
                    </a:stretch>
                  </pic:blipFill>
                  <pic:spPr bwMode="auto">
                    <a:xfrm>
                      <a:off x="0" y="0"/>
                      <a:ext cx="5972175" cy="2752725"/>
                    </a:xfrm>
                    <a:prstGeom prst="rect">
                      <a:avLst/>
                    </a:prstGeom>
                    <a:noFill/>
                    <a:ln w="9525">
                      <a:noFill/>
                      <a:miter lim="800000"/>
                      <a:headEnd/>
                      <a:tailEnd/>
                    </a:ln>
                  </pic:spPr>
                </pic:pic>
              </a:graphicData>
            </a:graphic>
          </wp:inline>
        </w:drawing>
      </w:r>
    </w:p>
    <w:p w:rsidR="00E4545D" w:rsidRDefault="00E4545D" w:rsidP="00D73F57">
      <w:pPr>
        <w:jc w:val="right"/>
        <w:rPr>
          <w:rFonts w:ascii="Times New Roman" w:hAnsi="Times New Roman" w:cs="Times New Roman"/>
          <w:b/>
          <w:sz w:val="28"/>
          <w:szCs w:val="28"/>
        </w:rPr>
      </w:pPr>
      <w:r>
        <w:rPr>
          <w:rFonts w:ascii="Times New Roman" w:hAnsi="Times New Roman" w:cs="Times New Roman"/>
          <w:sz w:val="28"/>
          <w:szCs w:val="28"/>
        </w:rPr>
        <w:br w:type="page"/>
      </w:r>
      <w:r w:rsidR="001848CF" w:rsidRPr="001848CF">
        <w:rPr>
          <w:rFonts w:ascii="Times New Roman" w:hAnsi="Times New Roman" w:cs="Times New Roman"/>
          <w:b/>
          <w:sz w:val="28"/>
          <w:szCs w:val="28"/>
        </w:rPr>
        <w:lastRenderedPageBreak/>
        <w:t>Приложение 7</w:t>
      </w:r>
    </w:p>
    <w:p w:rsidR="00D73F57" w:rsidRDefault="00D73F57" w:rsidP="00D73F57">
      <w:pPr>
        <w:jc w:val="center"/>
        <w:rPr>
          <w:rFonts w:ascii="Times New Roman" w:hAnsi="Times New Roman" w:cs="Times New Roman"/>
          <w:b/>
          <w:sz w:val="28"/>
          <w:szCs w:val="28"/>
        </w:rPr>
      </w:pPr>
      <w:r>
        <w:rPr>
          <w:rFonts w:ascii="Times New Roman" w:hAnsi="Times New Roman" w:cs="Times New Roman"/>
          <w:b/>
          <w:sz w:val="28"/>
          <w:szCs w:val="28"/>
        </w:rPr>
        <w:t>Структура расходов федерального бюджета в 2010-2012 гг.</w:t>
      </w:r>
    </w:p>
    <w:p w:rsidR="00D73F57" w:rsidRPr="001848CF" w:rsidRDefault="00D73F57" w:rsidP="00D73F57">
      <w:pPr>
        <w:jc w:val="right"/>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extent cx="6200775" cy="2505075"/>
            <wp:effectExtent l="19050" t="0" r="9525" b="0"/>
            <wp:docPr id="591" name="Рисунок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96"/>
                    <a:srcRect/>
                    <a:stretch>
                      <a:fillRect/>
                    </a:stretch>
                  </pic:blipFill>
                  <pic:spPr bwMode="auto">
                    <a:xfrm>
                      <a:off x="0" y="0"/>
                      <a:ext cx="6200775" cy="2505075"/>
                    </a:xfrm>
                    <a:prstGeom prst="rect">
                      <a:avLst/>
                    </a:prstGeom>
                    <a:noFill/>
                    <a:ln w="9525">
                      <a:noFill/>
                      <a:miter lim="800000"/>
                      <a:headEnd/>
                      <a:tailEnd/>
                    </a:ln>
                  </pic:spPr>
                </pic:pic>
              </a:graphicData>
            </a:graphic>
          </wp:inline>
        </w:drawing>
      </w:r>
    </w:p>
    <w:p w:rsidR="001848CF" w:rsidRDefault="001848CF" w:rsidP="00E4545D">
      <w:pPr>
        <w:spacing w:before="100" w:beforeAutospacing="1" w:after="100" w:afterAutospacing="1" w:line="360" w:lineRule="auto"/>
        <w:jc w:val="center"/>
        <w:rPr>
          <w:sz w:val="28"/>
          <w:szCs w:val="28"/>
        </w:rPr>
      </w:pPr>
      <w:r w:rsidRPr="001848CF">
        <w:rPr>
          <w:noProof/>
          <w:sz w:val="28"/>
          <w:szCs w:val="28"/>
        </w:rPr>
        <w:drawing>
          <wp:inline distT="0" distB="0" distL="0" distR="0">
            <wp:extent cx="6210300" cy="2352675"/>
            <wp:effectExtent l="19050" t="0" r="0" b="0"/>
            <wp:docPr id="59" name="Рисунок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97"/>
                    <a:srcRect/>
                    <a:stretch>
                      <a:fillRect/>
                    </a:stretch>
                  </pic:blipFill>
                  <pic:spPr bwMode="auto">
                    <a:xfrm>
                      <a:off x="0" y="0"/>
                      <a:ext cx="6210300" cy="2352675"/>
                    </a:xfrm>
                    <a:prstGeom prst="rect">
                      <a:avLst/>
                    </a:prstGeom>
                    <a:noFill/>
                    <a:ln w="9525">
                      <a:noFill/>
                      <a:miter lim="800000"/>
                      <a:headEnd/>
                      <a:tailEnd/>
                    </a:ln>
                  </pic:spPr>
                </pic:pic>
              </a:graphicData>
            </a:graphic>
          </wp:inline>
        </w:drawing>
      </w:r>
    </w:p>
    <w:p w:rsidR="001848CF" w:rsidRDefault="001848CF" w:rsidP="00E4545D">
      <w:pPr>
        <w:spacing w:before="100" w:beforeAutospacing="1" w:after="100" w:afterAutospacing="1" w:line="360" w:lineRule="auto"/>
        <w:jc w:val="center"/>
        <w:rPr>
          <w:sz w:val="28"/>
          <w:szCs w:val="28"/>
        </w:rPr>
      </w:pPr>
      <w:r w:rsidRPr="001848CF">
        <w:rPr>
          <w:noProof/>
          <w:sz w:val="28"/>
          <w:szCs w:val="28"/>
        </w:rPr>
        <w:drawing>
          <wp:inline distT="0" distB="0" distL="0" distR="0">
            <wp:extent cx="6200775" cy="2305050"/>
            <wp:effectExtent l="19050" t="0" r="9525" b="0"/>
            <wp:docPr id="60" name="Рисунок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98"/>
                    <a:srcRect/>
                    <a:stretch>
                      <a:fillRect/>
                    </a:stretch>
                  </pic:blipFill>
                  <pic:spPr bwMode="auto">
                    <a:xfrm>
                      <a:off x="0" y="0"/>
                      <a:ext cx="6200775" cy="2305050"/>
                    </a:xfrm>
                    <a:prstGeom prst="rect">
                      <a:avLst/>
                    </a:prstGeom>
                    <a:noFill/>
                    <a:ln w="9525">
                      <a:noFill/>
                      <a:miter lim="800000"/>
                      <a:headEnd/>
                      <a:tailEnd/>
                    </a:ln>
                  </pic:spPr>
                </pic:pic>
              </a:graphicData>
            </a:graphic>
          </wp:inline>
        </w:drawing>
      </w:r>
    </w:p>
    <w:p w:rsidR="001848CF" w:rsidRDefault="001848CF" w:rsidP="00E4545D">
      <w:pPr>
        <w:spacing w:before="100" w:beforeAutospacing="1" w:after="100" w:afterAutospacing="1" w:line="360" w:lineRule="auto"/>
        <w:jc w:val="center"/>
        <w:rPr>
          <w:sz w:val="28"/>
          <w:szCs w:val="28"/>
        </w:rPr>
      </w:pPr>
    </w:p>
    <w:p w:rsidR="001848CF" w:rsidRDefault="001848CF">
      <w:pPr>
        <w:rPr>
          <w:sz w:val="28"/>
          <w:szCs w:val="28"/>
        </w:rPr>
      </w:pPr>
      <w:r>
        <w:rPr>
          <w:sz w:val="28"/>
          <w:szCs w:val="28"/>
        </w:rPr>
        <w:br w:type="page"/>
      </w:r>
    </w:p>
    <w:p w:rsidR="001848CF" w:rsidRDefault="001848CF" w:rsidP="001848CF">
      <w:pPr>
        <w:spacing w:before="100" w:beforeAutospacing="1" w:after="100" w:afterAutospacing="1" w:line="360" w:lineRule="auto"/>
        <w:jc w:val="right"/>
        <w:rPr>
          <w:rFonts w:ascii="Times New Roman" w:hAnsi="Times New Roman" w:cs="Times New Roman"/>
          <w:b/>
          <w:sz w:val="28"/>
          <w:szCs w:val="28"/>
        </w:rPr>
      </w:pPr>
      <w:r w:rsidRPr="001848CF">
        <w:rPr>
          <w:rFonts w:ascii="Times New Roman" w:hAnsi="Times New Roman" w:cs="Times New Roman"/>
          <w:b/>
          <w:sz w:val="28"/>
          <w:szCs w:val="28"/>
        </w:rPr>
        <w:lastRenderedPageBreak/>
        <w:t>Приложение 8</w:t>
      </w:r>
    </w:p>
    <w:p w:rsidR="00307D4F" w:rsidRDefault="00307D4F" w:rsidP="00307D4F">
      <w:pPr>
        <w:spacing w:before="100" w:beforeAutospacing="1" w:after="100" w:afterAutospacing="1" w:line="360" w:lineRule="auto"/>
        <w:jc w:val="center"/>
        <w:rPr>
          <w:rFonts w:ascii="Times New Roman" w:hAnsi="Times New Roman" w:cs="Times New Roman"/>
          <w:b/>
          <w:sz w:val="28"/>
          <w:szCs w:val="28"/>
        </w:rPr>
      </w:pPr>
      <w:r>
        <w:rPr>
          <w:rFonts w:ascii="Times New Roman" w:hAnsi="Times New Roman" w:cs="Times New Roman"/>
          <w:b/>
          <w:sz w:val="28"/>
          <w:szCs w:val="28"/>
        </w:rPr>
        <w:t>Динамика доходов и расходов федерального бюджета</w:t>
      </w:r>
    </w:p>
    <w:p w:rsidR="00E4545D" w:rsidRDefault="00E4545D" w:rsidP="001848CF">
      <w:pPr>
        <w:rPr>
          <w:sz w:val="28"/>
          <w:szCs w:val="28"/>
        </w:rPr>
      </w:pPr>
      <w:r>
        <w:rPr>
          <w:noProof/>
          <w:sz w:val="28"/>
          <w:szCs w:val="28"/>
        </w:rPr>
        <w:drawing>
          <wp:inline distT="0" distB="0" distL="0" distR="0">
            <wp:extent cx="6210300" cy="2743200"/>
            <wp:effectExtent l="19050" t="0" r="0" b="0"/>
            <wp:docPr id="35" name="Рисунок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99"/>
                    <a:srcRect/>
                    <a:stretch>
                      <a:fillRect/>
                    </a:stretch>
                  </pic:blipFill>
                  <pic:spPr bwMode="auto">
                    <a:xfrm>
                      <a:off x="0" y="0"/>
                      <a:ext cx="6210300" cy="2743200"/>
                    </a:xfrm>
                    <a:prstGeom prst="rect">
                      <a:avLst/>
                    </a:prstGeom>
                    <a:noFill/>
                    <a:ln w="9525">
                      <a:noFill/>
                      <a:miter lim="800000"/>
                      <a:headEnd/>
                      <a:tailEnd/>
                    </a:ln>
                  </pic:spPr>
                </pic:pic>
              </a:graphicData>
            </a:graphic>
          </wp:inline>
        </w:drawing>
      </w:r>
    </w:p>
    <w:p w:rsidR="00E4545D" w:rsidRDefault="00E4545D" w:rsidP="00E4545D">
      <w:pPr>
        <w:spacing w:before="100" w:beforeAutospacing="1" w:after="100" w:afterAutospacing="1" w:line="360" w:lineRule="auto"/>
        <w:ind w:firstLine="720"/>
        <w:jc w:val="both"/>
        <w:rPr>
          <w:sz w:val="28"/>
          <w:szCs w:val="28"/>
        </w:rPr>
      </w:pPr>
      <w:r>
        <w:rPr>
          <w:noProof/>
          <w:sz w:val="28"/>
          <w:szCs w:val="28"/>
        </w:rPr>
        <w:drawing>
          <wp:inline distT="0" distB="0" distL="0" distR="0">
            <wp:extent cx="6210300" cy="2933700"/>
            <wp:effectExtent l="19050" t="0" r="0" b="0"/>
            <wp:docPr id="36" name="Рисунок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00"/>
                    <a:srcRect/>
                    <a:stretch>
                      <a:fillRect/>
                    </a:stretch>
                  </pic:blipFill>
                  <pic:spPr bwMode="auto">
                    <a:xfrm>
                      <a:off x="0" y="0"/>
                      <a:ext cx="6210300" cy="2933700"/>
                    </a:xfrm>
                    <a:prstGeom prst="rect">
                      <a:avLst/>
                    </a:prstGeom>
                    <a:noFill/>
                    <a:ln w="9525">
                      <a:noFill/>
                      <a:miter lim="800000"/>
                      <a:headEnd/>
                      <a:tailEnd/>
                    </a:ln>
                  </pic:spPr>
                </pic:pic>
              </a:graphicData>
            </a:graphic>
          </wp:inline>
        </w:drawing>
      </w:r>
    </w:p>
    <w:p w:rsidR="00E4545D" w:rsidRDefault="00E4545D" w:rsidP="00E4545D">
      <w:pPr>
        <w:spacing w:before="100" w:beforeAutospacing="1" w:after="100" w:afterAutospacing="1" w:line="360" w:lineRule="auto"/>
        <w:ind w:firstLine="720"/>
        <w:jc w:val="both"/>
        <w:rPr>
          <w:sz w:val="28"/>
          <w:szCs w:val="28"/>
        </w:rPr>
      </w:pPr>
    </w:p>
    <w:p w:rsidR="00E4545D" w:rsidRDefault="00E4545D" w:rsidP="00E4545D">
      <w:pPr>
        <w:spacing w:before="100" w:beforeAutospacing="1" w:after="100" w:afterAutospacing="1" w:line="360" w:lineRule="auto"/>
        <w:ind w:firstLine="720"/>
        <w:jc w:val="both"/>
        <w:rPr>
          <w:sz w:val="28"/>
          <w:szCs w:val="28"/>
        </w:rPr>
      </w:pPr>
    </w:p>
    <w:p w:rsidR="00E4545D" w:rsidRDefault="00E4545D" w:rsidP="00E4545D">
      <w:pPr>
        <w:spacing w:before="100" w:beforeAutospacing="1" w:after="100" w:afterAutospacing="1" w:line="360" w:lineRule="auto"/>
        <w:ind w:firstLine="720"/>
        <w:jc w:val="both"/>
        <w:rPr>
          <w:sz w:val="28"/>
          <w:szCs w:val="28"/>
        </w:rPr>
      </w:pPr>
    </w:p>
    <w:p w:rsidR="00307D4F" w:rsidRDefault="00307D4F" w:rsidP="00E4545D">
      <w:pPr>
        <w:spacing w:before="100" w:beforeAutospacing="1" w:after="100" w:afterAutospacing="1" w:line="360" w:lineRule="auto"/>
        <w:ind w:firstLine="720"/>
        <w:jc w:val="both"/>
        <w:rPr>
          <w:sz w:val="28"/>
          <w:szCs w:val="28"/>
        </w:rPr>
      </w:pPr>
    </w:p>
    <w:p w:rsidR="00307D4F" w:rsidRDefault="00307D4F" w:rsidP="00E4545D">
      <w:pPr>
        <w:spacing w:before="100" w:beforeAutospacing="1" w:after="100" w:afterAutospacing="1" w:line="360" w:lineRule="auto"/>
        <w:ind w:firstLine="720"/>
        <w:jc w:val="both"/>
        <w:rPr>
          <w:sz w:val="28"/>
          <w:szCs w:val="28"/>
        </w:rPr>
      </w:pPr>
    </w:p>
    <w:p w:rsidR="00307D4F" w:rsidRDefault="00307D4F" w:rsidP="00307D4F">
      <w:pPr>
        <w:spacing w:before="100" w:beforeAutospacing="1" w:after="100" w:afterAutospacing="1" w:line="360" w:lineRule="auto"/>
        <w:ind w:firstLine="720"/>
        <w:jc w:val="right"/>
        <w:rPr>
          <w:rFonts w:ascii="Times New Roman" w:hAnsi="Times New Roman" w:cs="Times New Roman"/>
          <w:b/>
          <w:sz w:val="28"/>
          <w:szCs w:val="28"/>
        </w:rPr>
      </w:pPr>
      <w:r w:rsidRPr="00307D4F">
        <w:rPr>
          <w:rFonts w:ascii="Times New Roman" w:hAnsi="Times New Roman" w:cs="Times New Roman"/>
          <w:b/>
          <w:sz w:val="28"/>
          <w:szCs w:val="28"/>
        </w:rPr>
        <w:lastRenderedPageBreak/>
        <w:t>Приложение 9</w:t>
      </w:r>
    </w:p>
    <w:p w:rsidR="00307D4F" w:rsidRPr="00307D4F" w:rsidRDefault="00307D4F" w:rsidP="00307D4F">
      <w:pPr>
        <w:spacing w:before="100" w:beforeAutospacing="1" w:after="100" w:afterAutospacing="1" w:line="360" w:lineRule="auto"/>
        <w:ind w:firstLine="720"/>
        <w:jc w:val="right"/>
        <w:rPr>
          <w:rFonts w:ascii="Times New Roman" w:hAnsi="Times New Roman" w:cs="Times New Roman"/>
          <w:b/>
          <w:sz w:val="28"/>
          <w:szCs w:val="28"/>
        </w:rPr>
      </w:pPr>
    </w:p>
    <w:p w:rsidR="00E4545D" w:rsidRDefault="0054347F" w:rsidP="00E4545D">
      <w:pPr>
        <w:spacing w:before="100" w:beforeAutospacing="1" w:after="100" w:afterAutospacing="1" w:line="360" w:lineRule="auto"/>
        <w:ind w:firstLine="720"/>
        <w:jc w:val="both"/>
        <w:rPr>
          <w:sz w:val="28"/>
          <w:szCs w:val="28"/>
        </w:rPr>
      </w:pPr>
      <w:r w:rsidRPr="0054347F">
        <w:rPr>
          <w:noProof/>
          <w:sz w:val="28"/>
          <w:szCs w:val="28"/>
        </w:rPr>
        <w:drawing>
          <wp:inline distT="0" distB="0" distL="0" distR="0">
            <wp:extent cx="6200775" cy="3962400"/>
            <wp:effectExtent l="19050" t="0" r="9525" b="0"/>
            <wp:docPr id="63" name="Рисунок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01"/>
                    <a:srcRect/>
                    <a:stretch>
                      <a:fillRect/>
                    </a:stretch>
                  </pic:blipFill>
                  <pic:spPr bwMode="auto">
                    <a:xfrm>
                      <a:off x="0" y="0"/>
                      <a:ext cx="6200775" cy="3962400"/>
                    </a:xfrm>
                    <a:prstGeom prst="rect">
                      <a:avLst/>
                    </a:prstGeom>
                    <a:noFill/>
                    <a:ln w="9525">
                      <a:noFill/>
                      <a:miter lim="800000"/>
                      <a:headEnd/>
                      <a:tailEnd/>
                    </a:ln>
                  </pic:spPr>
                </pic:pic>
              </a:graphicData>
            </a:graphic>
          </wp:inline>
        </w:drawing>
      </w:r>
    </w:p>
    <w:sectPr w:rsidR="00E4545D" w:rsidSect="00380EA6">
      <w:footerReference w:type="default" r:id="rId202"/>
      <w:pgSz w:w="11906" w:h="16838"/>
      <w:pgMar w:top="568" w:right="850" w:bottom="284" w:left="1276"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913" w:rsidRDefault="00166913" w:rsidP="00B4705F">
      <w:pPr>
        <w:spacing w:after="0" w:line="240" w:lineRule="auto"/>
      </w:pPr>
      <w:r>
        <w:separator/>
      </w:r>
    </w:p>
  </w:endnote>
  <w:endnote w:type="continuationSeparator" w:id="1">
    <w:p w:rsidR="00166913" w:rsidRDefault="00166913" w:rsidP="00B470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34974"/>
      <w:docPartObj>
        <w:docPartGallery w:val="Page Numbers (Bottom of Page)"/>
        <w:docPartUnique/>
      </w:docPartObj>
    </w:sdtPr>
    <w:sdtContent>
      <w:p w:rsidR="009B3594" w:rsidRDefault="009B3594">
        <w:pPr>
          <w:pStyle w:val="ae"/>
          <w:jc w:val="center"/>
        </w:pPr>
        <w:fldSimple w:instr=" PAGE   \* MERGEFORMAT ">
          <w:r w:rsidR="00AB33FA">
            <w:rPr>
              <w:noProof/>
            </w:rPr>
            <w:t>57</w:t>
          </w:r>
        </w:fldSimple>
      </w:p>
    </w:sdtContent>
  </w:sdt>
  <w:p w:rsidR="009B3594" w:rsidRDefault="009B359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913" w:rsidRDefault="00166913" w:rsidP="00B4705F">
      <w:pPr>
        <w:spacing w:after="0" w:line="240" w:lineRule="auto"/>
      </w:pPr>
      <w:r>
        <w:separator/>
      </w:r>
    </w:p>
  </w:footnote>
  <w:footnote w:type="continuationSeparator" w:id="1">
    <w:p w:rsidR="00166913" w:rsidRDefault="00166913" w:rsidP="00B470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4F1A"/>
    <w:multiLevelType w:val="hybridMultilevel"/>
    <w:tmpl w:val="C64A96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6D7E30"/>
    <w:multiLevelType w:val="multilevel"/>
    <w:tmpl w:val="8912E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D51C24"/>
    <w:multiLevelType w:val="hybridMultilevel"/>
    <w:tmpl w:val="6D9216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826BED"/>
    <w:multiLevelType w:val="hybridMultilevel"/>
    <w:tmpl w:val="C64A96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B46ACF"/>
    <w:multiLevelType w:val="hybridMultilevel"/>
    <w:tmpl w:val="921EF5F8"/>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5">
    <w:nsid w:val="0D8018DC"/>
    <w:multiLevelType w:val="multilevel"/>
    <w:tmpl w:val="E3EC59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26855C6"/>
    <w:multiLevelType w:val="hybridMultilevel"/>
    <w:tmpl w:val="9FD644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B90766"/>
    <w:multiLevelType w:val="hybridMultilevel"/>
    <w:tmpl w:val="E89E874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40B1B03"/>
    <w:multiLevelType w:val="hybridMultilevel"/>
    <w:tmpl w:val="D8E0BE46"/>
    <w:lvl w:ilvl="0" w:tplc="0419000F">
      <w:start w:val="1"/>
      <w:numFmt w:val="decimal"/>
      <w:lvlText w:val="%1."/>
      <w:lvlJc w:val="left"/>
      <w:pPr>
        <w:tabs>
          <w:tab w:val="num" w:pos="1446"/>
        </w:tabs>
        <w:ind w:left="1446" w:hanging="360"/>
      </w:p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9">
    <w:nsid w:val="148273EE"/>
    <w:multiLevelType w:val="hybridMultilevel"/>
    <w:tmpl w:val="99002A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1BD781E"/>
    <w:multiLevelType w:val="hybridMultilevel"/>
    <w:tmpl w:val="BFF81D64"/>
    <w:lvl w:ilvl="0" w:tplc="A8A8E078">
      <w:start w:val="1"/>
      <w:numFmt w:val="bullet"/>
      <w:lvlText w:val=""/>
      <w:lvlJc w:val="left"/>
      <w:pPr>
        <w:tabs>
          <w:tab w:val="num" w:pos="600"/>
        </w:tabs>
        <w:ind w:left="600" w:hanging="360"/>
      </w:pPr>
      <w:rPr>
        <w:rFonts w:ascii="Symbol" w:hAnsi="Symbol" w:hint="default"/>
      </w:rPr>
    </w:lvl>
    <w:lvl w:ilvl="1" w:tplc="04190003">
      <w:start w:val="1"/>
      <w:numFmt w:val="bullet"/>
      <w:lvlText w:val="o"/>
      <w:lvlJc w:val="left"/>
      <w:pPr>
        <w:tabs>
          <w:tab w:val="num" w:pos="469"/>
        </w:tabs>
        <w:ind w:left="469" w:hanging="360"/>
      </w:pPr>
      <w:rPr>
        <w:rFonts w:ascii="Courier New" w:hAnsi="Courier New" w:cs="Courier New" w:hint="default"/>
      </w:rPr>
    </w:lvl>
    <w:lvl w:ilvl="2" w:tplc="04190005" w:tentative="1">
      <w:start w:val="1"/>
      <w:numFmt w:val="bullet"/>
      <w:lvlText w:val=""/>
      <w:lvlJc w:val="left"/>
      <w:pPr>
        <w:tabs>
          <w:tab w:val="num" w:pos="1189"/>
        </w:tabs>
        <w:ind w:left="1189" w:hanging="360"/>
      </w:pPr>
      <w:rPr>
        <w:rFonts w:ascii="Wingdings" w:hAnsi="Wingdings" w:hint="default"/>
      </w:rPr>
    </w:lvl>
    <w:lvl w:ilvl="3" w:tplc="04190001" w:tentative="1">
      <w:start w:val="1"/>
      <w:numFmt w:val="bullet"/>
      <w:lvlText w:val=""/>
      <w:lvlJc w:val="left"/>
      <w:pPr>
        <w:tabs>
          <w:tab w:val="num" w:pos="1909"/>
        </w:tabs>
        <w:ind w:left="1909" w:hanging="360"/>
      </w:pPr>
      <w:rPr>
        <w:rFonts w:ascii="Symbol" w:hAnsi="Symbol" w:hint="default"/>
      </w:rPr>
    </w:lvl>
    <w:lvl w:ilvl="4" w:tplc="04190003" w:tentative="1">
      <w:start w:val="1"/>
      <w:numFmt w:val="bullet"/>
      <w:lvlText w:val="o"/>
      <w:lvlJc w:val="left"/>
      <w:pPr>
        <w:tabs>
          <w:tab w:val="num" w:pos="2629"/>
        </w:tabs>
        <w:ind w:left="2629" w:hanging="360"/>
      </w:pPr>
      <w:rPr>
        <w:rFonts w:ascii="Courier New" w:hAnsi="Courier New" w:cs="Courier New" w:hint="default"/>
      </w:rPr>
    </w:lvl>
    <w:lvl w:ilvl="5" w:tplc="04190005" w:tentative="1">
      <w:start w:val="1"/>
      <w:numFmt w:val="bullet"/>
      <w:lvlText w:val=""/>
      <w:lvlJc w:val="left"/>
      <w:pPr>
        <w:tabs>
          <w:tab w:val="num" w:pos="3349"/>
        </w:tabs>
        <w:ind w:left="3349" w:hanging="360"/>
      </w:pPr>
      <w:rPr>
        <w:rFonts w:ascii="Wingdings" w:hAnsi="Wingdings" w:hint="default"/>
      </w:rPr>
    </w:lvl>
    <w:lvl w:ilvl="6" w:tplc="04190001" w:tentative="1">
      <w:start w:val="1"/>
      <w:numFmt w:val="bullet"/>
      <w:lvlText w:val=""/>
      <w:lvlJc w:val="left"/>
      <w:pPr>
        <w:tabs>
          <w:tab w:val="num" w:pos="4069"/>
        </w:tabs>
        <w:ind w:left="4069" w:hanging="360"/>
      </w:pPr>
      <w:rPr>
        <w:rFonts w:ascii="Symbol" w:hAnsi="Symbol" w:hint="default"/>
      </w:rPr>
    </w:lvl>
    <w:lvl w:ilvl="7" w:tplc="04190003" w:tentative="1">
      <w:start w:val="1"/>
      <w:numFmt w:val="bullet"/>
      <w:lvlText w:val="o"/>
      <w:lvlJc w:val="left"/>
      <w:pPr>
        <w:tabs>
          <w:tab w:val="num" w:pos="4789"/>
        </w:tabs>
        <w:ind w:left="4789" w:hanging="360"/>
      </w:pPr>
      <w:rPr>
        <w:rFonts w:ascii="Courier New" w:hAnsi="Courier New" w:cs="Courier New" w:hint="default"/>
      </w:rPr>
    </w:lvl>
    <w:lvl w:ilvl="8" w:tplc="04190005" w:tentative="1">
      <w:start w:val="1"/>
      <w:numFmt w:val="bullet"/>
      <w:lvlText w:val=""/>
      <w:lvlJc w:val="left"/>
      <w:pPr>
        <w:tabs>
          <w:tab w:val="num" w:pos="5509"/>
        </w:tabs>
        <w:ind w:left="5509" w:hanging="360"/>
      </w:pPr>
      <w:rPr>
        <w:rFonts w:ascii="Wingdings" w:hAnsi="Wingdings" w:hint="default"/>
      </w:rPr>
    </w:lvl>
  </w:abstractNum>
  <w:abstractNum w:abstractNumId="11">
    <w:nsid w:val="230817ED"/>
    <w:multiLevelType w:val="hybridMultilevel"/>
    <w:tmpl w:val="0F2A1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5103E6"/>
    <w:multiLevelType w:val="hybridMultilevel"/>
    <w:tmpl w:val="7004B5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7B61F23"/>
    <w:multiLevelType w:val="hybridMultilevel"/>
    <w:tmpl w:val="56149C9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CD63824"/>
    <w:multiLevelType w:val="hybridMultilevel"/>
    <w:tmpl w:val="ACFCB38E"/>
    <w:lvl w:ilvl="0" w:tplc="0E2ADA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D183D90"/>
    <w:multiLevelType w:val="hybridMultilevel"/>
    <w:tmpl w:val="41E698E2"/>
    <w:lvl w:ilvl="0" w:tplc="67CA392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2F050368"/>
    <w:multiLevelType w:val="hybridMultilevel"/>
    <w:tmpl w:val="CB88C0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6884593"/>
    <w:multiLevelType w:val="hybridMultilevel"/>
    <w:tmpl w:val="70C0D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D27601"/>
    <w:multiLevelType w:val="hybridMultilevel"/>
    <w:tmpl w:val="C4F0E73C"/>
    <w:lvl w:ilvl="0" w:tplc="04190001">
      <w:start w:val="1"/>
      <w:numFmt w:val="bullet"/>
      <w:lvlText w:val=""/>
      <w:lvlJc w:val="left"/>
      <w:pPr>
        <w:tabs>
          <w:tab w:val="num" w:pos="720"/>
        </w:tabs>
        <w:ind w:left="720" w:hanging="360"/>
      </w:pPr>
      <w:rPr>
        <w:rFonts w:ascii="Symbol" w:hAnsi="Symbol" w:hint="default"/>
      </w:rPr>
    </w:lvl>
    <w:lvl w:ilvl="1" w:tplc="04190005">
      <w:start w:val="1"/>
      <w:numFmt w:val="bullet"/>
      <w:lvlText w:val=""/>
      <w:lvlJc w:val="left"/>
      <w:pPr>
        <w:tabs>
          <w:tab w:val="num" w:pos="1980"/>
        </w:tabs>
        <w:ind w:left="1980" w:hanging="360"/>
      </w:pPr>
      <w:rPr>
        <w:rFonts w:ascii="Wingdings" w:hAnsi="Wingdings" w:cs="Wingdings" w:hint="default"/>
      </w:r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9">
    <w:nsid w:val="443565A6"/>
    <w:multiLevelType w:val="hybridMultilevel"/>
    <w:tmpl w:val="D34214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45356CE"/>
    <w:multiLevelType w:val="hybridMultilevel"/>
    <w:tmpl w:val="3B4AE410"/>
    <w:lvl w:ilvl="0" w:tplc="E66C6CF8">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4E130A"/>
    <w:multiLevelType w:val="hybridMultilevel"/>
    <w:tmpl w:val="3D009B10"/>
    <w:lvl w:ilvl="0" w:tplc="0C5EF218">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B06610C"/>
    <w:multiLevelType w:val="hybridMultilevel"/>
    <w:tmpl w:val="508442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A00059"/>
    <w:multiLevelType w:val="hybridMultilevel"/>
    <w:tmpl w:val="0924F8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27763E2"/>
    <w:multiLevelType w:val="hybridMultilevel"/>
    <w:tmpl w:val="2572DF9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598F1A43"/>
    <w:multiLevelType w:val="hybridMultilevel"/>
    <w:tmpl w:val="46849DD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6">
    <w:nsid w:val="5A2B76FE"/>
    <w:multiLevelType w:val="hybridMultilevel"/>
    <w:tmpl w:val="70D89872"/>
    <w:lvl w:ilvl="0" w:tplc="E66C6CF8">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B0F16FB"/>
    <w:multiLevelType w:val="hybridMultilevel"/>
    <w:tmpl w:val="A34C407A"/>
    <w:lvl w:ilvl="0" w:tplc="6E368D54">
      <w:start w:val="1"/>
      <w:numFmt w:val="decimal"/>
      <w:lvlText w:val="%1."/>
      <w:lvlJc w:val="left"/>
      <w:pPr>
        <w:tabs>
          <w:tab w:val="num" w:pos="1080"/>
        </w:tabs>
        <w:ind w:left="1080" w:hanging="360"/>
      </w:pPr>
      <w:rPr>
        <w:rFonts w:hint="default"/>
      </w:rPr>
    </w:lvl>
    <w:lvl w:ilvl="1" w:tplc="0B0C054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0CD5B93"/>
    <w:multiLevelType w:val="hybridMultilevel"/>
    <w:tmpl w:val="DA20AAB4"/>
    <w:lvl w:ilvl="0" w:tplc="E66C6CF8">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6911DBE"/>
    <w:multiLevelType w:val="hybridMultilevel"/>
    <w:tmpl w:val="814A8C2E"/>
    <w:lvl w:ilvl="0" w:tplc="04190001">
      <w:start w:val="1"/>
      <w:numFmt w:val="bullet"/>
      <w:lvlText w:val=""/>
      <w:lvlJc w:val="left"/>
      <w:pPr>
        <w:tabs>
          <w:tab w:val="num" w:pos="720"/>
        </w:tabs>
        <w:ind w:left="720" w:hanging="360"/>
      </w:pPr>
      <w:rPr>
        <w:rFonts w:ascii="Symbol" w:hAnsi="Symbol" w:hint="default"/>
      </w:rPr>
    </w:lvl>
    <w:lvl w:ilvl="1" w:tplc="04190005">
      <w:start w:val="1"/>
      <w:numFmt w:val="bullet"/>
      <w:lvlText w:val=""/>
      <w:lvlJc w:val="left"/>
      <w:pPr>
        <w:tabs>
          <w:tab w:val="num" w:pos="1980"/>
        </w:tabs>
        <w:ind w:left="1980" w:hanging="360"/>
      </w:pPr>
      <w:rPr>
        <w:rFonts w:ascii="Wingdings" w:hAnsi="Wingdings" w:cs="Wingdings" w:hint="default"/>
      </w:r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0">
    <w:nsid w:val="691D411C"/>
    <w:multiLevelType w:val="hybridMultilevel"/>
    <w:tmpl w:val="FBB4D1E2"/>
    <w:lvl w:ilvl="0" w:tplc="E66C6CF8">
      <w:start w:val="1"/>
      <w:numFmt w:val="bullet"/>
      <w:lvlText w:val=""/>
      <w:lvlJc w:val="left"/>
      <w:pPr>
        <w:tabs>
          <w:tab w:val="num" w:pos="360"/>
        </w:tabs>
        <w:ind w:left="360" w:firstLine="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72A90DEA"/>
    <w:multiLevelType w:val="hybridMultilevel"/>
    <w:tmpl w:val="D2DE3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ACC4A27"/>
    <w:multiLevelType w:val="hybridMultilevel"/>
    <w:tmpl w:val="8A6027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F860DB4"/>
    <w:multiLevelType w:val="hybridMultilevel"/>
    <w:tmpl w:val="AA20309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14"/>
  </w:num>
  <w:num w:numId="3">
    <w:abstractNumId w:val="1"/>
  </w:num>
  <w:num w:numId="4">
    <w:abstractNumId w:val="33"/>
  </w:num>
  <w:num w:numId="5">
    <w:abstractNumId w:val="24"/>
  </w:num>
  <w:num w:numId="6">
    <w:abstractNumId w:val="7"/>
  </w:num>
  <w:num w:numId="7">
    <w:abstractNumId w:val="23"/>
  </w:num>
  <w:num w:numId="8">
    <w:abstractNumId w:val="12"/>
  </w:num>
  <w:num w:numId="9">
    <w:abstractNumId w:val="4"/>
  </w:num>
  <w:num w:numId="10">
    <w:abstractNumId w:val="18"/>
  </w:num>
  <w:num w:numId="11">
    <w:abstractNumId w:val="29"/>
  </w:num>
  <w:num w:numId="12">
    <w:abstractNumId w:val="25"/>
  </w:num>
  <w:num w:numId="13">
    <w:abstractNumId w:val="9"/>
  </w:num>
  <w:num w:numId="14">
    <w:abstractNumId w:val="16"/>
  </w:num>
  <w:num w:numId="15">
    <w:abstractNumId w:val="19"/>
  </w:num>
  <w:num w:numId="16">
    <w:abstractNumId w:val="26"/>
  </w:num>
  <w:num w:numId="17">
    <w:abstractNumId w:val="30"/>
  </w:num>
  <w:num w:numId="18">
    <w:abstractNumId w:val="20"/>
  </w:num>
  <w:num w:numId="19">
    <w:abstractNumId w:val="28"/>
  </w:num>
  <w:num w:numId="20">
    <w:abstractNumId w:val="10"/>
  </w:num>
  <w:num w:numId="21">
    <w:abstractNumId w:val="0"/>
  </w:num>
  <w:num w:numId="22">
    <w:abstractNumId w:val="3"/>
  </w:num>
  <w:num w:numId="23">
    <w:abstractNumId w:val="21"/>
  </w:num>
  <w:num w:numId="24">
    <w:abstractNumId w:val="15"/>
  </w:num>
  <w:num w:numId="25">
    <w:abstractNumId w:val="2"/>
  </w:num>
  <w:num w:numId="26">
    <w:abstractNumId w:val="6"/>
  </w:num>
  <w:num w:numId="27">
    <w:abstractNumId w:val="27"/>
  </w:num>
  <w:num w:numId="28">
    <w:abstractNumId w:val="5"/>
  </w:num>
  <w:num w:numId="29">
    <w:abstractNumId w:val="13"/>
  </w:num>
  <w:num w:numId="30">
    <w:abstractNumId w:val="8"/>
  </w:num>
  <w:num w:numId="31">
    <w:abstractNumId w:val="31"/>
  </w:num>
  <w:num w:numId="32">
    <w:abstractNumId w:val="11"/>
  </w:num>
  <w:num w:numId="33">
    <w:abstractNumId w:val="32"/>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55CB3"/>
    <w:rsid w:val="00032D53"/>
    <w:rsid w:val="00051367"/>
    <w:rsid w:val="0006040F"/>
    <w:rsid w:val="00092926"/>
    <w:rsid w:val="000A517B"/>
    <w:rsid w:val="000F5DFE"/>
    <w:rsid w:val="000F66B8"/>
    <w:rsid w:val="00155A52"/>
    <w:rsid w:val="00166913"/>
    <w:rsid w:val="001713F2"/>
    <w:rsid w:val="00172A4D"/>
    <w:rsid w:val="00172EED"/>
    <w:rsid w:val="001848CF"/>
    <w:rsid w:val="001A714C"/>
    <w:rsid w:val="001C083B"/>
    <w:rsid w:val="001E699C"/>
    <w:rsid w:val="002036A8"/>
    <w:rsid w:val="00263931"/>
    <w:rsid w:val="00296456"/>
    <w:rsid w:val="002A6F85"/>
    <w:rsid w:val="002E2B1B"/>
    <w:rsid w:val="00307D4F"/>
    <w:rsid w:val="00310397"/>
    <w:rsid w:val="00377BC9"/>
    <w:rsid w:val="00380EA6"/>
    <w:rsid w:val="003831F1"/>
    <w:rsid w:val="00386F3A"/>
    <w:rsid w:val="003A513D"/>
    <w:rsid w:val="003B14C6"/>
    <w:rsid w:val="003C505F"/>
    <w:rsid w:val="00403B54"/>
    <w:rsid w:val="00405056"/>
    <w:rsid w:val="004244CF"/>
    <w:rsid w:val="00440310"/>
    <w:rsid w:val="00456C12"/>
    <w:rsid w:val="004714B3"/>
    <w:rsid w:val="00486B98"/>
    <w:rsid w:val="004B6A21"/>
    <w:rsid w:val="005211BC"/>
    <w:rsid w:val="0054347F"/>
    <w:rsid w:val="00550716"/>
    <w:rsid w:val="00554F27"/>
    <w:rsid w:val="00587FDF"/>
    <w:rsid w:val="005B2805"/>
    <w:rsid w:val="005F6D4F"/>
    <w:rsid w:val="00645B12"/>
    <w:rsid w:val="00655E30"/>
    <w:rsid w:val="00656AF6"/>
    <w:rsid w:val="006570CA"/>
    <w:rsid w:val="006752E2"/>
    <w:rsid w:val="006A6CAD"/>
    <w:rsid w:val="006D5315"/>
    <w:rsid w:val="006F5856"/>
    <w:rsid w:val="00705AC5"/>
    <w:rsid w:val="00731C0A"/>
    <w:rsid w:val="0074770E"/>
    <w:rsid w:val="00755CB3"/>
    <w:rsid w:val="00785B6A"/>
    <w:rsid w:val="00795F29"/>
    <w:rsid w:val="007A447F"/>
    <w:rsid w:val="007C2636"/>
    <w:rsid w:val="007D58CD"/>
    <w:rsid w:val="008004F2"/>
    <w:rsid w:val="008B5B55"/>
    <w:rsid w:val="008C50D1"/>
    <w:rsid w:val="008D6DFD"/>
    <w:rsid w:val="00900521"/>
    <w:rsid w:val="0093779F"/>
    <w:rsid w:val="00937CAE"/>
    <w:rsid w:val="0098053E"/>
    <w:rsid w:val="009877CA"/>
    <w:rsid w:val="009B3594"/>
    <w:rsid w:val="009D39B8"/>
    <w:rsid w:val="00A05DB6"/>
    <w:rsid w:val="00A409DE"/>
    <w:rsid w:val="00A751D2"/>
    <w:rsid w:val="00AA4CD7"/>
    <w:rsid w:val="00AB0E3B"/>
    <w:rsid w:val="00AB33FA"/>
    <w:rsid w:val="00B164AB"/>
    <w:rsid w:val="00B4705F"/>
    <w:rsid w:val="00B5187A"/>
    <w:rsid w:val="00B66B8D"/>
    <w:rsid w:val="00BC03A1"/>
    <w:rsid w:val="00BE4D5A"/>
    <w:rsid w:val="00C30332"/>
    <w:rsid w:val="00C32601"/>
    <w:rsid w:val="00CA3BFA"/>
    <w:rsid w:val="00CA460F"/>
    <w:rsid w:val="00CE7948"/>
    <w:rsid w:val="00D154E8"/>
    <w:rsid w:val="00D5003A"/>
    <w:rsid w:val="00D73F57"/>
    <w:rsid w:val="00DB39BD"/>
    <w:rsid w:val="00DD3108"/>
    <w:rsid w:val="00DE00D0"/>
    <w:rsid w:val="00E4545D"/>
    <w:rsid w:val="00E8164C"/>
    <w:rsid w:val="00F72A4E"/>
    <w:rsid w:val="00FA3F0A"/>
    <w:rsid w:val="00FD7FE5"/>
    <w:rsid w:val="00FE2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6A8"/>
  </w:style>
  <w:style w:type="paragraph" w:styleId="1">
    <w:name w:val="heading 1"/>
    <w:basedOn w:val="a"/>
    <w:next w:val="a"/>
    <w:link w:val="10"/>
    <w:qFormat/>
    <w:rsid w:val="00440310"/>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5CB3"/>
    <w:pPr>
      <w:ind w:left="720"/>
      <w:contextualSpacing/>
    </w:pPr>
  </w:style>
  <w:style w:type="paragraph" w:customStyle="1" w:styleId="c12">
    <w:name w:val="c12"/>
    <w:basedOn w:val="a"/>
    <w:rsid w:val="00705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705AC5"/>
  </w:style>
  <w:style w:type="paragraph" w:customStyle="1" w:styleId="c38">
    <w:name w:val="c38"/>
    <w:basedOn w:val="a"/>
    <w:rsid w:val="00705A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9">
    <w:name w:val="c49"/>
    <w:basedOn w:val="a"/>
    <w:rsid w:val="00705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05AC5"/>
  </w:style>
  <w:style w:type="paragraph" w:customStyle="1" w:styleId="c18">
    <w:name w:val="c18"/>
    <w:basedOn w:val="a"/>
    <w:rsid w:val="00705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05AC5"/>
  </w:style>
  <w:style w:type="paragraph" w:customStyle="1" w:styleId="c33">
    <w:name w:val="c33"/>
    <w:basedOn w:val="a"/>
    <w:rsid w:val="00705AC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0505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5056"/>
    <w:rPr>
      <w:rFonts w:ascii="Tahoma" w:hAnsi="Tahoma" w:cs="Tahoma"/>
      <w:sz w:val="16"/>
      <w:szCs w:val="16"/>
    </w:rPr>
  </w:style>
  <w:style w:type="paragraph" w:styleId="a6">
    <w:name w:val="Body Text Indent"/>
    <w:basedOn w:val="a"/>
    <w:link w:val="a7"/>
    <w:rsid w:val="00155A52"/>
    <w:pPr>
      <w:spacing w:after="0" w:line="240" w:lineRule="auto"/>
      <w:ind w:firstLine="840"/>
    </w:pPr>
    <w:rPr>
      <w:rFonts w:ascii="Times New Roman" w:eastAsia="Times New Roman" w:hAnsi="Times New Roman" w:cs="Times New Roman"/>
      <w:sz w:val="28"/>
      <w:szCs w:val="28"/>
    </w:rPr>
  </w:style>
  <w:style w:type="character" w:customStyle="1" w:styleId="a7">
    <w:name w:val="Основной текст с отступом Знак"/>
    <w:basedOn w:val="a0"/>
    <w:link w:val="a6"/>
    <w:rsid w:val="00155A52"/>
    <w:rPr>
      <w:rFonts w:ascii="Times New Roman" w:eastAsia="Times New Roman" w:hAnsi="Times New Roman" w:cs="Times New Roman"/>
      <w:sz w:val="28"/>
      <w:szCs w:val="28"/>
    </w:rPr>
  </w:style>
  <w:style w:type="paragraph" w:styleId="11">
    <w:name w:val="toc 1"/>
    <w:basedOn w:val="a"/>
    <w:next w:val="a"/>
    <w:autoRedefine/>
    <w:semiHidden/>
    <w:rsid w:val="004B6A21"/>
    <w:pPr>
      <w:widowControl w:val="0"/>
      <w:tabs>
        <w:tab w:val="right" w:leader="dot" w:pos="8777"/>
      </w:tabs>
      <w:autoSpaceDE w:val="0"/>
      <w:autoSpaceDN w:val="0"/>
      <w:adjustRightInd w:val="0"/>
      <w:spacing w:after="0" w:line="360" w:lineRule="auto"/>
    </w:pPr>
    <w:rPr>
      <w:rFonts w:ascii="Times New Roman" w:eastAsia="Times New Roman" w:hAnsi="Times New Roman" w:cs="Times New Roman"/>
      <w:noProof/>
      <w:color w:val="FF0000"/>
      <w:sz w:val="28"/>
      <w:szCs w:val="28"/>
    </w:rPr>
  </w:style>
  <w:style w:type="paragraph" w:styleId="2">
    <w:name w:val="toc 2"/>
    <w:basedOn w:val="a"/>
    <w:next w:val="a"/>
    <w:autoRedefine/>
    <w:semiHidden/>
    <w:rsid w:val="00386F3A"/>
    <w:pPr>
      <w:widowControl w:val="0"/>
      <w:tabs>
        <w:tab w:val="right" w:leader="dot" w:pos="8777"/>
      </w:tabs>
      <w:autoSpaceDE w:val="0"/>
      <w:autoSpaceDN w:val="0"/>
      <w:adjustRightInd w:val="0"/>
      <w:spacing w:after="0" w:line="360" w:lineRule="auto"/>
      <w:ind w:left="142" w:firstLine="58"/>
      <w:jc w:val="center"/>
    </w:pPr>
    <w:rPr>
      <w:rFonts w:ascii="Times New Roman" w:eastAsia="Times New Roman" w:hAnsi="Times New Roman" w:cs="Times New Roman"/>
      <w:b/>
      <w:noProof/>
      <w:sz w:val="28"/>
      <w:szCs w:val="28"/>
    </w:rPr>
  </w:style>
  <w:style w:type="character" w:styleId="a8">
    <w:name w:val="Hyperlink"/>
    <w:basedOn w:val="a0"/>
    <w:rsid w:val="00155A52"/>
    <w:rPr>
      <w:color w:val="0000FF"/>
      <w:u w:val="single"/>
    </w:rPr>
  </w:style>
  <w:style w:type="table" w:styleId="a9">
    <w:name w:val="Table Grid"/>
    <w:basedOn w:val="a1"/>
    <w:rsid w:val="00D500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7C2636"/>
    <w:pPr>
      <w:spacing w:after="120"/>
    </w:pPr>
    <w:rPr>
      <w:sz w:val="16"/>
      <w:szCs w:val="16"/>
    </w:rPr>
  </w:style>
  <w:style w:type="character" w:customStyle="1" w:styleId="30">
    <w:name w:val="Основной текст 3 Знак"/>
    <w:basedOn w:val="a0"/>
    <w:link w:val="3"/>
    <w:uiPriority w:val="99"/>
    <w:semiHidden/>
    <w:rsid w:val="007C2636"/>
    <w:rPr>
      <w:sz w:val="16"/>
      <w:szCs w:val="16"/>
    </w:rPr>
  </w:style>
  <w:style w:type="table" w:styleId="12">
    <w:name w:val="Table Grid 1"/>
    <w:basedOn w:val="a1"/>
    <w:rsid w:val="007C263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a">
    <w:name w:val="Body Text"/>
    <w:basedOn w:val="a"/>
    <w:link w:val="ab"/>
    <w:rsid w:val="00440310"/>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b">
    <w:name w:val="Основной текст Знак"/>
    <w:basedOn w:val="a0"/>
    <w:link w:val="aa"/>
    <w:rsid w:val="00440310"/>
    <w:rPr>
      <w:rFonts w:ascii="Times New Roman" w:eastAsia="Times New Roman" w:hAnsi="Times New Roman" w:cs="Times New Roman"/>
      <w:sz w:val="20"/>
      <w:szCs w:val="20"/>
    </w:rPr>
  </w:style>
  <w:style w:type="character" w:customStyle="1" w:styleId="10">
    <w:name w:val="Заголовок 1 Знак"/>
    <w:basedOn w:val="a0"/>
    <w:link w:val="1"/>
    <w:rsid w:val="00440310"/>
    <w:rPr>
      <w:rFonts w:ascii="Arial" w:eastAsia="Times New Roman" w:hAnsi="Arial" w:cs="Arial"/>
      <w:b/>
      <w:bCs/>
      <w:kern w:val="32"/>
      <w:sz w:val="32"/>
      <w:szCs w:val="32"/>
    </w:rPr>
  </w:style>
  <w:style w:type="paragraph" w:styleId="20">
    <w:name w:val="Body Text Indent 2"/>
    <w:basedOn w:val="a"/>
    <w:link w:val="21"/>
    <w:uiPriority w:val="99"/>
    <w:semiHidden/>
    <w:unhideWhenUsed/>
    <w:rsid w:val="00440310"/>
    <w:pPr>
      <w:spacing w:after="120" w:line="480" w:lineRule="auto"/>
      <w:ind w:left="283"/>
    </w:pPr>
  </w:style>
  <w:style w:type="character" w:customStyle="1" w:styleId="21">
    <w:name w:val="Основной текст с отступом 2 Знак"/>
    <w:basedOn w:val="a0"/>
    <w:link w:val="20"/>
    <w:uiPriority w:val="99"/>
    <w:semiHidden/>
    <w:rsid w:val="00440310"/>
  </w:style>
  <w:style w:type="paragraph" w:styleId="31">
    <w:name w:val="Body Text Indent 3"/>
    <w:basedOn w:val="a"/>
    <w:link w:val="32"/>
    <w:uiPriority w:val="99"/>
    <w:semiHidden/>
    <w:unhideWhenUsed/>
    <w:rsid w:val="00440310"/>
    <w:pPr>
      <w:spacing w:after="120"/>
      <w:ind w:left="283"/>
    </w:pPr>
    <w:rPr>
      <w:sz w:val="16"/>
      <w:szCs w:val="16"/>
    </w:rPr>
  </w:style>
  <w:style w:type="character" w:customStyle="1" w:styleId="32">
    <w:name w:val="Основной текст с отступом 3 Знак"/>
    <w:basedOn w:val="a0"/>
    <w:link w:val="31"/>
    <w:uiPriority w:val="99"/>
    <w:semiHidden/>
    <w:rsid w:val="00440310"/>
    <w:rPr>
      <w:sz w:val="16"/>
      <w:szCs w:val="16"/>
    </w:rPr>
  </w:style>
  <w:style w:type="paragraph" w:styleId="ac">
    <w:name w:val="header"/>
    <w:basedOn w:val="a"/>
    <w:link w:val="ad"/>
    <w:unhideWhenUsed/>
    <w:rsid w:val="00B4705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4705F"/>
  </w:style>
  <w:style w:type="paragraph" w:styleId="ae">
    <w:name w:val="footer"/>
    <w:basedOn w:val="a"/>
    <w:link w:val="af"/>
    <w:uiPriority w:val="99"/>
    <w:unhideWhenUsed/>
    <w:rsid w:val="00B4705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4705F"/>
  </w:style>
  <w:style w:type="paragraph" w:customStyle="1" w:styleId="xl40">
    <w:name w:val="xl40"/>
    <w:basedOn w:val="a"/>
    <w:rsid w:val="00900521"/>
    <w:pPr>
      <w:spacing w:before="100" w:after="100" w:line="240" w:lineRule="auto"/>
    </w:pPr>
    <w:rPr>
      <w:rFonts w:ascii="Courier New" w:eastAsia="Arial Unicode MS" w:hAnsi="Courier New" w:cs="Times New Roman"/>
      <w:sz w:val="16"/>
      <w:szCs w:val="20"/>
    </w:rPr>
  </w:style>
  <w:style w:type="paragraph" w:customStyle="1" w:styleId="xl401">
    <w:name w:val="xl401"/>
    <w:basedOn w:val="a"/>
    <w:rsid w:val="00900521"/>
    <w:pPr>
      <w:spacing w:before="100" w:after="100" w:line="240" w:lineRule="auto"/>
    </w:pPr>
    <w:rPr>
      <w:rFonts w:ascii="Courier New" w:eastAsia="Arial Unicode MS" w:hAnsi="Courier New" w:cs="Times New Roman"/>
      <w:sz w:val="16"/>
      <w:szCs w:val="20"/>
    </w:rPr>
  </w:style>
  <w:style w:type="paragraph" w:styleId="22">
    <w:name w:val="Body Text 2"/>
    <w:basedOn w:val="a"/>
    <w:link w:val="23"/>
    <w:uiPriority w:val="99"/>
    <w:semiHidden/>
    <w:unhideWhenUsed/>
    <w:rsid w:val="008C50D1"/>
    <w:pPr>
      <w:spacing w:after="120" w:line="480" w:lineRule="auto"/>
    </w:pPr>
  </w:style>
  <w:style w:type="character" w:customStyle="1" w:styleId="23">
    <w:name w:val="Основной текст 2 Знак"/>
    <w:basedOn w:val="a0"/>
    <w:link w:val="22"/>
    <w:uiPriority w:val="99"/>
    <w:semiHidden/>
    <w:rsid w:val="008C50D1"/>
  </w:style>
  <w:style w:type="character" w:styleId="af0">
    <w:name w:val="FollowedHyperlink"/>
    <w:basedOn w:val="a0"/>
    <w:uiPriority w:val="99"/>
    <w:semiHidden/>
    <w:unhideWhenUsed/>
    <w:rsid w:val="009B359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00616135">
      <w:bodyDiv w:val="1"/>
      <w:marLeft w:val="0"/>
      <w:marRight w:val="0"/>
      <w:marTop w:val="0"/>
      <w:marBottom w:val="0"/>
      <w:divBdr>
        <w:top w:val="none" w:sz="0" w:space="0" w:color="auto"/>
        <w:left w:val="none" w:sz="0" w:space="0" w:color="auto"/>
        <w:bottom w:val="none" w:sz="0" w:space="0" w:color="auto"/>
        <w:right w:val="none" w:sz="0" w:space="0" w:color="auto"/>
      </w:divBdr>
    </w:div>
    <w:div w:id="1192188136">
      <w:bodyDiv w:val="1"/>
      <w:marLeft w:val="0"/>
      <w:marRight w:val="0"/>
      <w:marTop w:val="0"/>
      <w:marBottom w:val="0"/>
      <w:divBdr>
        <w:top w:val="none" w:sz="0" w:space="0" w:color="auto"/>
        <w:left w:val="none" w:sz="0" w:space="0" w:color="auto"/>
        <w:bottom w:val="none" w:sz="0" w:space="0" w:color="auto"/>
        <w:right w:val="none" w:sz="0" w:space="0" w:color="auto"/>
      </w:divBdr>
    </w:div>
    <w:div w:id="1364018327">
      <w:bodyDiv w:val="1"/>
      <w:marLeft w:val="0"/>
      <w:marRight w:val="0"/>
      <w:marTop w:val="0"/>
      <w:marBottom w:val="0"/>
      <w:divBdr>
        <w:top w:val="none" w:sz="0" w:space="0" w:color="auto"/>
        <w:left w:val="none" w:sz="0" w:space="0" w:color="auto"/>
        <w:bottom w:val="none" w:sz="0" w:space="0" w:color="auto"/>
        <w:right w:val="none" w:sz="0" w:space="0" w:color="auto"/>
      </w:divBdr>
    </w:div>
    <w:div w:id="197271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image" Target="media/image64.wmf"/><Relationship Id="rId159" Type="http://schemas.openxmlformats.org/officeDocument/2006/relationships/image" Target="media/image75.wmf"/><Relationship Id="rId170" Type="http://schemas.openxmlformats.org/officeDocument/2006/relationships/image" Target="media/image80.wmf"/><Relationship Id="rId191" Type="http://schemas.openxmlformats.org/officeDocument/2006/relationships/image" Target="media/image92.png"/><Relationship Id="rId196" Type="http://schemas.openxmlformats.org/officeDocument/2006/relationships/image" Target="media/image97.png"/><Relationship Id="rId200" Type="http://schemas.openxmlformats.org/officeDocument/2006/relationships/image" Target="media/image101.png"/><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oleObject" Target="embeddings/oleObject63.bin"/><Relationship Id="rId144" Type="http://schemas.openxmlformats.org/officeDocument/2006/relationships/image" Target="media/image67.wmf"/><Relationship Id="rId149" Type="http://schemas.openxmlformats.org/officeDocument/2006/relationships/oleObject" Target="embeddings/oleObject74.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60" Type="http://schemas.openxmlformats.org/officeDocument/2006/relationships/oleObject" Target="embeddings/oleObject79.bin"/><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9.png"/><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png"/><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0.wmf"/><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3.wmf"/><Relationship Id="rId192" Type="http://schemas.openxmlformats.org/officeDocument/2006/relationships/image" Target="media/image93.png"/><Relationship Id="rId197" Type="http://schemas.openxmlformats.org/officeDocument/2006/relationships/image" Target="media/image98.png"/><Relationship Id="rId201" Type="http://schemas.openxmlformats.org/officeDocument/2006/relationships/image" Target="media/image102.png"/><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oleObject" Target="embeddings/oleObject52.bin"/><Relationship Id="rId124" Type="http://schemas.openxmlformats.org/officeDocument/2006/relationships/image" Target="media/image58.wmf"/><Relationship Id="rId129" Type="http://schemas.openxmlformats.org/officeDocument/2006/relationships/image" Target="media/image60.wmf"/><Relationship Id="rId54" Type="http://schemas.openxmlformats.org/officeDocument/2006/relationships/image" Target="media/image24.wmf"/><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image" Target="media/image65.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image" Target="media/image78.wmf"/><Relationship Id="rId182" Type="http://schemas.openxmlformats.org/officeDocument/2006/relationships/image" Target="media/image86.wmf"/><Relationship Id="rId187"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8.bin"/><Relationship Id="rId44"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4.bin"/><Relationship Id="rId135" Type="http://schemas.openxmlformats.org/officeDocument/2006/relationships/image" Target="media/image63.wmf"/><Relationship Id="rId151" Type="http://schemas.openxmlformats.org/officeDocument/2006/relationships/oleObject" Target="embeddings/oleObject75.bin"/><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image" Target="media/image99.png"/><Relationship Id="rId172" Type="http://schemas.openxmlformats.org/officeDocument/2006/relationships/image" Target="media/image81.wmf"/><Relationship Id="rId193" Type="http://schemas.openxmlformats.org/officeDocument/2006/relationships/image" Target="media/image94.png"/><Relationship Id="rId202"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oleObject" Target="embeddings/oleObject70.bin"/><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hyperlink" Target="http://info.minfin.ru" TargetMode="External"/><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image" Target="media/image76.wmf"/><Relationship Id="rId183" Type="http://schemas.openxmlformats.org/officeDocument/2006/relationships/oleObject" Target="embeddings/oleObject91.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image" Target="media/image61.wmf"/><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4.wmf"/><Relationship Id="rId61" Type="http://schemas.openxmlformats.org/officeDocument/2006/relationships/oleObject" Target="embeddings/oleObject28.bin"/><Relationship Id="rId82" Type="http://schemas.openxmlformats.org/officeDocument/2006/relationships/oleObject" Target="embeddings/oleObject38.bin"/><Relationship Id="rId152" Type="http://schemas.openxmlformats.org/officeDocument/2006/relationships/image" Target="media/image71.wmf"/><Relationship Id="rId173" Type="http://schemas.openxmlformats.org/officeDocument/2006/relationships/oleObject" Target="embeddings/oleObject86.bin"/><Relationship Id="rId194" Type="http://schemas.openxmlformats.org/officeDocument/2006/relationships/image" Target="media/image95.png"/><Relationship Id="rId199" Type="http://schemas.openxmlformats.org/officeDocument/2006/relationships/image" Target="media/image100.png"/><Relationship Id="rId203"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79.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oleObject" Target="embeddings/oleObject81.bin"/><Relationship Id="rId184" Type="http://schemas.openxmlformats.org/officeDocument/2006/relationships/image" Target="media/image87.png"/><Relationship Id="rId189" Type="http://schemas.openxmlformats.org/officeDocument/2006/relationships/image" Target="media/image90.png"/><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4.wmf"/><Relationship Id="rId137" Type="http://schemas.openxmlformats.org/officeDocument/2006/relationships/oleObject" Target="embeddings/oleObject68.bin"/><Relationship Id="rId158" Type="http://schemas.openxmlformats.org/officeDocument/2006/relationships/image" Target="media/image74.png"/><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image" Target="media/image82.wmf"/><Relationship Id="rId179" Type="http://schemas.openxmlformats.org/officeDocument/2006/relationships/oleObject" Target="embeddings/oleObject89.bin"/><Relationship Id="rId195" Type="http://schemas.openxmlformats.org/officeDocument/2006/relationships/image" Target="media/image96.png"/><Relationship Id="rId190" Type="http://schemas.openxmlformats.org/officeDocument/2006/relationships/image" Target="media/image91.png"/><Relationship Id="rId204"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59.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1.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4.bin"/><Relationship Id="rId185" Type="http://schemas.openxmlformats.org/officeDocument/2006/relationships/image" Target="media/image88.png"/><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5.wmf"/><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oleObject" Target="embeddings/oleObject8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3649</TotalTime>
  <Pages>56</Pages>
  <Words>8173</Words>
  <Characters>46592</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Людмилка</dc:creator>
  <cp:keywords/>
  <dc:description/>
  <cp:lastModifiedBy>Людмилка</cp:lastModifiedBy>
  <cp:revision>13</cp:revision>
  <cp:lastPrinted>2013-03-31T20:19:00Z</cp:lastPrinted>
  <dcterms:created xsi:type="dcterms:W3CDTF">2013-01-10T13:23:00Z</dcterms:created>
  <dcterms:modified xsi:type="dcterms:W3CDTF">2013-03-31T20:19:00Z</dcterms:modified>
</cp:coreProperties>
</file>