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72E" w:rsidRPr="00620F78" w:rsidRDefault="00BF372E" w:rsidP="00BF372E">
      <w:pPr>
        <w:pStyle w:val="a3"/>
        <w:numPr>
          <w:ilvl w:val="0"/>
          <w:numId w:val="2"/>
        </w:numPr>
        <w:ind w:right="-568"/>
        <w:jc w:val="both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>Инфляция спроса: понятие, основные факторы.</w:t>
      </w:r>
    </w:p>
    <w:p w:rsidR="00BF372E" w:rsidRPr="00620F78" w:rsidRDefault="00BF372E" w:rsidP="00BF372E">
      <w:pPr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  <w:u w:val="single"/>
        </w:rPr>
        <w:t xml:space="preserve"> </w:t>
      </w:r>
      <w:r w:rsidRPr="00620F78">
        <w:rPr>
          <w:rFonts w:asciiTheme="minorHAnsi" w:hAnsiTheme="minorHAnsi" w:cstheme="minorHAnsi"/>
          <w:sz w:val="16"/>
          <w:szCs w:val="16"/>
        </w:rPr>
        <w:t>Инфляция – это обесценение денег, проявляющееся в устойчивом повышении общего уровня цен на товары и услуги, но не обусловленное повышением их качества и количества.</w:t>
      </w:r>
    </w:p>
    <w:p w:rsidR="00BF372E" w:rsidRPr="00620F78" w:rsidRDefault="00BF372E" w:rsidP="00BF372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Различают два типа инфляции: инфляцию спроса и инфля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цию издержек.</w:t>
      </w:r>
    </w:p>
    <w:p w:rsidR="00BF372E" w:rsidRPr="00620F78" w:rsidRDefault="00BF372E" w:rsidP="00BF372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bCs/>
          <w:i/>
          <w:iCs/>
          <w:sz w:val="16"/>
          <w:szCs w:val="16"/>
        </w:rPr>
        <w:t>Инфляция спроса</w:t>
      </w:r>
      <w:r w:rsidRPr="00620F78">
        <w:rPr>
          <w:rFonts w:asciiTheme="minorHAnsi" w:hAnsiTheme="minorHAnsi" w:cstheme="minorHAnsi"/>
          <w:sz w:val="16"/>
          <w:szCs w:val="16"/>
        </w:rPr>
        <w:t xml:space="preserve"> вызывается след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proofErr w:type="gramStart"/>
      <w:r w:rsidRPr="00620F78">
        <w:rPr>
          <w:rFonts w:asciiTheme="minorHAnsi" w:hAnsiTheme="minorHAnsi" w:cstheme="minorHAnsi"/>
          <w:sz w:val="16"/>
          <w:szCs w:val="16"/>
        </w:rPr>
        <w:t>д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>енеж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факторами: </w:t>
      </w:r>
      <w:r w:rsidRPr="00620F78">
        <w:rPr>
          <w:rFonts w:asciiTheme="minorHAnsi" w:hAnsiTheme="minorHAnsi" w:cstheme="minorHAnsi"/>
          <w:b/>
          <w:sz w:val="16"/>
          <w:szCs w:val="16"/>
        </w:rPr>
        <w:t>1.</w:t>
      </w:r>
      <w:r w:rsidRPr="00620F78">
        <w:rPr>
          <w:rFonts w:asciiTheme="minorHAnsi" w:hAnsiTheme="minorHAnsi" w:cstheme="minorHAnsi"/>
          <w:sz w:val="16"/>
          <w:szCs w:val="16"/>
        </w:rPr>
        <w:t xml:space="preserve"> М</w:t>
      </w:r>
      <w:r w:rsidRPr="00620F78">
        <w:rPr>
          <w:rFonts w:asciiTheme="minorHAnsi" w:hAnsiTheme="minorHAnsi" w:cstheme="minorHAnsi"/>
          <w:i/>
          <w:iCs/>
          <w:sz w:val="16"/>
          <w:szCs w:val="16"/>
        </w:rPr>
        <w:t xml:space="preserve">илитаризация </w:t>
      </w:r>
      <w:proofErr w:type="spellStart"/>
      <w:r w:rsidRPr="00620F78">
        <w:rPr>
          <w:rFonts w:asciiTheme="minorHAnsi" w:hAnsiTheme="minorHAnsi" w:cstheme="minorHAnsi"/>
          <w:i/>
          <w:iCs/>
          <w:sz w:val="16"/>
          <w:szCs w:val="16"/>
        </w:rPr>
        <w:t>эк-ки</w:t>
      </w:r>
      <w:proofErr w:type="spellEnd"/>
      <w:r w:rsidRPr="00620F78">
        <w:rPr>
          <w:rFonts w:asciiTheme="minorHAnsi" w:hAnsiTheme="minorHAnsi" w:cstheme="minorHAnsi"/>
          <w:i/>
          <w:iCs/>
          <w:sz w:val="16"/>
          <w:szCs w:val="16"/>
        </w:rPr>
        <w:t xml:space="preserve"> и рост воен. расходов</w:t>
      </w:r>
      <w:r w:rsidRPr="00620F78">
        <w:rPr>
          <w:rFonts w:asciiTheme="minorHAnsi" w:hAnsiTheme="minorHAnsi" w:cstheme="minorHAnsi"/>
          <w:sz w:val="16"/>
          <w:szCs w:val="16"/>
        </w:rPr>
        <w:t xml:space="preserve">. Воен. техника становится все менее приспособленной для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использов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гражд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отраслях, в </w:t>
      </w:r>
      <w:proofErr w:type="spellStart"/>
      <w:proofErr w:type="gramStart"/>
      <w:r w:rsidRPr="00620F78">
        <w:rPr>
          <w:rFonts w:asciiTheme="minorHAnsi" w:hAnsiTheme="minorHAnsi" w:cstheme="minorHAnsi"/>
          <w:sz w:val="16"/>
          <w:szCs w:val="16"/>
        </w:rPr>
        <w:t>рез-те</w:t>
      </w:r>
      <w:proofErr w:type="spellEnd"/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чего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эквивалент, противостоящий воен. технике, превращается в фактор, излишний для обращения. </w:t>
      </w:r>
      <w:r w:rsidRPr="00620F78">
        <w:rPr>
          <w:rFonts w:asciiTheme="minorHAnsi" w:hAnsiTheme="minorHAnsi" w:cstheme="minorHAnsi"/>
          <w:b/>
          <w:sz w:val="16"/>
          <w:szCs w:val="16"/>
        </w:rPr>
        <w:t>2.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i/>
          <w:iCs/>
          <w:sz w:val="16"/>
          <w:szCs w:val="16"/>
        </w:rPr>
        <w:t xml:space="preserve">Дефицит </w:t>
      </w:r>
      <w:proofErr w:type="spellStart"/>
      <w:proofErr w:type="gramStart"/>
      <w:r w:rsidRPr="00620F78">
        <w:rPr>
          <w:rFonts w:asciiTheme="minorHAnsi" w:hAnsiTheme="minorHAnsi" w:cstheme="minorHAnsi"/>
          <w:i/>
          <w:iCs/>
          <w:sz w:val="16"/>
          <w:szCs w:val="16"/>
        </w:rPr>
        <w:t>гос</w:t>
      </w:r>
      <w:proofErr w:type="spellEnd"/>
      <w:r w:rsidRPr="00620F78">
        <w:rPr>
          <w:rFonts w:asciiTheme="minorHAnsi" w:hAnsiTheme="minorHAnsi" w:cstheme="minorHAnsi"/>
          <w:i/>
          <w:iCs/>
          <w:sz w:val="16"/>
          <w:szCs w:val="16"/>
        </w:rPr>
        <w:t>. бюджета</w:t>
      </w:r>
      <w:proofErr w:type="gramEnd"/>
      <w:r w:rsidRPr="00620F78">
        <w:rPr>
          <w:rFonts w:asciiTheme="minorHAnsi" w:hAnsiTheme="minorHAnsi" w:cstheme="minorHAnsi"/>
          <w:i/>
          <w:iCs/>
          <w:sz w:val="16"/>
          <w:szCs w:val="16"/>
        </w:rPr>
        <w:t xml:space="preserve"> и рост </w:t>
      </w:r>
      <w:proofErr w:type="spellStart"/>
      <w:r w:rsidRPr="00620F78">
        <w:rPr>
          <w:rFonts w:asciiTheme="minorHAnsi" w:hAnsiTheme="minorHAnsi" w:cstheme="minorHAnsi"/>
          <w:i/>
          <w:iCs/>
          <w:sz w:val="16"/>
          <w:szCs w:val="16"/>
        </w:rPr>
        <w:t>внутр</w:t>
      </w:r>
      <w:proofErr w:type="spellEnd"/>
      <w:r w:rsidRPr="00620F78">
        <w:rPr>
          <w:rFonts w:asciiTheme="minorHAnsi" w:hAnsiTheme="minorHAnsi" w:cstheme="minorHAnsi"/>
          <w:i/>
          <w:iCs/>
          <w:sz w:val="16"/>
          <w:szCs w:val="16"/>
        </w:rPr>
        <w:t>. долга.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Покрытие бюджетного дефицита происходит двумя путями: раз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мещением государственных займов на денежном рынке или до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полнительной эмиссией неразменных банкнот центрального банка. </w:t>
      </w:r>
    </w:p>
    <w:p w:rsidR="00BF372E" w:rsidRPr="00620F78" w:rsidRDefault="00BF372E" w:rsidP="00BF372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Н-р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, реал. дефицит госбюджета РФ по итогам </w:t>
      </w:r>
      <w:smartTag w:uri="urn:schemas-microsoft-com:office:smarttags" w:element="metricconverter">
        <w:smartTagPr>
          <w:attr w:name="ProductID" w:val="1992 г"/>
        </w:smartTagPr>
        <w:r w:rsidRPr="00620F78">
          <w:rPr>
            <w:rFonts w:asciiTheme="minorHAnsi" w:hAnsiTheme="minorHAnsi" w:cstheme="minorHAnsi"/>
            <w:sz w:val="16"/>
            <w:szCs w:val="16"/>
          </w:rPr>
          <w:t>1992 г</w:t>
        </w:r>
      </w:smartTag>
      <w:r w:rsidRPr="00620F78">
        <w:rPr>
          <w:rFonts w:asciiTheme="minorHAnsi" w:hAnsiTheme="minorHAnsi" w:cstheme="minorHAnsi"/>
          <w:sz w:val="16"/>
          <w:szCs w:val="16"/>
        </w:rPr>
        <w:t xml:space="preserve"> составил 11% ВВП, а в </w:t>
      </w:r>
      <w:smartTag w:uri="urn:schemas-microsoft-com:office:smarttags" w:element="metricconverter">
        <w:smartTagPr>
          <w:attr w:name="ProductID" w:val="1994 г"/>
        </w:smartTagPr>
        <w:r w:rsidRPr="00620F78">
          <w:rPr>
            <w:rFonts w:asciiTheme="minorHAnsi" w:hAnsiTheme="minorHAnsi" w:cstheme="minorHAnsi"/>
            <w:sz w:val="16"/>
            <w:szCs w:val="16"/>
          </w:rPr>
          <w:t>1994 г</w:t>
        </w:r>
      </w:smartTag>
      <w:r w:rsidRPr="00620F78">
        <w:rPr>
          <w:rFonts w:asciiTheme="minorHAnsi" w:hAnsiTheme="minorHAnsi" w:cstheme="minorHAnsi"/>
          <w:sz w:val="16"/>
          <w:szCs w:val="16"/>
        </w:rPr>
        <w:t xml:space="preserve">. не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/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превысить 9,4% ВВП ( или 70 трлн.руб.) Покрытие дефицита происходит путем размещения займов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гос-ва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 на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рынке или при помощи дополнит. эмиссии неразменных банкнот ЦБ. </w:t>
      </w:r>
      <w:r w:rsidRPr="00620F78">
        <w:rPr>
          <w:rFonts w:asciiTheme="minorHAnsi" w:hAnsiTheme="minorHAnsi" w:cstheme="minorHAnsi"/>
          <w:b/>
          <w:sz w:val="16"/>
          <w:szCs w:val="16"/>
        </w:rPr>
        <w:t>1ый путь</w:t>
      </w:r>
      <w:r w:rsidRPr="00620F78">
        <w:rPr>
          <w:rFonts w:asciiTheme="minorHAnsi" w:hAnsiTheme="minorHAnsi" w:cstheme="minorHAnsi"/>
          <w:sz w:val="16"/>
          <w:szCs w:val="16"/>
        </w:rPr>
        <w:t xml:space="preserve"> характерен для США, а </w:t>
      </w:r>
      <w:r w:rsidRPr="00620F78">
        <w:rPr>
          <w:rFonts w:asciiTheme="minorHAnsi" w:hAnsiTheme="minorHAnsi" w:cstheme="minorHAnsi"/>
          <w:b/>
          <w:sz w:val="16"/>
          <w:szCs w:val="16"/>
        </w:rPr>
        <w:t>2ой</w:t>
      </w:r>
      <w:r w:rsidRPr="00620F78">
        <w:rPr>
          <w:rFonts w:asciiTheme="minorHAnsi" w:hAnsiTheme="minorHAnsi" w:cstheme="minorHAnsi"/>
          <w:sz w:val="16"/>
          <w:szCs w:val="16"/>
        </w:rPr>
        <w:t xml:space="preserve"> для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 xml:space="preserve"> Р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ос, однако с мая </w:t>
      </w:r>
      <w:smartTag w:uri="urn:schemas-microsoft-com:office:smarttags" w:element="metricconverter">
        <w:smartTagPr>
          <w:attr w:name="ProductID" w:val="1993 г"/>
        </w:smartTagPr>
        <w:r w:rsidRPr="00620F78">
          <w:rPr>
            <w:rFonts w:asciiTheme="minorHAnsi" w:hAnsiTheme="minorHAnsi" w:cstheme="minorHAnsi"/>
            <w:sz w:val="16"/>
            <w:szCs w:val="16"/>
          </w:rPr>
          <w:t>1993 г</w:t>
        </w:r>
      </w:smartTag>
      <w:r w:rsidRPr="00620F78">
        <w:rPr>
          <w:rFonts w:asciiTheme="minorHAnsi" w:hAnsiTheme="minorHAnsi" w:cstheme="minorHAnsi"/>
          <w:sz w:val="16"/>
          <w:szCs w:val="16"/>
        </w:rPr>
        <w:t xml:space="preserve">. началось покрытие дефицита госбюджета РФ за счет разрешения на рынке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гос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краткосроч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обязательств (ГКО): к сер. </w:t>
      </w:r>
      <w:smartTag w:uri="urn:schemas-microsoft-com:office:smarttags" w:element="metricconverter">
        <w:smartTagPr>
          <w:attr w:name="ProductID" w:val="1994 г"/>
        </w:smartTagPr>
        <w:r w:rsidRPr="00620F78">
          <w:rPr>
            <w:rFonts w:asciiTheme="minorHAnsi" w:hAnsiTheme="minorHAnsi" w:cstheme="minorHAnsi"/>
            <w:sz w:val="16"/>
            <w:szCs w:val="16"/>
          </w:rPr>
          <w:t>1994 г</w:t>
        </w:r>
      </w:smartTag>
      <w:r w:rsidRPr="00620F78">
        <w:rPr>
          <w:rFonts w:asciiTheme="minorHAnsi" w:hAnsiTheme="minorHAnsi" w:cstheme="minorHAnsi"/>
          <w:sz w:val="16"/>
          <w:szCs w:val="16"/>
        </w:rPr>
        <w:t>. их было выпущено на сумму в 3 020,8 млрд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.р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уб. </w:t>
      </w:r>
      <w:r w:rsidRPr="00620F78">
        <w:rPr>
          <w:rFonts w:asciiTheme="minorHAnsi" w:hAnsiTheme="minorHAnsi" w:cstheme="minorHAnsi"/>
          <w:b/>
          <w:sz w:val="16"/>
          <w:szCs w:val="16"/>
        </w:rPr>
        <w:t>3.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i/>
          <w:iCs/>
          <w:sz w:val="16"/>
          <w:szCs w:val="16"/>
        </w:rPr>
        <w:t>Кредит</w:t>
      </w:r>
      <w:proofErr w:type="gramStart"/>
      <w:r w:rsidRPr="00620F78">
        <w:rPr>
          <w:rFonts w:asciiTheme="minorHAnsi" w:hAnsiTheme="minorHAnsi" w:cstheme="minorHAnsi"/>
          <w:i/>
          <w:iCs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i/>
          <w:iCs/>
          <w:sz w:val="16"/>
          <w:szCs w:val="16"/>
        </w:rPr>
        <w:t>э</w:t>
      </w:r>
      <w:proofErr w:type="gramEnd"/>
      <w:r w:rsidRPr="00620F78">
        <w:rPr>
          <w:rFonts w:asciiTheme="minorHAnsi" w:hAnsiTheme="minorHAnsi" w:cstheme="minorHAnsi"/>
          <w:i/>
          <w:iCs/>
          <w:sz w:val="16"/>
          <w:szCs w:val="16"/>
        </w:rPr>
        <w:t xml:space="preserve">кспансия </w:t>
      </w:r>
      <w:proofErr w:type="spellStart"/>
      <w:r w:rsidRPr="00620F78">
        <w:rPr>
          <w:rFonts w:asciiTheme="minorHAnsi" w:hAnsiTheme="minorHAnsi" w:cstheme="minorHAnsi"/>
          <w:i/>
          <w:iCs/>
          <w:sz w:val="16"/>
          <w:szCs w:val="16"/>
        </w:rPr>
        <w:t>банков-п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t>реобладание</w:t>
      </w:r>
      <w:proofErr w:type="spellEnd"/>
      <w:r w:rsidRPr="00620F78">
        <w:rPr>
          <w:rFonts w:asciiTheme="minorHAnsi" w:hAnsiTheme="minorHAnsi" w:cstheme="minorHAnsi"/>
          <w:color w:val="000000"/>
          <w:sz w:val="16"/>
          <w:szCs w:val="16"/>
        </w:rPr>
        <w:t xml:space="preserve"> долгосрочных кредитов банков над краткосрочными, вследствие чего низкая ликвидность средств.</w:t>
      </w:r>
    </w:p>
    <w:p w:rsidR="00BF372E" w:rsidRPr="00620F78" w:rsidRDefault="00BF372E" w:rsidP="00BF372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b/>
          <w:sz w:val="16"/>
          <w:szCs w:val="16"/>
        </w:rPr>
        <w:t>4.</w:t>
      </w:r>
      <w:r w:rsidRPr="00620F78">
        <w:rPr>
          <w:rFonts w:asciiTheme="minorHAnsi" w:hAnsiTheme="minorHAnsi" w:cstheme="minorHAnsi"/>
          <w:i/>
          <w:iCs/>
          <w:sz w:val="16"/>
          <w:szCs w:val="16"/>
        </w:rPr>
        <w:t>Импортируемая инфляция</w:t>
      </w:r>
      <w:proofErr w:type="gramStart"/>
      <w:r w:rsidRPr="00620F78">
        <w:rPr>
          <w:rFonts w:asciiTheme="minorHAnsi" w:hAnsiTheme="minorHAnsi" w:cstheme="minorHAnsi"/>
          <w:i/>
          <w:iCs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proofErr w:type="gramStart"/>
      <w:r w:rsidRPr="00620F78">
        <w:rPr>
          <w:rFonts w:asciiTheme="minorHAnsi" w:hAnsiTheme="minorHAnsi" w:cstheme="minorHAnsi"/>
          <w:color w:val="000000"/>
          <w:sz w:val="16"/>
          <w:szCs w:val="16"/>
        </w:rPr>
        <w:t>э</w:t>
      </w:r>
      <w:proofErr w:type="gramEnd"/>
      <w:r w:rsidRPr="00620F78">
        <w:rPr>
          <w:rFonts w:asciiTheme="minorHAnsi" w:hAnsiTheme="minorHAnsi" w:cstheme="minorHAnsi"/>
          <w:color w:val="000000"/>
          <w:sz w:val="16"/>
          <w:szCs w:val="16"/>
        </w:rPr>
        <w:t>то эмиссия национальной ва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люты сверх потребностей товарооборота при покупке иностранной валюты странами с активным платежным балансом. Внеш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неэкономическая составляющая инфляционного процесса, или импортируемая инфляция, имеет два основных канала проник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новения в национальную экономику.</w:t>
      </w:r>
    </w:p>
    <w:p w:rsidR="00BF372E" w:rsidRPr="00620F78" w:rsidRDefault="00BF372E" w:rsidP="00BF372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1. понижение валютного курса денежной единицы, кото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рое повышает рыночные цены импортируемых потребительских товаров. Что касается ввозимого из-за границы сырья и полуфаб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>рикатов, то их удорожание в национальных деньгах увеличивает стоимость товаров, производимых с их помощью внутри страны, а значит, приводит в действие механизм инфляции издержек.</w:t>
      </w:r>
    </w:p>
    <w:p w:rsidR="00BF372E" w:rsidRPr="00620F78" w:rsidRDefault="00BF372E" w:rsidP="00BF372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rPr>
          <w:rFonts w:asciiTheme="minorHAnsi" w:hAnsiTheme="minorHAnsi" w:cstheme="minorHAnsi"/>
          <w:color w:val="000000"/>
          <w:sz w:val="16"/>
          <w:szCs w:val="16"/>
        </w:rPr>
      </w:pPr>
      <w:r w:rsidRPr="00620F78">
        <w:rPr>
          <w:rFonts w:asciiTheme="minorHAnsi" w:hAnsiTheme="minorHAnsi" w:cstheme="minorHAnsi"/>
          <w:color w:val="000000"/>
          <w:sz w:val="16"/>
          <w:szCs w:val="16"/>
        </w:rPr>
        <w:t>2. чрезмерное расширение денежной массы (денежного предложения) в ре</w:t>
      </w:r>
      <w:r w:rsidRPr="00620F78">
        <w:rPr>
          <w:rFonts w:asciiTheme="minorHAnsi" w:hAnsiTheme="minorHAnsi" w:cstheme="minorHAnsi"/>
          <w:color w:val="000000"/>
          <w:sz w:val="16"/>
          <w:szCs w:val="16"/>
        </w:rPr>
        <w:softHyphen/>
        <w:t xml:space="preserve">зультате возникновения крупного и устойчивого активного сальдо платежного баланса по текущим операциям либо массированного притока капитала. </w:t>
      </w:r>
    </w:p>
    <w:p w:rsidR="00BF372E" w:rsidRPr="00620F78" w:rsidRDefault="00BF372E" w:rsidP="00BF372E">
      <w:pPr>
        <w:shd w:val="clear" w:color="auto" w:fill="FFFFFF"/>
        <w:tabs>
          <w:tab w:val="num" w:pos="-1134"/>
        </w:tabs>
        <w:autoSpaceDE w:val="0"/>
        <w:autoSpaceDN w:val="0"/>
        <w:adjustRightInd w:val="0"/>
        <w:ind w:left="-1418" w:right="-568"/>
        <w:jc w:val="both"/>
        <w:rPr>
          <w:rFonts w:asciiTheme="minorHAnsi" w:hAnsiTheme="minorHAnsi" w:cstheme="minorHAnsi"/>
          <w:sz w:val="16"/>
          <w:szCs w:val="16"/>
        </w:rPr>
      </w:pPr>
      <w:r w:rsidRPr="00620F78">
        <w:rPr>
          <w:rFonts w:asciiTheme="minorHAnsi" w:hAnsiTheme="minorHAnsi" w:cstheme="minorHAnsi"/>
          <w:b/>
          <w:sz w:val="16"/>
          <w:szCs w:val="16"/>
        </w:rPr>
        <w:t>5.</w:t>
      </w:r>
      <w:r w:rsidRPr="00620F78">
        <w:rPr>
          <w:rFonts w:asciiTheme="minorHAnsi" w:hAnsiTheme="minorHAnsi" w:cstheme="minorHAnsi"/>
          <w:sz w:val="16"/>
          <w:szCs w:val="16"/>
        </w:rPr>
        <w:t xml:space="preserve"> </w:t>
      </w:r>
      <w:r w:rsidRPr="00620F78">
        <w:rPr>
          <w:rFonts w:asciiTheme="minorHAnsi" w:hAnsiTheme="minorHAnsi" w:cstheme="minorHAnsi"/>
          <w:i/>
          <w:iCs/>
          <w:sz w:val="16"/>
          <w:szCs w:val="16"/>
        </w:rPr>
        <w:t>Чрезмерные инвестиции в тяж</w:t>
      </w:r>
      <w:proofErr w:type="gramStart"/>
      <w:r w:rsidRPr="00620F78">
        <w:rPr>
          <w:rFonts w:asciiTheme="minorHAnsi" w:hAnsiTheme="minorHAnsi" w:cstheme="minorHAnsi"/>
          <w:i/>
          <w:iCs/>
          <w:sz w:val="16"/>
          <w:szCs w:val="16"/>
        </w:rPr>
        <w:t>.</w:t>
      </w:r>
      <w:proofErr w:type="gramEnd"/>
      <w:r w:rsidRPr="00620F78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proofErr w:type="spellStart"/>
      <w:proofErr w:type="gramStart"/>
      <w:r w:rsidRPr="00620F78">
        <w:rPr>
          <w:rFonts w:asciiTheme="minorHAnsi" w:hAnsiTheme="minorHAnsi" w:cstheme="minorHAnsi"/>
          <w:i/>
          <w:iCs/>
          <w:sz w:val="16"/>
          <w:szCs w:val="16"/>
        </w:rPr>
        <w:t>п</w:t>
      </w:r>
      <w:proofErr w:type="gramEnd"/>
      <w:r w:rsidRPr="00620F78">
        <w:rPr>
          <w:rFonts w:asciiTheme="minorHAnsi" w:hAnsiTheme="minorHAnsi" w:cstheme="minorHAnsi"/>
          <w:i/>
          <w:iCs/>
          <w:sz w:val="16"/>
          <w:szCs w:val="16"/>
        </w:rPr>
        <w:t>ромыш-ть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 xml:space="preserve">. При этом с рынка постоянно извлекаются элементы производит. капитала, взамен которых в оборот </w:t>
      </w:r>
      <w:proofErr w:type="gramStart"/>
      <w:r w:rsidRPr="00620F78">
        <w:rPr>
          <w:rFonts w:asciiTheme="minorHAnsi" w:hAnsiTheme="minorHAnsi" w:cstheme="minorHAnsi"/>
          <w:sz w:val="16"/>
          <w:szCs w:val="16"/>
        </w:rPr>
        <w:t>поступает</w:t>
      </w:r>
      <w:proofErr w:type="gramEnd"/>
      <w:r w:rsidRPr="00620F78">
        <w:rPr>
          <w:rFonts w:asciiTheme="minorHAnsi" w:hAnsiTheme="minorHAnsi" w:cstheme="minorHAnsi"/>
          <w:sz w:val="16"/>
          <w:szCs w:val="16"/>
        </w:rPr>
        <w:t xml:space="preserve"> дополнит. </w:t>
      </w:r>
      <w:proofErr w:type="spellStart"/>
      <w:r w:rsidRPr="00620F78">
        <w:rPr>
          <w:rFonts w:asciiTheme="minorHAnsi" w:hAnsiTheme="minorHAnsi" w:cstheme="minorHAnsi"/>
          <w:sz w:val="16"/>
          <w:szCs w:val="16"/>
        </w:rPr>
        <w:t>ден</w:t>
      </w:r>
      <w:proofErr w:type="spellEnd"/>
      <w:r w:rsidRPr="00620F78">
        <w:rPr>
          <w:rFonts w:asciiTheme="minorHAnsi" w:hAnsiTheme="minorHAnsi" w:cstheme="minorHAnsi"/>
          <w:sz w:val="16"/>
          <w:szCs w:val="16"/>
        </w:rPr>
        <w:t>. эквивалент.</w:t>
      </w:r>
    </w:p>
    <w:p w:rsidR="006D21DB" w:rsidRDefault="006D21DB"/>
    <w:sectPr w:rsidR="006D21DB" w:rsidSect="006D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4BE6"/>
    <w:multiLevelType w:val="singleLevel"/>
    <w:tmpl w:val="5094D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  <w:u w:val="single"/>
      </w:rPr>
    </w:lvl>
  </w:abstractNum>
  <w:abstractNum w:abstractNumId="1">
    <w:nsid w:val="2D1B1C8E"/>
    <w:multiLevelType w:val="hybridMultilevel"/>
    <w:tmpl w:val="FD2C3B26"/>
    <w:lvl w:ilvl="0" w:tplc="48D0B108">
      <w:start w:val="20"/>
      <w:numFmt w:val="decimal"/>
      <w:lvlText w:val="%1."/>
      <w:lvlJc w:val="left"/>
      <w:pPr>
        <w:ind w:left="-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38" w:hanging="360"/>
      </w:pPr>
    </w:lvl>
    <w:lvl w:ilvl="2" w:tplc="0419001B" w:tentative="1">
      <w:start w:val="1"/>
      <w:numFmt w:val="lowerRoman"/>
      <w:lvlText w:val="%3."/>
      <w:lvlJc w:val="right"/>
      <w:pPr>
        <w:ind w:left="382" w:hanging="180"/>
      </w:pPr>
    </w:lvl>
    <w:lvl w:ilvl="3" w:tplc="0419000F" w:tentative="1">
      <w:start w:val="1"/>
      <w:numFmt w:val="decimal"/>
      <w:lvlText w:val="%4."/>
      <w:lvlJc w:val="left"/>
      <w:pPr>
        <w:ind w:left="1102" w:hanging="360"/>
      </w:pPr>
    </w:lvl>
    <w:lvl w:ilvl="4" w:tplc="04190019" w:tentative="1">
      <w:start w:val="1"/>
      <w:numFmt w:val="lowerLetter"/>
      <w:lvlText w:val="%5."/>
      <w:lvlJc w:val="left"/>
      <w:pPr>
        <w:ind w:left="1822" w:hanging="360"/>
      </w:pPr>
    </w:lvl>
    <w:lvl w:ilvl="5" w:tplc="0419001B" w:tentative="1">
      <w:start w:val="1"/>
      <w:numFmt w:val="lowerRoman"/>
      <w:lvlText w:val="%6."/>
      <w:lvlJc w:val="right"/>
      <w:pPr>
        <w:ind w:left="2542" w:hanging="180"/>
      </w:pPr>
    </w:lvl>
    <w:lvl w:ilvl="6" w:tplc="0419000F" w:tentative="1">
      <w:start w:val="1"/>
      <w:numFmt w:val="decimal"/>
      <w:lvlText w:val="%7."/>
      <w:lvlJc w:val="left"/>
      <w:pPr>
        <w:ind w:left="3262" w:hanging="360"/>
      </w:pPr>
    </w:lvl>
    <w:lvl w:ilvl="7" w:tplc="04190019" w:tentative="1">
      <w:start w:val="1"/>
      <w:numFmt w:val="lowerLetter"/>
      <w:lvlText w:val="%8."/>
      <w:lvlJc w:val="left"/>
      <w:pPr>
        <w:ind w:left="3982" w:hanging="360"/>
      </w:pPr>
    </w:lvl>
    <w:lvl w:ilvl="8" w:tplc="0419001B" w:tentative="1">
      <w:start w:val="1"/>
      <w:numFmt w:val="lowerRoman"/>
      <w:lvlText w:val="%9."/>
      <w:lvlJc w:val="right"/>
      <w:pPr>
        <w:ind w:left="470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F372E"/>
    <w:rsid w:val="006D21DB"/>
    <w:rsid w:val="00BF3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7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7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2099</Characters>
  <Application>Microsoft Office Word</Application>
  <DocSecurity>0</DocSecurity>
  <Lines>17</Lines>
  <Paragraphs>4</Paragraphs>
  <ScaleCrop>false</ScaleCrop>
  <Company>Home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Машулечка</dc:creator>
  <cp:keywords/>
  <dc:description/>
  <cp:lastModifiedBy>Машулечка</cp:lastModifiedBy>
  <cp:revision>2</cp:revision>
  <dcterms:created xsi:type="dcterms:W3CDTF">2012-06-29T06:04:00Z</dcterms:created>
  <dcterms:modified xsi:type="dcterms:W3CDTF">2012-06-29T06:09:00Z</dcterms:modified>
</cp:coreProperties>
</file>