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3AC" w:rsidRPr="00C713AC" w:rsidRDefault="00C713AC" w:rsidP="00C713AC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sz w:val="16"/>
          <w:szCs w:val="16"/>
        </w:rPr>
      </w:pPr>
      <w:r w:rsidRPr="00C713AC">
        <w:rPr>
          <w:rFonts w:asciiTheme="minorHAnsi" w:hAnsiTheme="minorHAnsi" w:cstheme="minorHAnsi"/>
          <w:b/>
          <w:sz w:val="16"/>
          <w:szCs w:val="16"/>
          <w:u w:val="single"/>
        </w:rPr>
        <w:t>Особенности современных денежных систем развитых стран. Денежная система РФ</w:t>
      </w:r>
      <w:r w:rsidRPr="00C713AC">
        <w:rPr>
          <w:rFonts w:asciiTheme="minorHAnsi" w:hAnsiTheme="minorHAnsi" w:cstheme="minorHAnsi"/>
          <w:sz w:val="16"/>
          <w:szCs w:val="16"/>
        </w:rPr>
        <w:t>.</w:t>
      </w:r>
    </w:p>
    <w:p w:rsidR="00C713AC" w:rsidRPr="00620F78" w:rsidRDefault="00C713AC" w:rsidP="00C713AC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Ден.система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— это форма орг-ции ден.обращения в стране, закрепленная нац. зак-вом </w:t>
      </w:r>
      <w:r w:rsidRPr="00620F78">
        <w:rPr>
          <w:rFonts w:asciiTheme="minorHAnsi" w:hAnsiTheme="minorHAnsi" w:cstheme="minorHAnsi"/>
          <w:sz w:val="16"/>
          <w:szCs w:val="16"/>
        </w:rPr>
        <w:t xml:space="preserve">В обращении нах.кред.деньги, неразменные на золото. Ни в одной стране не фикс-ся золотое содержание ден.единиц.Выпуск денег осущ.на основе кред-ия хоз-ва, гос-ва и покупки ин.валюты. Изменилась стр-ра ден. оборота. Сократился удельный вес нал.-ден.обращения и возрос удельный вес безнал.ден.оборота.Усиливается гос.рег-ие ден.обращения в процессе осущ-ия ЦБ своей ден.-кред.политики. ДС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РФ состоит из след.элементов: - де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н. единицы, - масштаба цен, - вида денег, - эмиссионной сис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темы, - механизма ден.-кред.рег-ия. Нац.вал.с-ма, обладая относит.самост-тью, также вх. в ДС страны. Ден.единица – это устан.законом ден.знак, кот.служит для выражения цен всех товаров и соизмерения.Офиц.ден.ед-цей (валютой) РФ явл.рубль.Офиц.соотн-ие между рублем и золотом или др.драг.металлами не устан-ся. </w:t>
      </w:r>
    </w:p>
    <w:p w:rsidR="00C713AC" w:rsidRPr="00620F78" w:rsidRDefault="00C713AC" w:rsidP="00C713AC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Виды денег — банкноты (банковские билеты) и монеты Банка России. Они являются безусловными обязатель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ствами Банка России и обеспечиваются всеми его активами.</w:t>
      </w:r>
    </w:p>
    <w:p w:rsidR="00C713AC" w:rsidRPr="00620F78" w:rsidRDefault="00C713AC" w:rsidP="00C713AC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b/>
          <w:bCs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За Центральным банком РФ закреплено исключительное пра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во осуществлять эмиссию наличных денег, организацию их обращения и изъятия из обращения на территории Российской Федерации. Коммерческие банки также участвуют в эмиссионном процес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се. Они выпускают безналичные деньги в процессе кредитования, а при погашении ссуды происходит изъятие денег</w:t>
      </w: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 </w:t>
      </w:r>
    </w:p>
    <w:p w:rsidR="00C713AC" w:rsidRPr="00620F78" w:rsidRDefault="00C713AC" w:rsidP="00C713AC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Налично-денежное обращение.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Организацию налично-денежного обращения осуществляет Центральный банк РФ, это одна из его основных функций из оборота. Основным принципом организации денежного оборота явля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ется целевое использование наличных денежных средств. Струк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тура приходных и расходных кассовых операций фиксируется в банковской ведомости «Учет кассовых операций», которая ве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дется всеми банками независимо от объема кассовых операций.</w:t>
      </w:r>
    </w:p>
    <w:p w:rsidR="00C713AC" w:rsidRPr="00620F78" w:rsidRDefault="00C713AC" w:rsidP="00C713AC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Безналичный денежный оборот.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Безналичный платежный обо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рот в России составляет более 60%, а в экономически развитых странах — до 90%. Безналичный платежный оборот осуществля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йся в виде записей по счетам плательщиков и получателей де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нежных средств или путем зачетов взаимных требований. 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6F50311D"/>
    <w:multiLevelType w:val="hybridMultilevel"/>
    <w:tmpl w:val="0608E338"/>
    <w:lvl w:ilvl="0" w:tplc="0174150E">
      <w:start w:val="13"/>
      <w:numFmt w:val="decimal"/>
      <w:lvlText w:val="%1."/>
      <w:lvlJc w:val="left"/>
      <w:pPr>
        <w:ind w:left="-1058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C713AC"/>
    <w:rsid w:val="006D21DB"/>
    <w:rsid w:val="00C7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3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1858</Characters>
  <Application>Microsoft Office Word</Application>
  <DocSecurity>0</DocSecurity>
  <Lines>15</Lines>
  <Paragraphs>4</Paragraphs>
  <ScaleCrop>false</ScaleCrop>
  <Company>Home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2012-06-29T06:04:00Z</dcterms:created>
  <dcterms:modified xsi:type="dcterms:W3CDTF">2012-06-29T06:06:00Z</dcterms:modified>
</cp:coreProperties>
</file>