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imes New Roman" w:hAnsi="Times New Roman" w:cs="Times New Roman"/>
          <w:b w:val="0"/>
          <w:bCs w:val="0"/>
          <w:color w:val="auto"/>
          <w:sz w:val="24"/>
          <w:szCs w:val="24"/>
        </w:rPr>
        <w:id w:val="539090389"/>
        <w:docPartObj>
          <w:docPartGallery w:val="Table of Contents"/>
          <w:docPartUnique/>
        </w:docPartObj>
      </w:sdtPr>
      <w:sdtEndPr/>
      <w:sdtContent>
        <w:p w:rsidR="00E66F52" w:rsidRPr="00E66F52" w:rsidRDefault="005731DD" w:rsidP="00E66F52">
          <w:pPr>
            <w:pStyle w:val="ad"/>
            <w:spacing w:line="360" w:lineRule="auto"/>
            <w:jc w:val="center"/>
            <w:rPr>
              <w:rFonts w:ascii="Times New Roman" w:hAnsi="Times New Roman" w:cs="Times New Roman"/>
              <w:color w:val="auto"/>
              <w:sz w:val="36"/>
            </w:rPr>
          </w:pPr>
          <w:r>
            <w:rPr>
              <w:rFonts w:ascii="Times New Roman" w:hAnsi="Times New Roman" w:cs="Times New Roman"/>
              <w:color w:val="auto"/>
              <w:sz w:val="36"/>
            </w:rPr>
            <w:t>Содержание</w:t>
          </w:r>
        </w:p>
        <w:p w:rsidR="00E66F52" w:rsidRPr="00E66F52" w:rsidRDefault="00E66F52" w:rsidP="00E66F52">
          <w:pPr>
            <w:pStyle w:val="11"/>
            <w:tabs>
              <w:tab w:val="right" w:leader="dot" w:pos="9345"/>
            </w:tabs>
            <w:spacing w:line="360" w:lineRule="auto"/>
            <w:rPr>
              <w:rFonts w:eastAsiaTheme="minorEastAsia"/>
              <w:noProof/>
              <w:sz w:val="28"/>
              <w:szCs w:val="28"/>
            </w:rPr>
          </w:pPr>
          <w:r w:rsidRPr="00E66F52">
            <w:rPr>
              <w:sz w:val="28"/>
              <w:szCs w:val="28"/>
            </w:rPr>
            <w:fldChar w:fldCharType="begin"/>
          </w:r>
          <w:r w:rsidRPr="00E66F52">
            <w:rPr>
              <w:sz w:val="28"/>
              <w:szCs w:val="28"/>
            </w:rPr>
            <w:instrText xml:space="preserve"> TOC \o "1-3" \h \z \u </w:instrText>
          </w:r>
          <w:r w:rsidRPr="00E66F52">
            <w:rPr>
              <w:sz w:val="28"/>
              <w:szCs w:val="28"/>
            </w:rPr>
            <w:fldChar w:fldCharType="separate"/>
          </w:r>
          <w:hyperlink w:anchor="_Toc321517902" w:history="1">
            <w:r w:rsidRPr="00E66F52">
              <w:rPr>
                <w:rStyle w:val="ae"/>
                <w:noProof/>
                <w:color w:val="auto"/>
                <w:sz w:val="28"/>
                <w:szCs w:val="28"/>
                <w:lang w:eastAsia="en-US"/>
              </w:rPr>
              <w:t>ВВЕДЕНИЕ</w:t>
            </w:r>
            <w:r w:rsidRPr="00E66F52">
              <w:rPr>
                <w:noProof/>
                <w:webHidden/>
                <w:sz w:val="28"/>
                <w:szCs w:val="28"/>
              </w:rPr>
              <w:tab/>
            </w:r>
            <w:r w:rsidRPr="00E66F52">
              <w:rPr>
                <w:noProof/>
                <w:webHidden/>
                <w:sz w:val="28"/>
                <w:szCs w:val="28"/>
                <w:lang w:val="en-US"/>
              </w:rPr>
              <w:t>3</w:t>
            </w:r>
          </w:hyperlink>
        </w:p>
        <w:p w:rsidR="00E66F52" w:rsidRPr="00E66F52" w:rsidRDefault="003D40C2" w:rsidP="00E66F52">
          <w:pPr>
            <w:pStyle w:val="11"/>
            <w:tabs>
              <w:tab w:val="right" w:leader="dot" w:pos="9345"/>
            </w:tabs>
            <w:spacing w:line="360" w:lineRule="auto"/>
            <w:rPr>
              <w:rFonts w:eastAsiaTheme="minorEastAsia"/>
              <w:noProof/>
              <w:sz w:val="28"/>
              <w:szCs w:val="28"/>
            </w:rPr>
          </w:pPr>
          <w:hyperlink w:anchor="_Toc321517903" w:history="1">
            <w:r w:rsidR="00E66F52" w:rsidRPr="00E66F52">
              <w:rPr>
                <w:rStyle w:val="ae"/>
                <w:noProof/>
                <w:color w:val="auto"/>
                <w:sz w:val="28"/>
                <w:szCs w:val="28"/>
              </w:rPr>
              <w:t>Теоретическая часть</w:t>
            </w:r>
            <w:r w:rsidR="00E66F52" w:rsidRPr="00E66F52">
              <w:rPr>
                <w:noProof/>
                <w:webHidden/>
                <w:sz w:val="28"/>
                <w:szCs w:val="28"/>
              </w:rPr>
              <w:tab/>
            </w:r>
            <w:r w:rsidR="00E66F52" w:rsidRPr="00E66F52">
              <w:rPr>
                <w:noProof/>
                <w:webHidden/>
                <w:sz w:val="28"/>
                <w:szCs w:val="28"/>
                <w:lang w:val="en-US"/>
              </w:rPr>
              <w:t>5</w:t>
            </w:r>
          </w:hyperlink>
        </w:p>
        <w:p w:rsidR="00E66F52" w:rsidRPr="00E66F52" w:rsidRDefault="003D40C2" w:rsidP="00E66F52">
          <w:pPr>
            <w:pStyle w:val="21"/>
            <w:tabs>
              <w:tab w:val="left" w:pos="660"/>
              <w:tab w:val="right" w:leader="dot" w:pos="9345"/>
            </w:tabs>
            <w:spacing w:line="360" w:lineRule="auto"/>
            <w:rPr>
              <w:rFonts w:eastAsiaTheme="minorEastAsia"/>
              <w:noProof/>
              <w:sz w:val="28"/>
              <w:szCs w:val="28"/>
            </w:rPr>
          </w:pPr>
          <w:hyperlink w:anchor="_Toc321517904" w:history="1">
            <w:r w:rsidR="00E66F52" w:rsidRPr="00E66F52">
              <w:rPr>
                <w:rStyle w:val="ae"/>
                <w:noProof/>
                <w:color w:val="auto"/>
                <w:sz w:val="28"/>
                <w:szCs w:val="28"/>
              </w:rPr>
              <w:t>1.</w:t>
            </w:r>
            <w:r w:rsidR="00E66F52" w:rsidRPr="00E66F52">
              <w:rPr>
                <w:rFonts w:eastAsiaTheme="minorEastAsia"/>
                <w:noProof/>
                <w:sz w:val="28"/>
                <w:szCs w:val="28"/>
              </w:rPr>
              <w:tab/>
            </w:r>
            <w:r w:rsidR="00E66F52" w:rsidRPr="00E66F52">
              <w:rPr>
                <w:rStyle w:val="ae"/>
                <w:noProof/>
                <w:color w:val="auto"/>
                <w:sz w:val="28"/>
                <w:szCs w:val="28"/>
              </w:rPr>
              <w:t>Агрегатные индексы как объект статистического изучения</w:t>
            </w:r>
            <w:r w:rsidR="00E66F52" w:rsidRPr="00E66F52">
              <w:rPr>
                <w:noProof/>
                <w:webHidden/>
                <w:sz w:val="28"/>
                <w:szCs w:val="28"/>
              </w:rPr>
              <w:tab/>
            </w:r>
            <w:r w:rsidR="00E66F52" w:rsidRPr="00E66F52">
              <w:rPr>
                <w:noProof/>
                <w:webHidden/>
                <w:sz w:val="28"/>
                <w:szCs w:val="28"/>
                <w:lang w:val="en-US"/>
              </w:rPr>
              <w:t>5</w:t>
            </w:r>
          </w:hyperlink>
        </w:p>
        <w:p w:rsidR="00E66F52" w:rsidRPr="00E66F52" w:rsidRDefault="003D40C2" w:rsidP="00E66F52">
          <w:pPr>
            <w:pStyle w:val="21"/>
            <w:tabs>
              <w:tab w:val="left" w:pos="660"/>
              <w:tab w:val="right" w:leader="dot" w:pos="9345"/>
            </w:tabs>
            <w:spacing w:line="360" w:lineRule="auto"/>
            <w:rPr>
              <w:rFonts w:eastAsiaTheme="minorEastAsia"/>
              <w:noProof/>
              <w:sz w:val="28"/>
              <w:szCs w:val="28"/>
            </w:rPr>
          </w:pPr>
          <w:hyperlink w:anchor="_Toc321517905" w:history="1">
            <w:r w:rsidR="00E66F52" w:rsidRPr="00E66F52">
              <w:rPr>
                <w:rStyle w:val="ae"/>
                <w:noProof/>
                <w:color w:val="auto"/>
                <w:sz w:val="28"/>
                <w:szCs w:val="28"/>
                <w:lang w:eastAsia="en-US"/>
              </w:rPr>
              <w:t>2.</w:t>
            </w:r>
            <w:r w:rsidR="00E66F52" w:rsidRPr="00E66F52">
              <w:rPr>
                <w:rFonts w:eastAsiaTheme="minorEastAsia"/>
                <w:noProof/>
                <w:sz w:val="28"/>
                <w:szCs w:val="28"/>
              </w:rPr>
              <w:tab/>
            </w:r>
            <w:r w:rsidR="00E66F52" w:rsidRPr="00E66F52">
              <w:rPr>
                <w:rStyle w:val="ae"/>
                <w:noProof/>
                <w:color w:val="auto"/>
                <w:sz w:val="28"/>
                <w:szCs w:val="28"/>
                <w:lang w:eastAsia="en-US"/>
              </w:rPr>
              <w:t>Система статистических показателей, характеризующих агрегатные индексы</w:t>
            </w:r>
            <w:r w:rsidR="00E66F52" w:rsidRPr="00E66F52">
              <w:rPr>
                <w:noProof/>
                <w:webHidden/>
                <w:sz w:val="28"/>
                <w:szCs w:val="28"/>
              </w:rPr>
              <w:tab/>
            </w:r>
            <w:r w:rsidR="00E66F52" w:rsidRPr="00E66F52">
              <w:rPr>
                <w:noProof/>
                <w:webHidden/>
                <w:sz w:val="28"/>
                <w:szCs w:val="28"/>
                <w:lang w:val="en-US"/>
              </w:rPr>
              <w:t>7</w:t>
            </w:r>
          </w:hyperlink>
        </w:p>
        <w:p w:rsidR="00E66F52" w:rsidRPr="00E66F52" w:rsidRDefault="003D40C2" w:rsidP="00E66F52">
          <w:pPr>
            <w:pStyle w:val="21"/>
            <w:tabs>
              <w:tab w:val="left" w:pos="660"/>
              <w:tab w:val="right" w:leader="dot" w:pos="9345"/>
            </w:tabs>
            <w:spacing w:line="360" w:lineRule="auto"/>
            <w:rPr>
              <w:rFonts w:eastAsiaTheme="minorEastAsia"/>
              <w:noProof/>
              <w:sz w:val="28"/>
              <w:szCs w:val="28"/>
            </w:rPr>
          </w:pPr>
          <w:hyperlink w:anchor="_Toc321517906" w:history="1">
            <w:r w:rsidR="00E66F52" w:rsidRPr="00E66F52">
              <w:rPr>
                <w:rStyle w:val="ae"/>
                <w:noProof/>
                <w:color w:val="auto"/>
                <w:sz w:val="28"/>
                <w:szCs w:val="28"/>
                <w:lang w:eastAsia="en-US"/>
              </w:rPr>
              <w:t>3.</w:t>
            </w:r>
            <w:r w:rsidR="00E66F52" w:rsidRPr="00E66F52">
              <w:rPr>
                <w:rFonts w:eastAsiaTheme="minorEastAsia"/>
                <w:noProof/>
                <w:sz w:val="28"/>
                <w:szCs w:val="28"/>
              </w:rPr>
              <w:tab/>
            </w:r>
            <w:r w:rsidR="00E66F52" w:rsidRPr="00E66F52">
              <w:rPr>
                <w:rStyle w:val="ae"/>
                <w:noProof/>
                <w:color w:val="auto"/>
                <w:sz w:val="28"/>
                <w:szCs w:val="28"/>
                <w:lang w:eastAsia="en-US"/>
              </w:rPr>
              <w:t>Применение индексного метода в изучении агрегатных индексов</w:t>
            </w:r>
            <w:r w:rsidR="00E66F52" w:rsidRPr="00E66F52">
              <w:rPr>
                <w:noProof/>
                <w:webHidden/>
                <w:sz w:val="28"/>
                <w:szCs w:val="28"/>
              </w:rPr>
              <w:tab/>
            </w:r>
            <w:r w:rsidR="00E66F52" w:rsidRPr="00E66F52">
              <w:rPr>
                <w:noProof/>
                <w:webHidden/>
                <w:sz w:val="28"/>
                <w:szCs w:val="28"/>
                <w:lang w:val="en-US"/>
              </w:rPr>
              <w:t>10</w:t>
            </w:r>
          </w:hyperlink>
        </w:p>
        <w:p w:rsidR="00E66F52" w:rsidRPr="00E66F52" w:rsidRDefault="003D40C2" w:rsidP="00E66F52">
          <w:pPr>
            <w:pStyle w:val="11"/>
            <w:tabs>
              <w:tab w:val="right" w:leader="dot" w:pos="9345"/>
            </w:tabs>
            <w:spacing w:line="360" w:lineRule="auto"/>
            <w:rPr>
              <w:rFonts w:eastAsiaTheme="minorEastAsia"/>
              <w:noProof/>
              <w:sz w:val="28"/>
              <w:szCs w:val="28"/>
            </w:rPr>
          </w:pPr>
          <w:hyperlink w:anchor="_Toc321517907" w:history="1">
            <w:r w:rsidR="00E66F52" w:rsidRPr="00E66F52">
              <w:rPr>
                <w:rStyle w:val="ae"/>
                <w:noProof/>
                <w:color w:val="auto"/>
                <w:sz w:val="28"/>
                <w:szCs w:val="28"/>
              </w:rPr>
              <w:t>Практическая часть</w:t>
            </w:r>
            <w:r w:rsidR="00E66F52" w:rsidRPr="00E66F52">
              <w:rPr>
                <w:noProof/>
                <w:webHidden/>
                <w:sz w:val="28"/>
                <w:szCs w:val="28"/>
              </w:rPr>
              <w:tab/>
            </w:r>
            <w:r w:rsidR="00E66F52" w:rsidRPr="00E66F52">
              <w:rPr>
                <w:noProof/>
                <w:webHidden/>
                <w:sz w:val="28"/>
                <w:szCs w:val="28"/>
              </w:rPr>
              <w:fldChar w:fldCharType="begin"/>
            </w:r>
            <w:r w:rsidR="00E66F52" w:rsidRPr="00E66F52">
              <w:rPr>
                <w:noProof/>
                <w:webHidden/>
                <w:sz w:val="28"/>
                <w:szCs w:val="28"/>
              </w:rPr>
              <w:instrText xml:space="preserve"> PAGEREF _Toc321517907 \h </w:instrText>
            </w:r>
            <w:r w:rsidR="00E66F52" w:rsidRPr="00E66F52">
              <w:rPr>
                <w:noProof/>
                <w:webHidden/>
                <w:sz w:val="28"/>
                <w:szCs w:val="28"/>
              </w:rPr>
            </w:r>
            <w:r w:rsidR="00E66F52" w:rsidRPr="00E66F52">
              <w:rPr>
                <w:noProof/>
                <w:webHidden/>
                <w:sz w:val="28"/>
                <w:szCs w:val="28"/>
              </w:rPr>
              <w:fldChar w:fldCharType="separate"/>
            </w:r>
            <w:r w:rsidR="005731DD">
              <w:rPr>
                <w:noProof/>
                <w:webHidden/>
                <w:sz w:val="28"/>
                <w:szCs w:val="28"/>
              </w:rPr>
              <w:t>13</w:t>
            </w:r>
            <w:r w:rsidR="00E66F52" w:rsidRPr="00E66F52">
              <w:rPr>
                <w:noProof/>
                <w:webHidden/>
                <w:sz w:val="28"/>
                <w:szCs w:val="28"/>
              </w:rPr>
              <w:fldChar w:fldCharType="end"/>
            </w:r>
          </w:hyperlink>
        </w:p>
        <w:p w:rsidR="00E66F52" w:rsidRPr="00E66F52" w:rsidRDefault="003D40C2" w:rsidP="00E66F52">
          <w:pPr>
            <w:pStyle w:val="11"/>
            <w:tabs>
              <w:tab w:val="right" w:leader="dot" w:pos="9345"/>
            </w:tabs>
            <w:spacing w:line="360" w:lineRule="auto"/>
            <w:rPr>
              <w:rFonts w:eastAsiaTheme="minorEastAsia"/>
              <w:noProof/>
              <w:sz w:val="28"/>
              <w:szCs w:val="28"/>
            </w:rPr>
          </w:pPr>
          <w:hyperlink w:anchor="_Toc321517909" w:history="1">
            <w:r w:rsidR="00E66F52" w:rsidRPr="00E66F52">
              <w:rPr>
                <w:rStyle w:val="ae"/>
                <w:noProof/>
                <w:color w:val="auto"/>
                <w:sz w:val="28"/>
                <w:szCs w:val="28"/>
              </w:rPr>
              <w:t>Аналитическая часть</w:t>
            </w:r>
            <w:r w:rsidR="00E66F52" w:rsidRPr="00E66F52">
              <w:rPr>
                <w:noProof/>
                <w:webHidden/>
                <w:sz w:val="28"/>
                <w:szCs w:val="28"/>
              </w:rPr>
              <w:tab/>
            </w:r>
            <w:r w:rsidR="00E66F52" w:rsidRPr="00E66F52">
              <w:rPr>
                <w:noProof/>
                <w:webHidden/>
                <w:sz w:val="28"/>
                <w:szCs w:val="28"/>
              </w:rPr>
              <w:fldChar w:fldCharType="begin"/>
            </w:r>
            <w:r w:rsidR="00E66F52" w:rsidRPr="00E66F52">
              <w:rPr>
                <w:noProof/>
                <w:webHidden/>
                <w:sz w:val="28"/>
                <w:szCs w:val="28"/>
              </w:rPr>
              <w:instrText xml:space="preserve"> PAGEREF _Toc321517909 \h </w:instrText>
            </w:r>
            <w:r w:rsidR="00E66F52" w:rsidRPr="00E66F52">
              <w:rPr>
                <w:noProof/>
                <w:webHidden/>
                <w:sz w:val="28"/>
                <w:szCs w:val="28"/>
              </w:rPr>
            </w:r>
            <w:r w:rsidR="00E66F52" w:rsidRPr="00E66F52">
              <w:rPr>
                <w:noProof/>
                <w:webHidden/>
                <w:sz w:val="28"/>
                <w:szCs w:val="28"/>
              </w:rPr>
              <w:fldChar w:fldCharType="separate"/>
            </w:r>
            <w:r w:rsidR="005731DD">
              <w:rPr>
                <w:noProof/>
                <w:webHidden/>
                <w:sz w:val="28"/>
                <w:szCs w:val="28"/>
              </w:rPr>
              <w:t>27</w:t>
            </w:r>
            <w:r w:rsidR="00E66F52" w:rsidRPr="00E66F52">
              <w:rPr>
                <w:noProof/>
                <w:webHidden/>
                <w:sz w:val="28"/>
                <w:szCs w:val="28"/>
              </w:rPr>
              <w:fldChar w:fldCharType="end"/>
            </w:r>
          </w:hyperlink>
        </w:p>
        <w:p w:rsidR="00E66F52" w:rsidRPr="00E66F52" w:rsidRDefault="003D40C2" w:rsidP="00E66F52">
          <w:pPr>
            <w:pStyle w:val="11"/>
            <w:tabs>
              <w:tab w:val="right" w:leader="dot" w:pos="9345"/>
            </w:tabs>
            <w:spacing w:line="360" w:lineRule="auto"/>
            <w:rPr>
              <w:rFonts w:eastAsiaTheme="minorEastAsia"/>
              <w:noProof/>
              <w:sz w:val="28"/>
              <w:szCs w:val="28"/>
            </w:rPr>
          </w:pPr>
          <w:hyperlink w:anchor="_Toc321517910" w:history="1">
            <w:r w:rsidR="00E66F52" w:rsidRPr="00E66F52">
              <w:rPr>
                <w:rStyle w:val="ae"/>
                <w:noProof/>
                <w:color w:val="auto"/>
                <w:sz w:val="28"/>
                <w:szCs w:val="28"/>
              </w:rPr>
              <w:t>ЗАКЛЮЧЕНИЕ</w:t>
            </w:r>
            <w:r w:rsidR="00E66F52" w:rsidRPr="00E66F52">
              <w:rPr>
                <w:noProof/>
                <w:webHidden/>
                <w:sz w:val="28"/>
                <w:szCs w:val="28"/>
              </w:rPr>
              <w:tab/>
            </w:r>
            <w:r w:rsidR="00E66F52" w:rsidRPr="00E66F52">
              <w:rPr>
                <w:noProof/>
                <w:webHidden/>
                <w:sz w:val="28"/>
                <w:szCs w:val="28"/>
              </w:rPr>
              <w:fldChar w:fldCharType="begin"/>
            </w:r>
            <w:r w:rsidR="00E66F52" w:rsidRPr="00E66F52">
              <w:rPr>
                <w:noProof/>
                <w:webHidden/>
                <w:sz w:val="28"/>
                <w:szCs w:val="28"/>
              </w:rPr>
              <w:instrText xml:space="preserve"> PAGEREF _Toc321517910 \h </w:instrText>
            </w:r>
            <w:r w:rsidR="00E66F52" w:rsidRPr="00E66F52">
              <w:rPr>
                <w:noProof/>
                <w:webHidden/>
                <w:sz w:val="28"/>
                <w:szCs w:val="28"/>
              </w:rPr>
            </w:r>
            <w:r w:rsidR="00E66F52" w:rsidRPr="00E66F52">
              <w:rPr>
                <w:noProof/>
                <w:webHidden/>
                <w:sz w:val="28"/>
                <w:szCs w:val="28"/>
              </w:rPr>
              <w:fldChar w:fldCharType="separate"/>
            </w:r>
            <w:r w:rsidR="005731DD">
              <w:rPr>
                <w:noProof/>
                <w:webHidden/>
                <w:sz w:val="28"/>
                <w:szCs w:val="28"/>
              </w:rPr>
              <w:t>3</w:t>
            </w:r>
            <w:r w:rsidR="00BD3F8E">
              <w:rPr>
                <w:noProof/>
                <w:webHidden/>
                <w:sz w:val="28"/>
                <w:szCs w:val="28"/>
              </w:rPr>
              <w:t>2</w:t>
            </w:r>
            <w:r w:rsidR="00E66F52" w:rsidRPr="00E66F52">
              <w:rPr>
                <w:noProof/>
                <w:webHidden/>
                <w:sz w:val="28"/>
                <w:szCs w:val="28"/>
              </w:rPr>
              <w:fldChar w:fldCharType="end"/>
            </w:r>
          </w:hyperlink>
        </w:p>
        <w:p w:rsidR="00E66F52" w:rsidRPr="00E66F52" w:rsidRDefault="003D40C2" w:rsidP="00E66F52">
          <w:pPr>
            <w:pStyle w:val="11"/>
            <w:tabs>
              <w:tab w:val="right" w:leader="dot" w:pos="9345"/>
            </w:tabs>
            <w:spacing w:line="360" w:lineRule="auto"/>
            <w:rPr>
              <w:rFonts w:eastAsiaTheme="minorEastAsia"/>
              <w:noProof/>
              <w:sz w:val="28"/>
              <w:szCs w:val="28"/>
            </w:rPr>
          </w:pPr>
          <w:hyperlink w:anchor="_Toc321517911" w:history="1">
            <w:r w:rsidR="00E66F52" w:rsidRPr="00E66F52">
              <w:rPr>
                <w:rStyle w:val="ae"/>
                <w:noProof/>
                <w:color w:val="auto"/>
                <w:sz w:val="28"/>
                <w:szCs w:val="28"/>
              </w:rPr>
              <w:t>СПИСОК ЛИТЕРАТУРЫ</w:t>
            </w:r>
            <w:r w:rsidR="00E66F52" w:rsidRPr="00E66F52">
              <w:rPr>
                <w:noProof/>
                <w:webHidden/>
                <w:sz w:val="28"/>
                <w:szCs w:val="28"/>
              </w:rPr>
              <w:tab/>
            </w:r>
            <w:r w:rsidR="00E66F52" w:rsidRPr="00E66F52">
              <w:rPr>
                <w:noProof/>
                <w:webHidden/>
                <w:sz w:val="28"/>
                <w:szCs w:val="28"/>
              </w:rPr>
              <w:fldChar w:fldCharType="begin"/>
            </w:r>
            <w:r w:rsidR="00E66F52" w:rsidRPr="00E66F52">
              <w:rPr>
                <w:noProof/>
                <w:webHidden/>
                <w:sz w:val="28"/>
                <w:szCs w:val="28"/>
              </w:rPr>
              <w:instrText xml:space="preserve"> PAGEREF _Toc321517911 \h </w:instrText>
            </w:r>
            <w:r w:rsidR="00E66F52" w:rsidRPr="00E66F52">
              <w:rPr>
                <w:noProof/>
                <w:webHidden/>
                <w:sz w:val="28"/>
                <w:szCs w:val="28"/>
              </w:rPr>
            </w:r>
            <w:r w:rsidR="00E66F52" w:rsidRPr="00E66F52">
              <w:rPr>
                <w:noProof/>
                <w:webHidden/>
                <w:sz w:val="28"/>
                <w:szCs w:val="28"/>
              </w:rPr>
              <w:fldChar w:fldCharType="separate"/>
            </w:r>
            <w:r w:rsidR="005731DD">
              <w:rPr>
                <w:noProof/>
                <w:webHidden/>
                <w:sz w:val="28"/>
                <w:szCs w:val="28"/>
              </w:rPr>
              <w:t>3</w:t>
            </w:r>
            <w:r w:rsidR="00BD3F8E">
              <w:rPr>
                <w:noProof/>
                <w:webHidden/>
                <w:sz w:val="28"/>
                <w:szCs w:val="28"/>
              </w:rPr>
              <w:t>3</w:t>
            </w:r>
            <w:r w:rsidR="00E66F52" w:rsidRPr="00E66F52">
              <w:rPr>
                <w:noProof/>
                <w:webHidden/>
                <w:sz w:val="28"/>
                <w:szCs w:val="28"/>
              </w:rPr>
              <w:fldChar w:fldCharType="end"/>
            </w:r>
          </w:hyperlink>
        </w:p>
        <w:p w:rsidR="00E66F52" w:rsidRDefault="00E66F52" w:rsidP="00E66F52">
          <w:pPr>
            <w:spacing w:line="360" w:lineRule="auto"/>
          </w:pPr>
          <w:r w:rsidRPr="00E66F52">
            <w:rPr>
              <w:b/>
              <w:bCs/>
              <w:sz w:val="28"/>
              <w:szCs w:val="28"/>
            </w:rPr>
            <w:fldChar w:fldCharType="end"/>
          </w:r>
        </w:p>
      </w:sdtContent>
    </w:sdt>
    <w:p w:rsidR="00E66F52" w:rsidRDefault="00E66F52">
      <w:pPr>
        <w:spacing w:after="200" w:line="276" w:lineRule="auto"/>
        <w:rPr>
          <w:rFonts w:eastAsiaTheme="majorEastAsia"/>
          <w:b/>
          <w:bCs/>
          <w:sz w:val="32"/>
          <w:szCs w:val="28"/>
          <w:lang w:eastAsia="en-US"/>
        </w:rPr>
      </w:pPr>
      <w:bookmarkStart w:id="0" w:name="_Toc321517902"/>
      <w:r>
        <w:rPr>
          <w:sz w:val="32"/>
          <w:lang w:eastAsia="en-US"/>
        </w:rPr>
        <w:br w:type="page"/>
      </w:r>
      <w:bookmarkStart w:id="1" w:name="_GoBack"/>
      <w:bookmarkEnd w:id="1"/>
    </w:p>
    <w:p w:rsidR="00E61A96" w:rsidRPr="00E61A96" w:rsidRDefault="00E61A96" w:rsidP="00E61A96">
      <w:pPr>
        <w:pStyle w:val="1"/>
        <w:spacing w:line="360" w:lineRule="auto"/>
        <w:jc w:val="center"/>
        <w:rPr>
          <w:color w:val="auto"/>
          <w:sz w:val="32"/>
          <w:lang w:eastAsia="en-US"/>
        </w:rPr>
      </w:pPr>
      <w:r w:rsidRPr="00E61A96">
        <w:rPr>
          <w:rFonts w:ascii="Times New Roman" w:hAnsi="Times New Roman" w:cs="Times New Roman"/>
          <w:color w:val="auto"/>
          <w:sz w:val="32"/>
          <w:lang w:eastAsia="en-US"/>
        </w:rPr>
        <w:lastRenderedPageBreak/>
        <w:t>ВВЕДЕНИЕ</w:t>
      </w:r>
      <w:bookmarkEnd w:id="0"/>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lang w:eastAsia="en-US"/>
        </w:rPr>
        <w:t xml:space="preserve">Индекс – от </w:t>
      </w:r>
      <w:proofErr w:type="gramStart"/>
      <w:r w:rsidRPr="00E61A96">
        <w:rPr>
          <w:rFonts w:eastAsiaTheme="minorHAnsi"/>
          <w:sz w:val="28"/>
          <w:szCs w:val="28"/>
          <w:lang w:eastAsia="en-US"/>
        </w:rPr>
        <w:t>латинского</w:t>
      </w:r>
      <w:proofErr w:type="gramEnd"/>
      <w:r w:rsidRPr="00E61A96">
        <w:rPr>
          <w:rFonts w:eastAsiaTheme="minorHAnsi"/>
          <w:sz w:val="28"/>
          <w:szCs w:val="28"/>
          <w:lang w:eastAsia="en-US"/>
        </w:rPr>
        <w:t xml:space="preserve"> </w:t>
      </w:r>
      <w:r w:rsidRPr="00E61A96">
        <w:rPr>
          <w:rFonts w:eastAsiaTheme="minorHAnsi"/>
          <w:sz w:val="28"/>
          <w:szCs w:val="28"/>
          <w:lang w:val="en-US" w:eastAsia="en-US"/>
        </w:rPr>
        <w:t>index</w:t>
      </w:r>
      <w:r w:rsidRPr="00E61A96">
        <w:rPr>
          <w:rFonts w:eastAsiaTheme="minorHAnsi"/>
          <w:sz w:val="28"/>
          <w:szCs w:val="28"/>
          <w:lang w:eastAsia="en-US"/>
        </w:rPr>
        <w:t xml:space="preserve">- указатель, показатель. </w:t>
      </w:r>
      <w:r w:rsidRPr="00E61A96">
        <w:rPr>
          <w:rFonts w:eastAsiaTheme="minorHAnsi"/>
          <w:sz w:val="28"/>
          <w:szCs w:val="28"/>
        </w:rPr>
        <w:t>Под индексом в статистике понимают относительный показатель, характеризующий изменение величины какого-либо явления (простого или сложного, состоящего из соизмеримых или несоизмеримых элементов) во времени, пространстве или по сравнению с любым эталоном (нормативом, планом, прогнозом и т.д.).</w:t>
      </w:r>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rPr>
        <w:t>С помощью индексов решается три главные задачи:</w:t>
      </w:r>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rPr>
        <w:t>Во-первых, индексы позволяют измерять изменение сложных явлений. Например, требуется установить, насколько увеличился (или уменьшился) в данном году по сравнению с прошлым годом физический объем всей продукции предприятия. Ясно, что продукция разного вида и качества не поддается непосредственному суммированию. Для характеристики изменения таких сложных явлений во времени применяют индексы динамики. В качестве меры соизмерения (весов) разнородных продуктов можно использовать цену, себестоимость, трудоемкость продукции и т.д.</w:t>
      </w:r>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rPr>
        <w:t>При помощи индексов можно характеризовать изменение во времени самых различных показателей: ВВП, реальных располагаемых денежных доходов, численности работающих уровня безработицы, цен акций предприятия региона, себестоимости, производительности труда и т.п.</w:t>
      </w:r>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rPr>
        <w:t xml:space="preserve">Во-вторых, с помощью индексов можно определить </w:t>
      </w:r>
      <w:r w:rsidRPr="00E61A96">
        <w:rPr>
          <w:rFonts w:eastAsiaTheme="minorHAnsi"/>
          <w:i/>
          <w:sz w:val="28"/>
          <w:szCs w:val="28"/>
        </w:rPr>
        <w:t>влияние отдельных факторов</w:t>
      </w:r>
      <w:r w:rsidRPr="00E61A96">
        <w:rPr>
          <w:rFonts w:eastAsiaTheme="minorHAnsi"/>
          <w:sz w:val="28"/>
          <w:szCs w:val="28"/>
        </w:rPr>
        <w:t xml:space="preserve"> на изменение динамики сложного явления (например, влияние изменения уровня цен и изменения количества проданных товаров на объем товарооборота). Используя взаимосвязь индексов можно установить в какой мере выпуск продукции возрос за счет увеличения численности </w:t>
      </w:r>
      <w:proofErr w:type="gramStart"/>
      <w:r w:rsidRPr="00E61A96">
        <w:rPr>
          <w:rFonts w:eastAsiaTheme="minorHAnsi"/>
          <w:sz w:val="28"/>
          <w:szCs w:val="28"/>
        </w:rPr>
        <w:t>работников</w:t>
      </w:r>
      <w:proofErr w:type="gramEnd"/>
      <w:r w:rsidRPr="00E61A96">
        <w:rPr>
          <w:rFonts w:eastAsiaTheme="minorHAnsi"/>
          <w:sz w:val="28"/>
          <w:szCs w:val="28"/>
        </w:rPr>
        <w:t xml:space="preserve"> и в </w:t>
      </w:r>
      <w:proofErr w:type="gramStart"/>
      <w:r w:rsidRPr="00E61A96">
        <w:rPr>
          <w:rFonts w:eastAsiaTheme="minorHAnsi"/>
          <w:sz w:val="28"/>
          <w:szCs w:val="28"/>
        </w:rPr>
        <w:t>какой</w:t>
      </w:r>
      <w:proofErr w:type="gramEnd"/>
      <w:r w:rsidRPr="00E61A96">
        <w:rPr>
          <w:rFonts w:eastAsiaTheme="minorHAnsi"/>
          <w:sz w:val="28"/>
          <w:szCs w:val="28"/>
        </w:rPr>
        <w:t xml:space="preserve"> мере – за счет повышения производительности труда. </w:t>
      </w:r>
    </w:p>
    <w:p w:rsidR="00E61A96" w:rsidRPr="00E66F52" w:rsidRDefault="00E61A96" w:rsidP="00E61A96">
      <w:pPr>
        <w:spacing w:line="360" w:lineRule="auto"/>
        <w:ind w:firstLine="709"/>
        <w:jc w:val="both"/>
        <w:rPr>
          <w:rFonts w:eastAsiaTheme="minorHAnsi"/>
          <w:sz w:val="28"/>
          <w:szCs w:val="28"/>
        </w:rPr>
      </w:pPr>
      <w:r w:rsidRPr="00E61A96">
        <w:rPr>
          <w:rFonts w:eastAsiaTheme="minorHAnsi"/>
          <w:sz w:val="28"/>
          <w:szCs w:val="28"/>
        </w:rPr>
        <w:t>В-третьих, индексы являются показателями сравнени</w:t>
      </w:r>
      <w:r w:rsidR="00E66F52">
        <w:rPr>
          <w:rFonts w:eastAsiaTheme="minorHAnsi"/>
          <w:sz w:val="28"/>
          <w:szCs w:val="28"/>
        </w:rPr>
        <w:t>й не только с прошлым периодом</w:t>
      </w:r>
      <w:r w:rsidR="00E66F52" w:rsidRPr="00E66F52">
        <w:rPr>
          <w:rFonts w:eastAsiaTheme="minorHAnsi"/>
          <w:sz w:val="28"/>
          <w:szCs w:val="28"/>
        </w:rPr>
        <w:t>,</w:t>
      </w:r>
      <w:r w:rsidR="00E66F52">
        <w:rPr>
          <w:rFonts w:eastAsiaTheme="minorHAnsi"/>
          <w:sz w:val="28"/>
          <w:szCs w:val="28"/>
        </w:rPr>
        <w:t xml:space="preserve"> </w:t>
      </w:r>
      <w:r w:rsidRPr="00E61A96">
        <w:rPr>
          <w:rFonts w:eastAsiaTheme="minorHAnsi"/>
          <w:sz w:val="28"/>
          <w:szCs w:val="28"/>
        </w:rPr>
        <w:t xml:space="preserve">но и с другой территорией (сравнение в пространстве), а также с нормативами, планами, прогнозами. </w:t>
      </w:r>
      <w:r w:rsidR="00E66F52" w:rsidRPr="00E66F52">
        <w:rPr>
          <w:rFonts w:eastAsiaTheme="minorHAnsi"/>
          <w:sz w:val="28"/>
          <w:szCs w:val="28"/>
        </w:rPr>
        <w:t>[1, 143</w:t>
      </w:r>
      <w:r w:rsidR="00E66F52">
        <w:rPr>
          <w:rFonts w:eastAsiaTheme="minorHAnsi"/>
          <w:sz w:val="28"/>
          <w:szCs w:val="28"/>
          <w:lang w:val="en-US"/>
        </w:rPr>
        <w:t>c</w:t>
      </w:r>
      <w:r w:rsidR="00E66F52" w:rsidRPr="00E66F52">
        <w:rPr>
          <w:rFonts w:eastAsiaTheme="minorHAnsi"/>
          <w:sz w:val="28"/>
          <w:szCs w:val="28"/>
        </w:rPr>
        <w:t>.]</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lastRenderedPageBreak/>
        <w:t xml:space="preserve">ЦЕЛЬЮ курсовой работы является – углубить знания в изучении агрегатных индексов. Из поставленной цели вытекают конкретные задачи: </w:t>
      </w:r>
    </w:p>
    <w:p w:rsidR="00E61A96" w:rsidRPr="00E61A96" w:rsidRDefault="00E61A96" w:rsidP="00E61A96">
      <w:pPr>
        <w:numPr>
          <w:ilvl w:val="0"/>
          <w:numId w:val="10"/>
        </w:numPr>
        <w:spacing w:after="200" w:line="360" w:lineRule="auto"/>
        <w:ind w:left="709"/>
        <w:jc w:val="both"/>
        <w:rPr>
          <w:rFonts w:eastAsiaTheme="minorHAnsi"/>
          <w:sz w:val="28"/>
          <w:szCs w:val="28"/>
          <w:lang w:eastAsia="en-US"/>
        </w:rPr>
      </w:pPr>
      <w:r w:rsidRPr="00E61A96">
        <w:rPr>
          <w:rFonts w:eastAsiaTheme="minorHAnsi"/>
          <w:sz w:val="28"/>
          <w:szCs w:val="28"/>
          <w:lang w:eastAsia="en-US"/>
        </w:rPr>
        <w:t>кратко изложить содержание и задачи статистики агрегатных индексов;</w:t>
      </w:r>
    </w:p>
    <w:p w:rsidR="00E61A96" w:rsidRPr="00E61A96" w:rsidRDefault="00E61A96" w:rsidP="00E61A96">
      <w:pPr>
        <w:numPr>
          <w:ilvl w:val="0"/>
          <w:numId w:val="10"/>
        </w:numPr>
        <w:spacing w:after="200" w:line="360" w:lineRule="auto"/>
        <w:ind w:left="709"/>
        <w:jc w:val="both"/>
        <w:rPr>
          <w:rFonts w:eastAsiaTheme="minorHAnsi"/>
          <w:sz w:val="28"/>
          <w:szCs w:val="28"/>
          <w:lang w:eastAsia="en-US"/>
        </w:rPr>
      </w:pPr>
      <w:r w:rsidRPr="00E61A96">
        <w:rPr>
          <w:rFonts w:eastAsiaTheme="minorHAnsi"/>
          <w:sz w:val="28"/>
          <w:szCs w:val="28"/>
          <w:lang w:eastAsia="en-US"/>
        </w:rPr>
        <w:t>привести классификацию агрегатных индексов по видам (типам);</w:t>
      </w:r>
    </w:p>
    <w:p w:rsidR="00E61A96" w:rsidRPr="00E61A96" w:rsidRDefault="00E61A96" w:rsidP="00E61A96">
      <w:pPr>
        <w:numPr>
          <w:ilvl w:val="0"/>
          <w:numId w:val="10"/>
        </w:numPr>
        <w:spacing w:after="200" w:line="360" w:lineRule="auto"/>
        <w:ind w:left="709"/>
        <w:jc w:val="both"/>
        <w:rPr>
          <w:rFonts w:eastAsiaTheme="minorHAnsi"/>
          <w:sz w:val="28"/>
          <w:szCs w:val="28"/>
          <w:lang w:eastAsia="en-US"/>
        </w:rPr>
      </w:pPr>
      <w:r w:rsidRPr="00E61A96">
        <w:rPr>
          <w:rFonts w:eastAsiaTheme="minorHAnsi"/>
          <w:sz w:val="28"/>
          <w:szCs w:val="28"/>
          <w:lang w:eastAsia="en-US"/>
        </w:rPr>
        <w:t>раскрыть назначение агрегатных индексов в статистическом анализе деятельности торгового предприятия;</w:t>
      </w:r>
    </w:p>
    <w:p w:rsidR="00E61A96" w:rsidRPr="00E61A96" w:rsidRDefault="00E61A96" w:rsidP="00E61A96">
      <w:pPr>
        <w:numPr>
          <w:ilvl w:val="0"/>
          <w:numId w:val="10"/>
        </w:numPr>
        <w:spacing w:after="200" w:line="276" w:lineRule="auto"/>
        <w:ind w:left="709"/>
        <w:contextualSpacing/>
        <w:rPr>
          <w:rFonts w:eastAsiaTheme="minorHAnsi"/>
          <w:sz w:val="28"/>
          <w:szCs w:val="28"/>
          <w:lang w:eastAsia="en-US"/>
        </w:rPr>
      </w:pPr>
      <w:r w:rsidRPr="00E61A96">
        <w:rPr>
          <w:rFonts w:eastAsiaTheme="minorHAnsi"/>
          <w:sz w:val="28"/>
          <w:szCs w:val="28"/>
          <w:lang w:eastAsia="en-US"/>
        </w:rPr>
        <w:t>рассмотреть индексный метод в изучении агрегатных индексов</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СТРУКТУРА работы: курсовая состоит из введения, теоритической части, практической части, аналитической части, заключения и списка литературы.</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В теоритической части рассмотрим все аспекты агрегатных индексов. В теоритической части проведем подробное решение задач и сделаем выводы по решению. В аналитической части проведем статистическое исследование с применением компьютерной техники и статистических методов.</w:t>
      </w:r>
    </w:p>
    <w:p w:rsid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 xml:space="preserve">Используемое программное средство для проведения вычислений MS </w:t>
      </w:r>
      <w:proofErr w:type="spellStart"/>
      <w:r w:rsidRPr="00E61A96">
        <w:rPr>
          <w:rFonts w:eastAsiaTheme="minorHAnsi"/>
          <w:sz w:val="28"/>
          <w:szCs w:val="28"/>
          <w:lang w:eastAsia="en-US"/>
        </w:rPr>
        <w:t>Excel</w:t>
      </w:r>
      <w:proofErr w:type="spellEnd"/>
      <w:r w:rsidRPr="00E61A96">
        <w:rPr>
          <w:rFonts w:eastAsiaTheme="minorHAnsi"/>
          <w:sz w:val="28"/>
          <w:szCs w:val="28"/>
          <w:lang w:eastAsia="en-US"/>
        </w:rPr>
        <w:t>.</w:t>
      </w:r>
    </w:p>
    <w:p w:rsidR="00E61A96" w:rsidRPr="00E61A96" w:rsidRDefault="00E61A96" w:rsidP="00E61A96">
      <w:pPr>
        <w:rPr>
          <w:rFonts w:eastAsiaTheme="minorHAnsi"/>
          <w:lang w:eastAsia="en-US"/>
        </w:rPr>
      </w:pPr>
      <w:r>
        <w:rPr>
          <w:rFonts w:eastAsiaTheme="minorHAnsi"/>
          <w:lang w:eastAsia="en-US"/>
        </w:rPr>
        <w:br w:type="page"/>
      </w:r>
    </w:p>
    <w:p w:rsidR="00E61A96" w:rsidRPr="00E61A96" w:rsidRDefault="00E61A96" w:rsidP="00E61A96">
      <w:pPr>
        <w:pStyle w:val="1"/>
        <w:spacing w:line="360" w:lineRule="auto"/>
        <w:jc w:val="center"/>
        <w:rPr>
          <w:rFonts w:ascii="Times New Roman" w:hAnsi="Times New Roman" w:cs="Times New Roman"/>
          <w:color w:val="auto"/>
          <w:sz w:val="36"/>
        </w:rPr>
      </w:pPr>
      <w:bookmarkStart w:id="2" w:name="_Toc321517903"/>
      <w:r w:rsidRPr="00E61A96">
        <w:rPr>
          <w:rFonts w:ascii="Times New Roman" w:hAnsi="Times New Roman" w:cs="Times New Roman"/>
          <w:color w:val="auto"/>
          <w:sz w:val="36"/>
        </w:rPr>
        <w:lastRenderedPageBreak/>
        <w:t>Теоретическая часть</w:t>
      </w:r>
      <w:bookmarkEnd w:id="2"/>
    </w:p>
    <w:p w:rsidR="00E61A96" w:rsidRPr="00E61A96" w:rsidRDefault="00E61A96" w:rsidP="00E61A96">
      <w:pPr>
        <w:pStyle w:val="2"/>
        <w:numPr>
          <w:ilvl w:val="0"/>
          <w:numId w:val="13"/>
        </w:numPr>
        <w:spacing w:line="360" w:lineRule="auto"/>
        <w:rPr>
          <w:color w:val="auto"/>
          <w:sz w:val="28"/>
        </w:rPr>
      </w:pPr>
      <w:bookmarkStart w:id="3" w:name="_Toc321517904"/>
      <w:r w:rsidRPr="00E61A96">
        <w:rPr>
          <w:color w:val="auto"/>
          <w:sz w:val="28"/>
        </w:rPr>
        <w:t>Агрегатные индексы как объект статистического изучения</w:t>
      </w:r>
      <w:bookmarkEnd w:id="3"/>
    </w:p>
    <w:p w:rsidR="00E61A96" w:rsidRDefault="00E61A96" w:rsidP="00E61A96">
      <w:pPr>
        <w:spacing w:line="360" w:lineRule="auto"/>
        <w:ind w:firstLine="709"/>
        <w:jc w:val="both"/>
        <w:rPr>
          <w:rFonts w:eastAsiaTheme="minorHAnsi"/>
          <w:sz w:val="28"/>
          <w:szCs w:val="28"/>
        </w:rPr>
      </w:pPr>
    </w:p>
    <w:p w:rsidR="00E61A96" w:rsidRPr="00E61A96" w:rsidRDefault="00E61A96" w:rsidP="00E61A96">
      <w:pPr>
        <w:spacing w:line="360" w:lineRule="auto"/>
        <w:ind w:firstLine="709"/>
        <w:jc w:val="both"/>
        <w:rPr>
          <w:rFonts w:eastAsiaTheme="minorHAnsi"/>
          <w:iCs/>
          <w:sz w:val="28"/>
          <w:szCs w:val="28"/>
        </w:rPr>
      </w:pPr>
      <w:r w:rsidRPr="00E61A96">
        <w:rPr>
          <w:rFonts w:eastAsiaTheme="minorHAnsi"/>
          <w:b/>
          <w:i/>
          <w:sz w:val="28"/>
          <w:szCs w:val="28"/>
        </w:rPr>
        <w:t>Агрегатный индекс</w:t>
      </w:r>
      <w:r w:rsidRPr="00E61A96">
        <w:rPr>
          <w:rFonts w:eastAsiaTheme="minorHAnsi"/>
          <w:sz w:val="28"/>
          <w:szCs w:val="28"/>
        </w:rPr>
        <w:t xml:space="preserve"> - сложный относительный показатель, который характеризует среднее изменение социально-экономического явления, состоящего из несоизмеримых элементов.</w:t>
      </w:r>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rPr>
        <w:t xml:space="preserve">Латинское слово «агрегат» означает «складываемый, суммируемый». Особенность этой формы индекса состоит в том, что в агрегатной форме непосредственно сравниваются две суммы одноименных показателей. В настоящее время это наиболее распространенная форма индексов, используемая в практической статистике многих стран мира. </w:t>
      </w:r>
    </w:p>
    <w:p w:rsidR="00E61A96" w:rsidRPr="005731DD" w:rsidRDefault="00E61A96" w:rsidP="00E61A96">
      <w:pPr>
        <w:spacing w:line="360" w:lineRule="auto"/>
        <w:ind w:firstLine="709"/>
        <w:jc w:val="both"/>
        <w:rPr>
          <w:rFonts w:eastAsiaTheme="minorHAnsi"/>
          <w:sz w:val="28"/>
          <w:szCs w:val="28"/>
        </w:rPr>
      </w:pPr>
      <w:r w:rsidRPr="00E61A96">
        <w:rPr>
          <w:rFonts w:eastAsiaTheme="minorHAnsi"/>
          <w:sz w:val="28"/>
          <w:szCs w:val="28"/>
        </w:rPr>
        <w:t xml:space="preserve">Способ построения агрегатных индексов заключается в том, что при помощи так называемых </w:t>
      </w:r>
      <w:proofErr w:type="spellStart"/>
      <w:r w:rsidRPr="00E61A96">
        <w:rPr>
          <w:rFonts w:eastAsiaTheme="minorHAnsi"/>
          <w:sz w:val="28"/>
          <w:szCs w:val="28"/>
        </w:rPr>
        <w:t>соизмерителей</w:t>
      </w:r>
      <w:proofErr w:type="spellEnd"/>
      <w:r w:rsidRPr="00E61A96">
        <w:rPr>
          <w:rFonts w:eastAsiaTheme="minorHAnsi"/>
          <w:sz w:val="28"/>
          <w:szCs w:val="28"/>
        </w:rPr>
        <w:t xml:space="preserve"> можно выразить итоговые величины сложной совокупности в отчетном и базисном периодах, а затем первую сопоставить со второй.</w:t>
      </w:r>
      <w:r w:rsidR="00E66F52" w:rsidRPr="00E66F52">
        <w:rPr>
          <w:rFonts w:eastAsiaTheme="minorHAnsi"/>
          <w:sz w:val="28"/>
          <w:szCs w:val="28"/>
        </w:rPr>
        <w:t xml:space="preserve"> [</w:t>
      </w:r>
      <w:r w:rsidR="00E66F52" w:rsidRPr="005731DD">
        <w:rPr>
          <w:rFonts w:eastAsiaTheme="minorHAnsi"/>
          <w:sz w:val="28"/>
          <w:szCs w:val="28"/>
        </w:rPr>
        <w:t>2, 340</w:t>
      </w:r>
      <w:r w:rsidR="00E66F52">
        <w:rPr>
          <w:rFonts w:eastAsiaTheme="minorHAnsi"/>
          <w:sz w:val="28"/>
          <w:szCs w:val="28"/>
          <w:lang w:val="en-US"/>
        </w:rPr>
        <w:t>c</w:t>
      </w:r>
      <w:r w:rsidR="00E66F52" w:rsidRPr="005731DD">
        <w:rPr>
          <w:rFonts w:eastAsiaTheme="minorHAnsi"/>
          <w:sz w:val="28"/>
          <w:szCs w:val="28"/>
        </w:rPr>
        <w:t>.]</w:t>
      </w:r>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rPr>
        <w:t>Числитель и знаменатель Агрегатного индекса представляют собой сумму произведений двух величин, одна из которых меняется (индексируемая величина), а другая остается неизменной в числителе и знаменателе (вес индекса).</w:t>
      </w:r>
    </w:p>
    <w:p w:rsidR="00E61A96" w:rsidRPr="00E61A96" w:rsidRDefault="00E61A96" w:rsidP="00E61A96">
      <w:pPr>
        <w:spacing w:line="360" w:lineRule="auto"/>
        <w:ind w:firstLine="709"/>
        <w:jc w:val="both"/>
        <w:rPr>
          <w:rFonts w:eastAsiaTheme="minorHAnsi"/>
          <w:sz w:val="28"/>
          <w:szCs w:val="28"/>
        </w:rPr>
      </w:pPr>
      <w:r w:rsidRPr="00E61A96">
        <w:rPr>
          <w:rFonts w:eastAsiaTheme="minorHAnsi"/>
          <w:sz w:val="28"/>
          <w:szCs w:val="28"/>
        </w:rPr>
        <w:t>Индексируемой величиной называется признак, изменение которого изучается (цена товаров, курс акций, затраты рабочего времени на производство продукции, количество проданных товаров и т.д.). Вес индекса - это величина, служащая для целей соизмерения индексируемых величин.</w:t>
      </w:r>
    </w:p>
    <w:p w:rsidR="00E61A96" w:rsidRDefault="00E61A96" w:rsidP="00E61A96">
      <w:pPr>
        <w:spacing w:line="360" w:lineRule="auto"/>
        <w:ind w:firstLine="709"/>
        <w:jc w:val="both"/>
        <w:rPr>
          <w:rFonts w:eastAsiaTheme="minorHAnsi"/>
          <w:sz w:val="28"/>
          <w:szCs w:val="28"/>
        </w:rPr>
      </w:pPr>
      <w:r w:rsidRPr="00E61A96">
        <w:rPr>
          <w:rFonts w:eastAsiaTheme="minorHAnsi"/>
          <w:sz w:val="28"/>
          <w:szCs w:val="28"/>
        </w:rPr>
        <w:t xml:space="preserve">Если индексы можно рассчитать на основе сравнения двух сумм, полученных, например, путем умножения среднесписочной  численности работников в базисном и отчетном периоде (по каждому j предприятию, структурному подразделению и т.д.) t0j и t1j и средней заработной  - z0j и z1j, то такие индексы называют агрегатными. </w:t>
      </w:r>
    </w:p>
    <w:p w:rsid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rPr>
        <w:lastRenderedPageBreak/>
        <w:t xml:space="preserve">Агрегатные индексы считаются основной формой индексов. Они выполняют две функции: </w:t>
      </w:r>
      <w:r w:rsidRPr="00E61A96">
        <w:rPr>
          <w:rFonts w:eastAsiaTheme="minorHAnsi"/>
          <w:sz w:val="28"/>
          <w:szCs w:val="28"/>
          <w:lang w:eastAsia="en-US"/>
        </w:rPr>
        <w:t>синтетическую функцию (характеризуется тем, что в одном индексе обобщаются несоизмеримые явления) и аналитическую функцию (следует из взаимосвязи индексов). [</w:t>
      </w:r>
      <w:r w:rsidR="00F32C94">
        <w:rPr>
          <w:rFonts w:eastAsiaTheme="minorHAnsi"/>
          <w:sz w:val="28"/>
          <w:szCs w:val="28"/>
          <w:lang w:eastAsia="en-US"/>
        </w:rPr>
        <w:t>2, 344с.</w:t>
      </w:r>
      <w:r w:rsidRPr="00E61A96">
        <w:rPr>
          <w:rFonts w:eastAsiaTheme="minorHAnsi"/>
          <w:sz w:val="28"/>
          <w:szCs w:val="28"/>
          <w:lang w:eastAsia="en-US"/>
        </w:rPr>
        <w:t>]</w:t>
      </w:r>
    </w:p>
    <w:p w:rsidR="00E61A96" w:rsidRPr="00E61A96" w:rsidRDefault="00E61A96" w:rsidP="00E61A96">
      <w:pPr>
        <w:rPr>
          <w:rFonts w:eastAsiaTheme="minorHAnsi"/>
          <w:lang w:eastAsia="en-US"/>
        </w:rPr>
      </w:pPr>
      <w:r>
        <w:rPr>
          <w:rFonts w:eastAsiaTheme="minorHAnsi"/>
          <w:lang w:eastAsia="en-US"/>
        </w:rPr>
        <w:br w:type="page"/>
      </w:r>
    </w:p>
    <w:p w:rsidR="00E61A96" w:rsidRDefault="00E61A96" w:rsidP="00E61A96">
      <w:pPr>
        <w:pStyle w:val="2"/>
        <w:numPr>
          <w:ilvl w:val="0"/>
          <w:numId w:val="13"/>
        </w:numPr>
        <w:spacing w:line="360" w:lineRule="auto"/>
        <w:rPr>
          <w:rFonts w:ascii="Times New Roman" w:hAnsi="Times New Roman" w:cs="Times New Roman"/>
          <w:color w:val="auto"/>
          <w:sz w:val="28"/>
          <w:lang w:eastAsia="en-US"/>
        </w:rPr>
      </w:pPr>
      <w:bookmarkStart w:id="4" w:name="_Toc321517905"/>
      <w:r w:rsidRPr="00E61A96">
        <w:rPr>
          <w:rFonts w:ascii="Times New Roman" w:hAnsi="Times New Roman" w:cs="Times New Roman"/>
          <w:color w:val="auto"/>
          <w:sz w:val="28"/>
          <w:lang w:eastAsia="en-US"/>
        </w:rPr>
        <w:lastRenderedPageBreak/>
        <w:t>Система статистических показателей, характеризующих агрегатные индексы</w:t>
      </w:r>
      <w:bookmarkEnd w:id="4"/>
    </w:p>
    <w:p w:rsidR="00E61A96" w:rsidRPr="00E61A96" w:rsidRDefault="00E61A96" w:rsidP="00E61A96">
      <w:pPr>
        <w:spacing w:line="360" w:lineRule="auto"/>
        <w:rPr>
          <w:rFonts w:eastAsiaTheme="majorEastAsia"/>
          <w:lang w:eastAsia="en-US"/>
        </w:rPr>
      </w:pP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 xml:space="preserve">В зависимости от характера и содержания индексируемых величин различают индексы </w:t>
      </w:r>
      <w:r w:rsidRPr="00E61A96">
        <w:rPr>
          <w:rFonts w:eastAsiaTheme="minorHAnsi"/>
          <w:b/>
          <w:i/>
          <w:sz w:val="28"/>
          <w:szCs w:val="28"/>
          <w:lang w:eastAsia="en-US"/>
        </w:rPr>
        <w:t>количественных (объемных) показателей</w:t>
      </w:r>
      <w:r w:rsidRPr="00E61A96">
        <w:rPr>
          <w:rFonts w:eastAsiaTheme="minorHAnsi"/>
          <w:b/>
          <w:sz w:val="28"/>
          <w:szCs w:val="28"/>
          <w:lang w:eastAsia="en-US"/>
        </w:rPr>
        <w:t xml:space="preserve"> </w:t>
      </w:r>
      <w:r w:rsidRPr="00E61A96">
        <w:rPr>
          <w:rFonts w:eastAsiaTheme="minorHAnsi"/>
          <w:sz w:val="28"/>
          <w:szCs w:val="28"/>
          <w:lang w:eastAsia="en-US"/>
        </w:rPr>
        <w:t>и</w:t>
      </w:r>
      <w:r w:rsidRPr="00E61A96">
        <w:rPr>
          <w:rFonts w:eastAsiaTheme="minorHAnsi"/>
          <w:b/>
          <w:sz w:val="28"/>
          <w:szCs w:val="28"/>
          <w:lang w:eastAsia="en-US"/>
        </w:rPr>
        <w:t xml:space="preserve"> </w:t>
      </w:r>
      <w:r w:rsidRPr="00E61A96">
        <w:rPr>
          <w:rFonts w:eastAsiaTheme="minorHAnsi"/>
          <w:b/>
          <w:i/>
          <w:sz w:val="28"/>
          <w:szCs w:val="28"/>
          <w:lang w:eastAsia="en-US"/>
        </w:rPr>
        <w:t>индексы качественных показателей</w:t>
      </w:r>
      <w:r w:rsidRPr="00E61A96">
        <w:rPr>
          <w:rFonts w:eastAsiaTheme="minorHAnsi"/>
          <w:i/>
          <w:sz w:val="28"/>
          <w:szCs w:val="28"/>
          <w:lang w:eastAsia="en-US"/>
        </w:rPr>
        <w:t>.</w:t>
      </w:r>
    </w:p>
    <w:p w:rsidR="00E66F52" w:rsidRPr="00E66F52" w:rsidRDefault="00E66F52" w:rsidP="00E66F52">
      <w:pPr>
        <w:spacing w:line="360" w:lineRule="auto"/>
        <w:ind w:firstLine="709"/>
        <w:jc w:val="both"/>
        <w:rPr>
          <w:rFonts w:eastAsiaTheme="minorHAnsi"/>
          <w:sz w:val="28"/>
          <w:szCs w:val="28"/>
          <w:lang w:eastAsia="en-US"/>
        </w:rPr>
      </w:pPr>
      <w:r>
        <w:rPr>
          <w:rFonts w:eastAsiaTheme="minorHAnsi"/>
          <w:b/>
          <w:i/>
          <w:sz w:val="28"/>
          <w:szCs w:val="28"/>
          <w:lang w:eastAsia="en-US"/>
        </w:rPr>
        <w:t xml:space="preserve">К индексам количественных </w:t>
      </w:r>
      <w:r w:rsidR="00E61A96" w:rsidRPr="00E61A96">
        <w:rPr>
          <w:rFonts w:eastAsiaTheme="minorHAnsi"/>
          <w:b/>
          <w:i/>
          <w:sz w:val="28"/>
          <w:szCs w:val="28"/>
          <w:lang w:eastAsia="en-US"/>
        </w:rPr>
        <w:t>показателей</w:t>
      </w:r>
      <w:r w:rsidR="00E61A96" w:rsidRPr="00E61A96">
        <w:rPr>
          <w:rFonts w:eastAsiaTheme="minorHAnsi"/>
          <w:sz w:val="28"/>
          <w:szCs w:val="28"/>
          <w:lang w:eastAsia="en-US"/>
        </w:rPr>
        <w:t xml:space="preserve"> относятся такие индексы, как индексы физического объема производства продукции, затрат на выпуск продукции, стоимости продукции, а также индексы показателей, размеры которых определяются абсолютными величинами. </w:t>
      </w:r>
      <w:r w:rsidRPr="00E66F52">
        <w:rPr>
          <w:rFonts w:eastAsiaTheme="minorHAnsi"/>
          <w:sz w:val="28"/>
          <w:szCs w:val="28"/>
          <w:lang w:eastAsia="en-US"/>
        </w:rPr>
        <w:t>[1, 1</w:t>
      </w:r>
      <w:r w:rsidRPr="005731DD">
        <w:rPr>
          <w:rFonts w:eastAsiaTheme="minorHAnsi"/>
          <w:sz w:val="28"/>
          <w:szCs w:val="28"/>
          <w:lang w:eastAsia="en-US"/>
        </w:rPr>
        <w:t>48</w:t>
      </w:r>
      <w:r w:rsidRPr="00E66F52">
        <w:rPr>
          <w:rFonts w:eastAsiaTheme="minorHAnsi"/>
          <w:sz w:val="28"/>
          <w:szCs w:val="28"/>
          <w:lang w:val="en-US" w:eastAsia="en-US"/>
        </w:rPr>
        <w:t>c</w:t>
      </w:r>
      <w:r w:rsidRPr="00E66F52">
        <w:rPr>
          <w:rFonts w:eastAsiaTheme="minorHAnsi"/>
          <w:sz w:val="28"/>
          <w:szCs w:val="28"/>
          <w:lang w:eastAsia="en-US"/>
        </w:rPr>
        <w:t>.]</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Используются различные виды индексов количественных показателей.</w:t>
      </w:r>
      <w:r w:rsidR="00E66F52" w:rsidRPr="00E66F52">
        <w:rPr>
          <w:rFonts w:eastAsiaTheme="minorHAnsi"/>
          <w:sz w:val="28"/>
          <w:szCs w:val="28"/>
          <w:lang w:eastAsia="en-US"/>
        </w:rPr>
        <w:t xml:space="preserve"> </w:t>
      </w:r>
      <w:r w:rsidRPr="00E61A96">
        <w:rPr>
          <w:rFonts w:eastAsiaTheme="minorHAnsi"/>
          <w:sz w:val="28"/>
          <w:szCs w:val="28"/>
          <w:lang w:eastAsia="en-US"/>
        </w:rPr>
        <w:t>Индекс физического объема продукции (ФОП) отражает изменение выпуска продукции.</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Индивидуальный индекс ФОП отражает изменение выпуска продукции одного вида и определяется по формуле</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noProof/>
          <w:sz w:val="28"/>
          <w:szCs w:val="28"/>
        </w:rPr>
        <w:drawing>
          <wp:inline distT="0" distB="0" distL="0" distR="0" wp14:anchorId="4941CE5A" wp14:editId="7C962BA2">
            <wp:extent cx="695325" cy="457200"/>
            <wp:effectExtent l="0" t="0" r="9525" b="0"/>
            <wp:docPr id="3" name="Рисунок 3" descr="http://www.hi-edu.ru/e-books/xbook096/files/F_096_1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hi-edu.ru/e-books/xbook096/files/F_096_10-0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457200"/>
                    </a:xfrm>
                    <a:prstGeom prst="rect">
                      <a:avLst/>
                    </a:prstGeom>
                    <a:noFill/>
                    <a:ln>
                      <a:noFill/>
                    </a:ln>
                  </pic:spPr>
                </pic:pic>
              </a:graphicData>
            </a:graphic>
          </wp:inline>
        </w:drawing>
      </w:r>
    </w:p>
    <w:p w:rsidR="00E61A96" w:rsidRPr="00E61A96" w:rsidRDefault="00E61A96" w:rsidP="00E61A96">
      <w:pPr>
        <w:spacing w:line="360" w:lineRule="auto"/>
        <w:ind w:firstLine="709"/>
        <w:jc w:val="both"/>
        <w:rPr>
          <w:rFonts w:eastAsiaTheme="minorHAnsi"/>
          <w:sz w:val="28"/>
          <w:szCs w:val="28"/>
          <w:lang w:eastAsia="en-US"/>
        </w:rPr>
      </w:pPr>
      <w:proofErr w:type="gramStart"/>
      <w:r w:rsidRPr="00E61A96">
        <w:rPr>
          <w:rFonts w:eastAsiaTheme="minorHAnsi"/>
          <w:sz w:val="28"/>
          <w:szCs w:val="28"/>
          <w:lang w:eastAsia="en-US"/>
        </w:rPr>
        <w:t>где q1 и q0 - количество продукции данного вида в натуральном выражении в текущем и базисном периодах.</w:t>
      </w:r>
      <w:proofErr w:type="gramEnd"/>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 xml:space="preserve">Агрегатный индекс ФОП отражает изменение выпуска всей совокупности продукции, где индексируемой величиной является количество продукции q, а </w:t>
      </w:r>
      <w:proofErr w:type="spellStart"/>
      <w:r w:rsidRPr="00E61A96">
        <w:rPr>
          <w:rFonts w:eastAsiaTheme="minorHAnsi"/>
          <w:sz w:val="28"/>
          <w:szCs w:val="28"/>
          <w:lang w:eastAsia="en-US"/>
        </w:rPr>
        <w:t>соизмерителем</w:t>
      </w:r>
      <w:proofErr w:type="spellEnd"/>
      <w:r w:rsidRPr="00E61A96">
        <w:rPr>
          <w:rFonts w:eastAsiaTheme="minorHAnsi"/>
          <w:sz w:val="28"/>
          <w:szCs w:val="28"/>
          <w:lang w:eastAsia="en-US"/>
        </w:rPr>
        <w:t xml:space="preserve"> - цена </w:t>
      </w:r>
      <w:proofErr w:type="gramStart"/>
      <w:r w:rsidRPr="00E61A96">
        <w:rPr>
          <w:rFonts w:eastAsiaTheme="minorHAnsi"/>
          <w:sz w:val="28"/>
          <w:szCs w:val="28"/>
          <w:lang w:eastAsia="en-US"/>
        </w:rPr>
        <w:t>р</w:t>
      </w:r>
      <w:proofErr w:type="gramEnd"/>
      <w:r w:rsidRPr="00E61A96">
        <w:rPr>
          <w:rFonts w:eastAsiaTheme="minorHAnsi"/>
          <w:sz w:val="28"/>
          <w:szCs w:val="28"/>
          <w:lang w:eastAsia="en-US"/>
        </w:rPr>
        <w:t>:</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noProof/>
          <w:sz w:val="28"/>
          <w:szCs w:val="28"/>
        </w:rPr>
        <w:drawing>
          <wp:inline distT="0" distB="0" distL="0" distR="0" wp14:anchorId="2814D6FF" wp14:editId="4288B2E7">
            <wp:extent cx="1009650" cy="476250"/>
            <wp:effectExtent l="0" t="0" r="0" b="0"/>
            <wp:docPr id="4" name="Рисунок 4" descr="http://www.hi-edu.ru/e-books/xbook096/files/F_096_1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hi-edu.ru/e-books/xbook096/files/F_096_10-0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476250"/>
                    </a:xfrm>
                    <a:prstGeom prst="rect">
                      <a:avLst/>
                    </a:prstGeom>
                    <a:noFill/>
                    <a:ln>
                      <a:noFill/>
                    </a:ln>
                  </pic:spPr>
                </pic:pic>
              </a:graphicData>
            </a:graphic>
          </wp:inline>
        </w:drawing>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где q1 и q0 - количество выработанных единиц отдельных видов продукции соответственно в отчетном и базисном периодах; p0 - цена единицы продукции (отдельного вида) в базисном периоде.</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 xml:space="preserve">При вычислении индекса ФОП в качестве </w:t>
      </w:r>
      <w:proofErr w:type="spellStart"/>
      <w:r w:rsidRPr="00E61A96">
        <w:rPr>
          <w:rFonts w:eastAsiaTheme="minorHAnsi"/>
          <w:sz w:val="28"/>
          <w:szCs w:val="28"/>
          <w:lang w:eastAsia="en-US"/>
        </w:rPr>
        <w:t>соизмерителей</w:t>
      </w:r>
      <w:proofErr w:type="spellEnd"/>
      <w:r w:rsidRPr="00E61A96">
        <w:rPr>
          <w:rFonts w:eastAsiaTheme="minorHAnsi"/>
          <w:sz w:val="28"/>
          <w:szCs w:val="28"/>
          <w:lang w:eastAsia="en-US"/>
        </w:rPr>
        <w:t xml:space="preserve"> может выступать также себестоимость продукции или трудоемкость.</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lastRenderedPageBreak/>
        <w:t>Рассмотрим построение </w:t>
      </w:r>
      <w:bookmarkStart w:id="5" w:name="i837"/>
      <w:bookmarkEnd w:id="5"/>
      <w:r w:rsidRPr="00E61A96">
        <w:rPr>
          <w:rFonts w:eastAsiaTheme="minorHAnsi"/>
          <w:sz w:val="28"/>
          <w:szCs w:val="28"/>
          <w:lang w:eastAsia="en-US"/>
        </w:rPr>
        <w:t>индекса стоимости продукции, который может определяться и как индивидуальный, и как агрегатный.</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bCs/>
          <w:sz w:val="28"/>
          <w:szCs w:val="28"/>
          <w:lang w:eastAsia="en-US"/>
        </w:rPr>
        <w:t>Индивидуальный индекс</w:t>
      </w:r>
      <w:r w:rsidRPr="00E61A96">
        <w:rPr>
          <w:rFonts w:eastAsiaTheme="minorHAnsi"/>
          <w:sz w:val="28"/>
          <w:szCs w:val="28"/>
          <w:lang w:eastAsia="en-US"/>
        </w:rPr>
        <w:t> СП характеризует изменение стоимости продукции данного вида и имеет вид:</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noProof/>
          <w:sz w:val="28"/>
          <w:szCs w:val="28"/>
        </w:rPr>
        <w:drawing>
          <wp:inline distT="0" distB="0" distL="0" distR="0" wp14:anchorId="11441F96" wp14:editId="7D7C84E5">
            <wp:extent cx="1028700" cy="571500"/>
            <wp:effectExtent l="0" t="0" r="0" b="0"/>
            <wp:docPr id="5" name="Рисунок 5" descr="http://www.hi-edu.ru/e-books/xbook096/files/F_096_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hi-edu.ru/e-books/xbook096/files/F_096_1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8700" cy="571500"/>
                    </a:xfrm>
                    <a:prstGeom prst="rect">
                      <a:avLst/>
                    </a:prstGeom>
                    <a:noFill/>
                    <a:ln>
                      <a:noFill/>
                    </a:ln>
                  </pic:spPr>
                </pic:pic>
              </a:graphicData>
            </a:graphic>
          </wp:inline>
        </w:drawing>
      </w:r>
      <w:r w:rsidRPr="00E61A96">
        <w:rPr>
          <w:rFonts w:eastAsiaTheme="minorHAnsi"/>
          <w:sz w:val="28"/>
          <w:szCs w:val="28"/>
          <w:lang w:eastAsia="en-US"/>
        </w:rPr>
        <w:t> </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где p</w:t>
      </w:r>
      <w:r w:rsidRPr="00E61A96">
        <w:rPr>
          <w:rFonts w:eastAsiaTheme="minorHAnsi"/>
          <w:sz w:val="28"/>
          <w:szCs w:val="28"/>
          <w:vertAlign w:val="subscript"/>
          <w:lang w:eastAsia="en-US"/>
        </w:rPr>
        <w:t>1</w:t>
      </w:r>
      <w:r w:rsidRPr="00E61A96">
        <w:rPr>
          <w:rFonts w:eastAsiaTheme="minorHAnsi"/>
          <w:sz w:val="28"/>
          <w:szCs w:val="28"/>
          <w:lang w:eastAsia="en-US"/>
        </w:rPr>
        <w:t> и p</w:t>
      </w:r>
      <w:r w:rsidRPr="00E61A96">
        <w:rPr>
          <w:rFonts w:eastAsiaTheme="minorHAnsi"/>
          <w:sz w:val="28"/>
          <w:szCs w:val="28"/>
          <w:vertAlign w:val="subscript"/>
          <w:lang w:eastAsia="en-US"/>
        </w:rPr>
        <w:t>0</w:t>
      </w:r>
      <w:r w:rsidRPr="00E61A96">
        <w:rPr>
          <w:rFonts w:eastAsiaTheme="minorHAnsi"/>
          <w:sz w:val="28"/>
          <w:szCs w:val="28"/>
          <w:lang w:eastAsia="en-US"/>
        </w:rPr>
        <w:t> - цена единицы продукции данного вида в текущем и базисном периодах; q</w:t>
      </w:r>
      <w:r w:rsidRPr="00E61A96">
        <w:rPr>
          <w:rFonts w:eastAsiaTheme="minorHAnsi"/>
          <w:sz w:val="28"/>
          <w:szCs w:val="28"/>
          <w:vertAlign w:val="subscript"/>
          <w:lang w:eastAsia="en-US"/>
        </w:rPr>
        <w:t>1</w:t>
      </w:r>
      <w:r w:rsidRPr="00E61A96">
        <w:rPr>
          <w:rFonts w:eastAsiaTheme="minorHAnsi"/>
          <w:sz w:val="28"/>
          <w:szCs w:val="28"/>
          <w:lang w:eastAsia="en-US"/>
        </w:rPr>
        <w:t> p</w:t>
      </w:r>
      <w:r w:rsidRPr="00E61A96">
        <w:rPr>
          <w:rFonts w:eastAsiaTheme="minorHAnsi"/>
          <w:sz w:val="28"/>
          <w:szCs w:val="28"/>
          <w:vertAlign w:val="subscript"/>
          <w:lang w:eastAsia="en-US"/>
        </w:rPr>
        <w:t>1</w:t>
      </w:r>
      <w:r w:rsidRPr="00E61A96">
        <w:rPr>
          <w:rFonts w:eastAsiaTheme="minorHAnsi"/>
          <w:sz w:val="28"/>
          <w:szCs w:val="28"/>
          <w:lang w:eastAsia="en-US"/>
        </w:rPr>
        <w:t> и q</w:t>
      </w:r>
      <w:r w:rsidRPr="00E61A96">
        <w:rPr>
          <w:rFonts w:eastAsiaTheme="minorHAnsi"/>
          <w:sz w:val="28"/>
          <w:szCs w:val="28"/>
          <w:vertAlign w:val="subscript"/>
          <w:lang w:eastAsia="en-US"/>
        </w:rPr>
        <w:t>0</w:t>
      </w:r>
      <w:r w:rsidRPr="00E61A96">
        <w:rPr>
          <w:rFonts w:eastAsiaTheme="minorHAnsi"/>
          <w:sz w:val="28"/>
          <w:szCs w:val="28"/>
          <w:lang w:eastAsia="en-US"/>
        </w:rPr>
        <w:t> p</w:t>
      </w:r>
      <w:r w:rsidRPr="00E61A96">
        <w:rPr>
          <w:rFonts w:eastAsiaTheme="minorHAnsi"/>
          <w:sz w:val="28"/>
          <w:szCs w:val="28"/>
          <w:vertAlign w:val="subscript"/>
          <w:lang w:eastAsia="en-US"/>
        </w:rPr>
        <w:t>0</w:t>
      </w:r>
      <w:r w:rsidRPr="00E61A96">
        <w:rPr>
          <w:rFonts w:eastAsiaTheme="minorHAnsi"/>
          <w:sz w:val="28"/>
          <w:szCs w:val="28"/>
          <w:lang w:eastAsia="en-US"/>
        </w:rPr>
        <w:t> - стоимость продукции данного вида в текущем и базисном периодах.</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bCs/>
          <w:sz w:val="28"/>
          <w:szCs w:val="28"/>
          <w:lang w:eastAsia="en-US"/>
        </w:rPr>
        <w:t>Агрегатный индекс</w:t>
      </w:r>
      <w:r w:rsidRPr="00E61A96">
        <w:rPr>
          <w:rFonts w:eastAsiaTheme="minorHAnsi"/>
          <w:sz w:val="28"/>
          <w:szCs w:val="28"/>
          <w:lang w:eastAsia="en-US"/>
        </w:rPr>
        <w:t> товарооборота характеризует изменение общей стоимости продукции за счет изменения количества продукции и цен и определяется по формуле</w:t>
      </w:r>
    </w:p>
    <w:p w:rsidR="00E61A96" w:rsidRDefault="00E61A96" w:rsidP="00E61A96">
      <w:pPr>
        <w:spacing w:line="360" w:lineRule="auto"/>
        <w:ind w:firstLine="709"/>
        <w:jc w:val="both"/>
        <w:rPr>
          <w:rFonts w:eastAsiaTheme="minorHAnsi"/>
          <w:sz w:val="28"/>
          <w:szCs w:val="28"/>
          <w:lang w:eastAsia="en-US"/>
        </w:rPr>
      </w:pPr>
      <w:r w:rsidRPr="00E61A96">
        <w:rPr>
          <w:rFonts w:eastAsiaTheme="minorHAnsi"/>
          <w:noProof/>
          <w:sz w:val="28"/>
          <w:szCs w:val="28"/>
        </w:rPr>
        <w:drawing>
          <wp:inline distT="0" distB="0" distL="0" distR="0" wp14:anchorId="2D03495E" wp14:editId="72225E82">
            <wp:extent cx="1381125" cy="571500"/>
            <wp:effectExtent l="0" t="0" r="0" b="0"/>
            <wp:docPr id="6" name="Рисунок 6" descr="http://www.hi-edu.ru/e-books/xbook096/files/F_096_1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hi-edu.ru/e-books/xbook096/files/F_096_1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1125" cy="571500"/>
                    </a:xfrm>
                    <a:prstGeom prst="rect">
                      <a:avLst/>
                    </a:prstGeom>
                    <a:noFill/>
                    <a:ln>
                      <a:noFill/>
                    </a:ln>
                  </pic:spPr>
                </pic:pic>
              </a:graphicData>
            </a:graphic>
          </wp:inline>
        </w:drawing>
      </w:r>
    </w:p>
    <w:p w:rsidR="00E61A96" w:rsidRPr="00E61A96" w:rsidRDefault="00E61A96" w:rsidP="00E61A96">
      <w:pPr>
        <w:spacing w:line="360" w:lineRule="auto"/>
        <w:ind w:firstLine="709"/>
        <w:jc w:val="both"/>
        <w:rPr>
          <w:rFonts w:eastAsiaTheme="minorHAnsi"/>
          <w:sz w:val="28"/>
          <w:szCs w:val="28"/>
          <w:lang w:eastAsia="en-US"/>
        </w:rPr>
      </w:pPr>
    </w:p>
    <w:p w:rsidR="00E61A96" w:rsidRPr="005731DD" w:rsidRDefault="00E61A96" w:rsidP="00E61A96">
      <w:pPr>
        <w:spacing w:line="360" w:lineRule="auto"/>
        <w:ind w:firstLine="709"/>
        <w:jc w:val="both"/>
        <w:rPr>
          <w:rFonts w:eastAsiaTheme="minorHAnsi"/>
          <w:sz w:val="28"/>
          <w:szCs w:val="28"/>
          <w:lang w:eastAsia="en-US"/>
        </w:rPr>
      </w:pPr>
      <w:r w:rsidRPr="00E61A96">
        <w:rPr>
          <w:rFonts w:eastAsiaTheme="minorHAnsi"/>
          <w:b/>
          <w:i/>
          <w:sz w:val="28"/>
          <w:szCs w:val="28"/>
          <w:lang w:eastAsia="en-US"/>
        </w:rPr>
        <w:t xml:space="preserve">Качественные показатели </w:t>
      </w:r>
      <w:r w:rsidRPr="00E61A96">
        <w:rPr>
          <w:rFonts w:eastAsiaTheme="minorHAnsi"/>
          <w:sz w:val="28"/>
          <w:szCs w:val="28"/>
          <w:lang w:eastAsia="en-US"/>
        </w:rPr>
        <w:t>определяют уровень исследуемого итогового показателя и определяются путем соотношения итогового показателя и определенного количественного показателя (например, средняя заработная плата определяется путем соотношения фонда заработной платы и количества работников). К индексам качественных показателей относятся индексы цен, себестоимости, средней заработной платы, производительности труда.</w:t>
      </w:r>
      <w:r w:rsidR="00E66F52" w:rsidRPr="00E66F52">
        <w:rPr>
          <w:rFonts w:eastAsiaTheme="minorHAnsi"/>
          <w:sz w:val="28"/>
          <w:szCs w:val="28"/>
          <w:lang w:eastAsia="en-US"/>
        </w:rPr>
        <w:t xml:space="preserve"> </w:t>
      </w:r>
      <w:r w:rsidR="00E66F52" w:rsidRPr="005731DD">
        <w:rPr>
          <w:rFonts w:eastAsiaTheme="minorHAnsi"/>
          <w:sz w:val="28"/>
          <w:szCs w:val="28"/>
          <w:lang w:eastAsia="en-US"/>
        </w:rPr>
        <w:t xml:space="preserve">[1, 155 </w:t>
      </w:r>
      <w:r w:rsidR="00E66F52">
        <w:rPr>
          <w:rFonts w:eastAsiaTheme="minorHAnsi"/>
          <w:sz w:val="28"/>
          <w:szCs w:val="28"/>
          <w:lang w:val="en-US" w:eastAsia="en-US"/>
        </w:rPr>
        <w:t>c</w:t>
      </w:r>
      <w:r w:rsidR="00E66F52" w:rsidRPr="005731DD">
        <w:rPr>
          <w:rFonts w:eastAsiaTheme="minorHAnsi"/>
          <w:sz w:val="28"/>
          <w:szCs w:val="28"/>
          <w:lang w:eastAsia="en-US"/>
        </w:rPr>
        <w:t>.]</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Самым распространенным индексом в этой группе является индекс цен.</w:t>
      </w:r>
    </w:p>
    <w:p w:rsidR="00E61A96" w:rsidRPr="00E61A96" w:rsidRDefault="00E61A96" w:rsidP="00E61A96">
      <w:pPr>
        <w:spacing w:line="360" w:lineRule="auto"/>
        <w:ind w:firstLine="709"/>
        <w:jc w:val="both"/>
        <w:rPr>
          <w:rFonts w:eastAsiaTheme="minorHAnsi"/>
          <w:sz w:val="28"/>
          <w:szCs w:val="28"/>
          <w:lang w:eastAsia="en-US"/>
        </w:rPr>
      </w:pPr>
      <w:bookmarkStart w:id="6" w:name="i850"/>
      <w:bookmarkEnd w:id="6"/>
      <w:r w:rsidRPr="00E61A96">
        <w:rPr>
          <w:rFonts w:eastAsiaTheme="minorHAnsi"/>
          <w:bCs/>
          <w:sz w:val="28"/>
          <w:szCs w:val="28"/>
          <w:lang w:eastAsia="en-US"/>
        </w:rPr>
        <w:t>Индивидуальный индекс цен</w:t>
      </w:r>
      <w:r w:rsidRPr="00E61A96">
        <w:rPr>
          <w:rFonts w:eastAsiaTheme="minorHAnsi"/>
          <w:sz w:val="28"/>
          <w:szCs w:val="28"/>
          <w:lang w:eastAsia="en-US"/>
        </w:rPr>
        <w:t> характеризует изменение цен по одному виду продукции и определяется по формуле</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noProof/>
          <w:sz w:val="28"/>
          <w:szCs w:val="28"/>
        </w:rPr>
        <w:drawing>
          <wp:inline distT="0" distB="0" distL="0" distR="0" wp14:anchorId="2B908662" wp14:editId="62801978">
            <wp:extent cx="923925" cy="571500"/>
            <wp:effectExtent l="0" t="0" r="0" b="0"/>
            <wp:docPr id="7" name="Рисунок 7" descr="http://www.hi-edu.ru/e-books/xbook096/files/F_096_1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hi-edu.ru/e-books/xbook096/files/F_096_1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925" cy="571500"/>
                    </a:xfrm>
                    <a:prstGeom prst="rect">
                      <a:avLst/>
                    </a:prstGeom>
                    <a:noFill/>
                    <a:ln>
                      <a:noFill/>
                    </a:ln>
                  </pic:spPr>
                </pic:pic>
              </a:graphicData>
            </a:graphic>
          </wp:inline>
        </w:drawing>
      </w:r>
      <w:r w:rsidRPr="00E61A96">
        <w:rPr>
          <w:rFonts w:eastAsiaTheme="minorHAnsi"/>
          <w:sz w:val="28"/>
          <w:szCs w:val="28"/>
          <w:lang w:eastAsia="en-US"/>
        </w:rPr>
        <w:t> </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lastRenderedPageBreak/>
        <w:t>где p</w:t>
      </w:r>
      <w:r w:rsidRPr="00E61A96">
        <w:rPr>
          <w:rFonts w:eastAsiaTheme="minorHAnsi"/>
          <w:sz w:val="28"/>
          <w:szCs w:val="28"/>
          <w:vertAlign w:val="subscript"/>
          <w:lang w:eastAsia="en-US"/>
        </w:rPr>
        <w:t>1</w:t>
      </w:r>
      <w:r w:rsidRPr="00E61A96">
        <w:rPr>
          <w:rFonts w:eastAsiaTheme="minorHAnsi"/>
          <w:sz w:val="28"/>
          <w:szCs w:val="28"/>
          <w:lang w:eastAsia="en-US"/>
        </w:rPr>
        <w:t> и p</w:t>
      </w:r>
      <w:r w:rsidRPr="00E61A96">
        <w:rPr>
          <w:rFonts w:eastAsiaTheme="minorHAnsi"/>
          <w:sz w:val="28"/>
          <w:szCs w:val="28"/>
          <w:vertAlign w:val="subscript"/>
          <w:lang w:eastAsia="en-US"/>
        </w:rPr>
        <w:t>0</w:t>
      </w:r>
      <w:r w:rsidRPr="00E61A96">
        <w:rPr>
          <w:rFonts w:eastAsiaTheme="minorHAnsi"/>
          <w:sz w:val="28"/>
          <w:szCs w:val="28"/>
          <w:lang w:eastAsia="en-US"/>
        </w:rPr>
        <w:t> - цена за единицу продукции в текущем и базисном периодах.</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Соответственно определяются индексы себестоимости и затрат рабочего времени по каждому виду продукции.</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bCs/>
          <w:sz w:val="28"/>
          <w:szCs w:val="28"/>
          <w:lang w:eastAsia="en-US"/>
        </w:rPr>
        <w:t>Агрегатный индекс цен</w:t>
      </w:r>
      <w:r w:rsidRPr="00E61A96">
        <w:rPr>
          <w:rFonts w:eastAsiaTheme="minorHAnsi"/>
          <w:sz w:val="28"/>
          <w:szCs w:val="28"/>
          <w:lang w:eastAsia="en-US"/>
        </w:rPr>
        <w:t xml:space="preserve"> определяет среднее изменение цены </w:t>
      </w:r>
      <w:proofErr w:type="gramStart"/>
      <w:r w:rsidRPr="00E61A96">
        <w:rPr>
          <w:rFonts w:eastAsiaTheme="minorHAnsi"/>
          <w:sz w:val="28"/>
          <w:szCs w:val="28"/>
          <w:lang w:eastAsia="en-US"/>
        </w:rPr>
        <w:t>р</w:t>
      </w:r>
      <w:proofErr w:type="gramEnd"/>
      <w:r w:rsidRPr="00E61A96">
        <w:rPr>
          <w:rFonts w:eastAsiaTheme="minorHAnsi"/>
          <w:sz w:val="28"/>
          <w:szCs w:val="28"/>
          <w:lang w:eastAsia="en-US"/>
        </w:rPr>
        <w:t xml:space="preserve"> по совокупности определенных видов продукции q.</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Для характеристики среднего изменения цен на потребительские товары используют индекс цен, предложенный </w:t>
      </w:r>
      <w:bookmarkStart w:id="7" w:name="i856"/>
      <w:bookmarkEnd w:id="7"/>
      <w:r w:rsidRPr="00E61A96">
        <w:rPr>
          <w:rFonts w:eastAsiaTheme="minorHAnsi"/>
          <w:sz w:val="28"/>
          <w:szCs w:val="28"/>
          <w:lang w:eastAsia="en-US"/>
        </w:rPr>
        <w:t xml:space="preserve">Э. </w:t>
      </w:r>
      <w:proofErr w:type="spellStart"/>
      <w:r w:rsidRPr="00E61A96">
        <w:rPr>
          <w:rFonts w:eastAsiaTheme="minorHAnsi"/>
          <w:sz w:val="28"/>
          <w:szCs w:val="28"/>
          <w:lang w:eastAsia="en-US"/>
        </w:rPr>
        <w:t>Ласпейресом</w:t>
      </w:r>
      <w:proofErr w:type="spellEnd"/>
      <w:r w:rsidRPr="00E61A96">
        <w:rPr>
          <w:rFonts w:eastAsiaTheme="minorHAnsi"/>
          <w:sz w:val="28"/>
          <w:szCs w:val="28"/>
          <w:lang w:eastAsia="en-US"/>
        </w:rPr>
        <w:t xml:space="preserve"> (</w:t>
      </w:r>
      <w:r w:rsidRPr="00E61A96">
        <w:rPr>
          <w:rFonts w:eastAsiaTheme="minorHAnsi"/>
          <w:bCs/>
          <w:sz w:val="28"/>
          <w:szCs w:val="28"/>
          <w:lang w:eastAsia="en-US"/>
        </w:rPr>
        <w:t xml:space="preserve">индекс </w:t>
      </w:r>
      <w:proofErr w:type="spellStart"/>
      <w:r w:rsidRPr="00E61A96">
        <w:rPr>
          <w:rFonts w:eastAsiaTheme="minorHAnsi"/>
          <w:bCs/>
          <w:sz w:val="28"/>
          <w:szCs w:val="28"/>
          <w:lang w:eastAsia="en-US"/>
        </w:rPr>
        <w:t>Ласпейреса</w:t>
      </w:r>
      <w:proofErr w:type="spellEnd"/>
      <w:r w:rsidRPr="00E61A96">
        <w:rPr>
          <w:rFonts w:eastAsiaTheme="minorHAnsi"/>
          <w:sz w:val="28"/>
          <w:szCs w:val="28"/>
          <w:lang w:eastAsia="en-US"/>
        </w:rPr>
        <w:t>):</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noProof/>
          <w:sz w:val="28"/>
          <w:szCs w:val="28"/>
        </w:rPr>
        <w:drawing>
          <wp:inline distT="0" distB="0" distL="0" distR="0" wp14:anchorId="675DEF73" wp14:editId="19B80D55">
            <wp:extent cx="1266825" cy="590550"/>
            <wp:effectExtent l="0" t="0" r="0" b="0"/>
            <wp:docPr id="8" name="Рисунок 8" descr="http://www.hi-edu.ru/e-books/xbook096/files/F_096_1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hi-edu.ru/e-books/xbook096/files/F_096_1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590550"/>
                    </a:xfrm>
                    <a:prstGeom prst="rect">
                      <a:avLst/>
                    </a:prstGeom>
                    <a:noFill/>
                    <a:ln>
                      <a:noFill/>
                    </a:ln>
                  </pic:spPr>
                </pic:pic>
              </a:graphicData>
            </a:graphic>
          </wp:inline>
        </w:drawing>
      </w:r>
      <w:r w:rsidRPr="00E61A96">
        <w:rPr>
          <w:rFonts w:eastAsiaTheme="minorHAnsi"/>
          <w:sz w:val="28"/>
          <w:szCs w:val="28"/>
          <w:lang w:eastAsia="en-US"/>
        </w:rPr>
        <w:t> </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где q</w:t>
      </w:r>
      <w:r w:rsidRPr="00E61A96">
        <w:rPr>
          <w:rFonts w:eastAsiaTheme="minorHAnsi"/>
          <w:sz w:val="28"/>
          <w:szCs w:val="28"/>
          <w:vertAlign w:val="subscript"/>
          <w:lang w:eastAsia="en-US"/>
        </w:rPr>
        <w:t>0</w:t>
      </w:r>
      <w:r w:rsidRPr="00E61A96">
        <w:rPr>
          <w:rFonts w:eastAsiaTheme="minorHAnsi"/>
          <w:sz w:val="28"/>
          <w:szCs w:val="28"/>
          <w:lang w:eastAsia="en-US"/>
        </w:rPr>
        <w:t> - потребительская корзина (базовый период); p</w:t>
      </w:r>
      <w:r w:rsidRPr="00E61A96">
        <w:rPr>
          <w:rFonts w:eastAsiaTheme="minorHAnsi"/>
          <w:sz w:val="28"/>
          <w:szCs w:val="28"/>
          <w:vertAlign w:val="subscript"/>
          <w:lang w:eastAsia="en-US"/>
        </w:rPr>
        <w:t>0</w:t>
      </w:r>
      <w:r w:rsidRPr="00E61A96">
        <w:rPr>
          <w:rFonts w:eastAsiaTheme="minorHAnsi"/>
          <w:sz w:val="28"/>
          <w:szCs w:val="28"/>
          <w:lang w:eastAsia="en-US"/>
        </w:rPr>
        <w:t> и p</w:t>
      </w:r>
      <w:r w:rsidRPr="00E61A96">
        <w:rPr>
          <w:rFonts w:eastAsiaTheme="minorHAnsi"/>
          <w:sz w:val="28"/>
          <w:szCs w:val="28"/>
          <w:vertAlign w:val="subscript"/>
          <w:lang w:eastAsia="en-US"/>
        </w:rPr>
        <w:t>1</w:t>
      </w:r>
      <w:r w:rsidRPr="00E61A96">
        <w:rPr>
          <w:rFonts w:eastAsiaTheme="minorHAnsi"/>
          <w:sz w:val="28"/>
          <w:szCs w:val="28"/>
          <w:lang w:eastAsia="en-US"/>
        </w:rPr>
        <w:t> - соответственно цены базисного и отчетного периодов.</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sz w:val="28"/>
          <w:szCs w:val="28"/>
          <w:lang w:eastAsia="en-US"/>
        </w:rPr>
        <w:t>Если количество набора продуктов принимается на уровне отчетного периода (q</w:t>
      </w:r>
      <w:r w:rsidRPr="00E61A96">
        <w:rPr>
          <w:rFonts w:eastAsiaTheme="minorHAnsi"/>
          <w:sz w:val="28"/>
          <w:szCs w:val="28"/>
          <w:vertAlign w:val="subscript"/>
          <w:lang w:eastAsia="en-US"/>
        </w:rPr>
        <w:t>1</w:t>
      </w:r>
      <w:proofErr w:type="gramStart"/>
      <w:r w:rsidRPr="00E61A96">
        <w:rPr>
          <w:rFonts w:eastAsiaTheme="minorHAnsi"/>
          <w:sz w:val="28"/>
          <w:szCs w:val="28"/>
          <w:lang w:eastAsia="en-US"/>
        </w:rPr>
        <w:t> )</w:t>
      </w:r>
      <w:proofErr w:type="gramEnd"/>
      <w:r w:rsidRPr="00E61A96">
        <w:rPr>
          <w:rFonts w:eastAsiaTheme="minorHAnsi"/>
          <w:sz w:val="28"/>
          <w:szCs w:val="28"/>
          <w:lang w:eastAsia="en-US"/>
        </w:rPr>
        <w:t>, то в этом случае индекс цен именуется </w:t>
      </w:r>
      <w:r w:rsidRPr="00E61A96">
        <w:rPr>
          <w:rFonts w:eastAsiaTheme="minorHAnsi"/>
          <w:bCs/>
          <w:sz w:val="28"/>
          <w:szCs w:val="28"/>
          <w:lang w:eastAsia="en-US"/>
        </w:rPr>
        <w:t xml:space="preserve">индексом </w:t>
      </w:r>
      <w:proofErr w:type="spellStart"/>
      <w:r w:rsidRPr="00E61A96">
        <w:rPr>
          <w:rFonts w:eastAsiaTheme="minorHAnsi"/>
          <w:bCs/>
          <w:sz w:val="28"/>
          <w:szCs w:val="28"/>
          <w:lang w:eastAsia="en-US"/>
        </w:rPr>
        <w:t>Пааше</w:t>
      </w:r>
      <w:proofErr w:type="spellEnd"/>
      <w:r w:rsidRPr="00E61A96">
        <w:rPr>
          <w:rFonts w:eastAsiaTheme="minorHAnsi"/>
          <w:sz w:val="28"/>
          <w:szCs w:val="28"/>
          <w:lang w:eastAsia="en-US"/>
        </w:rPr>
        <w:t>:</w:t>
      </w:r>
    </w:p>
    <w:p w:rsidR="00E61A96" w:rsidRPr="00E61A96" w:rsidRDefault="00E61A96" w:rsidP="00E61A96">
      <w:pPr>
        <w:spacing w:line="360" w:lineRule="auto"/>
        <w:ind w:firstLine="709"/>
        <w:jc w:val="both"/>
        <w:rPr>
          <w:rFonts w:eastAsiaTheme="minorHAnsi"/>
          <w:sz w:val="28"/>
          <w:szCs w:val="28"/>
          <w:lang w:eastAsia="en-US"/>
        </w:rPr>
      </w:pPr>
      <w:r w:rsidRPr="00E61A96">
        <w:rPr>
          <w:rFonts w:eastAsiaTheme="minorHAnsi"/>
          <w:noProof/>
          <w:sz w:val="28"/>
          <w:szCs w:val="28"/>
        </w:rPr>
        <w:drawing>
          <wp:inline distT="0" distB="0" distL="0" distR="0" wp14:anchorId="44E447B3" wp14:editId="049F855B">
            <wp:extent cx="1485900" cy="571500"/>
            <wp:effectExtent l="0" t="0" r="0" b="0"/>
            <wp:docPr id="9" name="Рисунок 9" descr="http://www.hi-edu.ru/e-books/xbook096/files/F_096_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hi-edu.ru/e-books/xbook096/files/F_096_1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85900" cy="571500"/>
                    </a:xfrm>
                    <a:prstGeom prst="rect">
                      <a:avLst/>
                    </a:prstGeom>
                    <a:noFill/>
                    <a:ln>
                      <a:noFill/>
                    </a:ln>
                  </pic:spPr>
                </pic:pic>
              </a:graphicData>
            </a:graphic>
          </wp:inline>
        </w:drawing>
      </w:r>
    </w:p>
    <w:p w:rsidR="00E61A96" w:rsidRPr="00E61A96" w:rsidRDefault="00E61A96" w:rsidP="00E61A96">
      <w:pPr>
        <w:spacing w:after="200" w:line="360" w:lineRule="auto"/>
        <w:ind w:firstLine="709"/>
        <w:jc w:val="both"/>
        <w:rPr>
          <w:rFonts w:eastAsiaTheme="minorHAnsi"/>
          <w:sz w:val="28"/>
          <w:szCs w:val="28"/>
          <w:lang w:eastAsia="en-US"/>
        </w:rPr>
      </w:pPr>
      <w:r w:rsidRPr="00E61A96">
        <w:rPr>
          <w:rFonts w:eastAsiaTheme="minorHAnsi"/>
          <w:sz w:val="28"/>
          <w:szCs w:val="28"/>
          <w:lang w:eastAsia="en-US"/>
        </w:rPr>
        <w:t xml:space="preserve">Примеры расчета показателей по этим формулам входят в решение задачи 4 на странице </w:t>
      </w:r>
      <w:r w:rsidR="00F32C94">
        <w:rPr>
          <w:rFonts w:eastAsiaTheme="minorHAnsi"/>
          <w:sz w:val="28"/>
          <w:szCs w:val="28"/>
          <w:lang w:eastAsia="en-US"/>
        </w:rPr>
        <w:t>23.</w:t>
      </w:r>
    </w:p>
    <w:p w:rsidR="00E61A96" w:rsidRPr="00E61A96" w:rsidRDefault="00E61A96" w:rsidP="00E61A96">
      <w:pPr>
        <w:spacing w:after="200" w:line="276" w:lineRule="auto"/>
        <w:jc w:val="both"/>
        <w:rPr>
          <w:rFonts w:asciiTheme="minorHAnsi" w:eastAsiaTheme="minorHAnsi" w:hAnsiTheme="minorHAnsi" w:cstheme="minorBidi"/>
          <w:sz w:val="22"/>
          <w:szCs w:val="22"/>
          <w:lang w:eastAsia="en-US"/>
        </w:rPr>
      </w:pPr>
      <w:r w:rsidRPr="00E61A96">
        <w:rPr>
          <w:rFonts w:asciiTheme="minorHAnsi" w:eastAsiaTheme="minorHAnsi" w:hAnsiTheme="minorHAnsi" w:cstheme="minorBidi"/>
          <w:sz w:val="22"/>
          <w:szCs w:val="22"/>
          <w:lang w:eastAsia="en-US"/>
        </w:rPr>
        <w:br w:type="page"/>
      </w:r>
    </w:p>
    <w:p w:rsidR="00E61A96" w:rsidRDefault="00E61A96" w:rsidP="00E61A96">
      <w:pPr>
        <w:pStyle w:val="2"/>
        <w:numPr>
          <w:ilvl w:val="0"/>
          <w:numId w:val="13"/>
        </w:numPr>
        <w:spacing w:line="360" w:lineRule="auto"/>
        <w:rPr>
          <w:rFonts w:ascii="Times New Roman" w:hAnsi="Times New Roman" w:cs="Times New Roman"/>
          <w:color w:val="auto"/>
          <w:sz w:val="28"/>
          <w:lang w:eastAsia="en-US"/>
        </w:rPr>
      </w:pPr>
      <w:bookmarkStart w:id="8" w:name="_Toc321517906"/>
      <w:r w:rsidRPr="00E61A96">
        <w:rPr>
          <w:rFonts w:ascii="Times New Roman" w:hAnsi="Times New Roman" w:cs="Times New Roman"/>
          <w:color w:val="auto"/>
          <w:sz w:val="28"/>
          <w:lang w:eastAsia="en-US"/>
        </w:rPr>
        <w:lastRenderedPageBreak/>
        <w:t>Применение индексного метода в изучении агрегатных индексов</w:t>
      </w:r>
      <w:bookmarkEnd w:id="8"/>
    </w:p>
    <w:p w:rsidR="00E61A96" w:rsidRPr="00E61A96" w:rsidRDefault="00E61A96" w:rsidP="00E61A96">
      <w:pPr>
        <w:spacing w:line="360" w:lineRule="auto"/>
        <w:rPr>
          <w:rFonts w:eastAsiaTheme="majorEastAsia"/>
          <w:lang w:eastAsia="en-US"/>
        </w:rPr>
      </w:pP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 xml:space="preserve">При использовании </w:t>
      </w:r>
      <w:r w:rsidRPr="00E61A96">
        <w:rPr>
          <w:rFonts w:eastAsiaTheme="minorHAnsi"/>
          <w:iCs/>
          <w:sz w:val="28"/>
          <w:szCs w:val="22"/>
          <w:lang w:eastAsia="en-US"/>
        </w:rPr>
        <w:t xml:space="preserve">индексного метода </w:t>
      </w:r>
      <w:r w:rsidRPr="00E61A96">
        <w:rPr>
          <w:rFonts w:eastAsiaTheme="minorHAnsi"/>
          <w:sz w:val="28"/>
          <w:szCs w:val="22"/>
          <w:lang w:eastAsia="en-US"/>
        </w:rPr>
        <w:t xml:space="preserve">применяется определенная символика, система условных обозначений. Каждый индексируемый показатель обозначается определенной буквой (обычно латинской). </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Условные обозначения индексов:</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iCs/>
          <w:sz w:val="28"/>
          <w:szCs w:val="22"/>
          <w:lang w:eastAsia="en-US"/>
        </w:rPr>
        <w:t>Q</w:t>
      </w:r>
      <w:r w:rsidRPr="00E61A96">
        <w:rPr>
          <w:rFonts w:eastAsiaTheme="minorHAnsi"/>
          <w:sz w:val="28"/>
          <w:szCs w:val="22"/>
          <w:lang w:eastAsia="en-US"/>
        </w:rPr>
        <w:t xml:space="preserve"> – количество (объем) произведенной продукции (или количество проданного товара) данного вида в натуральном выражении;</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iCs/>
          <w:sz w:val="28"/>
          <w:szCs w:val="22"/>
          <w:lang w:eastAsia="en-US"/>
        </w:rPr>
        <w:t>Т</w:t>
      </w:r>
      <w:r w:rsidRPr="00E61A96">
        <w:rPr>
          <w:rFonts w:eastAsiaTheme="minorHAnsi"/>
          <w:sz w:val="28"/>
          <w:szCs w:val="22"/>
          <w:lang w:eastAsia="en-US"/>
        </w:rPr>
        <w:t xml:space="preserve"> – общие затраты рабочего времени (труда) на производство продукции данного вида, измеряемые в человеко-часах или человеко-днях; в некоторых случаях этой же буквой обозначается среднее списочное число работников;</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iCs/>
          <w:sz w:val="28"/>
          <w:szCs w:val="22"/>
          <w:lang w:eastAsia="en-US"/>
        </w:rPr>
        <w:t>z</w:t>
      </w:r>
      <w:r w:rsidRPr="00E61A96">
        <w:rPr>
          <w:rFonts w:eastAsiaTheme="minorHAnsi"/>
          <w:sz w:val="28"/>
          <w:szCs w:val="22"/>
          <w:lang w:eastAsia="en-US"/>
        </w:rPr>
        <w:t xml:space="preserve"> – себестоимость единицы продукции;</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iCs/>
          <w:sz w:val="28"/>
          <w:szCs w:val="22"/>
          <w:lang w:eastAsia="en-US"/>
        </w:rPr>
        <w:t>t</w:t>
      </w:r>
      <w:r w:rsidRPr="00E61A96">
        <w:rPr>
          <w:rFonts w:eastAsiaTheme="minorHAnsi"/>
          <w:sz w:val="28"/>
          <w:szCs w:val="22"/>
          <w:lang w:eastAsia="en-US"/>
        </w:rPr>
        <w:t xml:space="preserve"> – трудоемкость единицы продукции;</w:t>
      </w:r>
    </w:p>
    <w:p w:rsidR="00E61A96" w:rsidRPr="00E66F52" w:rsidRDefault="00E61A96" w:rsidP="00E61A96">
      <w:pPr>
        <w:spacing w:line="360" w:lineRule="auto"/>
        <w:ind w:firstLine="709"/>
        <w:jc w:val="both"/>
        <w:rPr>
          <w:rFonts w:eastAsiaTheme="minorHAnsi"/>
          <w:sz w:val="28"/>
          <w:szCs w:val="22"/>
          <w:lang w:eastAsia="en-US"/>
        </w:rPr>
      </w:pPr>
      <w:r w:rsidRPr="00E61A96">
        <w:rPr>
          <w:rFonts w:eastAsiaTheme="minorHAnsi"/>
          <w:iCs/>
          <w:sz w:val="28"/>
          <w:szCs w:val="22"/>
          <w:lang w:eastAsia="en-US"/>
        </w:rPr>
        <w:t>p</w:t>
      </w:r>
      <w:r w:rsidRPr="00E61A96">
        <w:rPr>
          <w:rFonts w:eastAsiaTheme="minorHAnsi"/>
          <w:sz w:val="28"/>
          <w:szCs w:val="22"/>
          <w:lang w:eastAsia="en-US"/>
        </w:rPr>
        <w:t xml:space="preserve"> – цена единицы продукции или товара;</w:t>
      </w:r>
      <w:r w:rsidR="00E66F52" w:rsidRPr="00E66F52">
        <w:rPr>
          <w:rFonts w:eastAsiaTheme="minorHAnsi"/>
          <w:sz w:val="28"/>
          <w:szCs w:val="22"/>
          <w:lang w:eastAsia="en-US"/>
        </w:rPr>
        <w:t>[1, 145</w:t>
      </w:r>
      <w:r w:rsidR="00E66F52">
        <w:rPr>
          <w:rFonts w:eastAsiaTheme="minorHAnsi"/>
          <w:sz w:val="28"/>
          <w:szCs w:val="22"/>
          <w:lang w:val="en-US" w:eastAsia="en-US"/>
        </w:rPr>
        <w:t>c</w:t>
      </w:r>
      <w:r w:rsidR="00E66F52" w:rsidRPr="00E66F52">
        <w:rPr>
          <w:rFonts w:eastAsiaTheme="minorHAnsi"/>
          <w:sz w:val="28"/>
          <w:szCs w:val="22"/>
          <w:lang w:eastAsia="en-US"/>
        </w:rPr>
        <w:t>.]</w:t>
      </w:r>
    </w:p>
    <w:p w:rsidR="00D945F5" w:rsidRPr="00E61A96" w:rsidRDefault="00E61A96" w:rsidP="00E61A96">
      <w:pPr>
        <w:spacing w:line="360" w:lineRule="auto"/>
        <w:ind w:firstLine="709"/>
        <w:jc w:val="both"/>
        <w:rPr>
          <w:rFonts w:eastAsiaTheme="majorEastAsia"/>
          <w:b/>
          <w:bCs/>
          <w:color w:val="000000" w:themeColor="text1"/>
          <w:sz w:val="36"/>
          <w:szCs w:val="26"/>
          <w:lang w:eastAsia="en-US"/>
        </w:rPr>
      </w:pPr>
      <w:r w:rsidRPr="00E61A96">
        <w:rPr>
          <w:rFonts w:eastAsiaTheme="minorHAnsi"/>
          <w:sz w:val="28"/>
          <w:szCs w:val="22"/>
          <w:lang w:eastAsia="en-US"/>
        </w:rPr>
        <w:t>Показатели за базисный период имеют в формулах подстрочный знак «0», а за сравниваемый (текущий, отчетный) период – знак «1».</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iCs/>
          <w:sz w:val="28"/>
          <w:szCs w:val="22"/>
          <w:lang w:eastAsia="en-US"/>
        </w:rPr>
        <w:t xml:space="preserve">Первая особенность индексного метода </w:t>
      </w:r>
      <w:r w:rsidRPr="00E61A96">
        <w:rPr>
          <w:rFonts w:eastAsiaTheme="minorHAnsi"/>
          <w:sz w:val="28"/>
          <w:szCs w:val="22"/>
          <w:lang w:eastAsia="en-US"/>
        </w:rPr>
        <w:t xml:space="preserve">состоит в том, что индексируемый показатель рассматривается не изолированно, а </w:t>
      </w:r>
      <w:r w:rsidRPr="00E61A96">
        <w:rPr>
          <w:rFonts w:eastAsiaTheme="minorHAnsi"/>
          <w:iCs/>
          <w:sz w:val="28"/>
          <w:szCs w:val="22"/>
          <w:lang w:eastAsia="en-US"/>
        </w:rPr>
        <w:t xml:space="preserve">во взаимосвязи </w:t>
      </w:r>
      <w:r w:rsidRPr="00E61A96">
        <w:rPr>
          <w:rFonts w:eastAsiaTheme="minorHAnsi"/>
          <w:sz w:val="28"/>
          <w:szCs w:val="22"/>
          <w:lang w:eastAsia="en-US"/>
        </w:rPr>
        <w:t>с другими показателями.</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 xml:space="preserve">Умножая индексируемый показатель на другой, связанный с ним, мы сводим различные явления к их единству, обеспечиваем их количественную сравнимость и учитываем их вес в реальном экономическом процессе. Поэтому показатели-сомножители, связанные с индексируемыми показателями, принято называть </w:t>
      </w:r>
      <w:r w:rsidRPr="00E61A96">
        <w:rPr>
          <w:rFonts w:eastAsiaTheme="minorHAnsi"/>
          <w:iCs/>
          <w:sz w:val="28"/>
          <w:szCs w:val="22"/>
          <w:lang w:eastAsia="en-US"/>
        </w:rPr>
        <w:t xml:space="preserve">весами индексов, </w:t>
      </w:r>
      <w:r w:rsidRPr="00E61A96">
        <w:rPr>
          <w:rFonts w:eastAsiaTheme="minorHAnsi"/>
          <w:sz w:val="28"/>
          <w:szCs w:val="22"/>
          <w:lang w:eastAsia="en-US"/>
        </w:rPr>
        <w:t xml:space="preserve">а умножение на них – </w:t>
      </w:r>
      <w:r w:rsidRPr="00E61A96">
        <w:rPr>
          <w:rFonts w:eastAsiaTheme="minorHAnsi"/>
          <w:iCs/>
          <w:sz w:val="28"/>
          <w:szCs w:val="22"/>
          <w:lang w:eastAsia="en-US"/>
        </w:rPr>
        <w:t>взвешиванием.</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 xml:space="preserve">Однако умножение значений индексируемого показателя на связанные с ними значения другого показателя (веса) еще не решает проблему собственно индекса. Умножив, например, цены на соответствующие им количества товаров, мы найдем стоимость этих товаров в каждом периоде и </w:t>
      </w:r>
      <w:r w:rsidRPr="00E61A96">
        <w:rPr>
          <w:rFonts w:eastAsiaTheme="minorHAnsi"/>
          <w:sz w:val="28"/>
          <w:szCs w:val="22"/>
          <w:lang w:eastAsia="en-US"/>
        </w:rPr>
        <w:lastRenderedPageBreak/>
        <w:t xml:space="preserve">тем самым решим проблему соизмерения и взвешивания. Однако сопоставление полученных сумм произведений </w:t>
      </w:r>
      <w:r w:rsidRPr="00E61A96">
        <w:rPr>
          <w:rFonts w:eastAsiaTheme="minorHAnsi"/>
          <w:bCs/>
          <w:sz w:val="28"/>
          <w:szCs w:val="22"/>
          <w:lang w:eastAsia="en-US"/>
        </w:rPr>
        <w:t>(</w:t>
      </w:r>
      <w:r w:rsidRPr="00E61A96">
        <w:rPr>
          <w:rFonts w:eastAsiaTheme="minorHAnsi"/>
          <w:sz w:val="28"/>
          <w:szCs w:val="22"/>
          <w:lang w:eastAsia="en-US"/>
        </w:rPr>
        <w:t>p1Q1 и p0Q0) дает показатель, который характеризует изменение товарооборота, зависящего от двух факторов – цен и количества (объема) товаров, но не дает характеристику изменения уровня цен и уровня производства товаров:</w:t>
      </w:r>
    </w:p>
    <w:p w:rsidR="00E61A96" w:rsidRDefault="00E61A96" w:rsidP="00D945F5">
      <w:pPr>
        <w:tabs>
          <w:tab w:val="left" w:pos="4820"/>
        </w:tabs>
        <w:spacing w:line="360" w:lineRule="auto"/>
        <w:ind w:firstLine="709"/>
        <w:jc w:val="both"/>
        <w:rPr>
          <w:rFonts w:eastAsiaTheme="minorHAnsi"/>
          <w:sz w:val="28"/>
          <w:szCs w:val="22"/>
          <w:lang w:eastAsia="en-US"/>
        </w:rPr>
      </w:pPr>
      <w:r w:rsidRPr="00E61A96">
        <w:rPr>
          <w:rFonts w:eastAsiaTheme="minorHAnsi"/>
          <w:noProof/>
          <w:sz w:val="28"/>
          <w:szCs w:val="22"/>
        </w:rPr>
        <w:drawing>
          <wp:anchor distT="0" distB="0" distL="114300" distR="114300" simplePos="0" relativeHeight="251658240" behindDoc="1" locked="0" layoutInCell="1" allowOverlap="1" wp14:anchorId="76CBBA0A" wp14:editId="00AD0481">
            <wp:simplePos x="0" y="0"/>
            <wp:positionH relativeFrom="column">
              <wp:posOffset>453390</wp:posOffset>
            </wp:positionH>
            <wp:positionV relativeFrom="paragraph">
              <wp:posOffset>0</wp:posOffset>
            </wp:positionV>
            <wp:extent cx="2581275" cy="895350"/>
            <wp:effectExtent l="0" t="0" r="9525" b="0"/>
            <wp:wrapTight wrapText="bothSides">
              <wp:wrapPolygon edited="0">
                <wp:start x="0" y="0"/>
                <wp:lineTo x="0" y="17923"/>
                <wp:lineTo x="21520" y="17923"/>
                <wp:lineTo x="21520" y="0"/>
                <wp:lineTo x="0" y="0"/>
              </wp:wrapPolygon>
            </wp:wrapTight>
            <wp:docPr id="10" name="Рисунок 10" descr="http://lib.rus.ec/i/11/203811/i_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descr="http://lib.rus.ec/i/11/203811/i_057.png"/>
                    <pic:cNvPicPr>
                      <a:picLocks noChangeAspect="1" noChangeArrowheads="1"/>
                    </pic:cNvPicPr>
                  </pic:nvPicPr>
                  <pic:blipFill>
                    <a:blip r:embed="rId16">
                      <a:extLst>
                        <a:ext uri="{28A0092B-C50C-407E-A947-70E740481C1C}">
                          <a14:useLocalDpi xmlns:a14="http://schemas.microsoft.com/office/drawing/2010/main" val="0"/>
                        </a:ext>
                      </a:extLst>
                    </a:blip>
                    <a:srcRect r="13718" b="-25935"/>
                    <a:stretch>
                      <a:fillRect/>
                    </a:stretch>
                  </pic:blipFill>
                  <pic:spPr bwMode="auto">
                    <a:xfrm>
                      <a:off x="0" y="0"/>
                      <a:ext cx="2581275"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1A96" w:rsidRPr="00E61A96" w:rsidRDefault="00D945F5" w:rsidP="00D945F5">
      <w:pPr>
        <w:spacing w:line="360" w:lineRule="auto"/>
        <w:jc w:val="both"/>
        <w:rPr>
          <w:rFonts w:eastAsiaTheme="minorHAnsi"/>
          <w:sz w:val="28"/>
          <w:szCs w:val="22"/>
          <w:lang w:eastAsia="en-US"/>
        </w:rPr>
      </w:pPr>
      <w:r>
        <w:rPr>
          <w:rFonts w:eastAsiaTheme="minorHAnsi"/>
          <w:sz w:val="28"/>
          <w:szCs w:val="22"/>
          <w:lang w:eastAsia="en-US"/>
        </w:rPr>
        <w:tab/>
      </w:r>
      <w:r w:rsidR="00E61A96" w:rsidRPr="00E61A96">
        <w:rPr>
          <w:rFonts w:eastAsiaTheme="minorHAnsi"/>
          <w:sz w:val="28"/>
          <w:szCs w:val="22"/>
          <w:lang w:eastAsia="en-US"/>
        </w:rPr>
        <w:t>(1)</w:t>
      </w:r>
    </w:p>
    <w:p w:rsidR="00E61A96" w:rsidRDefault="00E61A96" w:rsidP="00D945F5">
      <w:pPr>
        <w:spacing w:line="360" w:lineRule="auto"/>
        <w:jc w:val="both"/>
        <w:rPr>
          <w:rFonts w:eastAsiaTheme="minorHAnsi"/>
          <w:sz w:val="28"/>
          <w:szCs w:val="22"/>
          <w:lang w:eastAsia="en-US"/>
        </w:rPr>
      </w:pPr>
    </w:p>
    <w:p w:rsidR="00E61A96" w:rsidRPr="00E61A96" w:rsidRDefault="00E61A96" w:rsidP="00E61A96">
      <w:pPr>
        <w:spacing w:line="360" w:lineRule="auto"/>
        <w:ind w:firstLine="709"/>
        <w:jc w:val="both"/>
        <w:rPr>
          <w:rFonts w:eastAsiaTheme="minorHAnsi"/>
          <w:iCs/>
          <w:sz w:val="28"/>
          <w:szCs w:val="22"/>
          <w:lang w:eastAsia="en-US"/>
        </w:rPr>
      </w:pPr>
      <w:r w:rsidRPr="00E61A96">
        <w:rPr>
          <w:rFonts w:eastAsiaTheme="minorHAnsi"/>
          <w:sz w:val="28"/>
          <w:szCs w:val="22"/>
          <w:lang w:eastAsia="en-US"/>
        </w:rPr>
        <w:t>Для того чтобы индекс охарактеризовал изменение только одного фактора, нужно устранить в формуле (1) изменение другого фактора, зафиксировав его как в числителе, так и в знаменателе на уровне одного и того же периода. Например, для оценки объема разнородной продукции в двух сравниваемых периодах нужно оценить товары, проданные в обоих периодах по одним и тем же, например базисным, ценам (р</w:t>
      </w:r>
      <w:proofErr w:type="gramStart"/>
      <w:r w:rsidRPr="00E61A96">
        <w:rPr>
          <w:rFonts w:eastAsiaTheme="minorHAnsi"/>
          <w:sz w:val="28"/>
          <w:szCs w:val="22"/>
          <w:lang w:eastAsia="en-US"/>
        </w:rPr>
        <w:t>0</w:t>
      </w:r>
      <w:proofErr w:type="gramEnd"/>
      <w:r w:rsidRPr="00E61A96">
        <w:rPr>
          <w:rFonts w:eastAsiaTheme="minorHAnsi"/>
          <w:sz w:val="28"/>
          <w:szCs w:val="22"/>
          <w:lang w:eastAsia="en-US"/>
        </w:rPr>
        <w:t xml:space="preserve">). Полученный показатель отразит изменение только одного фактора – физического объема продукции </w:t>
      </w:r>
      <w:r w:rsidRPr="00E61A96">
        <w:rPr>
          <w:rFonts w:eastAsiaTheme="minorHAnsi"/>
          <w:iCs/>
          <w:sz w:val="28"/>
          <w:szCs w:val="22"/>
          <w:lang w:eastAsia="en-US"/>
        </w:rPr>
        <w:t>Q:</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noProof/>
          <w:sz w:val="28"/>
          <w:szCs w:val="22"/>
        </w:rPr>
        <w:drawing>
          <wp:inline distT="0" distB="0" distL="0" distR="0" wp14:anchorId="08926783" wp14:editId="7399CB3A">
            <wp:extent cx="2809875" cy="676275"/>
            <wp:effectExtent l="0" t="0" r="9525" b="9525"/>
            <wp:docPr id="11" name="Рисунок 11" descr="http://lib.rus.ec/i/11/203811/i_0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descr="http://lib.rus.ec/i/11/203811/i_058.png"/>
                    <pic:cNvPicPr>
                      <a:picLocks noChangeAspect="1" noChangeArrowheads="1"/>
                    </pic:cNvPicPr>
                  </pic:nvPicPr>
                  <pic:blipFill>
                    <a:blip r:embed="rId17">
                      <a:extLst>
                        <a:ext uri="{28A0092B-C50C-407E-A947-70E740481C1C}">
                          <a14:useLocalDpi xmlns:a14="http://schemas.microsoft.com/office/drawing/2010/main" val="0"/>
                        </a:ext>
                      </a:extLst>
                    </a:blip>
                    <a:srcRect r="15775"/>
                    <a:stretch>
                      <a:fillRect/>
                    </a:stretch>
                  </pic:blipFill>
                  <pic:spPr bwMode="auto">
                    <a:xfrm>
                      <a:off x="0" y="0"/>
                      <a:ext cx="2809875" cy="676275"/>
                    </a:xfrm>
                    <a:prstGeom prst="rect">
                      <a:avLst/>
                    </a:prstGeom>
                    <a:noFill/>
                    <a:ln>
                      <a:noFill/>
                    </a:ln>
                  </pic:spPr>
                </pic:pic>
              </a:graphicData>
            </a:graphic>
          </wp:inline>
        </w:drawing>
      </w:r>
      <w:r w:rsidRPr="00E61A96">
        <w:rPr>
          <w:rFonts w:eastAsiaTheme="minorHAnsi"/>
          <w:sz w:val="28"/>
          <w:szCs w:val="22"/>
          <w:lang w:eastAsia="en-US"/>
        </w:rPr>
        <w:t xml:space="preserve"> (2) </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 xml:space="preserve">А для оценки изменения уровня цен на группу товаров нужно сопоставлять одинаковые объемы этих товаров, </w:t>
      </w:r>
      <w:r w:rsidRPr="00E61A96">
        <w:rPr>
          <w:rFonts w:eastAsiaTheme="minorHAnsi"/>
          <w:iCs/>
          <w:sz w:val="28"/>
          <w:szCs w:val="22"/>
          <w:lang w:eastAsia="en-US"/>
        </w:rPr>
        <w:t xml:space="preserve">(Q) </w:t>
      </w:r>
      <w:r w:rsidRPr="00E61A96">
        <w:rPr>
          <w:rFonts w:eastAsiaTheme="minorHAnsi"/>
          <w:sz w:val="28"/>
          <w:szCs w:val="22"/>
          <w:lang w:eastAsia="en-US"/>
        </w:rPr>
        <w:t xml:space="preserve">зафиксировать и в числителе, и в знаменателе индекса на одном и том же уровне (либо </w:t>
      </w:r>
      <w:proofErr w:type="gramStart"/>
      <w:r w:rsidRPr="00E61A96">
        <w:rPr>
          <w:rFonts w:eastAsiaTheme="minorHAnsi"/>
          <w:sz w:val="28"/>
          <w:szCs w:val="22"/>
          <w:lang w:eastAsia="en-US"/>
        </w:rPr>
        <w:t>на</w:t>
      </w:r>
      <w:proofErr w:type="gramEnd"/>
      <w:r w:rsidRPr="00E61A96">
        <w:rPr>
          <w:rFonts w:eastAsiaTheme="minorHAnsi"/>
          <w:sz w:val="28"/>
          <w:szCs w:val="22"/>
          <w:lang w:eastAsia="en-US"/>
        </w:rPr>
        <w:t xml:space="preserve"> базисном, либо на отчетном). Таким образом, построенные сводные индексы цен будут характеризовать только изменение цен, т. е. индексируемого показателя, так как изменение весов </w:t>
      </w:r>
      <w:r w:rsidRPr="00E61A96">
        <w:rPr>
          <w:rFonts w:eastAsiaTheme="minorHAnsi"/>
          <w:iCs/>
          <w:sz w:val="28"/>
          <w:szCs w:val="22"/>
          <w:lang w:eastAsia="en-US"/>
        </w:rPr>
        <w:t xml:space="preserve">(Q) </w:t>
      </w:r>
      <w:r w:rsidRPr="00E61A96">
        <w:rPr>
          <w:rFonts w:eastAsiaTheme="minorHAnsi"/>
          <w:sz w:val="28"/>
          <w:szCs w:val="22"/>
          <w:lang w:eastAsia="en-US"/>
        </w:rPr>
        <w:t xml:space="preserve">будет устранено (элиминировано) благодаря их фиксированию: </w:t>
      </w:r>
      <w:proofErr w:type="spellStart"/>
      <w:r w:rsidRPr="00E61A96">
        <w:rPr>
          <w:rFonts w:eastAsiaTheme="minorHAnsi"/>
          <w:sz w:val="28"/>
          <w:szCs w:val="22"/>
          <w:lang w:eastAsia="en-US"/>
        </w:rPr>
        <w:t>Ip</w:t>
      </w:r>
      <w:proofErr w:type="spellEnd"/>
      <w:r w:rsidRPr="00E61A96">
        <w:rPr>
          <w:rFonts w:eastAsiaTheme="minorHAnsi"/>
          <w:sz w:val="28"/>
          <w:szCs w:val="22"/>
          <w:lang w:eastAsia="en-US"/>
        </w:rPr>
        <w:t xml:space="preserve"> =</w:t>
      </w:r>
      <w:r w:rsidRPr="00E61A96">
        <w:rPr>
          <w:rFonts w:eastAsiaTheme="minorHAnsi"/>
          <w:iCs/>
          <w:sz w:val="28"/>
          <w:szCs w:val="22"/>
          <w:lang w:eastAsia="en-US"/>
        </w:rPr>
        <w:t>p</w:t>
      </w:r>
      <w:r w:rsidRPr="00E61A96">
        <w:rPr>
          <w:rFonts w:eastAsiaTheme="minorHAnsi"/>
          <w:sz w:val="28"/>
          <w:szCs w:val="22"/>
          <w:lang w:eastAsia="en-US"/>
        </w:rPr>
        <w:t>1</w:t>
      </w:r>
      <w:r w:rsidRPr="00E61A96">
        <w:rPr>
          <w:rFonts w:eastAsiaTheme="minorHAnsi"/>
          <w:iCs/>
          <w:sz w:val="28"/>
          <w:szCs w:val="22"/>
          <w:lang w:eastAsia="en-US"/>
        </w:rPr>
        <w:t>q</w:t>
      </w:r>
      <w:r w:rsidRPr="00E61A96">
        <w:rPr>
          <w:rFonts w:eastAsiaTheme="minorHAnsi"/>
          <w:sz w:val="28"/>
          <w:szCs w:val="22"/>
          <w:lang w:eastAsia="en-US"/>
        </w:rPr>
        <w:t>1/</w:t>
      </w:r>
      <w:r w:rsidRPr="00E61A96">
        <w:rPr>
          <w:rFonts w:eastAsiaTheme="minorHAnsi"/>
          <w:iCs/>
          <w:sz w:val="28"/>
          <w:szCs w:val="22"/>
          <w:lang w:eastAsia="en-US"/>
        </w:rPr>
        <w:t>p</w:t>
      </w:r>
      <w:r w:rsidRPr="00E61A96">
        <w:rPr>
          <w:rFonts w:eastAsiaTheme="minorHAnsi"/>
          <w:sz w:val="28"/>
          <w:szCs w:val="22"/>
          <w:lang w:eastAsia="en-US"/>
        </w:rPr>
        <w:t>0</w:t>
      </w:r>
      <w:r w:rsidRPr="00E61A96">
        <w:rPr>
          <w:rFonts w:eastAsiaTheme="minorHAnsi"/>
          <w:iCs/>
          <w:sz w:val="28"/>
          <w:szCs w:val="22"/>
          <w:lang w:eastAsia="en-US"/>
        </w:rPr>
        <w:t>q</w:t>
      </w:r>
      <w:r w:rsidRPr="00E61A96">
        <w:rPr>
          <w:rFonts w:eastAsiaTheme="minorHAnsi"/>
          <w:sz w:val="28"/>
          <w:szCs w:val="22"/>
          <w:lang w:eastAsia="en-US"/>
        </w:rPr>
        <w:t xml:space="preserve">1; </w:t>
      </w:r>
      <w:proofErr w:type="spellStart"/>
      <w:r w:rsidRPr="00E61A96">
        <w:rPr>
          <w:rFonts w:eastAsiaTheme="minorHAnsi"/>
          <w:iCs/>
          <w:sz w:val="28"/>
          <w:szCs w:val="22"/>
          <w:lang w:eastAsia="en-US"/>
        </w:rPr>
        <w:t>Ip</w:t>
      </w:r>
      <w:proofErr w:type="spellEnd"/>
      <w:r w:rsidRPr="00E61A96">
        <w:rPr>
          <w:rFonts w:eastAsiaTheme="minorHAnsi"/>
          <w:iCs/>
          <w:sz w:val="28"/>
          <w:szCs w:val="22"/>
          <w:lang w:eastAsia="en-US"/>
        </w:rPr>
        <w:t xml:space="preserve"> </w:t>
      </w:r>
      <w:r w:rsidRPr="00E61A96">
        <w:rPr>
          <w:rFonts w:eastAsiaTheme="minorHAnsi"/>
          <w:sz w:val="28"/>
          <w:szCs w:val="22"/>
          <w:lang w:eastAsia="en-US"/>
        </w:rPr>
        <w:t>=</w:t>
      </w:r>
      <w:r w:rsidRPr="00E61A96">
        <w:rPr>
          <w:rFonts w:eastAsiaTheme="minorHAnsi"/>
          <w:iCs/>
          <w:sz w:val="28"/>
          <w:szCs w:val="22"/>
          <w:lang w:eastAsia="en-US"/>
        </w:rPr>
        <w:t>p</w:t>
      </w:r>
      <w:r w:rsidRPr="00E61A96">
        <w:rPr>
          <w:rFonts w:eastAsiaTheme="minorHAnsi"/>
          <w:sz w:val="28"/>
          <w:szCs w:val="22"/>
          <w:lang w:eastAsia="en-US"/>
        </w:rPr>
        <w:t>1</w:t>
      </w:r>
      <w:r w:rsidRPr="00E61A96">
        <w:rPr>
          <w:rFonts w:eastAsiaTheme="minorHAnsi"/>
          <w:iCs/>
          <w:sz w:val="28"/>
          <w:szCs w:val="22"/>
          <w:lang w:eastAsia="en-US"/>
        </w:rPr>
        <w:t>q</w:t>
      </w:r>
      <w:r w:rsidRPr="00E61A96">
        <w:rPr>
          <w:rFonts w:eastAsiaTheme="minorHAnsi"/>
          <w:sz w:val="28"/>
          <w:szCs w:val="22"/>
          <w:lang w:eastAsia="en-US"/>
        </w:rPr>
        <w:t>0/</w:t>
      </w:r>
      <w:r w:rsidRPr="00E61A96">
        <w:rPr>
          <w:rFonts w:eastAsiaTheme="minorHAnsi"/>
          <w:iCs/>
          <w:sz w:val="28"/>
          <w:szCs w:val="22"/>
          <w:lang w:eastAsia="en-US"/>
        </w:rPr>
        <w:t>p</w:t>
      </w:r>
      <w:r w:rsidRPr="00E61A96">
        <w:rPr>
          <w:rFonts w:eastAsiaTheme="minorHAnsi"/>
          <w:sz w:val="28"/>
          <w:szCs w:val="22"/>
          <w:lang w:eastAsia="en-US"/>
        </w:rPr>
        <w:t>0</w:t>
      </w:r>
      <w:r w:rsidRPr="00E61A96">
        <w:rPr>
          <w:rFonts w:eastAsiaTheme="minorHAnsi"/>
          <w:iCs/>
          <w:sz w:val="28"/>
          <w:szCs w:val="22"/>
          <w:lang w:eastAsia="en-US"/>
        </w:rPr>
        <w:t>q</w:t>
      </w:r>
      <w:r w:rsidRPr="00E61A96">
        <w:rPr>
          <w:rFonts w:eastAsiaTheme="minorHAnsi"/>
          <w:sz w:val="28"/>
          <w:szCs w:val="22"/>
          <w:lang w:eastAsia="en-US"/>
        </w:rPr>
        <w:t>0.</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 xml:space="preserve">В обоих случаях </w:t>
      </w:r>
      <w:r w:rsidRPr="00E61A96">
        <w:rPr>
          <w:rFonts w:eastAsiaTheme="minorHAnsi"/>
          <w:iCs/>
          <w:sz w:val="28"/>
          <w:szCs w:val="22"/>
          <w:lang w:eastAsia="en-US"/>
        </w:rPr>
        <w:t>(</w:t>
      </w:r>
      <w:proofErr w:type="spellStart"/>
      <w:r w:rsidRPr="00E61A96">
        <w:rPr>
          <w:rFonts w:eastAsiaTheme="minorHAnsi"/>
          <w:iCs/>
          <w:sz w:val="28"/>
          <w:szCs w:val="22"/>
          <w:lang w:eastAsia="en-US"/>
        </w:rPr>
        <w:t>Iq</w:t>
      </w:r>
      <w:proofErr w:type="spellEnd"/>
      <w:r w:rsidRPr="00E61A96">
        <w:rPr>
          <w:rFonts w:eastAsiaTheme="minorHAnsi"/>
          <w:iCs/>
          <w:sz w:val="28"/>
          <w:szCs w:val="22"/>
          <w:lang w:eastAsia="en-US"/>
        </w:rPr>
        <w:t xml:space="preserve"> </w:t>
      </w:r>
      <w:r w:rsidRPr="00E61A96">
        <w:rPr>
          <w:rFonts w:eastAsiaTheme="minorHAnsi"/>
          <w:sz w:val="28"/>
          <w:szCs w:val="22"/>
          <w:lang w:eastAsia="en-US"/>
        </w:rPr>
        <w:t xml:space="preserve">и </w:t>
      </w:r>
      <w:proofErr w:type="spellStart"/>
      <w:r w:rsidRPr="00E61A96">
        <w:rPr>
          <w:rFonts w:eastAsiaTheme="minorHAnsi"/>
          <w:sz w:val="28"/>
          <w:szCs w:val="22"/>
          <w:lang w:eastAsia="en-US"/>
        </w:rPr>
        <w:t>Ip</w:t>
      </w:r>
      <w:proofErr w:type="spellEnd"/>
      <w:r w:rsidRPr="00E61A96">
        <w:rPr>
          <w:rFonts w:eastAsiaTheme="minorHAnsi"/>
          <w:iCs/>
          <w:sz w:val="28"/>
          <w:szCs w:val="22"/>
          <w:lang w:eastAsia="en-US"/>
        </w:rPr>
        <w:t xml:space="preserve">) </w:t>
      </w:r>
      <w:r w:rsidRPr="00E61A96">
        <w:rPr>
          <w:rFonts w:eastAsiaTheme="minorHAnsi"/>
          <w:sz w:val="28"/>
          <w:szCs w:val="22"/>
          <w:lang w:eastAsia="en-US"/>
        </w:rPr>
        <w:t xml:space="preserve">индекс отразил изменение только одного фактора – индексируемого показателя благодаря фиксированию другого (весов) на одном и том же уровне. </w:t>
      </w:r>
      <w:r w:rsidRPr="00E61A96">
        <w:rPr>
          <w:rFonts w:eastAsiaTheme="minorHAnsi"/>
          <w:iCs/>
          <w:sz w:val="28"/>
          <w:szCs w:val="22"/>
          <w:lang w:eastAsia="en-US"/>
        </w:rPr>
        <w:t xml:space="preserve">Элиминирование влияния изменения весов </w:t>
      </w:r>
      <w:r w:rsidRPr="00E61A96">
        <w:rPr>
          <w:rFonts w:eastAsiaTheme="minorHAnsi"/>
          <w:iCs/>
          <w:sz w:val="28"/>
          <w:szCs w:val="22"/>
          <w:lang w:eastAsia="en-US"/>
        </w:rPr>
        <w:lastRenderedPageBreak/>
        <w:t xml:space="preserve">путем их фиксирования </w:t>
      </w:r>
      <w:r w:rsidRPr="00E61A96">
        <w:rPr>
          <w:rFonts w:eastAsiaTheme="minorHAnsi"/>
          <w:sz w:val="28"/>
          <w:szCs w:val="22"/>
          <w:lang w:eastAsia="en-US"/>
        </w:rPr>
        <w:t xml:space="preserve">в числителе и знаменателе индекса на одном и том же уровне – </w:t>
      </w:r>
      <w:r w:rsidRPr="00E61A96">
        <w:rPr>
          <w:rFonts w:eastAsiaTheme="minorHAnsi"/>
          <w:iCs/>
          <w:sz w:val="28"/>
          <w:szCs w:val="22"/>
          <w:lang w:eastAsia="en-US"/>
        </w:rPr>
        <w:t xml:space="preserve">вторая особенность индексов </w:t>
      </w:r>
      <w:r w:rsidRPr="00E61A96">
        <w:rPr>
          <w:rFonts w:eastAsiaTheme="minorHAnsi"/>
          <w:sz w:val="28"/>
          <w:szCs w:val="22"/>
          <w:lang w:eastAsia="en-US"/>
        </w:rPr>
        <w:t xml:space="preserve">и </w:t>
      </w:r>
      <w:r w:rsidRPr="00E61A96">
        <w:rPr>
          <w:rFonts w:eastAsiaTheme="minorHAnsi"/>
          <w:iCs/>
          <w:sz w:val="28"/>
          <w:szCs w:val="22"/>
          <w:lang w:eastAsia="en-US"/>
        </w:rPr>
        <w:t>индексного метода.</w:t>
      </w:r>
      <w:r w:rsidR="00E66F52" w:rsidRPr="00E66F52">
        <w:rPr>
          <w:rFonts w:eastAsiaTheme="minorHAnsi"/>
          <w:sz w:val="28"/>
          <w:szCs w:val="22"/>
          <w:lang w:eastAsia="en-US"/>
        </w:rPr>
        <w:t xml:space="preserve"> </w:t>
      </w:r>
      <w:r w:rsidR="00E66F52" w:rsidRPr="00E66F52">
        <w:rPr>
          <w:rFonts w:eastAsiaTheme="minorHAnsi"/>
          <w:iCs/>
          <w:sz w:val="28"/>
          <w:szCs w:val="22"/>
          <w:lang w:eastAsia="en-US"/>
        </w:rPr>
        <w:t>[3, 277</w:t>
      </w:r>
      <w:r w:rsidR="00E66F52" w:rsidRPr="00E66F52">
        <w:rPr>
          <w:rFonts w:eastAsiaTheme="minorHAnsi"/>
          <w:iCs/>
          <w:sz w:val="28"/>
          <w:szCs w:val="22"/>
          <w:lang w:val="en-US" w:eastAsia="en-US"/>
        </w:rPr>
        <w:t>c</w:t>
      </w:r>
      <w:r w:rsidR="00E66F52" w:rsidRPr="00E66F52">
        <w:rPr>
          <w:rFonts w:eastAsiaTheme="minorHAnsi"/>
          <w:iCs/>
          <w:sz w:val="28"/>
          <w:szCs w:val="22"/>
          <w:lang w:eastAsia="en-US"/>
        </w:rPr>
        <w:t>.]</w:t>
      </w:r>
    </w:p>
    <w:p w:rsidR="00E61A96" w:rsidRPr="00E66F52"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 xml:space="preserve">Рассматривая проблемы, возникающие при построении собственно индексов, ставилась задача дать сравнительную характеристику уровней сложного явления, состоящего из разнородных элементов. Так, </w:t>
      </w:r>
      <w:proofErr w:type="spellStart"/>
      <w:r w:rsidRPr="00E61A96">
        <w:rPr>
          <w:rFonts w:eastAsiaTheme="minorHAnsi"/>
          <w:sz w:val="28"/>
          <w:szCs w:val="22"/>
          <w:lang w:eastAsia="en-US"/>
        </w:rPr>
        <w:t>Ip</w:t>
      </w:r>
      <w:proofErr w:type="spellEnd"/>
      <w:r w:rsidRPr="00E61A96">
        <w:rPr>
          <w:rFonts w:eastAsiaTheme="minorHAnsi"/>
          <w:sz w:val="28"/>
          <w:szCs w:val="22"/>
          <w:lang w:eastAsia="en-US"/>
        </w:rPr>
        <w:t xml:space="preserve"> должен показать, как изменился в целом уровень цен. Исторически собственно индексы появились как результат решения именно этой экономической задачи – задачи обобщения, синтеза динамики отдельных элементов сложного явления в одном обобщающем показателе, сводном индексе.</w:t>
      </w:r>
    </w:p>
    <w:p w:rsidR="00E61A96" w:rsidRPr="00E61A96" w:rsidRDefault="00E61A96" w:rsidP="00E61A96">
      <w:pPr>
        <w:spacing w:line="360" w:lineRule="auto"/>
        <w:ind w:firstLine="709"/>
        <w:jc w:val="both"/>
        <w:rPr>
          <w:rFonts w:eastAsiaTheme="minorHAnsi"/>
          <w:sz w:val="28"/>
          <w:szCs w:val="22"/>
          <w:lang w:eastAsia="en-US"/>
        </w:rPr>
      </w:pPr>
      <w:r w:rsidRPr="00E61A96">
        <w:rPr>
          <w:rFonts w:eastAsiaTheme="minorHAnsi"/>
          <w:sz w:val="28"/>
          <w:szCs w:val="22"/>
          <w:lang w:eastAsia="en-US"/>
        </w:rPr>
        <w:t xml:space="preserve">Однако собственно индексы используются для решения и другой задачи – анализа влияния изменения отдельных показателей-факторов на изменение показателя, представляющего функцию этих факторов-аргументов. Так, общая стоимость проданных товаров (товарооборот – </w:t>
      </w:r>
      <w:proofErr w:type="spellStart"/>
      <w:r w:rsidRPr="00E61A96">
        <w:rPr>
          <w:rFonts w:eastAsiaTheme="minorHAnsi"/>
          <w:sz w:val="28"/>
          <w:szCs w:val="22"/>
          <w:lang w:eastAsia="en-US"/>
        </w:rPr>
        <w:t>pq</w:t>
      </w:r>
      <w:proofErr w:type="spellEnd"/>
      <w:r w:rsidRPr="00E61A96">
        <w:rPr>
          <w:rFonts w:eastAsiaTheme="minorHAnsi"/>
          <w:sz w:val="28"/>
          <w:szCs w:val="22"/>
          <w:lang w:eastAsia="en-US"/>
        </w:rPr>
        <w:t>) есть функция их цен (</w:t>
      </w:r>
      <w:r w:rsidRPr="00E61A96">
        <w:rPr>
          <w:rFonts w:eastAsiaTheme="minorHAnsi"/>
          <w:iCs/>
          <w:sz w:val="28"/>
          <w:szCs w:val="22"/>
          <w:lang w:eastAsia="en-US"/>
        </w:rPr>
        <w:t xml:space="preserve">р) </w:t>
      </w:r>
      <w:r w:rsidRPr="00E61A96">
        <w:rPr>
          <w:rFonts w:eastAsiaTheme="minorHAnsi"/>
          <w:sz w:val="28"/>
          <w:szCs w:val="22"/>
          <w:lang w:eastAsia="en-US"/>
        </w:rPr>
        <w:t xml:space="preserve">и количеств (объемов – </w:t>
      </w:r>
      <w:r w:rsidRPr="00E61A96">
        <w:rPr>
          <w:rFonts w:eastAsiaTheme="minorHAnsi"/>
          <w:iCs/>
          <w:sz w:val="28"/>
          <w:szCs w:val="22"/>
          <w:lang w:eastAsia="en-US"/>
        </w:rPr>
        <w:t xml:space="preserve">Q), </w:t>
      </w:r>
      <w:r w:rsidRPr="00E61A96">
        <w:rPr>
          <w:rFonts w:eastAsiaTheme="minorHAnsi"/>
          <w:sz w:val="28"/>
          <w:szCs w:val="22"/>
          <w:lang w:eastAsia="en-US"/>
        </w:rPr>
        <w:t>поэтому можно поставить задачу измерить влияние каждого из этих факторов на изменение товарооборота, т. е. определить, как он изменился отдельно за счет изменения каждого фактора. Индексы, применяемые для решения подобных аналитических задач, также строятся с использованием специфических особенностей индексного метода – взвешивания и элиминирования изменения весов.</w:t>
      </w:r>
    </w:p>
    <w:p w:rsidR="00E61A96" w:rsidRPr="00D945F5" w:rsidRDefault="00D945F5" w:rsidP="00D945F5">
      <w:pPr>
        <w:spacing w:after="200" w:line="276" w:lineRule="auto"/>
        <w:rPr>
          <w:rFonts w:eastAsiaTheme="majorEastAsia"/>
          <w:b/>
          <w:bCs/>
          <w:sz w:val="32"/>
          <w:szCs w:val="28"/>
        </w:rPr>
      </w:pPr>
      <w:r>
        <w:rPr>
          <w:sz w:val="32"/>
        </w:rPr>
        <w:br w:type="page"/>
      </w:r>
    </w:p>
    <w:p w:rsidR="0046280E" w:rsidRPr="00E61A96" w:rsidRDefault="00E61A96" w:rsidP="00E61A96">
      <w:pPr>
        <w:pStyle w:val="1"/>
        <w:spacing w:line="360" w:lineRule="auto"/>
        <w:jc w:val="center"/>
        <w:rPr>
          <w:rFonts w:ascii="Times New Roman" w:hAnsi="Times New Roman" w:cs="Times New Roman"/>
          <w:color w:val="auto"/>
          <w:sz w:val="32"/>
        </w:rPr>
      </w:pPr>
      <w:bookmarkStart w:id="9" w:name="_Toc321517907"/>
      <w:r w:rsidRPr="00E61A96">
        <w:rPr>
          <w:rFonts w:ascii="Times New Roman" w:hAnsi="Times New Roman" w:cs="Times New Roman"/>
          <w:color w:val="auto"/>
          <w:sz w:val="32"/>
        </w:rPr>
        <w:lastRenderedPageBreak/>
        <w:t xml:space="preserve">Практическая </w:t>
      </w:r>
      <w:r w:rsidR="00D70A11" w:rsidRPr="00D945F5">
        <w:rPr>
          <w:rFonts w:ascii="Times New Roman" w:hAnsi="Times New Roman" w:cs="Times New Roman"/>
          <w:color w:val="auto"/>
          <w:sz w:val="36"/>
        </w:rPr>
        <w:t>часть</w:t>
      </w:r>
      <w:bookmarkEnd w:id="9"/>
    </w:p>
    <w:p w:rsidR="00D70A11" w:rsidRPr="00E61A96" w:rsidRDefault="00D70A11" w:rsidP="00E61A96">
      <w:pPr>
        <w:pStyle w:val="a3"/>
        <w:spacing w:line="360" w:lineRule="auto"/>
        <w:ind w:firstLine="709"/>
        <w:rPr>
          <w:rFonts w:ascii="Times New Roman" w:hAnsi="Times New Roman" w:cs="Times New Roman"/>
          <w:b/>
          <w:sz w:val="28"/>
        </w:rPr>
      </w:pPr>
      <w:r w:rsidRPr="00E61A96">
        <w:rPr>
          <w:rFonts w:ascii="Times New Roman" w:hAnsi="Times New Roman" w:cs="Times New Roman"/>
          <w:b/>
          <w:sz w:val="28"/>
        </w:rPr>
        <w:t>Задание 1</w:t>
      </w:r>
    </w:p>
    <w:p w:rsidR="00573628" w:rsidRPr="00E61A96" w:rsidRDefault="00573628" w:rsidP="00E61A96">
      <w:pPr>
        <w:pStyle w:val="a3"/>
        <w:spacing w:line="360" w:lineRule="auto"/>
        <w:ind w:firstLine="709"/>
        <w:rPr>
          <w:rFonts w:ascii="Times New Roman" w:hAnsi="Times New Roman" w:cs="Times New Roman"/>
          <w:sz w:val="28"/>
        </w:rPr>
      </w:pPr>
      <w:r w:rsidRPr="00E61A96">
        <w:rPr>
          <w:rFonts w:ascii="Times New Roman" w:hAnsi="Times New Roman" w:cs="Times New Roman"/>
          <w:sz w:val="28"/>
        </w:rPr>
        <w:t>Имеются следующие выборочные данные за отчетный период по магазинам одного из торговых предприят</w:t>
      </w:r>
      <w:r w:rsidR="003A193D" w:rsidRPr="00E61A96">
        <w:rPr>
          <w:rFonts w:ascii="Times New Roman" w:hAnsi="Times New Roman" w:cs="Times New Roman"/>
          <w:sz w:val="28"/>
        </w:rPr>
        <w:t>ий (выборка 20%, механическая):</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85"/>
        <w:gridCol w:w="3685"/>
        <w:gridCol w:w="3510"/>
      </w:tblGrid>
      <w:tr w:rsidR="00573628" w:rsidRPr="00302C95" w:rsidTr="00573628">
        <w:tc>
          <w:tcPr>
            <w:tcW w:w="1985" w:type="dxa"/>
          </w:tcPr>
          <w:p w:rsidR="00573628" w:rsidRPr="00302C95" w:rsidRDefault="00573628" w:rsidP="003A193D">
            <w:pPr>
              <w:jc w:val="center"/>
              <w:rPr>
                <w:sz w:val="28"/>
                <w:szCs w:val="28"/>
              </w:rPr>
            </w:pPr>
            <w:r w:rsidRPr="00302C95">
              <w:rPr>
                <w:sz w:val="28"/>
                <w:szCs w:val="28"/>
              </w:rPr>
              <w:t>№ магазина</w:t>
            </w:r>
          </w:p>
        </w:tc>
        <w:tc>
          <w:tcPr>
            <w:tcW w:w="3685" w:type="dxa"/>
          </w:tcPr>
          <w:p w:rsidR="00573628" w:rsidRPr="00302C95" w:rsidRDefault="00573628" w:rsidP="003A193D">
            <w:pPr>
              <w:jc w:val="center"/>
              <w:rPr>
                <w:sz w:val="28"/>
                <w:szCs w:val="28"/>
              </w:rPr>
            </w:pPr>
            <w:r w:rsidRPr="00302C95">
              <w:rPr>
                <w:sz w:val="28"/>
                <w:szCs w:val="28"/>
              </w:rPr>
              <w:t>Объем реализованной продукции, шт.</w:t>
            </w:r>
          </w:p>
        </w:tc>
        <w:tc>
          <w:tcPr>
            <w:tcW w:w="3510" w:type="dxa"/>
          </w:tcPr>
          <w:p w:rsidR="00573628" w:rsidRPr="00302C95" w:rsidRDefault="00573628" w:rsidP="003A193D">
            <w:pPr>
              <w:jc w:val="center"/>
              <w:rPr>
                <w:sz w:val="28"/>
                <w:szCs w:val="28"/>
              </w:rPr>
            </w:pPr>
            <w:r w:rsidRPr="00302C95">
              <w:rPr>
                <w:sz w:val="28"/>
                <w:szCs w:val="28"/>
              </w:rPr>
              <w:t xml:space="preserve">Выручка от продаж, </w:t>
            </w:r>
          </w:p>
          <w:p w:rsidR="00573628" w:rsidRPr="00302C95" w:rsidRDefault="00573628" w:rsidP="003A193D">
            <w:pPr>
              <w:jc w:val="center"/>
              <w:rPr>
                <w:sz w:val="28"/>
                <w:szCs w:val="28"/>
              </w:rPr>
            </w:pPr>
            <w:r w:rsidRPr="00302C95">
              <w:rPr>
                <w:sz w:val="28"/>
                <w:szCs w:val="28"/>
              </w:rPr>
              <w:t>млн. руб.</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w:t>
            </w:r>
          </w:p>
        </w:tc>
        <w:tc>
          <w:tcPr>
            <w:tcW w:w="3685" w:type="dxa"/>
          </w:tcPr>
          <w:p w:rsidR="00573628" w:rsidRPr="00302C95" w:rsidRDefault="00573628" w:rsidP="003A193D">
            <w:pPr>
              <w:jc w:val="center"/>
              <w:rPr>
                <w:sz w:val="28"/>
                <w:szCs w:val="28"/>
              </w:rPr>
            </w:pPr>
            <w:r w:rsidRPr="00302C95">
              <w:rPr>
                <w:sz w:val="28"/>
                <w:szCs w:val="28"/>
              </w:rPr>
              <w:t>398</w:t>
            </w:r>
          </w:p>
        </w:tc>
        <w:tc>
          <w:tcPr>
            <w:tcW w:w="3510" w:type="dxa"/>
          </w:tcPr>
          <w:p w:rsidR="00573628" w:rsidRPr="00302C95" w:rsidRDefault="000937BF" w:rsidP="003A193D">
            <w:pPr>
              <w:jc w:val="center"/>
              <w:rPr>
                <w:sz w:val="28"/>
                <w:szCs w:val="28"/>
              </w:rPr>
            </w:pPr>
            <w:r w:rsidRPr="00302C95">
              <w:rPr>
                <w:sz w:val="28"/>
                <w:szCs w:val="28"/>
              </w:rPr>
              <w:t>365,5</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w:t>
            </w:r>
          </w:p>
        </w:tc>
        <w:tc>
          <w:tcPr>
            <w:tcW w:w="3685" w:type="dxa"/>
          </w:tcPr>
          <w:p w:rsidR="00573628" w:rsidRPr="00302C95" w:rsidRDefault="00573628" w:rsidP="003A193D">
            <w:pPr>
              <w:jc w:val="center"/>
              <w:rPr>
                <w:sz w:val="28"/>
                <w:szCs w:val="28"/>
              </w:rPr>
            </w:pPr>
            <w:r w:rsidRPr="00302C95">
              <w:rPr>
                <w:sz w:val="28"/>
                <w:szCs w:val="28"/>
              </w:rPr>
              <w:t>281</w:t>
            </w:r>
          </w:p>
        </w:tc>
        <w:tc>
          <w:tcPr>
            <w:tcW w:w="3510" w:type="dxa"/>
          </w:tcPr>
          <w:p w:rsidR="00573628" w:rsidRPr="00302C95" w:rsidRDefault="000937BF" w:rsidP="003A193D">
            <w:pPr>
              <w:jc w:val="center"/>
              <w:rPr>
                <w:sz w:val="28"/>
                <w:szCs w:val="28"/>
              </w:rPr>
            </w:pPr>
            <w:r w:rsidRPr="00302C95">
              <w:rPr>
                <w:sz w:val="28"/>
                <w:szCs w:val="28"/>
              </w:rPr>
              <w:t>337,2</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3</w:t>
            </w:r>
          </w:p>
        </w:tc>
        <w:tc>
          <w:tcPr>
            <w:tcW w:w="3685" w:type="dxa"/>
          </w:tcPr>
          <w:p w:rsidR="00573628" w:rsidRPr="00302C95" w:rsidRDefault="00573628" w:rsidP="003A193D">
            <w:pPr>
              <w:jc w:val="center"/>
              <w:rPr>
                <w:sz w:val="28"/>
                <w:szCs w:val="28"/>
              </w:rPr>
            </w:pPr>
            <w:r w:rsidRPr="00302C95">
              <w:rPr>
                <w:sz w:val="28"/>
                <w:szCs w:val="28"/>
              </w:rPr>
              <w:t>406</w:t>
            </w:r>
          </w:p>
        </w:tc>
        <w:tc>
          <w:tcPr>
            <w:tcW w:w="3510" w:type="dxa"/>
          </w:tcPr>
          <w:p w:rsidR="00573628" w:rsidRPr="00302C95" w:rsidRDefault="000937BF" w:rsidP="003A193D">
            <w:pPr>
              <w:jc w:val="center"/>
              <w:rPr>
                <w:sz w:val="28"/>
                <w:szCs w:val="28"/>
              </w:rPr>
            </w:pPr>
            <w:r w:rsidRPr="00302C95">
              <w:rPr>
                <w:sz w:val="28"/>
                <w:szCs w:val="28"/>
              </w:rPr>
              <w:t>374,1</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4</w:t>
            </w:r>
          </w:p>
        </w:tc>
        <w:tc>
          <w:tcPr>
            <w:tcW w:w="3685" w:type="dxa"/>
          </w:tcPr>
          <w:p w:rsidR="00573628" w:rsidRPr="00302C95" w:rsidRDefault="000937BF" w:rsidP="003A193D">
            <w:pPr>
              <w:jc w:val="center"/>
              <w:rPr>
                <w:sz w:val="28"/>
                <w:szCs w:val="28"/>
              </w:rPr>
            </w:pPr>
            <w:r w:rsidRPr="00302C95">
              <w:rPr>
                <w:sz w:val="28"/>
                <w:szCs w:val="28"/>
              </w:rPr>
              <w:t>452</w:t>
            </w:r>
          </w:p>
        </w:tc>
        <w:tc>
          <w:tcPr>
            <w:tcW w:w="3510" w:type="dxa"/>
          </w:tcPr>
          <w:p w:rsidR="00573628" w:rsidRPr="00302C95" w:rsidRDefault="000937BF" w:rsidP="003A193D">
            <w:pPr>
              <w:jc w:val="center"/>
              <w:rPr>
                <w:sz w:val="28"/>
                <w:szCs w:val="28"/>
              </w:rPr>
            </w:pPr>
            <w:r w:rsidRPr="00302C95">
              <w:rPr>
                <w:sz w:val="28"/>
                <w:szCs w:val="28"/>
              </w:rPr>
              <w:t>428,4</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5</w:t>
            </w:r>
          </w:p>
        </w:tc>
        <w:tc>
          <w:tcPr>
            <w:tcW w:w="3685" w:type="dxa"/>
          </w:tcPr>
          <w:p w:rsidR="00573628" w:rsidRPr="00302C95" w:rsidRDefault="000937BF" w:rsidP="003A193D">
            <w:pPr>
              <w:jc w:val="center"/>
              <w:rPr>
                <w:sz w:val="28"/>
                <w:szCs w:val="28"/>
              </w:rPr>
            </w:pPr>
            <w:r w:rsidRPr="00302C95">
              <w:rPr>
                <w:sz w:val="28"/>
                <w:szCs w:val="28"/>
              </w:rPr>
              <w:t>478</w:t>
            </w:r>
          </w:p>
        </w:tc>
        <w:tc>
          <w:tcPr>
            <w:tcW w:w="3510" w:type="dxa"/>
          </w:tcPr>
          <w:p w:rsidR="00573628" w:rsidRPr="00302C95" w:rsidRDefault="000937BF" w:rsidP="003A193D">
            <w:pPr>
              <w:jc w:val="center"/>
              <w:rPr>
                <w:sz w:val="28"/>
                <w:szCs w:val="28"/>
              </w:rPr>
            </w:pPr>
            <w:r w:rsidRPr="00302C95">
              <w:rPr>
                <w:sz w:val="28"/>
                <w:szCs w:val="28"/>
              </w:rPr>
              <w:t>498,4</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6</w:t>
            </w:r>
          </w:p>
        </w:tc>
        <w:tc>
          <w:tcPr>
            <w:tcW w:w="3685" w:type="dxa"/>
          </w:tcPr>
          <w:p w:rsidR="00573628" w:rsidRPr="00302C95" w:rsidRDefault="000937BF" w:rsidP="003A193D">
            <w:pPr>
              <w:jc w:val="center"/>
              <w:rPr>
                <w:sz w:val="28"/>
                <w:szCs w:val="28"/>
              </w:rPr>
            </w:pPr>
            <w:r w:rsidRPr="00302C95">
              <w:rPr>
                <w:sz w:val="28"/>
                <w:szCs w:val="28"/>
              </w:rPr>
              <w:t>284</w:t>
            </w:r>
          </w:p>
        </w:tc>
        <w:tc>
          <w:tcPr>
            <w:tcW w:w="3510" w:type="dxa"/>
          </w:tcPr>
          <w:p w:rsidR="00573628" w:rsidRPr="00302C95" w:rsidRDefault="000937BF" w:rsidP="003A193D">
            <w:pPr>
              <w:jc w:val="center"/>
              <w:rPr>
                <w:sz w:val="28"/>
                <w:szCs w:val="28"/>
              </w:rPr>
            </w:pPr>
            <w:r w:rsidRPr="00302C95">
              <w:rPr>
                <w:sz w:val="28"/>
                <w:szCs w:val="28"/>
              </w:rPr>
              <w:t>305,3</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7</w:t>
            </w:r>
          </w:p>
        </w:tc>
        <w:tc>
          <w:tcPr>
            <w:tcW w:w="3685" w:type="dxa"/>
          </w:tcPr>
          <w:p w:rsidR="00573628" w:rsidRPr="00302C95" w:rsidRDefault="000937BF" w:rsidP="003A193D">
            <w:pPr>
              <w:jc w:val="center"/>
              <w:rPr>
                <w:sz w:val="28"/>
                <w:szCs w:val="28"/>
              </w:rPr>
            </w:pPr>
            <w:r w:rsidRPr="00302C95">
              <w:rPr>
                <w:sz w:val="28"/>
                <w:szCs w:val="28"/>
              </w:rPr>
              <w:t>216</w:t>
            </w:r>
          </w:p>
        </w:tc>
        <w:tc>
          <w:tcPr>
            <w:tcW w:w="3510" w:type="dxa"/>
          </w:tcPr>
          <w:p w:rsidR="00573628" w:rsidRPr="00302C95" w:rsidRDefault="000937BF" w:rsidP="003A193D">
            <w:pPr>
              <w:jc w:val="center"/>
              <w:rPr>
                <w:sz w:val="28"/>
                <w:szCs w:val="28"/>
              </w:rPr>
            </w:pPr>
            <w:r w:rsidRPr="00302C95">
              <w:rPr>
                <w:sz w:val="28"/>
                <w:szCs w:val="28"/>
              </w:rPr>
              <w:t>230,7</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8</w:t>
            </w:r>
          </w:p>
        </w:tc>
        <w:tc>
          <w:tcPr>
            <w:tcW w:w="3685" w:type="dxa"/>
          </w:tcPr>
          <w:p w:rsidR="00573628" w:rsidRPr="00302C95" w:rsidRDefault="000937BF" w:rsidP="003A193D">
            <w:pPr>
              <w:jc w:val="center"/>
              <w:rPr>
                <w:sz w:val="28"/>
                <w:szCs w:val="28"/>
              </w:rPr>
            </w:pPr>
            <w:r w:rsidRPr="00302C95">
              <w:rPr>
                <w:sz w:val="28"/>
                <w:szCs w:val="28"/>
              </w:rPr>
              <w:t>342</w:t>
            </w:r>
          </w:p>
        </w:tc>
        <w:tc>
          <w:tcPr>
            <w:tcW w:w="3510" w:type="dxa"/>
          </w:tcPr>
          <w:p w:rsidR="00573628" w:rsidRPr="00302C95" w:rsidRDefault="000937BF" w:rsidP="003A193D">
            <w:pPr>
              <w:jc w:val="center"/>
              <w:rPr>
                <w:sz w:val="28"/>
                <w:szCs w:val="28"/>
              </w:rPr>
            </w:pPr>
            <w:r w:rsidRPr="00302C95">
              <w:rPr>
                <w:sz w:val="28"/>
                <w:szCs w:val="28"/>
              </w:rPr>
              <w:t>381,2</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9</w:t>
            </w:r>
          </w:p>
        </w:tc>
        <w:tc>
          <w:tcPr>
            <w:tcW w:w="3685" w:type="dxa"/>
          </w:tcPr>
          <w:p w:rsidR="00573628" w:rsidRPr="00302C95" w:rsidRDefault="000937BF" w:rsidP="003A193D">
            <w:pPr>
              <w:jc w:val="center"/>
              <w:rPr>
                <w:sz w:val="28"/>
                <w:szCs w:val="28"/>
              </w:rPr>
            </w:pPr>
            <w:r w:rsidRPr="00302C95">
              <w:rPr>
                <w:sz w:val="28"/>
                <w:szCs w:val="28"/>
              </w:rPr>
              <w:t>456</w:t>
            </w:r>
          </w:p>
        </w:tc>
        <w:tc>
          <w:tcPr>
            <w:tcW w:w="3510" w:type="dxa"/>
          </w:tcPr>
          <w:p w:rsidR="00573628" w:rsidRPr="00302C95" w:rsidRDefault="000937BF" w:rsidP="003A193D">
            <w:pPr>
              <w:jc w:val="center"/>
              <w:rPr>
                <w:sz w:val="28"/>
                <w:szCs w:val="28"/>
              </w:rPr>
            </w:pPr>
            <w:r w:rsidRPr="00302C95">
              <w:rPr>
                <w:sz w:val="28"/>
                <w:szCs w:val="28"/>
              </w:rPr>
              <w:t>369,1</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10</w:t>
            </w:r>
          </w:p>
        </w:tc>
        <w:tc>
          <w:tcPr>
            <w:tcW w:w="3685" w:type="dxa"/>
          </w:tcPr>
          <w:p w:rsidR="00573628" w:rsidRPr="00302C95" w:rsidRDefault="000937BF" w:rsidP="003A193D">
            <w:pPr>
              <w:jc w:val="center"/>
              <w:rPr>
                <w:sz w:val="28"/>
                <w:szCs w:val="28"/>
              </w:rPr>
            </w:pPr>
            <w:r w:rsidRPr="00302C95">
              <w:rPr>
                <w:sz w:val="28"/>
                <w:szCs w:val="28"/>
              </w:rPr>
              <w:t>323</w:t>
            </w:r>
          </w:p>
        </w:tc>
        <w:tc>
          <w:tcPr>
            <w:tcW w:w="3510" w:type="dxa"/>
          </w:tcPr>
          <w:p w:rsidR="00573628" w:rsidRPr="00302C95" w:rsidRDefault="000937BF" w:rsidP="003A193D">
            <w:pPr>
              <w:jc w:val="center"/>
              <w:rPr>
                <w:sz w:val="28"/>
                <w:szCs w:val="28"/>
              </w:rPr>
            </w:pPr>
            <w:r w:rsidRPr="00302C95">
              <w:rPr>
                <w:sz w:val="28"/>
                <w:szCs w:val="28"/>
              </w:rPr>
              <w:t>308,8</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11</w:t>
            </w:r>
          </w:p>
        </w:tc>
        <w:tc>
          <w:tcPr>
            <w:tcW w:w="3685" w:type="dxa"/>
          </w:tcPr>
          <w:p w:rsidR="00573628" w:rsidRPr="00302C95" w:rsidRDefault="000937BF" w:rsidP="003A193D">
            <w:pPr>
              <w:jc w:val="center"/>
              <w:rPr>
                <w:sz w:val="28"/>
                <w:szCs w:val="28"/>
              </w:rPr>
            </w:pPr>
            <w:r w:rsidRPr="00302C95">
              <w:rPr>
                <w:sz w:val="28"/>
                <w:szCs w:val="28"/>
              </w:rPr>
              <w:t>481</w:t>
            </w:r>
          </w:p>
        </w:tc>
        <w:tc>
          <w:tcPr>
            <w:tcW w:w="3510" w:type="dxa"/>
          </w:tcPr>
          <w:p w:rsidR="000937BF" w:rsidRPr="00302C95" w:rsidRDefault="000937BF" w:rsidP="003A193D">
            <w:pPr>
              <w:jc w:val="center"/>
              <w:rPr>
                <w:sz w:val="28"/>
                <w:szCs w:val="28"/>
              </w:rPr>
            </w:pPr>
            <w:r w:rsidRPr="00302C95">
              <w:rPr>
                <w:sz w:val="28"/>
                <w:szCs w:val="28"/>
              </w:rPr>
              <w:t>439,1</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12</w:t>
            </w:r>
          </w:p>
        </w:tc>
        <w:tc>
          <w:tcPr>
            <w:tcW w:w="3685" w:type="dxa"/>
          </w:tcPr>
          <w:p w:rsidR="00573628" w:rsidRPr="00302C95" w:rsidRDefault="000937BF" w:rsidP="003A193D">
            <w:pPr>
              <w:jc w:val="center"/>
              <w:rPr>
                <w:sz w:val="28"/>
                <w:szCs w:val="28"/>
              </w:rPr>
            </w:pPr>
            <w:r w:rsidRPr="00302C95">
              <w:rPr>
                <w:sz w:val="28"/>
                <w:szCs w:val="28"/>
              </w:rPr>
              <w:t>547</w:t>
            </w:r>
          </w:p>
        </w:tc>
        <w:tc>
          <w:tcPr>
            <w:tcW w:w="3510" w:type="dxa"/>
          </w:tcPr>
          <w:p w:rsidR="00573628" w:rsidRPr="00302C95" w:rsidRDefault="000937BF" w:rsidP="003A193D">
            <w:pPr>
              <w:jc w:val="center"/>
              <w:rPr>
                <w:sz w:val="28"/>
                <w:szCs w:val="28"/>
              </w:rPr>
            </w:pPr>
            <w:r w:rsidRPr="00302C95">
              <w:rPr>
                <w:sz w:val="28"/>
                <w:szCs w:val="28"/>
              </w:rPr>
              <w:t>561,8</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13</w:t>
            </w:r>
          </w:p>
        </w:tc>
        <w:tc>
          <w:tcPr>
            <w:tcW w:w="3685" w:type="dxa"/>
          </w:tcPr>
          <w:p w:rsidR="00573628" w:rsidRPr="00302C95" w:rsidRDefault="000937BF" w:rsidP="003A193D">
            <w:pPr>
              <w:jc w:val="center"/>
              <w:rPr>
                <w:sz w:val="28"/>
                <w:szCs w:val="28"/>
              </w:rPr>
            </w:pPr>
            <w:r w:rsidRPr="00302C95">
              <w:rPr>
                <w:sz w:val="28"/>
                <w:szCs w:val="28"/>
              </w:rPr>
              <w:t>344</w:t>
            </w:r>
          </w:p>
        </w:tc>
        <w:tc>
          <w:tcPr>
            <w:tcW w:w="3510" w:type="dxa"/>
          </w:tcPr>
          <w:p w:rsidR="00573628" w:rsidRPr="00302C95" w:rsidRDefault="000937BF" w:rsidP="003A193D">
            <w:pPr>
              <w:jc w:val="center"/>
              <w:rPr>
                <w:sz w:val="28"/>
                <w:szCs w:val="28"/>
              </w:rPr>
            </w:pPr>
            <w:r w:rsidRPr="00302C95">
              <w:rPr>
                <w:sz w:val="28"/>
                <w:szCs w:val="28"/>
              </w:rPr>
              <w:t>395,6</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14</w:t>
            </w:r>
          </w:p>
        </w:tc>
        <w:tc>
          <w:tcPr>
            <w:tcW w:w="3685" w:type="dxa"/>
          </w:tcPr>
          <w:p w:rsidR="00573628" w:rsidRPr="00302C95" w:rsidRDefault="000937BF" w:rsidP="003A193D">
            <w:pPr>
              <w:jc w:val="center"/>
              <w:rPr>
                <w:sz w:val="28"/>
                <w:szCs w:val="28"/>
              </w:rPr>
            </w:pPr>
            <w:r w:rsidRPr="00302C95">
              <w:rPr>
                <w:sz w:val="28"/>
                <w:szCs w:val="28"/>
              </w:rPr>
              <w:t>362</w:t>
            </w:r>
          </w:p>
        </w:tc>
        <w:tc>
          <w:tcPr>
            <w:tcW w:w="3510" w:type="dxa"/>
          </w:tcPr>
          <w:p w:rsidR="00573628" w:rsidRPr="00302C95" w:rsidRDefault="000937BF" w:rsidP="003A193D">
            <w:pPr>
              <w:jc w:val="center"/>
              <w:rPr>
                <w:sz w:val="28"/>
                <w:szCs w:val="28"/>
              </w:rPr>
            </w:pPr>
            <w:r w:rsidRPr="00302C95">
              <w:rPr>
                <w:sz w:val="28"/>
                <w:szCs w:val="28"/>
              </w:rPr>
              <w:t>336,5</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15</w:t>
            </w:r>
          </w:p>
        </w:tc>
        <w:tc>
          <w:tcPr>
            <w:tcW w:w="3685" w:type="dxa"/>
          </w:tcPr>
          <w:p w:rsidR="00573628" w:rsidRPr="00302C95" w:rsidRDefault="000937BF" w:rsidP="003A193D">
            <w:pPr>
              <w:jc w:val="center"/>
              <w:rPr>
                <w:sz w:val="28"/>
                <w:szCs w:val="28"/>
              </w:rPr>
            </w:pPr>
            <w:r w:rsidRPr="00302C95">
              <w:rPr>
                <w:sz w:val="28"/>
                <w:szCs w:val="28"/>
              </w:rPr>
              <w:t>198</w:t>
            </w:r>
          </w:p>
        </w:tc>
        <w:tc>
          <w:tcPr>
            <w:tcW w:w="3510" w:type="dxa"/>
          </w:tcPr>
          <w:p w:rsidR="00573628" w:rsidRPr="00302C95" w:rsidRDefault="000937BF" w:rsidP="003A193D">
            <w:pPr>
              <w:jc w:val="center"/>
              <w:rPr>
                <w:sz w:val="28"/>
                <w:szCs w:val="28"/>
              </w:rPr>
            </w:pPr>
            <w:r w:rsidRPr="00302C95">
              <w:rPr>
                <w:sz w:val="28"/>
                <w:szCs w:val="28"/>
              </w:rPr>
              <w:t>214,3</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16</w:t>
            </w:r>
          </w:p>
        </w:tc>
        <w:tc>
          <w:tcPr>
            <w:tcW w:w="3685" w:type="dxa"/>
          </w:tcPr>
          <w:p w:rsidR="00573628" w:rsidRPr="00302C95" w:rsidRDefault="000937BF" w:rsidP="003A193D">
            <w:pPr>
              <w:jc w:val="center"/>
              <w:rPr>
                <w:sz w:val="28"/>
                <w:szCs w:val="28"/>
              </w:rPr>
            </w:pPr>
            <w:r w:rsidRPr="00302C95">
              <w:rPr>
                <w:sz w:val="28"/>
                <w:szCs w:val="28"/>
              </w:rPr>
              <w:t>418</w:t>
            </w:r>
          </w:p>
        </w:tc>
        <w:tc>
          <w:tcPr>
            <w:tcW w:w="3510" w:type="dxa"/>
          </w:tcPr>
          <w:p w:rsidR="00573628" w:rsidRPr="00302C95" w:rsidRDefault="000937BF" w:rsidP="003A193D">
            <w:pPr>
              <w:jc w:val="center"/>
              <w:rPr>
                <w:sz w:val="28"/>
                <w:szCs w:val="28"/>
              </w:rPr>
            </w:pPr>
            <w:r w:rsidRPr="00302C95">
              <w:rPr>
                <w:sz w:val="28"/>
                <w:szCs w:val="28"/>
              </w:rPr>
              <w:t>400,2</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17</w:t>
            </w:r>
          </w:p>
        </w:tc>
        <w:tc>
          <w:tcPr>
            <w:tcW w:w="3685" w:type="dxa"/>
          </w:tcPr>
          <w:p w:rsidR="00573628" w:rsidRPr="00302C95" w:rsidRDefault="000937BF" w:rsidP="003A193D">
            <w:pPr>
              <w:jc w:val="center"/>
              <w:rPr>
                <w:sz w:val="28"/>
                <w:szCs w:val="28"/>
              </w:rPr>
            </w:pPr>
            <w:r w:rsidRPr="00302C95">
              <w:rPr>
                <w:sz w:val="28"/>
                <w:szCs w:val="28"/>
              </w:rPr>
              <w:t>194</w:t>
            </w:r>
          </w:p>
        </w:tc>
        <w:tc>
          <w:tcPr>
            <w:tcW w:w="3510" w:type="dxa"/>
          </w:tcPr>
          <w:p w:rsidR="00573628" w:rsidRPr="00302C95" w:rsidRDefault="000937BF" w:rsidP="003A193D">
            <w:pPr>
              <w:jc w:val="center"/>
              <w:rPr>
                <w:sz w:val="28"/>
                <w:szCs w:val="28"/>
              </w:rPr>
            </w:pPr>
            <w:r w:rsidRPr="00302C95">
              <w:rPr>
                <w:sz w:val="28"/>
                <w:szCs w:val="28"/>
              </w:rPr>
              <w:t>234,4</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18</w:t>
            </w:r>
          </w:p>
        </w:tc>
        <w:tc>
          <w:tcPr>
            <w:tcW w:w="3685" w:type="dxa"/>
          </w:tcPr>
          <w:p w:rsidR="00573628" w:rsidRPr="00302C95" w:rsidRDefault="000937BF" w:rsidP="003A193D">
            <w:pPr>
              <w:jc w:val="center"/>
              <w:rPr>
                <w:sz w:val="28"/>
                <w:szCs w:val="28"/>
              </w:rPr>
            </w:pPr>
            <w:r w:rsidRPr="00302C95">
              <w:rPr>
                <w:sz w:val="28"/>
                <w:szCs w:val="28"/>
              </w:rPr>
              <w:t>475</w:t>
            </w:r>
          </w:p>
        </w:tc>
        <w:tc>
          <w:tcPr>
            <w:tcW w:w="3510" w:type="dxa"/>
          </w:tcPr>
          <w:p w:rsidR="00573628" w:rsidRPr="00302C95" w:rsidRDefault="000937BF" w:rsidP="003A193D">
            <w:pPr>
              <w:jc w:val="center"/>
              <w:rPr>
                <w:sz w:val="28"/>
                <w:szCs w:val="28"/>
              </w:rPr>
            </w:pPr>
            <w:r w:rsidRPr="00302C95">
              <w:rPr>
                <w:sz w:val="28"/>
                <w:szCs w:val="28"/>
              </w:rPr>
              <w:t>481,9</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19</w:t>
            </w:r>
          </w:p>
        </w:tc>
        <w:tc>
          <w:tcPr>
            <w:tcW w:w="3685" w:type="dxa"/>
          </w:tcPr>
          <w:p w:rsidR="00573628" w:rsidRPr="00302C95" w:rsidRDefault="000937BF" w:rsidP="003A193D">
            <w:pPr>
              <w:jc w:val="center"/>
              <w:rPr>
                <w:sz w:val="28"/>
                <w:szCs w:val="28"/>
              </w:rPr>
            </w:pPr>
            <w:r w:rsidRPr="00302C95">
              <w:rPr>
                <w:sz w:val="28"/>
                <w:szCs w:val="28"/>
              </w:rPr>
              <w:t>220</w:t>
            </w:r>
          </w:p>
        </w:tc>
        <w:tc>
          <w:tcPr>
            <w:tcW w:w="3510" w:type="dxa"/>
          </w:tcPr>
          <w:p w:rsidR="00573628" w:rsidRPr="00302C95" w:rsidRDefault="000937BF" w:rsidP="003A193D">
            <w:pPr>
              <w:jc w:val="center"/>
              <w:rPr>
                <w:sz w:val="28"/>
                <w:szCs w:val="28"/>
              </w:rPr>
            </w:pPr>
            <w:r w:rsidRPr="00302C95">
              <w:rPr>
                <w:sz w:val="28"/>
                <w:szCs w:val="28"/>
              </w:rPr>
              <w:t>270,6</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20</w:t>
            </w:r>
          </w:p>
        </w:tc>
        <w:tc>
          <w:tcPr>
            <w:tcW w:w="3685" w:type="dxa"/>
          </w:tcPr>
          <w:p w:rsidR="00573628" w:rsidRPr="00302C95" w:rsidRDefault="000937BF" w:rsidP="003A193D">
            <w:pPr>
              <w:jc w:val="center"/>
              <w:rPr>
                <w:sz w:val="28"/>
                <w:szCs w:val="28"/>
              </w:rPr>
            </w:pPr>
            <w:r w:rsidRPr="00302C95">
              <w:rPr>
                <w:sz w:val="28"/>
                <w:szCs w:val="28"/>
              </w:rPr>
              <w:t>270</w:t>
            </w:r>
          </w:p>
        </w:tc>
        <w:tc>
          <w:tcPr>
            <w:tcW w:w="3510" w:type="dxa"/>
          </w:tcPr>
          <w:p w:rsidR="00573628" w:rsidRPr="00302C95" w:rsidRDefault="000937BF" w:rsidP="003A193D">
            <w:pPr>
              <w:jc w:val="center"/>
              <w:rPr>
                <w:sz w:val="28"/>
                <w:szCs w:val="28"/>
              </w:rPr>
            </w:pPr>
            <w:r w:rsidRPr="00302C95">
              <w:rPr>
                <w:sz w:val="28"/>
                <w:szCs w:val="28"/>
              </w:rPr>
              <w:t>306,1</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21</w:t>
            </w:r>
          </w:p>
        </w:tc>
        <w:tc>
          <w:tcPr>
            <w:tcW w:w="3685" w:type="dxa"/>
          </w:tcPr>
          <w:p w:rsidR="00573628" w:rsidRPr="00302C95" w:rsidRDefault="000937BF" w:rsidP="003A193D">
            <w:pPr>
              <w:jc w:val="center"/>
              <w:rPr>
                <w:sz w:val="28"/>
                <w:szCs w:val="28"/>
              </w:rPr>
            </w:pPr>
            <w:r w:rsidRPr="00302C95">
              <w:rPr>
                <w:sz w:val="28"/>
                <w:szCs w:val="28"/>
              </w:rPr>
              <w:t>359</w:t>
            </w:r>
          </w:p>
        </w:tc>
        <w:tc>
          <w:tcPr>
            <w:tcW w:w="3510" w:type="dxa"/>
          </w:tcPr>
          <w:p w:rsidR="00573628" w:rsidRPr="00302C95" w:rsidRDefault="000937BF" w:rsidP="003A193D">
            <w:pPr>
              <w:jc w:val="center"/>
              <w:rPr>
                <w:sz w:val="28"/>
                <w:szCs w:val="28"/>
              </w:rPr>
            </w:pPr>
            <w:r w:rsidRPr="00302C95">
              <w:rPr>
                <w:sz w:val="28"/>
                <w:szCs w:val="28"/>
              </w:rPr>
              <w:t>327,3</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22</w:t>
            </w:r>
          </w:p>
        </w:tc>
        <w:tc>
          <w:tcPr>
            <w:tcW w:w="3685" w:type="dxa"/>
          </w:tcPr>
          <w:p w:rsidR="00573628" w:rsidRPr="00302C95" w:rsidRDefault="000937BF" w:rsidP="003A193D">
            <w:pPr>
              <w:jc w:val="center"/>
              <w:rPr>
                <w:sz w:val="28"/>
                <w:szCs w:val="28"/>
              </w:rPr>
            </w:pPr>
            <w:r w:rsidRPr="00302C95">
              <w:rPr>
                <w:sz w:val="28"/>
                <w:szCs w:val="28"/>
              </w:rPr>
              <w:t>436</w:t>
            </w:r>
          </w:p>
        </w:tc>
        <w:tc>
          <w:tcPr>
            <w:tcW w:w="3510" w:type="dxa"/>
          </w:tcPr>
          <w:p w:rsidR="00573628" w:rsidRPr="00302C95" w:rsidRDefault="000937BF" w:rsidP="003A193D">
            <w:pPr>
              <w:jc w:val="center"/>
              <w:rPr>
                <w:sz w:val="28"/>
                <w:szCs w:val="28"/>
              </w:rPr>
            </w:pPr>
            <w:r w:rsidRPr="00302C95">
              <w:rPr>
                <w:sz w:val="28"/>
                <w:szCs w:val="28"/>
              </w:rPr>
              <w:t>393,9</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23</w:t>
            </w:r>
          </w:p>
        </w:tc>
        <w:tc>
          <w:tcPr>
            <w:tcW w:w="3685" w:type="dxa"/>
          </w:tcPr>
          <w:p w:rsidR="00573628" w:rsidRPr="00302C95" w:rsidRDefault="000937BF" w:rsidP="003A193D">
            <w:pPr>
              <w:jc w:val="center"/>
              <w:rPr>
                <w:sz w:val="28"/>
                <w:szCs w:val="28"/>
              </w:rPr>
            </w:pPr>
            <w:r w:rsidRPr="00302C95">
              <w:rPr>
                <w:sz w:val="28"/>
                <w:szCs w:val="28"/>
              </w:rPr>
              <w:t>528</w:t>
            </w:r>
          </w:p>
        </w:tc>
        <w:tc>
          <w:tcPr>
            <w:tcW w:w="3510" w:type="dxa"/>
          </w:tcPr>
          <w:p w:rsidR="00573628" w:rsidRPr="00302C95" w:rsidRDefault="000937BF" w:rsidP="003A193D">
            <w:pPr>
              <w:jc w:val="center"/>
              <w:rPr>
                <w:sz w:val="28"/>
                <w:szCs w:val="28"/>
              </w:rPr>
            </w:pPr>
            <w:r w:rsidRPr="00302C95">
              <w:rPr>
                <w:sz w:val="28"/>
                <w:szCs w:val="28"/>
              </w:rPr>
              <w:t>513,2</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24</w:t>
            </w:r>
          </w:p>
        </w:tc>
        <w:tc>
          <w:tcPr>
            <w:tcW w:w="3685" w:type="dxa"/>
          </w:tcPr>
          <w:p w:rsidR="00573628" w:rsidRPr="00302C95" w:rsidRDefault="000937BF" w:rsidP="003A193D">
            <w:pPr>
              <w:jc w:val="center"/>
              <w:rPr>
                <w:sz w:val="28"/>
                <w:szCs w:val="28"/>
              </w:rPr>
            </w:pPr>
            <w:r w:rsidRPr="00302C95">
              <w:rPr>
                <w:sz w:val="28"/>
                <w:szCs w:val="28"/>
              </w:rPr>
              <w:t>320</w:t>
            </w:r>
          </w:p>
        </w:tc>
        <w:tc>
          <w:tcPr>
            <w:tcW w:w="3510" w:type="dxa"/>
          </w:tcPr>
          <w:p w:rsidR="00573628" w:rsidRPr="00302C95" w:rsidRDefault="000937BF" w:rsidP="003A193D">
            <w:pPr>
              <w:jc w:val="center"/>
              <w:rPr>
                <w:sz w:val="28"/>
                <w:szCs w:val="28"/>
              </w:rPr>
            </w:pPr>
            <w:r w:rsidRPr="00302C95">
              <w:rPr>
                <w:sz w:val="28"/>
                <w:szCs w:val="28"/>
              </w:rPr>
              <w:t>315,1</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25</w:t>
            </w:r>
          </w:p>
        </w:tc>
        <w:tc>
          <w:tcPr>
            <w:tcW w:w="3685" w:type="dxa"/>
          </w:tcPr>
          <w:p w:rsidR="00573628" w:rsidRPr="00302C95" w:rsidRDefault="000937BF" w:rsidP="003A193D">
            <w:pPr>
              <w:jc w:val="center"/>
              <w:rPr>
                <w:sz w:val="28"/>
                <w:szCs w:val="28"/>
              </w:rPr>
            </w:pPr>
            <w:r w:rsidRPr="00302C95">
              <w:rPr>
                <w:sz w:val="28"/>
                <w:szCs w:val="28"/>
              </w:rPr>
              <w:t>409</w:t>
            </w:r>
          </w:p>
        </w:tc>
        <w:tc>
          <w:tcPr>
            <w:tcW w:w="3510" w:type="dxa"/>
          </w:tcPr>
          <w:p w:rsidR="00573628" w:rsidRPr="00302C95" w:rsidRDefault="000937BF" w:rsidP="003A193D">
            <w:pPr>
              <w:jc w:val="center"/>
              <w:rPr>
                <w:sz w:val="28"/>
                <w:szCs w:val="28"/>
              </w:rPr>
            </w:pPr>
            <w:r w:rsidRPr="00302C95">
              <w:rPr>
                <w:sz w:val="28"/>
                <w:szCs w:val="28"/>
              </w:rPr>
              <w:t>414,5</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26</w:t>
            </w:r>
          </w:p>
        </w:tc>
        <w:tc>
          <w:tcPr>
            <w:tcW w:w="3685" w:type="dxa"/>
          </w:tcPr>
          <w:p w:rsidR="00573628" w:rsidRPr="00302C95" w:rsidRDefault="000937BF" w:rsidP="003A193D">
            <w:pPr>
              <w:jc w:val="center"/>
              <w:rPr>
                <w:sz w:val="28"/>
                <w:szCs w:val="28"/>
              </w:rPr>
            </w:pPr>
            <w:r w:rsidRPr="00302C95">
              <w:rPr>
                <w:sz w:val="28"/>
                <w:szCs w:val="28"/>
              </w:rPr>
              <w:t>554</w:t>
            </w:r>
          </w:p>
        </w:tc>
        <w:tc>
          <w:tcPr>
            <w:tcW w:w="3510" w:type="dxa"/>
          </w:tcPr>
          <w:p w:rsidR="00573628" w:rsidRPr="00302C95" w:rsidRDefault="000937BF" w:rsidP="003A193D">
            <w:pPr>
              <w:jc w:val="center"/>
              <w:rPr>
                <w:sz w:val="28"/>
                <w:szCs w:val="28"/>
              </w:rPr>
            </w:pPr>
            <w:r w:rsidRPr="00302C95">
              <w:rPr>
                <w:sz w:val="28"/>
                <w:szCs w:val="28"/>
              </w:rPr>
              <w:t>571,6</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27</w:t>
            </w:r>
          </w:p>
        </w:tc>
        <w:tc>
          <w:tcPr>
            <w:tcW w:w="3685" w:type="dxa"/>
          </w:tcPr>
          <w:p w:rsidR="00573628" w:rsidRPr="00302C95" w:rsidRDefault="000937BF" w:rsidP="003A193D">
            <w:pPr>
              <w:jc w:val="center"/>
              <w:rPr>
                <w:sz w:val="28"/>
                <w:szCs w:val="28"/>
              </w:rPr>
            </w:pPr>
            <w:r w:rsidRPr="00302C95">
              <w:rPr>
                <w:sz w:val="28"/>
                <w:szCs w:val="28"/>
              </w:rPr>
              <w:t>479</w:t>
            </w:r>
          </w:p>
        </w:tc>
        <w:tc>
          <w:tcPr>
            <w:tcW w:w="3510" w:type="dxa"/>
          </w:tcPr>
          <w:p w:rsidR="00573628" w:rsidRPr="00302C95" w:rsidRDefault="000937BF" w:rsidP="003A193D">
            <w:pPr>
              <w:jc w:val="center"/>
              <w:rPr>
                <w:sz w:val="28"/>
                <w:szCs w:val="28"/>
              </w:rPr>
            </w:pPr>
            <w:r w:rsidRPr="00302C95">
              <w:rPr>
                <w:sz w:val="28"/>
                <w:szCs w:val="28"/>
              </w:rPr>
              <w:t>473,0</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28</w:t>
            </w:r>
          </w:p>
        </w:tc>
        <w:tc>
          <w:tcPr>
            <w:tcW w:w="3685" w:type="dxa"/>
          </w:tcPr>
          <w:p w:rsidR="00573628" w:rsidRPr="00302C95" w:rsidRDefault="000937BF" w:rsidP="003A193D">
            <w:pPr>
              <w:jc w:val="center"/>
              <w:rPr>
                <w:sz w:val="28"/>
                <w:szCs w:val="28"/>
              </w:rPr>
            </w:pPr>
            <w:r w:rsidRPr="00302C95">
              <w:rPr>
                <w:sz w:val="28"/>
                <w:szCs w:val="28"/>
              </w:rPr>
              <w:t>553</w:t>
            </w:r>
          </w:p>
        </w:tc>
        <w:tc>
          <w:tcPr>
            <w:tcW w:w="3510" w:type="dxa"/>
          </w:tcPr>
          <w:p w:rsidR="00573628" w:rsidRPr="00302C95" w:rsidRDefault="000937BF" w:rsidP="003A193D">
            <w:pPr>
              <w:jc w:val="center"/>
              <w:rPr>
                <w:sz w:val="28"/>
                <w:szCs w:val="28"/>
              </w:rPr>
            </w:pPr>
            <w:r w:rsidRPr="00302C95">
              <w:rPr>
                <w:sz w:val="28"/>
                <w:szCs w:val="28"/>
              </w:rPr>
              <w:t>571,4</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29</w:t>
            </w:r>
          </w:p>
        </w:tc>
        <w:tc>
          <w:tcPr>
            <w:tcW w:w="3685" w:type="dxa"/>
          </w:tcPr>
          <w:p w:rsidR="00573628" w:rsidRPr="00302C95" w:rsidRDefault="000937BF" w:rsidP="003A193D">
            <w:pPr>
              <w:jc w:val="center"/>
              <w:rPr>
                <w:sz w:val="28"/>
                <w:szCs w:val="28"/>
              </w:rPr>
            </w:pPr>
            <w:r w:rsidRPr="00302C95">
              <w:rPr>
                <w:sz w:val="28"/>
                <w:szCs w:val="28"/>
              </w:rPr>
              <w:t>380</w:t>
            </w:r>
          </w:p>
        </w:tc>
        <w:tc>
          <w:tcPr>
            <w:tcW w:w="3510" w:type="dxa"/>
          </w:tcPr>
          <w:p w:rsidR="00573628" w:rsidRPr="00302C95" w:rsidRDefault="000937BF" w:rsidP="003A193D">
            <w:pPr>
              <w:jc w:val="center"/>
              <w:rPr>
                <w:sz w:val="28"/>
                <w:szCs w:val="28"/>
              </w:rPr>
            </w:pPr>
            <w:r w:rsidRPr="00302C95">
              <w:rPr>
                <w:sz w:val="28"/>
                <w:szCs w:val="28"/>
              </w:rPr>
              <w:t>407,9</w:t>
            </w:r>
          </w:p>
        </w:tc>
      </w:tr>
      <w:tr w:rsidR="00573628" w:rsidRPr="00302C95" w:rsidTr="00573628">
        <w:tc>
          <w:tcPr>
            <w:tcW w:w="1985" w:type="dxa"/>
          </w:tcPr>
          <w:p w:rsidR="00573628" w:rsidRPr="00302C95" w:rsidRDefault="00573628" w:rsidP="003A193D">
            <w:pPr>
              <w:jc w:val="center"/>
              <w:rPr>
                <w:sz w:val="28"/>
                <w:szCs w:val="28"/>
              </w:rPr>
            </w:pPr>
            <w:r w:rsidRPr="00302C95">
              <w:rPr>
                <w:sz w:val="28"/>
                <w:szCs w:val="28"/>
              </w:rPr>
              <w:t>30</w:t>
            </w:r>
          </w:p>
        </w:tc>
        <w:tc>
          <w:tcPr>
            <w:tcW w:w="3685" w:type="dxa"/>
          </w:tcPr>
          <w:p w:rsidR="00573628" w:rsidRPr="00302C95" w:rsidRDefault="000937BF" w:rsidP="003A193D">
            <w:pPr>
              <w:jc w:val="center"/>
              <w:rPr>
                <w:sz w:val="28"/>
                <w:szCs w:val="28"/>
              </w:rPr>
            </w:pPr>
            <w:r w:rsidRPr="00302C95">
              <w:rPr>
                <w:sz w:val="28"/>
                <w:szCs w:val="28"/>
              </w:rPr>
              <w:t>341</w:t>
            </w:r>
          </w:p>
        </w:tc>
        <w:tc>
          <w:tcPr>
            <w:tcW w:w="3510" w:type="dxa"/>
          </w:tcPr>
          <w:p w:rsidR="00573628" w:rsidRPr="00302C95" w:rsidRDefault="000937BF" w:rsidP="003A193D">
            <w:pPr>
              <w:jc w:val="center"/>
              <w:rPr>
                <w:sz w:val="28"/>
                <w:szCs w:val="28"/>
              </w:rPr>
            </w:pPr>
            <w:r w:rsidRPr="00302C95">
              <w:rPr>
                <w:sz w:val="28"/>
                <w:szCs w:val="28"/>
              </w:rPr>
              <w:t>385,9</w:t>
            </w:r>
          </w:p>
        </w:tc>
      </w:tr>
      <w:tr w:rsidR="000937BF" w:rsidRPr="00302C95" w:rsidTr="00573628">
        <w:tc>
          <w:tcPr>
            <w:tcW w:w="1985" w:type="dxa"/>
          </w:tcPr>
          <w:p w:rsidR="000937BF" w:rsidRPr="00302C95" w:rsidRDefault="000937BF" w:rsidP="003A193D">
            <w:pPr>
              <w:jc w:val="center"/>
              <w:rPr>
                <w:sz w:val="28"/>
                <w:szCs w:val="28"/>
              </w:rPr>
            </w:pPr>
            <w:r w:rsidRPr="00302C95">
              <w:rPr>
                <w:sz w:val="28"/>
                <w:szCs w:val="28"/>
              </w:rPr>
              <w:t>Итого</w:t>
            </w:r>
          </w:p>
        </w:tc>
        <w:tc>
          <w:tcPr>
            <w:tcW w:w="3685" w:type="dxa"/>
          </w:tcPr>
          <w:p w:rsidR="000937BF" w:rsidRPr="00302C95" w:rsidRDefault="000937BF" w:rsidP="003A193D">
            <w:pPr>
              <w:jc w:val="center"/>
              <w:rPr>
                <w:b/>
              </w:rPr>
            </w:pPr>
            <w:r w:rsidRPr="00302C95">
              <w:rPr>
                <w:b/>
              </w:rPr>
              <w:t>11504</w:t>
            </w:r>
          </w:p>
        </w:tc>
        <w:tc>
          <w:tcPr>
            <w:tcW w:w="3510" w:type="dxa"/>
          </w:tcPr>
          <w:p w:rsidR="000937BF" w:rsidRPr="00302C95" w:rsidRDefault="000937BF" w:rsidP="003A193D">
            <w:pPr>
              <w:jc w:val="center"/>
              <w:rPr>
                <w:b/>
              </w:rPr>
            </w:pPr>
            <w:r w:rsidRPr="00302C95">
              <w:rPr>
                <w:b/>
              </w:rPr>
              <w:t>11613</w:t>
            </w:r>
          </w:p>
        </w:tc>
      </w:tr>
    </w:tbl>
    <w:p w:rsidR="00D70A11" w:rsidRPr="00302C95" w:rsidRDefault="00D70A11" w:rsidP="003A193D">
      <w:pPr>
        <w:pStyle w:val="a3"/>
        <w:spacing w:line="360" w:lineRule="auto"/>
        <w:ind w:firstLine="709"/>
        <w:rPr>
          <w:rFonts w:ascii="Times New Roman" w:hAnsi="Times New Roman" w:cs="Times New Roman"/>
          <w:sz w:val="28"/>
        </w:rPr>
      </w:pPr>
    </w:p>
    <w:p w:rsidR="00302C95" w:rsidRPr="00302C95" w:rsidRDefault="00302C95" w:rsidP="006B1AC1">
      <w:pPr>
        <w:pStyle w:val="a3"/>
        <w:spacing w:line="360" w:lineRule="auto"/>
        <w:rPr>
          <w:rFonts w:ascii="Times New Roman" w:hAnsi="Times New Roman" w:cs="Times New Roman"/>
          <w:sz w:val="28"/>
        </w:rPr>
      </w:pPr>
    </w:p>
    <w:p w:rsidR="00D70A11" w:rsidRPr="00302C95" w:rsidRDefault="00D70A11" w:rsidP="00D945F5">
      <w:pPr>
        <w:pStyle w:val="a3"/>
        <w:spacing w:line="360" w:lineRule="auto"/>
        <w:ind w:firstLine="709"/>
        <w:jc w:val="both"/>
        <w:rPr>
          <w:rFonts w:ascii="Times New Roman" w:hAnsi="Times New Roman" w:cs="Times New Roman"/>
          <w:b/>
          <w:sz w:val="28"/>
        </w:rPr>
      </w:pPr>
      <w:r w:rsidRPr="00302C95">
        <w:rPr>
          <w:rFonts w:ascii="Times New Roman" w:hAnsi="Times New Roman" w:cs="Times New Roman"/>
          <w:b/>
          <w:sz w:val="28"/>
        </w:rPr>
        <w:lastRenderedPageBreak/>
        <w:t>По исходным данным:</w:t>
      </w:r>
    </w:p>
    <w:p w:rsidR="00D70A11" w:rsidRPr="00302C95" w:rsidRDefault="00D70A11" w:rsidP="00D945F5">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1) постройте статистический ряд распределения магазинов по признаку «объём реализованной продукции», образовав пять групп с равными интервалами;</w:t>
      </w:r>
    </w:p>
    <w:p w:rsidR="00D70A11" w:rsidRPr="00302C95" w:rsidRDefault="00D70A11" w:rsidP="00D945F5">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2) графическим методом и путем расчетов определите значения моды и медианы полученного ряда распределения;</w:t>
      </w:r>
    </w:p>
    <w:p w:rsidR="00D70A11" w:rsidRPr="00302C95" w:rsidRDefault="00D70A11" w:rsidP="00D945F5">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 xml:space="preserve">3) рассчитайте характеристики интервального ряда распределения: среднюю арифметическую, среднее </w:t>
      </w:r>
      <w:proofErr w:type="spellStart"/>
      <w:r w:rsidRPr="00302C95">
        <w:rPr>
          <w:rFonts w:ascii="Times New Roman" w:hAnsi="Times New Roman" w:cs="Times New Roman"/>
          <w:sz w:val="28"/>
        </w:rPr>
        <w:t>квадратическое</w:t>
      </w:r>
      <w:proofErr w:type="spellEnd"/>
      <w:r w:rsidRPr="00302C95">
        <w:rPr>
          <w:rFonts w:ascii="Times New Roman" w:hAnsi="Times New Roman" w:cs="Times New Roman"/>
          <w:sz w:val="28"/>
        </w:rPr>
        <w:t xml:space="preserve"> отклонение, коэффициент вариации.</w:t>
      </w:r>
    </w:p>
    <w:p w:rsidR="00D70A11" w:rsidRPr="00302C95" w:rsidRDefault="00D70A11" w:rsidP="00D945F5">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Сделайте выводы по результатам выполнения пунктов 1, 2, 3 задания;</w:t>
      </w:r>
    </w:p>
    <w:p w:rsidR="002F7A68" w:rsidRPr="00302C95" w:rsidRDefault="00D70A11" w:rsidP="00D945F5">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4) вычислите среднюю арифметическую по исходным данным, сравните ее с аналогичным показателем, рассчитанным в п. 3 для интервального ряда распределения. Объясните причину их расхождения.</w:t>
      </w:r>
    </w:p>
    <w:p w:rsidR="00D945F5" w:rsidRDefault="00D945F5" w:rsidP="00D945F5">
      <w:pPr>
        <w:pStyle w:val="a3"/>
        <w:spacing w:line="360" w:lineRule="auto"/>
        <w:ind w:firstLine="709"/>
        <w:jc w:val="both"/>
        <w:rPr>
          <w:rFonts w:ascii="Times New Roman" w:hAnsi="Times New Roman" w:cs="Times New Roman"/>
          <w:b/>
          <w:sz w:val="28"/>
        </w:rPr>
      </w:pPr>
    </w:p>
    <w:p w:rsidR="002F7A68" w:rsidRPr="00302C95" w:rsidRDefault="002F7A68" w:rsidP="00D945F5">
      <w:pPr>
        <w:pStyle w:val="a3"/>
        <w:spacing w:line="360" w:lineRule="auto"/>
        <w:ind w:firstLine="709"/>
        <w:jc w:val="both"/>
        <w:rPr>
          <w:rFonts w:ascii="Times New Roman" w:hAnsi="Times New Roman" w:cs="Times New Roman"/>
          <w:b/>
          <w:sz w:val="28"/>
        </w:rPr>
      </w:pPr>
      <w:r w:rsidRPr="00302C95">
        <w:rPr>
          <w:rFonts w:ascii="Times New Roman" w:hAnsi="Times New Roman" w:cs="Times New Roman"/>
          <w:b/>
          <w:sz w:val="28"/>
        </w:rPr>
        <w:t>Решение:</w:t>
      </w:r>
    </w:p>
    <w:p w:rsidR="00D87704" w:rsidRPr="00302C95" w:rsidRDefault="00FB4572" w:rsidP="00D945F5">
      <w:pPr>
        <w:pStyle w:val="a3"/>
        <w:numPr>
          <w:ilvl w:val="0"/>
          <w:numId w:val="3"/>
        </w:numPr>
        <w:spacing w:line="360" w:lineRule="auto"/>
        <w:jc w:val="both"/>
        <w:rPr>
          <w:rFonts w:ascii="Times New Roman" w:hAnsi="Times New Roman" w:cs="Times New Roman"/>
          <w:sz w:val="28"/>
        </w:rPr>
      </w:pPr>
      <w:r w:rsidRPr="00302C95">
        <w:rPr>
          <w:rFonts w:ascii="Times New Roman" w:hAnsi="Times New Roman" w:cs="Times New Roman"/>
          <w:sz w:val="28"/>
        </w:rPr>
        <w:t>О</w:t>
      </w:r>
      <w:r w:rsidR="00D87704" w:rsidRPr="00302C95">
        <w:rPr>
          <w:rFonts w:ascii="Times New Roman" w:hAnsi="Times New Roman" w:cs="Times New Roman"/>
          <w:sz w:val="28"/>
        </w:rPr>
        <w:t>пределя</w:t>
      </w:r>
      <w:r w:rsidR="00CF65B9" w:rsidRPr="00302C95">
        <w:rPr>
          <w:rFonts w:ascii="Times New Roman" w:hAnsi="Times New Roman" w:cs="Times New Roman"/>
          <w:sz w:val="28"/>
        </w:rPr>
        <w:t>ем длину интервала по формуле</w:t>
      </w:r>
      <w:r w:rsidR="00D87704" w:rsidRPr="00302C95">
        <w:rPr>
          <w:rFonts w:ascii="Times New Roman" w:hAnsi="Times New Roman" w:cs="Times New Roman"/>
          <w:sz w:val="28"/>
        </w:rPr>
        <w:t>:</w:t>
      </w:r>
    </w:p>
    <w:p w:rsidR="00D87704" w:rsidRPr="00302C95" w:rsidRDefault="00CF65B9" w:rsidP="00D945F5">
      <w:pPr>
        <w:pStyle w:val="a3"/>
        <w:spacing w:line="360" w:lineRule="auto"/>
        <w:ind w:firstLine="709"/>
        <w:jc w:val="both"/>
        <w:rPr>
          <w:rFonts w:ascii="Times New Roman" w:hAnsi="Times New Roman" w:cs="Times New Roman"/>
          <w:sz w:val="28"/>
          <w:lang w:val="en-US"/>
        </w:rPr>
      </w:pPr>
      <w:r w:rsidRPr="00302C95">
        <w:rPr>
          <w:rFonts w:ascii="Times New Roman" w:hAnsi="Times New Roman" w:cs="Times New Roman"/>
          <w:sz w:val="28"/>
          <w:lang w:val="en-US"/>
        </w:rPr>
        <w:t>i</w:t>
      </w:r>
      <w:proofErr w:type="gramStart"/>
      <w:r w:rsidR="00D87704" w:rsidRPr="00302C95">
        <w:rPr>
          <w:rFonts w:ascii="Times New Roman" w:hAnsi="Times New Roman" w:cs="Times New Roman"/>
          <w:sz w:val="28"/>
          <w:lang w:val="en-US"/>
        </w:rPr>
        <w:t>=(</w:t>
      </w:r>
      <w:proofErr w:type="gramEnd"/>
      <w:r w:rsidR="00D87704" w:rsidRPr="00302C95">
        <w:rPr>
          <w:rFonts w:ascii="Times New Roman" w:hAnsi="Times New Roman" w:cs="Times New Roman"/>
          <w:sz w:val="28"/>
        </w:rPr>
        <w:t>х</w:t>
      </w:r>
      <w:r w:rsidR="00D87704" w:rsidRPr="00302C95">
        <w:rPr>
          <w:rFonts w:ascii="Times New Roman" w:hAnsi="Times New Roman" w:cs="Times New Roman"/>
          <w:sz w:val="28"/>
          <w:vertAlign w:val="subscript"/>
          <w:lang w:val="en-US"/>
        </w:rPr>
        <w:t>max</w:t>
      </w:r>
      <w:r w:rsidR="00D87704" w:rsidRPr="00302C95">
        <w:rPr>
          <w:rFonts w:ascii="Times New Roman" w:hAnsi="Times New Roman" w:cs="Times New Roman"/>
          <w:sz w:val="28"/>
          <w:lang w:val="en-US"/>
        </w:rPr>
        <w:t xml:space="preserve"> – </w:t>
      </w:r>
      <w:proofErr w:type="spellStart"/>
      <w:r w:rsidR="00D87704" w:rsidRPr="00302C95">
        <w:rPr>
          <w:rFonts w:ascii="Times New Roman" w:hAnsi="Times New Roman" w:cs="Times New Roman"/>
          <w:sz w:val="28"/>
          <w:lang w:val="en-US"/>
        </w:rPr>
        <w:t>x</w:t>
      </w:r>
      <w:r w:rsidR="00D87704" w:rsidRPr="00302C95">
        <w:rPr>
          <w:rFonts w:ascii="Times New Roman" w:hAnsi="Times New Roman" w:cs="Times New Roman"/>
          <w:sz w:val="28"/>
          <w:vertAlign w:val="subscript"/>
          <w:lang w:val="en-US"/>
        </w:rPr>
        <w:t>min</w:t>
      </w:r>
      <w:proofErr w:type="spellEnd"/>
      <w:r w:rsidR="00D87704" w:rsidRPr="00302C95">
        <w:rPr>
          <w:rFonts w:ascii="Times New Roman" w:hAnsi="Times New Roman" w:cs="Times New Roman"/>
          <w:sz w:val="28"/>
          <w:lang w:val="en-US"/>
        </w:rPr>
        <w:t>)/k</w:t>
      </w:r>
    </w:p>
    <w:p w:rsidR="002F7A68" w:rsidRPr="00302C95" w:rsidRDefault="00CF65B9" w:rsidP="00D945F5">
      <w:pPr>
        <w:pStyle w:val="a3"/>
        <w:spacing w:line="360" w:lineRule="auto"/>
        <w:ind w:firstLine="709"/>
        <w:jc w:val="both"/>
        <w:rPr>
          <w:rFonts w:ascii="Times New Roman" w:hAnsi="Times New Roman" w:cs="Times New Roman"/>
          <w:sz w:val="28"/>
          <w:lang w:val="en-US"/>
        </w:rPr>
      </w:pPr>
      <w:r w:rsidRPr="00302C95">
        <w:rPr>
          <w:rFonts w:ascii="Times New Roman" w:hAnsi="Times New Roman" w:cs="Times New Roman"/>
          <w:sz w:val="28"/>
          <w:lang w:val="en-US"/>
        </w:rPr>
        <w:t>i</w:t>
      </w:r>
      <w:proofErr w:type="gramStart"/>
      <w:r w:rsidR="00D87704" w:rsidRPr="00302C95">
        <w:rPr>
          <w:rFonts w:ascii="Times New Roman" w:hAnsi="Times New Roman" w:cs="Times New Roman"/>
          <w:sz w:val="28"/>
          <w:lang w:val="en-US"/>
        </w:rPr>
        <w:t>=(</w:t>
      </w:r>
      <w:proofErr w:type="gramEnd"/>
      <w:r w:rsidR="00D87704" w:rsidRPr="00302C95">
        <w:rPr>
          <w:rFonts w:ascii="Times New Roman" w:hAnsi="Times New Roman" w:cs="Times New Roman"/>
          <w:sz w:val="28"/>
          <w:lang w:val="en-US"/>
        </w:rPr>
        <w:t>554-194)/5=72</w:t>
      </w:r>
    </w:p>
    <w:p w:rsidR="00D87704" w:rsidRPr="00302C95" w:rsidRDefault="00D87704" w:rsidP="00D945F5">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194-266; 266-338; 338-410; 410-482; 482-554</w:t>
      </w:r>
    </w:p>
    <w:p w:rsidR="002F7A68" w:rsidRPr="00302C95" w:rsidRDefault="00FB4572" w:rsidP="00D945F5">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Заполним таблицу</w:t>
      </w:r>
      <w:r w:rsidR="00CF65B9" w:rsidRPr="00302C95">
        <w:rPr>
          <w:rFonts w:ascii="Times New Roman" w:hAnsi="Times New Roman" w:cs="Times New Roman"/>
          <w:sz w:val="28"/>
        </w:rPr>
        <w:t xml:space="preserve"> 1.</w:t>
      </w:r>
    </w:p>
    <w:p w:rsidR="002F7A68" w:rsidRPr="00302C95" w:rsidRDefault="002F7A68" w:rsidP="003A193D">
      <w:pPr>
        <w:pStyle w:val="a3"/>
        <w:spacing w:line="360" w:lineRule="auto"/>
        <w:ind w:firstLine="709"/>
        <w:rPr>
          <w:rFonts w:ascii="Times New Roman" w:hAnsi="Times New Roman" w:cs="Times New Roman"/>
          <w:b/>
          <w:sz w:val="28"/>
        </w:rPr>
      </w:pPr>
    </w:p>
    <w:p w:rsidR="007D43BE" w:rsidRPr="00302C95" w:rsidRDefault="007D43BE" w:rsidP="003A193D">
      <w:pPr>
        <w:pStyle w:val="a3"/>
        <w:spacing w:line="360" w:lineRule="auto"/>
        <w:ind w:firstLine="709"/>
        <w:rPr>
          <w:rFonts w:ascii="Times New Roman" w:hAnsi="Times New Roman" w:cs="Times New Roman"/>
          <w:b/>
          <w:sz w:val="28"/>
        </w:rPr>
      </w:pPr>
    </w:p>
    <w:p w:rsidR="007D43BE" w:rsidRPr="00302C95" w:rsidRDefault="007D43BE" w:rsidP="003A193D">
      <w:pPr>
        <w:pStyle w:val="a3"/>
        <w:spacing w:line="360" w:lineRule="auto"/>
        <w:ind w:firstLine="709"/>
        <w:rPr>
          <w:rFonts w:ascii="Times New Roman" w:hAnsi="Times New Roman" w:cs="Times New Roman"/>
          <w:b/>
          <w:sz w:val="28"/>
        </w:rPr>
      </w:pPr>
    </w:p>
    <w:p w:rsidR="007D43BE" w:rsidRPr="00302C95" w:rsidRDefault="007D43BE" w:rsidP="003A193D">
      <w:pPr>
        <w:pStyle w:val="a3"/>
        <w:spacing w:line="360" w:lineRule="auto"/>
        <w:ind w:firstLine="709"/>
        <w:rPr>
          <w:rFonts w:ascii="Times New Roman" w:hAnsi="Times New Roman" w:cs="Times New Roman"/>
          <w:b/>
          <w:sz w:val="28"/>
        </w:rPr>
      </w:pPr>
    </w:p>
    <w:p w:rsidR="007D43BE" w:rsidRDefault="007D43BE" w:rsidP="003A193D">
      <w:pPr>
        <w:pStyle w:val="a3"/>
        <w:spacing w:line="360" w:lineRule="auto"/>
        <w:ind w:firstLine="709"/>
        <w:rPr>
          <w:rFonts w:ascii="Times New Roman" w:hAnsi="Times New Roman" w:cs="Times New Roman"/>
          <w:b/>
          <w:sz w:val="28"/>
        </w:rPr>
      </w:pPr>
    </w:p>
    <w:p w:rsidR="006B1AC1" w:rsidRPr="00302C95" w:rsidRDefault="006B1AC1" w:rsidP="003A193D">
      <w:pPr>
        <w:pStyle w:val="a3"/>
        <w:spacing w:line="360" w:lineRule="auto"/>
        <w:ind w:firstLine="709"/>
        <w:rPr>
          <w:rFonts w:ascii="Times New Roman" w:hAnsi="Times New Roman" w:cs="Times New Roman"/>
          <w:b/>
          <w:sz w:val="28"/>
        </w:rPr>
      </w:pPr>
    </w:p>
    <w:p w:rsidR="007D43BE" w:rsidRDefault="007D43BE" w:rsidP="003A193D">
      <w:pPr>
        <w:pStyle w:val="a3"/>
        <w:spacing w:line="360" w:lineRule="auto"/>
        <w:ind w:firstLine="709"/>
        <w:rPr>
          <w:rFonts w:ascii="Times New Roman" w:hAnsi="Times New Roman" w:cs="Times New Roman"/>
          <w:b/>
          <w:sz w:val="28"/>
        </w:rPr>
      </w:pPr>
    </w:p>
    <w:p w:rsidR="002403C6" w:rsidRPr="00302C95" w:rsidRDefault="002403C6" w:rsidP="003A193D">
      <w:pPr>
        <w:pStyle w:val="a3"/>
        <w:spacing w:line="360" w:lineRule="auto"/>
        <w:ind w:firstLine="709"/>
        <w:rPr>
          <w:rFonts w:ascii="Times New Roman" w:hAnsi="Times New Roman" w:cs="Times New Roman"/>
          <w:b/>
          <w:sz w:val="28"/>
        </w:rPr>
      </w:pPr>
    </w:p>
    <w:p w:rsidR="007D43BE" w:rsidRPr="00302C95" w:rsidRDefault="007D43BE" w:rsidP="003A193D">
      <w:pPr>
        <w:pStyle w:val="a3"/>
        <w:spacing w:line="360" w:lineRule="auto"/>
        <w:ind w:firstLine="709"/>
        <w:rPr>
          <w:rFonts w:ascii="Times New Roman" w:hAnsi="Times New Roman" w:cs="Times New Roman"/>
          <w:b/>
          <w:sz w:val="28"/>
        </w:rPr>
      </w:pPr>
    </w:p>
    <w:p w:rsidR="00FB4572" w:rsidRPr="00302C95" w:rsidRDefault="00FB4572" w:rsidP="003A193D">
      <w:pPr>
        <w:pStyle w:val="a3"/>
        <w:spacing w:line="360" w:lineRule="auto"/>
        <w:rPr>
          <w:rFonts w:ascii="Times New Roman" w:hAnsi="Times New Roman" w:cs="Times New Roman"/>
          <w:b/>
          <w:sz w:val="28"/>
        </w:rPr>
      </w:pPr>
    </w:p>
    <w:p w:rsidR="00284CFE" w:rsidRPr="003A193D" w:rsidRDefault="00FB4572" w:rsidP="003A193D">
      <w:pPr>
        <w:spacing w:line="360" w:lineRule="auto"/>
        <w:jc w:val="right"/>
        <w:rPr>
          <w:b/>
          <w:sz w:val="28"/>
          <w:szCs w:val="28"/>
        </w:rPr>
      </w:pPr>
      <w:r w:rsidRPr="003A193D">
        <w:rPr>
          <w:b/>
          <w:sz w:val="28"/>
          <w:szCs w:val="28"/>
        </w:rPr>
        <w:lastRenderedPageBreak/>
        <w:t>Таблица 1</w:t>
      </w:r>
    </w:p>
    <w:p w:rsidR="00585FCF" w:rsidRPr="003A193D" w:rsidRDefault="00284CFE" w:rsidP="003A193D">
      <w:pPr>
        <w:spacing w:line="360" w:lineRule="auto"/>
        <w:ind w:firstLine="709"/>
        <w:rPr>
          <w:sz w:val="28"/>
          <w:szCs w:val="28"/>
        </w:rPr>
      </w:pPr>
      <w:r w:rsidRPr="003A193D">
        <w:rPr>
          <w:sz w:val="28"/>
          <w:szCs w:val="28"/>
        </w:rPr>
        <w:t>Р</w:t>
      </w:r>
      <w:r w:rsidR="00585FCF" w:rsidRPr="003A193D">
        <w:rPr>
          <w:sz w:val="28"/>
          <w:szCs w:val="28"/>
        </w:rPr>
        <w:t>аспределение магазинов по объему реализованной продукции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843"/>
        <w:gridCol w:w="1701"/>
        <w:gridCol w:w="2126"/>
        <w:gridCol w:w="2410"/>
      </w:tblGrid>
      <w:tr w:rsidR="00284CFE" w:rsidRPr="00302C95" w:rsidTr="00284CFE">
        <w:trPr>
          <w:trHeight w:val="414"/>
        </w:trPr>
        <w:tc>
          <w:tcPr>
            <w:tcW w:w="1276" w:type="dxa"/>
            <w:vMerge w:val="restart"/>
          </w:tcPr>
          <w:p w:rsidR="00284CFE" w:rsidRPr="00302C95" w:rsidRDefault="00284CFE" w:rsidP="003A193D"/>
          <w:p w:rsidR="00585FCF" w:rsidRPr="00302C95" w:rsidRDefault="00585FCF" w:rsidP="003A193D">
            <w:pPr>
              <w:jc w:val="center"/>
            </w:pPr>
            <w:r w:rsidRPr="00302C95">
              <w:t>№ группы</w:t>
            </w:r>
          </w:p>
        </w:tc>
        <w:tc>
          <w:tcPr>
            <w:tcW w:w="1843" w:type="dxa"/>
            <w:vMerge w:val="restart"/>
            <w:shd w:val="clear" w:color="auto" w:fill="auto"/>
          </w:tcPr>
          <w:p w:rsidR="00284CFE" w:rsidRPr="00302C95" w:rsidRDefault="00284CFE" w:rsidP="003A193D">
            <w:pPr>
              <w:jc w:val="center"/>
              <w:rPr>
                <w:sz w:val="12"/>
              </w:rPr>
            </w:pPr>
          </w:p>
          <w:p w:rsidR="00585FCF" w:rsidRPr="00302C95" w:rsidRDefault="00585FCF" w:rsidP="003A193D">
            <w:pPr>
              <w:jc w:val="center"/>
            </w:pPr>
            <w:r w:rsidRPr="00302C95">
              <w:t>Значение интервала группы</w:t>
            </w:r>
          </w:p>
        </w:tc>
        <w:tc>
          <w:tcPr>
            <w:tcW w:w="1701" w:type="dxa"/>
            <w:vMerge w:val="restart"/>
            <w:shd w:val="clear" w:color="auto" w:fill="auto"/>
          </w:tcPr>
          <w:p w:rsidR="00284CFE" w:rsidRPr="00302C95" w:rsidRDefault="00284CFE" w:rsidP="003A193D">
            <w:pPr>
              <w:jc w:val="center"/>
            </w:pPr>
          </w:p>
          <w:p w:rsidR="00585FCF" w:rsidRPr="00302C95" w:rsidRDefault="00585FCF" w:rsidP="003A193D">
            <w:pPr>
              <w:jc w:val="center"/>
            </w:pPr>
            <w:r w:rsidRPr="00302C95">
              <w:t>№ магазина</w:t>
            </w:r>
          </w:p>
          <w:p w:rsidR="00585FCF" w:rsidRPr="00302C95" w:rsidRDefault="00585FCF" w:rsidP="003A193D">
            <w:pPr>
              <w:jc w:val="center"/>
            </w:pPr>
          </w:p>
        </w:tc>
        <w:tc>
          <w:tcPr>
            <w:tcW w:w="2126" w:type="dxa"/>
            <w:vMerge w:val="restart"/>
            <w:shd w:val="clear" w:color="auto" w:fill="auto"/>
            <w:vAlign w:val="bottom"/>
          </w:tcPr>
          <w:p w:rsidR="00585FCF" w:rsidRPr="00302C95" w:rsidRDefault="00585FCF" w:rsidP="003A193D">
            <w:pPr>
              <w:jc w:val="center"/>
              <w:rPr>
                <w:color w:val="000000"/>
                <w:sz w:val="22"/>
                <w:szCs w:val="22"/>
              </w:rPr>
            </w:pPr>
            <w:r w:rsidRPr="00302C95">
              <w:rPr>
                <w:color w:val="000000"/>
                <w:sz w:val="22"/>
                <w:szCs w:val="22"/>
              </w:rPr>
              <w:t xml:space="preserve">Объем </w:t>
            </w:r>
            <w:proofErr w:type="gramStart"/>
            <w:r w:rsidRPr="00302C95">
              <w:rPr>
                <w:color w:val="000000"/>
                <w:sz w:val="22"/>
                <w:szCs w:val="22"/>
              </w:rPr>
              <w:t>реализованной</w:t>
            </w:r>
            <w:proofErr w:type="gramEnd"/>
          </w:p>
          <w:p w:rsidR="00585FCF" w:rsidRPr="00302C95" w:rsidRDefault="00585FCF" w:rsidP="003A193D">
            <w:pPr>
              <w:jc w:val="center"/>
              <w:rPr>
                <w:color w:val="000000"/>
                <w:sz w:val="22"/>
                <w:szCs w:val="22"/>
              </w:rPr>
            </w:pPr>
            <w:r w:rsidRPr="00302C95">
              <w:rPr>
                <w:color w:val="000000"/>
                <w:sz w:val="22"/>
                <w:szCs w:val="22"/>
              </w:rPr>
              <w:t>продукции, шт.</w:t>
            </w:r>
          </w:p>
        </w:tc>
        <w:tc>
          <w:tcPr>
            <w:tcW w:w="2410" w:type="dxa"/>
            <w:vMerge w:val="restart"/>
            <w:shd w:val="clear" w:color="auto" w:fill="auto"/>
          </w:tcPr>
          <w:p w:rsidR="00284CFE" w:rsidRPr="00302C95" w:rsidRDefault="00284CFE" w:rsidP="003A193D">
            <w:pPr>
              <w:jc w:val="center"/>
            </w:pPr>
          </w:p>
          <w:p w:rsidR="00585FCF" w:rsidRPr="00302C95" w:rsidRDefault="00585FCF" w:rsidP="003A193D">
            <w:pPr>
              <w:jc w:val="center"/>
            </w:pPr>
            <w:r w:rsidRPr="00302C95">
              <w:t xml:space="preserve">Выручка от продаж, </w:t>
            </w:r>
          </w:p>
          <w:p w:rsidR="00585FCF" w:rsidRPr="00302C95" w:rsidRDefault="00585FCF" w:rsidP="003A193D">
            <w:pPr>
              <w:jc w:val="center"/>
            </w:pPr>
            <w:r w:rsidRPr="00302C95">
              <w:t>млн. руб.</w:t>
            </w:r>
          </w:p>
        </w:tc>
      </w:tr>
      <w:tr w:rsidR="00284CFE" w:rsidRPr="00302C95" w:rsidTr="00284CFE">
        <w:trPr>
          <w:trHeight w:val="573"/>
        </w:trPr>
        <w:tc>
          <w:tcPr>
            <w:tcW w:w="1276" w:type="dxa"/>
            <w:vMerge/>
          </w:tcPr>
          <w:p w:rsidR="00585FCF" w:rsidRPr="00302C95" w:rsidRDefault="00585FCF" w:rsidP="003A193D"/>
        </w:tc>
        <w:tc>
          <w:tcPr>
            <w:tcW w:w="1843" w:type="dxa"/>
            <w:vMerge/>
            <w:shd w:val="clear" w:color="auto" w:fill="auto"/>
          </w:tcPr>
          <w:p w:rsidR="00585FCF" w:rsidRPr="00302C95" w:rsidRDefault="00585FCF" w:rsidP="003A193D"/>
        </w:tc>
        <w:tc>
          <w:tcPr>
            <w:tcW w:w="1701" w:type="dxa"/>
            <w:vMerge/>
            <w:shd w:val="clear" w:color="auto" w:fill="auto"/>
          </w:tcPr>
          <w:p w:rsidR="00585FCF" w:rsidRPr="00302C95" w:rsidRDefault="00585FCF" w:rsidP="003A193D"/>
        </w:tc>
        <w:tc>
          <w:tcPr>
            <w:tcW w:w="2126" w:type="dxa"/>
            <w:vMerge/>
            <w:shd w:val="clear" w:color="auto" w:fill="auto"/>
            <w:textDirection w:val="btLr"/>
            <w:vAlign w:val="bottom"/>
          </w:tcPr>
          <w:p w:rsidR="00585FCF" w:rsidRPr="00302C95" w:rsidRDefault="00585FCF" w:rsidP="003A193D"/>
        </w:tc>
        <w:tc>
          <w:tcPr>
            <w:tcW w:w="2410" w:type="dxa"/>
            <w:vMerge/>
            <w:shd w:val="clear" w:color="auto" w:fill="auto"/>
          </w:tcPr>
          <w:p w:rsidR="00585FCF" w:rsidRPr="00302C95" w:rsidRDefault="00585FCF" w:rsidP="003A193D">
            <w:pPr>
              <w:jc w:val="center"/>
            </w:pPr>
          </w:p>
        </w:tc>
      </w:tr>
      <w:tr w:rsidR="00284CFE" w:rsidRPr="00302C95" w:rsidTr="00284CFE">
        <w:tc>
          <w:tcPr>
            <w:tcW w:w="1276" w:type="dxa"/>
            <w:vMerge w:val="restart"/>
          </w:tcPr>
          <w:p w:rsidR="00585FCF" w:rsidRPr="00302C95" w:rsidRDefault="007D43BE" w:rsidP="003A193D">
            <w:pPr>
              <w:jc w:val="center"/>
            </w:pPr>
            <w:r w:rsidRPr="00302C95">
              <w:t xml:space="preserve"> </w:t>
            </w:r>
          </w:p>
          <w:p w:rsidR="00585FCF" w:rsidRPr="00302C95" w:rsidRDefault="00585FCF" w:rsidP="003A193D">
            <w:pPr>
              <w:jc w:val="center"/>
            </w:pPr>
          </w:p>
          <w:p w:rsidR="00585FCF" w:rsidRPr="00302C95" w:rsidRDefault="00585FCF" w:rsidP="003A193D">
            <w:pPr>
              <w:jc w:val="center"/>
            </w:pPr>
            <w:r w:rsidRPr="00302C95">
              <w:t>1</w:t>
            </w:r>
          </w:p>
        </w:tc>
        <w:tc>
          <w:tcPr>
            <w:tcW w:w="1843" w:type="dxa"/>
            <w:vMerge w:val="restart"/>
            <w:shd w:val="clear" w:color="auto" w:fill="auto"/>
          </w:tcPr>
          <w:p w:rsidR="00585FCF" w:rsidRPr="00302C95" w:rsidRDefault="00585FCF" w:rsidP="003A193D"/>
          <w:p w:rsidR="00585FCF" w:rsidRPr="00302C95" w:rsidRDefault="00585FCF" w:rsidP="003A193D"/>
          <w:p w:rsidR="00585FCF" w:rsidRPr="00302C95" w:rsidRDefault="00585FCF" w:rsidP="003A193D">
            <w:r w:rsidRPr="00302C95">
              <w:t>194-266</w:t>
            </w:r>
          </w:p>
        </w:tc>
        <w:tc>
          <w:tcPr>
            <w:tcW w:w="1701" w:type="dxa"/>
            <w:shd w:val="clear" w:color="auto" w:fill="auto"/>
          </w:tcPr>
          <w:p w:rsidR="00585FCF" w:rsidRPr="00302C95" w:rsidRDefault="00EC67C5" w:rsidP="003A193D">
            <w:pPr>
              <w:jc w:val="center"/>
            </w:pPr>
            <w:r w:rsidRPr="00302C95">
              <w:t>17</w:t>
            </w:r>
          </w:p>
        </w:tc>
        <w:tc>
          <w:tcPr>
            <w:tcW w:w="2126" w:type="dxa"/>
            <w:shd w:val="clear" w:color="auto" w:fill="auto"/>
          </w:tcPr>
          <w:p w:rsidR="00585FCF" w:rsidRPr="00302C95" w:rsidRDefault="00EC67C5" w:rsidP="003A193D">
            <w:pPr>
              <w:jc w:val="center"/>
            </w:pPr>
            <w:r w:rsidRPr="00302C95">
              <w:t>194</w:t>
            </w:r>
          </w:p>
        </w:tc>
        <w:tc>
          <w:tcPr>
            <w:tcW w:w="2410" w:type="dxa"/>
            <w:shd w:val="clear" w:color="auto" w:fill="auto"/>
          </w:tcPr>
          <w:p w:rsidR="00585FCF" w:rsidRPr="00302C95" w:rsidRDefault="00EC67C5" w:rsidP="003A193D">
            <w:pPr>
              <w:jc w:val="center"/>
            </w:pPr>
            <w:r w:rsidRPr="00302C95">
              <w:t>234,4</w:t>
            </w:r>
          </w:p>
        </w:tc>
      </w:tr>
      <w:tr w:rsidR="00284CFE" w:rsidRPr="00302C95" w:rsidTr="00284CFE">
        <w:tc>
          <w:tcPr>
            <w:tcW w:w="1276" w:type="dxa"/>
            <w:vMerge/>
          </w:tcPr>
          <w:p w:rsidR="00585FCF" w:rsidRPr="00302C95" w:rsidRDefault="00585FCF" w:rsidP="003A193D"/>
        </w:tc>
        <w:tc>
          <w:tcPr>
            <w:tcW w:w="1843" w:type="dxa"/>
            <w:vMerge/>
            <w:shd w:val="clear" w:color="auto" w:fill="auto"/>
          </w:tcPr>
          <w:p w:rsidR="00585FCF" w:rsidRPr="00302C95" w:rsidRDefault="00585FCF" w:rsidP="003A193D"/>
        </w:tc>
        <w:tc>
          <w:tcPr>
            <w:tcW w:w="1701" w:type="dxa"/>
            <w:shd w:val="clear" w:color="auto" w:fill="auto"/>
          </w:tcPr>
          <w:p w:rsidR="00585FCF" w:rsidRPr="00302C95" w:rsidRDefault="00EC67C5" w:rsidP="003A193D">
            <w:pPr>
              <w:jc w:val="center"/>
            </w:pPr>
            <w:r w:rsidRPr="00302C95">
              <w:t>15</w:t>
            </w:r>
          </w:p>
        </w:tc>
        <w:tc>
          <w:tcPr>
            <w:tcW w:w="2126" w:type="dxa"/>
            <w:shd w:val="clear" w:color="auto" w:fill="auto"/>
          </w:tcPr>
          <w:p w:rsidR="00585FCF" w:rsidRPr="00302C95" w:rsidRDefault="00EC67C5" w:rsidP="003A193D">
            <w:pPr>
              <w:jc w:val="center"/>
            </w:pPr>
            <w:r w:rsidRPr="00302C95">
              <w:t>198</w:t>
            </w:r>
          </w:p>
        </w:tc>
        <w:tc>
          <w:tcPr>
            <w:tcW w:w="2410" w:type="dxa"/>
            <w:shd w:val="clear" w:color="auto" w:fill="auto"/>
          </w:tcPr>
          <w:p w:rsidR="00585FCF" w:rsidRPr="00302C95" w:rsidRDefault="00EC67C5" w:rsidP="003A193D">
            <w:pPr>
              <w:jc w:val="center"/>
            </w:pPr>
            <w:r w:rsidRPr="00302C95">
              <w:t>214,3</w:t>
            </w:r>
          </w:p>
        </w:tc>
      </w:tr>
      <w:tr w:rsidR="00284CFE" w:rsidRPr="00302C95" w:rsidTr="00284CFE">
        <w:tc>
          <w:tcPr>
            <w:tcW w:w="1276" w:type="dxa"/>
            <w:vMerge/>
          </w:tcPr>
          <w:p w:rsidR="00585FCF" w:rsidRPr="00302C95" w:rsidRDefault="00585FCF" w:rsidP="003A193D"/>
        </w:tc>
        <w:tc>
          <w:tcPr>
            <w:tcW w:w="1843" w:type="dxa"/>
            <w:vMerge/>
            <w:shd w:val="clear" w:color="auto" w:fill="auto"/>
          </w:tcPr>
          <w:p w:rsidR="00585FCF" w:rsidRPr="00302C95" w:rsidRDefault="00585FCF" w:rsidP="003A193D"/>
        </w:tc>
        <w:tc>
          <w:tcPr>
            <w:tcW w:w="1701" w:type="dxa"/>
            <w:shd w:val="clear" w:color="auto" w:fill="auto"/>
          </w:tcPr>
          <w:p w:rsidR="00585FCF" w:rsidRPr="00302C95" w:rsidRDefault="00EC67C5" w:rsidP="003A193D">
            <w:pPr>
              <w:jc w:val="center"/>
            </w:pPr>
            <w:r w:rsidRPr="00302C95">
              <w:t>7</w:t>
            </w:r>
          </w:p>
        </w:tc>
        <w:tc>
          <w:tcPr>
            <w:tcW w:w="2126" w:type="dxa"/>
            <w:shd w:val="clear" w:color="auto" w:fill="auto"/>
          </w:tcPr>
          <w:p w:rsidR="00585FCF" w:rsidRPr="00302C95" w:rsidRDefault="00EC67C5" w:rsidP="003A193D">
            <w:pPr>
              <w:jc w:val="center"/>
            </w:pPr>
            <w:r w:rsidRPr="00302C95">
              <w:t>216</w:t>
            </w:r>
          </w:p>
        </w:tc>
        <w:tc>
          <w:tcPr>
            <w:tcW w:w="2410" w:type="dxa"/>
            <w:shd w:val="clear" w:color="auto" w:fill="auto"/>
          </w:tcPr>
          <w:p w:rsidR="00585FCF" w:rsidRPr="00302C95" w:rsidRDefault="00EC67C5" w:rsidP="003A193D">
            <w:pPr>
              <w:jc w:val="center"/>
            </w:pPr>
            <w:r w:rsidRPr="00302C95">
              <w:t>230,7</w:t>
            </w:r>
          </w:p>
        </w:tc>
      </w:tr>
      <w:tr w:rsidR="00284CFE" w:rsidRPr="00302C95" w:rsidTr="00284CFE">
        <w:tc>
          <w:tcPr>
            <w:tcW w:w="1276" w:type="dxa"/>
            <w:vMerge/>
          </w:tcPr>
          <w:p w:rsidR="00585FCF" w:rsidRPr="00302C95" w:rsidRDefault="00585FCF" w:rsidP="003A193D"/>
        </w:tc>
        <w:tc>
          <w:tcPr>
            <w:tcW w:w="1843" w:type="dxa"/>
            <w:vMerge/>
            <w:shd w:val="clear" w:color="auto" w:fill="auto"/>
          </w:tcPr>
          <w:p w:rsidR="00585FCF" w:rsidRPr="00302C95" w:rsidRDefault="00585FCF" w:rsidP="003A193D"/>
        </w:tc>
        <w:tc>
          <w:tcPr>
            <w:tcW w:w="1701" w:type="dxa"/>
            <w:shd w:val="clear" w:color="auto" w:fill="auto"/>
          </w:tcPr>
          <w:p w:rsidR="00585FCF" w:rsidRPr="00302C95" w:rsidRDefault="00EC67C5" w:rsidP="003A193D">
            <w:pPr>
              <w:jc w:val="center"/>
            </w:pPr>
            <w:r w:rsidRPr="00302C95">
              <w:t>19</w:t>
            </w:r>
          </w:p>
        </w:tc>
        <w:tc>
          <w:tcPr>
            <w:tcW w:w="2126" w:type="dxa"/>
            <w:shd w:val="clear" w:color="auto" w:fill="auto"/>
          </w:tcPr>
          <w:p w:rsidR="00585FCF" w:rsidRPr="00302C95" w:rsidRDefault="00EC67C5" w:rsidP="003A193D">
            <w:pPr>
              <w:jc w:val="center"/>
            </w:pPr>
            <w:r w:rsidRPr="00302C95">
              <w:t>220</w:t>
            </w:r>
          </w:p>
        </w:tc>
        <w:tc>
          <w:tcPr>
            <w:tcW w:w="2410" w:type="dxa"/>
            <w:shd w:val="clear" w:color="auto" w:fill="auto"/>
          </w:tcPr>
          <w:p w:rsidR="00585FCF" w:rsidRPr="00302C95" w:rsidRDefault="00EC67C5" w:rsidP="003A193D">
            <w:pPr>
              <w:jc w:val="center"/>
            </w:pPr>
            <w:r w:rsidRPr="00302C95">
              <w:t>270,6</w:t>
            </w:r>
          </w:p>
        </w:tc>
      </w:tr>
      <w:tr w:rsidR="00284CFE" w:rsidRPr="00302C95" w:rsidTr="00284CFE">
        <w:tc>
          <w:tcPr>
            <w:tcW w:w="3119" w:type="dxa"/>
            <w:gridSpan w:val="2"/>
          </w:tcPr>
          <w:p w:rsidR="00EC67C5" w:rsidRPr="00302C95" w:rsidRDefault="00EC67C5" w:rsidP="003A193D">
            <w:pPr>
              <w:rPr>
                <w:b/>
              </w:rPr>
            </w:pPr>
            <w:r w:rsidRPr="00302C95">
              <w:rPr>
                <w:b/>
              </w:rPr>
              <w:t>Итого</w:t>
            </w:r>
            <w:r w:rsidRPr="00302C95">
              <w:rPr>
                <w:b/>
                <w:lang w:val="en-US"/>
              </w:rPr>
              <w:t xml:space="preserve"> </w:t>
            </w:r>
            <w:r w:rsidRPr="00302C95">
              <w:rPr>
                <w:b/>
              </w:rPr>
              <w:t>по группе:</w:t>
            </w:r>
          </w:p>
        </w:tc>
        <w:tc>
          <w:tcPr>
            <w:tcW w:w="1701" w:type="dxa"/>
            <w:shd w:val="clear" w:color="auto" w:fill="auto"/>
            <w:vAlign w:val="bottom"/>
          </w:tcPr>
          <w:p w:rsidR="00EC67C5" w:rsidRPr="00302C95" w:rsidRDefault="00EC67C5" w:rsidP="003A193D">
            <w:pPr>
              <w:jc w:val="center"/>
              <w:rPr>
                <w:b/>
              </w:rPr>
            </w:pPr>
            <w:r w:rsidRPr="00302C95">
              <w:rPr>
                <w:b/>
              </w:rPr>
              <w:t>4</w:t>
            </w:r>
          </w:p>
        </w:tc>
        <w:tc>
          <w:tcPr>
            <w:tcW w:w="2126" w:type="dxa"/>
            <w:shd w:val="clear" w:color="auto" w:fill="auto"/>
          </w:tcPr>
          <w:p w:rsidR="00EC67C5" w:rsidRPr="00302C95" w:rsidRDefault="00EC67C5" w:rsidP="003A193D">
            <w:pPr>
              <w:jc w:val="center"/>
              <w:rPr>
                <w:b/>
              </w:rPr>
            </w:pPr>
            <w:r w:rsidRPr="00302C95">
              <w:rPr>
                <w:b/>
              </w:rPr>
              <w:t>828</w:t>
            </w:r>
          </w:p>
        </w:tc>
        <w:tc>
          <w:tcPr>
            <w:tcW w:w="2410" w:type="dxa"/>
            <w:shd w:val="clear" w:color="auto" w:fill="auto"/>
            <w:vAlign w:val="bottom"/>
          </w:tcPr>
          <w:p w:rsidR="00EC67C5" w:rsidRPr="00302C95" w:rsidRDefault="00EC67C5" w:rsidP="003A193D">
            <w:pPr>
              <w:jc w:val="center"/>
              <w:rPr>
                <w:b/>
              </w:rPr>
            </w:pPr>
            <w:r w:rsidRPr="00302C95">
              <w:rPr>
                <w:b/>
              </w:rPr>
              <w:t>950</w:t>
            </w:r>
          </w:p>
        </w:tc>
      </w:tr>
      <w:tr w:rsidR="00284CFE" w:rsidRPr="00302C95" w:rsidTr="00284CFE">
        <w:tc>
          <w:tcPr>
            <w:tcW w:w="1276" w:type="dxa"/>
            <w:vMerge w:val="restart"/>
          </w:tcPr>
          <w:p w:rsidR="00EC67C5" w:rsidRPr="00302C95" w:rsidRDefault="00EC67C5" w:rsidP="003A193D">
            <w:pPr>
              <w:jc w:val="center"/>
            </w:pPr>
          </w:p>
          <w:p w:rsidR="00EC67C5" w:rsidRPr="00302C95" w:rsidRDefault="00EC67C5" w:rsidP="003A193D">
            <w:pPr>
              <w:jc w:val="center"/>
            </w:pPr>
          </w:p>
          <w:p w:rsidR="00EC67C5" w:rsidRPr="00302C95" w:rsidRDefault="00EC67C5" w:rsidP="003A193D">
            <w:pPr>
              <w:jc w:val="center"/>
            </w:pPr>
            <w:r w:rsidRPr="00302C95">
              <w:t>2</w:t>
            </w:r>
          </w:p>
        </w:tc>
        <w:tc>
          <w:tcPr>
            <w:tcW w:w="1843" w:type="dxa"/>
            <w:vMerge w:val="restart"/>
            <w:shd w:val="clear" w:color="auto" w:fill="auto"/>
          </w:tcPr>
          <w:p w:rsidR="00EC67C5" w:rsidRPr="00302C95" w:rsidRDefault="00EC67C5" w:rsidP="003A193D"/>
          <w:p w:rsidR="00EC67C5" w:rsidRPr="00302C95" w:rsidRDefault="00EC67C5" w:rsidP="003A193D"/>
          <w:p w:rsidR="00EC67C5" w:rsidRPr="00302C95" w:rsidRDefault="00EC67C5" w:rsidP="003A193D">
            <w:r w:rsidRPr="00302C95">
              <w:t>266-338</w:t>
            </w:r>
          </w:p>
        </w:tc>
        <w:tc>
          <w:tcPr>
            <w:tcW w:w="1701" w:type="dxa"/>
            <w:shd w:val="clear" w:color="auto" w:fill="auto"/>
          </w:tcPr>
          <w:p w:rsidR="00EC67C5" w:rsidRPr="00302C95" w:rsidRDefault="00EC67C5" w:rsidP="003A193D">
            <w:pPr>
              <w:jc w:val="center"/>
            </w:pPr>
            <w:r w:rsidRPr="00302C95">
              <w:t>20</w:t>
            </w:r>
          </w:p>
        </w:tc>
        <w:tc>
          <w:tcPr>
            <w:tcW w:w="2126" w:type="dxa"/>
            <w:shd w:val="clear" w:color="auto" w:fill="auto"/>
          </w:tcPr>
          <w:p w:rsidR="00EC67C5" w:rsidRPr="00302C95" w:rsidRDefault="00EC67C5" w:rsidP="003A193D">
            <w:pPr>
              <w:jc w:val="center"/>
            </w:pPr>
            <w:r w:rsidRPr="00302C95">
              <w:t>270</w:t>
            </w:r>
          </w:p>
        </w:tc>
        <w:tc>
          <w:tcPr>
            <w:tcW w:w="2410" w:type="dxa"/>
            <w:shd w:val="clear" w:color="auto" w:fill="auto"/>
          </w:tcPr>
          <w:p w:rsidR="00EC67C5" w:rsidRPr="00302C95" w:rsidRDefault="00EC67C5" w:rsidP="003A193D">
            <w:pPr>
              <w:jc w:val="center"/>
            </w:pPr>
            <w:r w:rsidRPr="00302C95">
              <w:t>306,1</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2</w:t>
            </w:r>
          </w:p>
        </w:tc>
        <w:tc>
          <w:tcPr>
            <w:tcW w:w="2126" w:type="dxa"/>
            <w:shd w:val="clear" w:color="auto" w:fill="auto"/>
          </w:tcPr>
          <w:p w:rsidR="00EC67C5" w:rsidRPr="00302C95" w:rsidRDefault="00EC67C5" w:rsidP="003A193D">
            <w:pPr>
              <w:jc w:val="center"/>
            </w:pPr>
            <w:r w:rsidRPr="00302C95">
              <w:t>281</w:t>
            </w:r>
          </w:p>
        </w:tc>
        <w:tc>
          <w:tcPr>
            <w:tcW w:w="2410" w:type="dxa"/>
            <w:shd w:val="clear" w:color="auto" w:fill="auto"/>
          </w:tcPr>
          <w:p w:rsidR="00EC67C5" w:rsidRPr="00302C95" w:rsidRDefault="00EC67C5" w:rsidP="003A193D">
            <w:pPr>
              <w:jc w:val="center"/>
            </w:pPr>
            <w:r w:rsidRPr="00302C95">
              <w:t>337,2</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6</w:t>
            </w:r>
          </w:p>
        </w:tc>
        <w:tc>
          <w:tcPr>
            <w:tcW w:w="2126" w:type="dxa"/>
            <w:shd w:val="clear" w:color="auto" w:fill="auto"/>
          </w:tcPr>
          <w:p w:rsidR="00EC67C5" w:rsidRPr="00302C95" w:rsidRDefault="00EC67C5" w:rsidP="003A193D">
            <w:pPr>
              <w:jc w:val="center"/>
            </w:pPr>
            <w:r w:rsidRPr="00302C95">
              <w:t>284</w:t>
            </w:r>
          </w:p>
        </w:tc>
        <w:tc>
          <w:tcPr>
            <w:tcW w:w="2410" w:type="dxa"/>
            <w:shd w:val="clear" w:color="auto" w:fill="auto"/>
          </w:tcPr>
          <w:p w:rsidR="00EC67C5" w:rsidRPr="00302C95" w:rsidRDefault="00EC67C5" w:rsidP="003A193D">
            <w:pPr>
              <w:jc w:val="center"/>
            </w:pPr>
            <w:r w:rsidRPr="00302C95">
              <w:t>305,3</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24</w:t>
            </w:r>
          </w:p>
        </w:tc>
        <w:tc>
          <w:tcPr>
            <w:tcW w:w="2126" w:type="dxa"/>
            <w:shd w:val="clear" w:color="auto" w:fill="auto"/>
          </w:tcPr>
          <w:p w:rsidR="00EC67C5" w:rsidRPr="00302C95" w:rsidRDefault="00EC67C5" w:rsidP="003A193D">
            <w:pPr>
              <w:jc w:val="center"/>
            </w:pPr>
            <w:r w:rsidRPr="00302C95">
              <w:t>320</w:t>
            </w:r>
          </w:p>
        </w:tc>
        <w:tc>
          <w:tcPr>
            <w:tcW w:w="2410" w:type="dxa"/>
            <w:shd w:val="clear" w:color="auto" w:fill="auto"/>
          </w:tcPr>
          <w:p w:rsidR="00EC67C5" w:rsidRPr="00302C95" w:rsidRDefault="00EC67C5" w:rsidP="003A193D">
            <w:pPr>
              <w:jc w:val="center"/>
            </w:pPr>
            <w:r w:rsidRPr="00302C95">
              <w:t>315,1</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10</w:t>
            </w:r>
          </w:p>
        </w:tc>
        <w:tc>
          <w:tcPr>
            <w:tcW w:w="2126" w:type="dxa"/>
            <w:shd w:val="clear" w:color="auto" w:fill="auto"/>
          </w:tcPr>
          <w:p w:rsidR="00EC67C5" w:rsidRPr="00302C95" w:rsidRDefault="00EC67C5" w:rsidP="003A193D">
            <w:pPr>
              <w:jc w:val="center"/>
            </w:pPr>
            <w:r w:rsidRPr="00302C95">
              <w:t>323</w:t>
            </w:r>
          </w:p>
        </w:tc>
        <w:tc>
          <w:tcPr>
            <w:tcW w:w="2410" w:type="dxa"/>
            <w:shd w:val="clear" w:color="auto" w:fill="auto"/>
          </w:tcPr>
          <w:p w:rsidR="00EC67C5" w:rsidRPr="00302C95" w:rsidRDefault="00EC67C5" w:rsidP="003A193D">
            <w:pPr>
              <w:jc w:val="center"/>
            </w:pPr>
            <w:r w:rsidRPr="00302C95">
              <w:t>308,8</w:t>
            </w:r>
          </w:p>
        </w:tc>
      </w:tr>
      <w:tr w:rsidR="00284CFE" w:rsidRPr="00302C95" w:rsidTr="00284CFE">
        <w:tc>
          <w:tcPr>
            <w:tcW w:w="3119" w:type="dxa"/>
            <w:gridSpan w:val="2"/>
          </w:tcPr>
          <w:p w:rsidR="00EC67C5" w:rsidRPr="00302C95" w:rsidRDefault="00EC67C5" w:rsidP="003A193D">
            <w:pPr>
              <w:rPr>
                <w:b/>
              </w:rPr>
            </w:pPr>
            <w:r w:rsidRPr="00302C95">
              <w:rPr>
                <w:b/>
              </w:rPr>
              <w:t>Итого</w:t>
            </w:r>
            <w:r w:rsidRPr="00302C95">
              <w:rPr>
                <w:b/>
                <w:lang w:val="en-US"/>
              </w:rPr>
              <w:t xml:space="preserve"> </w:t>
            </w:r>
            <w:r w:rsidRPr="00302C95">
              <w:rPr>
                <w:b/>
              </w:rPr>
              <w:t>по группе:</w:t>
            </w:r>
          </w:p>
        </w:tc>
        <w:tc>
          <w:tcPr>
            <w:tcW w:w="1701" w:type="dxa"/>
            <w:shd w:val="clear" w:color="auto" w:fill="auto"/>
            <w:vAlign w:val="bottom"/>
          </w:tcPr>
          <w:p w:rsidR="00EC67C5" w:rsidRPr="00302C95" w:rsidRDefault="00EC67C5" w:rsidP="003A193D">
            <w:pPr>
              <w:jc w:val="center"/>
              <w:rPr>
                <w:b/>
              </w:rPr>
            </w:pPr>
            <w:r w:rsidRPr="00302C95">
              <w:rPr>
                <w:b/>
              </w:rPr>
              <w:t>5</w:t>
            </w:r>
          </w:p>
        </w:tc>
        <w:tc>
          <w:tcPr>
            <w:tcW w:w="2126" w:type="dxa"/>
            <w:shd w:val="clear" w:color="auto" w:fill="auto"/>
          </w:tcPr>
          <w:p w:rsidR="00EC67C5" w:rsidRPr="00302C95" w:rsidRDefault="00EC67C5" w:rsidP="003A193D">
            <w:pPr>
              <w:jc w:val="center"/>
              <w:rPr>
                <w:b/>
              </w:rPr>
            </w:pPr>
            <w:r w:rsidRPr="00302C95">
              <w:rPr>
                <w:b/>
              </w:rPr>
              <w:t>1478</w:t>
            </w:r>
          </w:p>
        </w:tc>
        <w:tc>
          <w:tcPr>
            <w:tcW w:w="2410" w:type="dxa"/>
            <w:shd w:val="clear" w:color="auto" w:fill="auto"/>
            <w:vAlign w:val="bottom"/>
          </w:tcPr>
          <w:p w:rsidR="00EC67C5" w:rsidRPr="00302C95" w:rsidRDefault="00EC67C5" w:rsidP="003A193D">
            <w:pPr>
              <w:jc w:val="center"/>
              <w:rPr>
                <w:b/>
              </w:rPr>
            </w:pPr>
            <w:r w:rsidRPr="00302C95">
              <w:rPr>
                <w:b/>
              </w:rPr>
              <w:t>1572,5</w:t>
            </w:r>
          </w:p>
        </w:tc>
      </w:tr>
      <w:tr w:rsidR="00284CFE" w:rsidRPr="00302C95" w:rsidTr="00284CFE">
        <w:tc>
          <w:tcPr>
            <w:tcW w:w="1276" w:type="dxa"/>
            <w:vMerge w:val="restart"/>
          </w:tcPr>
          <w:p w:rsidR="00EC67C5" w:rsidRPr="00302C95" w:rsidRDefault="00EC67C5" w:rsidP="003A193D">
            <w:pPr>
              <w:jc w:val="center"/>
            </w:pPr>
          </w:p>
          <w:p w:rsidR="00EC67C5" w:rsidRPr="00302C95" w:rsidRDefault="00EC67C5" w:rsidP="003A193D">
            <w:pPr>
              <w:jc w:val="center"/>
            </w:pPr>
          </w:p>
          <w:p w:rsidR="00EC67C5" w:rsidRPr="00302C95" w:rsidRDefault="00EC67C5" w:rsidP="003A193D">
            <w:pPr>
              <w:jc w:val="center"/>
            </w:pPr>
            <w:r w:rsidRPr="00302C95">
              <w:t>3</w:t>
            </w:r>
          </w:p>
        </w:tc>
        <w:tc>
          <w:tcPr>
            <w:tcW w:w="1843" w:type="dxa"/>
            <w:vMerge w:val="restart"/>
            <w:shd w:val="clear" w:color="auto" w:fill="auto"/>
          </w:tcPr>
          <w:p w:rsidR="00EC67C5" w:rsidRPr="00302C95" w:rsidRDefault="00EC67C5" w:rsidP="003A193D"/>
          <w:p w:rsidR="00EC67C5" w:rsidRPr="00302C95" w:rsidRDefault="00EC67C5" w:rsidP="003A193D"/>
          <w:p w:rsidR="00EC67C5" w:rsidRPr="00302C95" w:rsidRDefault="00EC67C5" w:rsidP="003A193D">
            <w:r w:rsidRPr="00302C95">
              <w:t>338-410</w:t>
            </w:r>
          </w:p>
        </w:tc>
        <w:tc>
          <w:tcPr>
            <w:tcW w:w="1701" w:type="dxa"/>
            <w:shd w:val="clear" w:color="auto" w:fill="auto"/>
          </w:tcPr>
          <w:p w:rsidR="00EC67C5" w:rsidRPr="00302C95" w:rsidRDefault="00EC67C5" w:rsidP="003A193D">
            <w:pPr>
              <w:jc w:val="center"/>
            </w:pPr>
            <w:r w:rsidRPr="00302C95">
              <w:t>30</w:t>
            </w:r>
          </w:p>
        </w:tc>
        <w:tc>
          <w:tcPr>
            <w:tcW w:w="2126" w:type="dxa"/>
            <w:shd w:val="clear" w:color="auto" w:fill="auto"/>
          </w:tcPr>
          <w:p w:rsidR="00EC67C5" w:rsidRPr="00302C95" w:rsidRDefault="00EC67C5" w:rsidP="003A193D">
            <w:pPr>
              <w:jc w:val="center"/>
            </w:pPr>
            <w:r w:rsidRPr="00302C95">
              <w:t>341</w:t>
            </w:r>
          </w:p>
        </w:tc>
        <w:tc>
          <w:tcPr>
            <w:tcW w:w="2410" w:type="dxa"/>
            <w:shd w:val="clear" w:color="auto" w:fill="auto"/>
          </w:tcPr>
          <w:p w:rsidR="00EC67C5" w:rsidRPr="00302C95" w:rsidRDefault="00EC67C5" w:rsidP="003A193D">
            <w:pPr>
              <w:jc w:val="center"/>
            </w:pPr>
            <w:r w:rsidRPr="00302C95">
              <w:t>385,9</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8</w:t>
            </w:r>
          </w:p>
        </w:tc>
        <w:tc>
          <w:tcPr>
            <w:tcW w:w="2126" w:type="dxa"/>
            <w:shd w:val="clear" w:color="auto" w:fill="auto"/>
          </w:tcPr>
          <w:p w:rsidR="00EC67C5" w:rsidRPr="00302C95" w:rsidRDefault="00EC67C5" w:rsidP="003A193D">
            <w:pPr>
              <w:jc w:val="center"/>
            </w:pPr>
            <w:r w:rsidRPr="00302C95">
              <w:t>342</w:t>
            </w:r>
          </w:p>
        </w:tc>
        <w:tc>
          <w:tcPr>
            <w:tcW w:w="2410" w:type="dxa"/>
            <w:shd w:val="clear" w:color="auto" w:fill="auto"/>
          </w:tcPr>
          <w:p w:rsidR="00EC67C5" w:rsidRPr="00302C95" w:rsidRDefault="00EC67C5" w:rsidP="003A193D">
            <w:pPr>
              <w:jc w:val="center"/>
            </w:pPr>
            <w:r w:rsidRPr="00302C95">
              <w:t>381,2</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13</w:t>
            </w:r>
          </w:p>
        </w:tc>
        <w:tc>
          <w:tcPr>
            <w:tcW w:w="2126" w:type="dxa"/>
            <w:shd w:val="clear" w:color="auto" w:fill="auto"/>
          </w:tcPr>
          <w:p w:rsidR="00EC67C5" w:rsidRPr="00302C95" w:rsidRDefault="00EC67C5" w:rsidP="003A193D">
            <w:pPr>
              <w:jc w:val="center"/>
            </w:pPr>
            <w:r w:rsidRPr="00302C95">
              <w:t>344</w:t>
            </w:r>
          </w:p>
        </w:tc>
        <w:tc>
          <w:tcPr>
            <w:tcW w:w="2410" w:type="dxa"/>
            <w:shd w:val="clear" w:color="auto" w:fill="auto"/>
          </w:tcPr>
          <w:p w:rsidR="00EC67C5" w:rsidRPr="00302C95" w:rsidRDefault="00EC67C5" w:rsidP="003A193D">
            <w:pPr>
              <w:jc w:val="center"/>
            </w:pPr>
            <w:r w:rsidRPr="00302C95">
              <w:t>395,6</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21</w:t>
            </w:r>
          </w:p>
        </w:tc>
        <w:tc>
          <w:tcPr>
            <w:tcW w:w="2126" w:type="dxa"/>
            <w:shd w:val="clear" w:color="auto" w:fill="auto"/>
          </w:tcPr>
          <w:p w:rsidR="00EC67C5" w:rsidRPr="00302C95" w:rsidRDefault="00EC67C5" w:rsidP="003A193D">
            <w:pPr>
              <w:jc w:val="center"/>
            </w:pPr>
            <w:r w:rsidRPr="00302C95">
              <w:t>359</w:t>
            </w:r>
          </w:p>
        </w:tc>
        <w:tc>
          <w:tcPr>
            <w:tcW w:w="2410" w:type="dxa"/>
            <w:shd w:val="clear" w:color="auto" w:fill="auto"/>
          </w:tcPr>
          <w:p w:rsidR="00EC67C5" w:rsidRPr="00302C95" w:rsidRDefault="00EC67C5" w:rsidP="003A193D">
            <w:pPr>
              <w:jc w:val="center"/>
            </w:pPr>
            <w:r w:rsidRPr="00302C95">
              <w:t>327,3</w:t>
            </w:r>
          </w:p>
        </w:tc>
      </w:tr>
      <w:tr w:rsidR="00284CFE" w:rsidRPr="00302C95" w:rsidTr="00284CFE">
        <w:tc>
          <w:tcPr>
            <w:tcW w:w="1276" w:type="dxa"/>
            <w:vMerge/>
          </w:tcPr>
          <w:p w:rsidR="00E247B2" w:rsidRPr="00302C95" w:rsidRDefault="00E247B2" w:rsidP="003A193D"/>
        </w:tc>
        <w:tc>
          <w:tcPr>
            <w:tcW w:w="1843" w:type="dxa"/>
            <w:vMerge/>
            <w:shd w:val="clear" w:color="auto" w:fill="auto"/>
          </w:tcPr>
          <w:p w:rsidR="00E247B2" w:rsidRPr="00302C95" w:rsidRDefault="00E247B2" w:rsidP="003A193D"/>
        </w:tc>
        <w:tc>
          <w:tcPr>
            <w:tcW w:w="1701" w:type="dxa"/>
            <w:shd w:val="clear" w:color="auto" w:fill="auto"/>
          </w:tcPr>
          <w:p w:rsidR="00E247B2" w:rsidRPr="00302C95" w:rsidRDefault="00E247B2" w:rsidP="003A193D">
            <w:pPr>
              <w:jc w:val="center"/>
            </w:pPr>
            <w:r w:rsidRPr="00302C95">
              <w:t>14</w:t>
            </w:r>
          </w:p>
        </w:tc>
        <w:tc>
          <w:tcPr>
            <w:tcW w:w="2126" w:type="dxa"/>
            <w:shd w:val="clear" w:color="auto" w:fill="auto"/>
          </w:tcPr>
          <w:p w:rsidR="00E247B2" w:rsidRPr="00302C95" w:rsidRDefault="00E247B2" w:rsidP="003A193D">
            <w:pPr>
              <w:jc w:val="center"/>
            </w:pPr>
            <w:r w:rsidRPr="00302C95">
              <w:t>362</w:t>
            </w:r>
          </w:p>
        </w:tc>
        <w:tc>
          <w:tcPr>
            <w:tcW w:w="2410" w:type="dxa"/>
            <w:shd w:val="clear" w:color="auto" w:fill="auto"/>
          </w:tcPr>
          <w:p w:rsidR="00E247B2" w:rsidRPr="00302C95" w:rsidRDefault="00E247B2" w:rsidP="003A193D">
            <w:pPr>
              <w:jc w:val="center"/>
            </w:pPr>
            <w:r w:rsidRPr="00302C95">
              <w:t>336,5</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C67C5" w:rsidP="003A193D">
            <w:pPr>
              <w:jc w:val="center"/>
            </w:pPr>
            <w:r w:rsidRPr="00302C95">
              <w:t>29</w:t>
            </w:r>
          </w:p>
        </w:tc>
        <w:tc>
          <w:tcPr>
            <w:tcW w:w="2126" w:type="dxa"/>
            <w:shd w:val="clear" w:color="auto" w:fill="auto"/>
          </w:tcPr>
          <w:p w:rsidR="00EC67C5" w:rsidRPr="00302C95" w:rsidRDefault="00EC67C5" w:rsidP="003A193D">
            <w:pPr>
              <w:jc w:val="center"/>
            </w:pPr>
            <w:r w:rsidRPr="00302C95">
              <w:t>380</w:t>
            </w:r>
          </w:p>
        </w:tc>
        <w:tc>
          <w:tcPr>
            <w:tcW w:w="2410" w:type="dxa"/>
            <w:shd w:val="clear" w:color="auto" w:fill="auto"/>
          </w:tcPr>
          <w:p w:rsidR="00EC67C5" w:rsidRPr="00302C95" w:rsidRDefault="00EC67C5" w:rsidP="003A193D">
            <w:pPr>
              <w:jc w:val="center"/>
            </w:pPr>
            <w:r w:rsidRPr="00302C95">
              <w:t>407,9</w:t>
            </w:r>
          </w:p>
        </w:tc>
      </w:tr>
      <w:tr w:rsidR="00284CFE" w:rsidRPr="00302C95" w:rsidTr="00284CFE">
        <w:tc>
          <w:tcPr>
            <w:tcW w:w="1276" w:type="dxa"/>
            <w:vMerge/>
          </w:tcPr>
          <w:p w:rsidR="00E247B2" w:rsidRPr="00302C95" w:rsidRDefault="00E247B2" w:rsidP="003A193D"/>
        </w:tc>
        <w:tc>
          <w:tcPr>
            <w:tcW w:w="1843" w:type="dxa"/>
            <w:vMerge/>
            <w:shd w:val="clear" w:color="auto" w:fill="auto"/>
          </w:tcPr>
          <w:p w:rsidR="00E247B2" w:rsidRPr="00302C95" w:rsidRDefault="00E247B2" w:rsidP="003A193D"/>
        </w:tc>
        <w:tc>
          <w:tcPr>
            <w:tcW w:w="1701" w:type="dxa"/>
            <w:shd w:val="clear" w:color="auto" w:fill="auto"/>
          </w:tcPr>
          <w:p w:rsidR="00E247B2" w:rsidRPr="00302C95" w:rsidRDefault="00E247B2" w:rsidP="003A193D">
            <w:pPr>
              <w:jc w:val="center"/>
            </w:pPr>
            <w:r w:rsidRPr="00302C95">
              <w:t>1</w:t>
            </w:r>
          </w:p>
        </w:tc>
        <w:tc>
          <w:tcPr>
            <w:tcW w:w="2126" w:type="dxa"/>
            <w:shd w:val="clear" w:color="auto" w:fill="auto"/>
          </w:tcPr>
          <w:p w:rsidR="00E247B2" w:rsidRPr="00302C95" w:rsidRDefault="00E247B2" w:rsidP="003A193D">
            <w:pPr>
              <w:jc w:val="center"/>
            </w:pPr>
            <w:r w:rsidRPr="00302C95">
              <w:t>398</w:t>
            </w:r>
          </w:p>
        </w:tc>
        <w:tc>
          <w:tcPr>
            <w:tcW w:w="2410" w:type="dxa"/>
            <w:shd w:val="clear" w:color="auto" w:fill="auto"/>
          </w:tcPr>
          <w:p w:rsidR="00E247B2" w:rsidRPr="00302C95" w:rsidRDefault="00E247B2" w:rsidP="003A193D">
            <w:pPr>
              <w:jc w:val="center"/>
            </w:pPr>
            <w:r w:rsidRPr="00302C95">
              <w:t>365,5</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3</w:t>
            </w:r>
          </w:p>
        </w:tc>
        <w:tc>
          <w:tcPr>
            <w:tcW w:w="2126" w:type="dxa"/>
            <w:shd w:val="clear" w:color="auto" w:fill="auto"/>
          </w:tcPr>
          <w:p w:rsidR="00EC67C5" w:rsidRPr="00302C95" w:rsidRDefault="00E247B2" w:rsidP="003A193D">
            <w:pPr>
              <w:jc w:val="center"/>
            </w:pPr>
            <w:r w:rsidRPr="00302C95">
              <w:t>406</w:t>
            </w:r>
          </w:p>
        </w:tc>
        <w:tc>
          <w:tcPr>
            <w:tcW w:w="2410" w:type="dxa"/>
            <w:shd w:val="clear" w:color="auto" w:fill="auto"/>
          </w:tcPr>
          <w:p w:rsidR="00EC67C5" w:rsidRPr="00302C95" w:rsidRDefault="00E247B2" w:rsidP="003A193D">
            <w:pPr>
              <w:jc w:val="center"/>
            </w:pPr>
            <w:r w:rsidRPr="00302C95">
              <w:t>374,1</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25</w:t>
            </w:r>
          </w:p>
        </w:tc>
        <w:tc>
          <w:tcPr>
            <w:tcW w:w="2126" w:type="dxa"/>
            <w:shd w:val="clear" w:color="auto" w:fill="auto"/>
          </w:tcPr>
          <w:p w:rsidR="00EC67C5" w:rsidRPr="00302C95" w:rsidRDefault="00E247B2" w:rsidP="003A193D">
            <w:pPr>
              <w:jc w:val="center"/>
            </w:pPr>
            <w:r w:rsidRPr="00302C95">
              <w:t>409</w:t>
            </w:r>
          </w:p>
        </w:tc>
        <w:tc>
          <w:tcPr>
            <w:tcW w:w="2410" w:type="dxa"/>
            <w:shd w:val="clear" w:color="auto" w:fill="auto"/>
          </w:tcPr>
          <w:p w:rsidR="00EC67C5" w:rsidRPr="00302C95" w:rsidRDefault="00E247B2" w:rsidP="003A193D">
            <w:pPr>
              <w:jc w:val="center"/>
            </w:pPr>
            <w:r w:rsidRPr="00302C95">
              <w:t>414,5</w:t>
            </w:r>
          </w:p>
        </w:tc>
      </w:tr>
      <w:tr w:rsidR="00284CFE" w:rsidRPr="00302C95" w:rsidTr="00284CFE">
        <w:tc>
          <w:tcPr>
            <w:tcW w:w="3119" w:type="dxa"/>
            <w:gridSpan w:val="2"/>
          </w:tcPr>
          <w:p w:rsidR="00EC67C5" w:rsidRPr="00302C95" w:rsidRDefault="00EC67C5" w:rsidP="003A193D">
            <w:pPr>
              <w:rPr>
                <w:b/>
              </w:rPr>
            </w:pPr>
            <w:r w:rsidRPr="00302C95">
              <w:rPr>
                <w:b/>
              </w:rPr>
              <w:t>Итого</w:t>
            </w:r>
            <w:r w:rsidRPr="00302C95">
              <w:rPr>
                <w:b/>
                <w:lang w:val="en-US"/>
              </w:rPr>
              <w:t xml:space="preserve"> </w:t>
            </w:r>
            <w:r w:rsidRPr="00302C95">
              <w:rPr>
                <w:b/>
              </w:rPr>
              <w:t>по группе:</w:t>
            </w:r>
          </w:p>
        </w:tc>
        <w:tc>
          <w:tcPr>
            <w:tcW w:w="1701" w:type="dxa"/>
            <w:shd w:val="clear" w:color="auto" w:fill="auto"/>
            <w:vAlign w:val="bottom"/>
          </w:tcPr>
          <w:p w:rsidR="00EC67C5" w:rsidRPr="00302C95" w:rsidRDefault="00E247B2" w:rsidP="003A193D">
            <w:pPr>
              <w:jc w:val="center"/>
              <w:rPr>
                <w:b/>
              </w:rPr>
            </w:pPr>
            <w:r w:rsidRPr="00302C95">
              <w:rPr>
                <w:b/>
              </w:rPr>
              <w:t>9</w:t>
            </w:r>
          </w:p>
        </w:tc>
        <w:tc>
          <w:tcPr>
            <w:tcW w:w="2126" w:type="dxa"/>
            <w:shd w:val="clear" w:color="auto" w:fill="auto"/>
          </w:tcPr>
          <w:p w:rsidR="00EC67C5" w:rsidRPr="00302C95" w:rsidRDefault="00FB4572" w:rsidP="003A193D">
            <w:pPr>
              <w:jc w:val="center"/>
              <w:rPr>
                <w:b/>
              </w:rPr>
            </w:pPr>
            <w:r w:rsidRPr="00302C95">
              <w:rPr>
                <w:b/>
              </w:rPr>
              <w:t>3341</w:t>
            </w:r>
          </w:p>
        </w:tc>
        <w:tc>
          <w:tcPr>
            <w:tcW w:w="2410" w:type="dxa"/>
            <w:shd w:val="clear" w:color="auto" w:fill="auto"/>
            <w:vAlign w:val="bottom"/>
          </w:tcPr>
          <w:p w:rsidR="00EC67C5" w:rsidRPr="00302C95" w:rsidRDefault="00FB4572" w:rsidP="003A193D">
            <w:pPr>
              <w:jc w:val="center"/>
              <w:rPr>
                <w:b/>
              </w:rPr>
            </w:pPr>
            <w:r w:rsidRPr="00302C95">
              <w:rPr>
                <w:b/>
              </w:rPr>
              <w:t>3388,5</w:t>
            </w:r>
          </w:p>
        </w:tc>
      </w:tr>
      <w:tr w:rsidR="00284CFE" w:rsidRPr="00302C95" w:rsidTr="00284CFE">
        <w:tc>
          <w:tcPr>
            <w:tcW w:w="1276" w:type="dxa"/>
            <w:vMerge w:val="restart"/>
          </w:tcPr>
          <w:p w:rsidR="00EC67C5" w:rsidRPr="00302C95" w:rsidRDefault="00EC67C5" w:rsidP="003A193D">
            <w:pPr>
              <w:jc w:val="center"/>
            </w:pPr>
          </w:p>
          <w:p w:rsidR="00EC67C5" w:rsidRPr="00302C95" w:rsidRDefault="00EC67C5" w:rsidP="003A193D">
            <w:pPr>
              <w:jc w:val="center"/>
            </w:pPr>
          </w:p>
          <w:p w:rsidR="00EC67C5" w:rsidRPr="00302C95" w:rsidRDefault="00EC67C5" w:rsidP="003A193D">
            <w:pPr>
              <w:jc w:val="center"/>
            </w:pPr>
            <w:r w:rsidRPr="00302C95">
              <w:t>4</w:t>
            </w:r>
          </w:p>
        </w:tc>
        <w:tc>
          <w:tcPr>
            <w:tcW w:w="1843" w:type="dxa"/>
            <w:vMerge w:val="restart"/>
            <w:shd w:val="clear" w:color="auto" w:fill="auto"/>
          </w:tcPr>
          <w:p w:rsidR="00EC67C5" w:rsidRPr="00302C95" w:rsidRDefault="00EC67C5" w:rsidP="003A193D"/>
          <w:p w:rsidR="00EC67C5" w:rsidRPr="00302C95" w:rsidRDefault="00EC67C5" w:rsidP="003A193D"/>
          <w:p w:rsidR="00EC67C5" w:rsidRPr="00302C95" w:rsidRDefault="00EC67C5" w:rsidP="003A193D">
            <w:r w:rsidRPr="00302C95">
              <w:t>410-482</w:t>
            </w:r>
          </w:p>
        </w:tc>
        <w:tc>
          <w:tcPr>
            <w:tcW w:w="1701" w:type="dxa"/>
            <w:shd w:val="clear" w:color="auto" w:fill="auto"/>
          </w:tcPr>
          <w:p w:rsidR="00EC67C5" w:rsidRPr="00302C95" w:rsidRDefault="00E247B2" w:rsidP="003A193D">
            <w:pPr>
              <w:jc w:val="center"/>
            </w:pPr>
            <w:r w:rsidRPr="00302C95">
              <w:t>16</w:t>
            </w:r>
          </w:p>
        </w:tc>
        <w:tc>
          <w:tcPr>
            <w:tcW w:w="2126" w:type="dxa"/>
            <w:shd w:val="clear" w:color="auto" w:fill="auto"/>
          </w:tcPr>
          <w:p w:rsidR="00EC67C5" w:rsidRPr="00302C95" w:rsidRDefault="00E247B2" w:rsidP="003A193D">
            <w:pPr>
              <w:jc w:val="center"/>
            </w:pPr>
            <w:r w:rsidRPr="00302C95">
              <w:t>418</w:t>
            </w:r>
          </w:p>
        </w:tc>
        <w:tc>
          <w:tcPr>
            <w:tcW w:w="2410" w:type="dxa"/>
            <w:shd w:val="clear" w:color="auto" w:fill="auto"/>
          </w:tcPr>
          <w:p w:rsidR="00EC67C5" w:rsidRPr="00302C95" w:rsidRDefault="00E247B2" w:rsidP="003A193D">
            <w:pPr>
              <w:jc w:val="center"/>
            </w:pPr>
            <w:r w:rsidRPr="00302C95">
              <w:t>400,2</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22</w:t>
            </w:r>
          </w:p>
        </w:tc>
        <w:tc>
          <w:tcPr>
            <w:tcW w:w="2126" w:type="dxa"/>
            <w:shd w:val="clear" w:color="auto" w:fill="auto"/>
          </w:tcPr>
          <w:p w:rsidR="00EC67C5" w:rsidRPr="00302C95" w:rsidRDefault="00E247B2" w:rsidP="003A193D">
            <w:pPr>
              <w:jc w:val="center"/>
            </w:pPr>
            <w:r w:rsidRPr="00302C95">
              <w:t>436</w:t>
            </w:r>
          </w:p>
        </w:tc>
        <w:tc>
          <w:tcPr>
            <w:tcW w:w="2410" w:type="dxa"/>
            <w:shd w:val="clear" w:color="auto" w:fill="auto"/>
          </w:tcPr>
          <w:p w:rsidR="00EC67C5" w:rsidRPr="00302C95" w:rsidRDefault="00E247B2" w:rsidP="003A193D">
            <w:pPr>
              <w:jc w:val="center"/>
            </w:pPr>
            <w:r w:rsidRPr="00302C95">
              <w:t>393,9</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4</w:t>
            </w:r>
          </w:p>
        </w:tc>
        <w:tc>
          <w:tcPr>
            <w:tcW w:w="2126" w:type="dxa"/>
            <w:shd w:val="clear" w:color="auto" w:fill="auto"/>
          </w:tcPr>
          <w:p w:rsidR="00EC67C5" w:rsidRPr="00302C95" w:rsidRDefault="00E247B2" w:rsidP="003A193D">
            <w:pPr>
              <w:jc w:val="center"/>
            </w:pPr>
            <w:r w:rsidRPr="00302C95">
              <w:t>452</w:t>
            </w:r>
          </w:p>
        </w:tc>
        <w:tc>
          <w:tcPr>
            <w:tcW w:w="2410" w:type="dxa"/>
            <w:shd w:val="clear" w:color="auto" w:fill="auto"/>
          </w:tcPr>
          <w:p w:rsidR="00EC67C5" w:rsidRPr="00302C95" w:rsidRDefault="00E247B2" w:rsidP="003A193D">
            <w:pPr>
              <w:jc w:val="center"/>
            </w:pPr>
            <w:r w:rsidRPr="00302C95">
              <w:t>428,4</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9</w:t>
            </w:r>
          </w:p>
        </w:tc>
        <w:tc>
          <w:tcPr>
            <w:tcW w:w="2126" w:type="dxa"/>
            <w:shd w:val="clear" w:color="auto" w:fill="auto"/>
          </w:tcPr>
          <w:p w:rsidR="00EC67C5" w:rsidRPr="00302C95" w:rsidRDefault="00E247B2" w:rsidP="003A193D">
            <w:pPr>
              <w:jc w:val="center"/>
            </w:pPr>
            <w:r w:rsidRPr="00302C95">
              <w:t>456</w:t>
            </w:r>
          </w:p>
        </w:tc>
        <w:tc>
          <w:tcPr>
            <w:tcW w:w="2410" w:type="dxa"/>
            <w:shd w:val="clear" w:color="auto" w:fill="auto"/>
          </w:tcPr>
          <w:p w:rsidR="00EC67C5" w:rsidRPr="00302C95" w:rsidRDefault="00E247B2" w:rsidP="003A193D">
            <w:pPr>
              <w:jc w:val="center"/>
            </w:pPr>
            <w:r w:rsidRPr="00302C95">
              <w:t>369,1</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18</w:t>
            </w:r>
          </w:p>
        </w:tc>
        <w:tc>
          <w:tcPr>
            <w:tcW w:w="2126" w:type="dxa"/>
            <w:shd w:val="clear" w:color="auto" w:fill="auto"/>
          </w:tcPr>
          <w:p w:rsidR="00EC67C5" w:rsidRPr="00302C95" w:rsidRDefault="00E247B2" w:rsidP="003A193D">
            <w:pPr>
              <w:jc w:val="center"/>
            </w:pPr>
            <w:r w:rsidRPr="00302C95">
              <w:t>475</w:t>
            </w:r>
          </w:p>
        </w:tc>
        <w:tc>
          <w:tcPr>
            <w:tcW w:w="2410" w:type="dxa"/>
            <w:shd w:val="clear" w:color="auto" w:fill="auto"/>
          </w:tcPr>
          <w:p w:rsidR="00EC67C5" w:rsidRPr="00302C95" w:rsidRDefault="00E247B2" w:rsidP="003A193D">
            <w:pPr>
              <w:jc w:val="center"/>
            </w:pPr>
            <w:r w:rsidRPr="00302C95">
              <w:t>481,9</w:t>
            </w:r>
          </w:p>
        </w:tc>
      </w:tr>
      <w:tr w:rsidR="00284CFE" w:rsidRPr="00302C95" w:rsidTr="00284CFE">
        <w:tc>
          <w:tcPr>
            <w:tcW w:w="1276" w:type="dxa"/>
            <w:vMerge/>
          </w:tcPr>
          <w:p w:rsidR="00E247B2" w:rsidRPr="00302C95" w:rsidRDefault="00E247B2" w:rsidP="003A193D"/>
        </w:tc>
        <w:tc>
          <w:tcPr>
            <w:tcW w:w="1843" w:type="dxa"/>
            <w:vMerge/>
            <w:shd w:val="clear" w:color="auto" w:fill="auto"/>
          </w:tcPr>
          <w:p w:rsidR="00E247B2" w:rsidRPr="00302C95" w:rsidRDefault="00E247B2" w:rsidP="003A193D"/>
        </w:tc>
        <w:tc>
          <w:tcPr>
            <w:tcW w:w="1701" w:type="dxa"/>
            <w:shd w:val="clear" w:color="auto" w:fill="auto"/>
          </w:tcPr>
          <w:p w:rsidR="00E247B2" w:rsidRPr="00302C95" w:rsidRDefault="00E247B2" w:rsidP="003A193D">
            <w:pPr>
              <w:jc w:val="center"/>
            </w:pPr>
            <w:r w:rsidRPr="00302C95">
              <w:t>5</w:t>
            </w:r>
          </w:p>
        </w:tc>
        <w:tc>
          <w:tcPr>
            <w:tcW w:w="2126" w:type="dxa"/>
            <w:shd w:val="clear" w:color="auto" w:fill="auto"/>
          </w:tcPr>
          <w:p w:rsidR="00E247B2" w:rsidRPr="00302C95" w:rsidRDefault="00E247B2" w:rsidP="003A193D">
            <w:pPr>
              <w:jc w:val="center"/>
            </w:pPr>
            <w:r w:rsidRPr="00302C95">
              <w:t>478</w:t>
            </w:r>
          </w:p>
        </w:tc>
        <w:tc>
          <w:tcPr>
            <w:tcW w:w="2410" w:type="dxa"/>
            <w:shd w:val="clear" w:color="auto" w:fill="auto"/>
          </w:tcPr>
          <w:p w:rsidR="00E247B2" w:rsidRPr="00302C95" w:rsidRDefault="00E247B2" w:rsidP="003A193D">
            <w:pPr>
              <w:jc w:val="center"/>
            </w:pPr>
            <w:r w:rsidRPr="00302C95">
              <w:t>498,4</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27</w:t>
            </w:r>
          </w:p>
        </w:tc>
        <w:tc>
          <w:tcPr>
            <w:tcW w:w="2126" w:type="dxa"/>
            <w:shd w:val="clear" w:color="auto" w:fill="auto"/>
          </w:tcPr>
          <w:p w:rsidR="00EC67C5" w:rsidRPr="00302C95" w:rsidRDefault="00E247B2" w:rsidP="003A193D">
            <w:pPr>
              <w:jc w:val="center"/>
            </w:pPr>
            <w:r w:rsidRPr="00302C95">
              <w:t>479</w:t>
            </w:r>
          </w:p>
        </w:tc>
        <w:tc>
          <w:tcPr>
            <w:tcW w:w="2410" w:type="dxa"/>
            <w:shd w:val="clear" w:color="auto" w:fill="auto"/>
          </w:tcPr>
          <w:p w:rsidR="00EC67C5" w:rsidRPr="00302C95" w:rsidRDefault="00E247B2" w:rsidP="003A193D">
            <w:pPr>
              <w:jc w:val="center"/>
            </w:pPr>
            <w:r w:rsidRPr="00302C95">
              <w:t>473,0</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11</w:t>
            </w:r>
          </w:p>
        </w:tc>
        <w:tc>
          <w:tcPr>
            <w:tcW w:w="2126" w:type="dxa"/>
            <w:shd w:val="clear" w:color="auto" w:fill="auto"/>
          </w:tcPr>
          <w:p w:rsidR="00EC67C5" w:rsidRPr="00302C95" w:rsidRDefault="00E247B2" w:rsidP="003A193D">
            <w:pPr>
              <w:jc w:val="center"/>
            </w:pPr>
            <w:r w:rsidRPr="00302C95">
              <w:t>481</w:t>
            </w:r>
          </w:p>
        </w:tc>
        <w:tc>
          <w:tcPr>
            <w:tcW w:w="2410" w:type="dxa"/>
            <w:shd w:val="clear" w:color="auto" w:fill="auto"/>
          </w:tcPr>
          <w:p w:rsidR="00EC67C5" w:rsidRPr="00302C95" w:rsidRDefault="00E247B2" w:rsidP="003A193D">
            <w:pPr>
              <w:jc w:val="center"/>
            </w:pPr>
            <w:r w:rsidRPr="00302C95">
              <w:t>439,1</w:t>
            </w:r>
          </w:p>
        </w:tc>
      </w:tr>
      <w:tr w:rsidR="00284CFE" w:rsidRPr="00302C95" w:rsidTr="00284CFE">
        <w:tc>
          <w:tcPr>
            <w:tcW w:w="3119" w:type="dxa"/>
            <w:gridSpan w:val="2"/>
          </w:tcPr>
          <w:p w:rsidR="00EC67C5" w:rsidRPr="00302C95" w:rsidRDefault="00EC67C5" w:rsidP="003A193D">
            <w:pPr>
              <w:rPr>
                <w:b/>
              </w:rPr>
            </w:pPr>
            <w:r w:rsidRPr="00302C95">
              <w:rPr>
                <w:b/>
              </w:rPr>
              <w:t>Итого</w:t>
            </w:r>
            <w:r w:rsidRPr="00302C95">
              <w:rPr>
                <w:b/>
                <w:lang w:val="en-US"/>
              </w:rPr>
              <w:t xml:space="preserve"> </w:t>
            </w:r>
            <w:r w:rsidRPr="00302C95">
              <w:rPr>
                <w:b/>
              </w:rPr>
              <w:t>по группе:</w:t>
            </w:r>
          </w:p>
        </w:tc>
        <w:tc>
          <w:tcPr>
            <w:tcW w:w="1701" w:type="dxa"/>
            <w:shd w:val="clear" w:color="auto" w:fill="auto"/>
            <w:vAlign w:val="bottom"/>
          </w:tcPr>
          <w:p w:rsidR="00EC67C5" w:rsidRPr="00302C95" w:rsidRDefault="00E247B2" w:rsidP="003A193D">
            <w:pPr>
              <w:jc w:val="center"/>
              <w:rPr>
                <w:b/>
              </w:rPr>
            </w:pPr>
            <w:r w:rsidRPr="00302C95">
              <w:rPr>
                <w:b/>
              </w:rPr>
              <w:t>8</w:t>
            </w:r>
          </w:p>
        </w:tc>
        <w:tc>
          <w:tcPr>
            <w:tcW w:w="2126" w:type="dxa"/>
            <w:shd w:val="clear" w:color="auto" w:fill="auto"/>
          </w:tcPr>
          <w:p w:rsidR="00EC67C5" w:rsidRPr="00302C95" w:rsidRDefault="00FB4572" w:rsidP="003A193D">
            <w:pPr>
              <w:jc w:val="center"/>
              <w:rPr>
                <w:b/>
              </w:rPr>
            </w:pPr>
            <w:r w:rsidRPr="00302C95">
              <w:rPr>
                <w:b/>
              </w:rPr>
              <w:t>3675</w:t>
            </w:r>
          </w:p>
        </w:tc>
        <w:tc>
          <w:tcPr>
            <w:tcW w:w="2410" w:type="dxa"/>
            <w:shd w:val="clear" w:color="auto" w:fill="auto"/>
            <w:vAlign w:val="bottom"/>
          </w:tcPr>
          <w:p w:rsidR="00EC67C5" w:rsidRPr="00302C95" w:rsidRDefault="00FB4572" w:rsidP="003A193D">
            <w:pPr>
              <w:jc w:val="center"/>
              <w:rPr>
                <w:b/>
              </w:rPr>
            </w:pPr>
            <w:r w:rsidRPr="00302C95">
              <w:rPr>
                <w:b/>
              </w:rPr>
              <w:t>3484</w:t>
            </w:r>
          </w:p>
        </w:tc>
      </w:tr>
      <w:tr w:rsidR="00284CFE" w:rsidRPr="00302C95" w:rsidTr="00284CFE">
        <w:tc>
          <w:tcPr>
            <w:tcW w:w="1276" w:type="dxa"/>
            <w:vMerge w:val="restart"/>
          </w:tcPr>
          <w:p w:rsidR="00EC67C5" w:rsidRPr="00302C95" w:rsidRDefault="00EC67C5" w:rsidP="003A193D"/>
          <w:p w:rsidR="00EC67C5" w:rsidRPr="00302C95" w:rsidRDefault="00EC67C5" w:rsidP="003A193D">
            <w:pPr>
              <w:jc w:val="center"/>
            </w:pPr>
            <w:r w:rsidRPr="00302C95">
              <w:t>5</w:t>
            </w:r>
          </w:p>
        </w:tc>
        <w:tc>
          <w:tcPr>
            <w:tcW w:w="1843" w:type="dxa"/>
            <w:vMerge w:val="restart"/>
            <w:shd w:val="clear" w:color="auto" w:fill="auto"/>
          </w:tcPr>
          <w:p w:rsidR="00EC67C5" w:rsidRPr="00302C95" w:rsidRDefault="00EC67C5" w:rsidP="003A193D"/>
          <w:p w:rsidR="00EC67C5" w:rsidRPr="00302C95" w:rsidRDefault="00EC67C5" w:rsidP="003A193D">
            <w:r w:rsidRPr="00302C95">
              <w:t>482-554</w:t>
            </w:r>
          </w:p>
        </w:tc>
        <w:tc>
          <w:tcPr>
            <w:tcW w:w="1701" w:type="dxa"/>
            <w:shd w:val="clear" w:color="auto" w:fill="auto"/>
          </w:tcPr>
          <w:p w:rsidR="00EC67C5" w:rsidRPr="00302C95" w:rsidRDefault="00E247B2" w:rsidP="003A193D">
            <w:pPr>
              <w:jc w:val="center"/>
            </w:pPr>
            <w:r w:rsidRPr="00302C95">
              <w:t>23</w:t>
            </w:r>
          </w:p>
        </w:tc>
        <w:tc>
          <w:tcPr>
            <w:tcW w:w="2126" w:type="dxa"/>
            <w:shd w:val="clear" w:color="auto" w:fill="auto"/>
          </w:tcPr>
          <w:p w:rsidR="00EC67C5" w:rsidRPr="00302C95" w:rsidRDefault="00E247B2" w:rsidP="003A193D">
            <w:pPr>
              <w:jc w:val="center"/>
            </w:pPr>
            <w:r w:rsidRPr="00302C95">
              <w:t>528</w:t>
            </w:r>
          </w:p>
        </w:tc>
        <w:tc>
          <w:tcPr>
            <w:tcW w:w="2410" w:type="dxa"/>
            <w:shd w:val="clear" w:color="auto" w:fill="auto"/>
          </w:tcPr>
          <w:p w:rsidR="00EC67C5" w:rsidRPr="00302C95" w:rsidRDefault="00E247B2" w:rsidP="003A193D">
            <w:pPr>
              <w:jc w:val="center"/>
            </w:pPr>
            <w:r w:rsidRPr="00302C95">
              <w:t>513,2</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12</w:t>
            </w:r>
          </w:p>
        </w:tc>
        <w:tc>
          <w:tcPr>
            <w:tcW w:w="2126" w:type="dxa"/>
            <w:shd w:val="clear" w:color="auto" w:fill="auto"/>
          </w:tcPr>
          <w:p w:rsidR="00EC67C5" w:rsidRPr="00302C95" w:rsidRDefault="00E247B2" w:rsidP="003A193D">
            <w:pPr>
              <w:jc w:val="center"/>
            </w:pPr>
            <w:r w:rsidRPr="00302C95">
              <w:t>547</w:t>
            </w:r>
          </w:p>
        </w:tc>
        <w:tc>
          <w:tcPr>
            <w:tcW w:w="2410" w:type="dxa"/>
            <w:shd w:val="clear" w:color="auto" w:fill="auto"/>
          </w:tcPr>
          <w:p w:rsidR="00EC67C5" w:rsidRPr="00302C95" w:rsidRDefault="00E247B2" w:rsidP="003A193D">
            <w:pPr>
              <w:jc w:val="center"/>
            </w:pPr>
            <w:r w:rsidRPr="00302C95">
              <w:t>561,8</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28</w:t>
            </w:r>
          </w:p>
        </w:tc>
        <w:tc>
          <w:tcPr>
            <w:tcW w:w="2126" w:type="dxa"/>
            <w:shd w:val="clear" w:color="auto" w:fill="auto"/>
          </w:tcPr>
          <w:p w:rsidR="00EC67C5" w:rsidRPr="00302C95" w:rsidRDefault="00E247B2" w:rsidP="003A193D">
            <w:pPr>
              <w:jc w:val="center"/>
            </w:pPr>
            <w:r w:rsidRPr="00302C95">
              <w:t>553</w:t>
            </w:r>
          </w:p>
        </w:tc>
        <w:tc>
          <w:tcPr>
            <w:tcW w:w="2410" w:type="dxa"/>
            <w:shd w:val="clear" w:color="auto" w:fill="auto"/>
          </w:tcPr>
          <w:p w:rsidR="00EC67C5" w:rsidRPr="00302C95" w:rsidRDefault="00FB4572" w:rsidP="003A193D">
            <w:pPr>
              <w:jc w:val="center"/>
            </w:pPr>
            <w:r w:rsidRPr="00302C95">
              <w:t>571,4</w:t>
            </w:r>
          </w:p>
        </w:tc>
      </w:tr>
      <w:tr w:rsidR="00284CFE" w:rsidRPr="00302C95" w:rsidTr="00284CFE">
        <w:tc>
          <w:tcPr>
            <w:tcW w:w="1276" w:type="dxa"/>
            <w:vMerge/>
          </w:tcPr>
          <w:p w:rsidR="00EC67C5" w:rsidRPr="00302C95" w:rsidRDefault="00EC67C5" w:rsidP="003A193D"/>
        </w:tc>
        <w:tc>
          <w:tcPr>
            <w:tcW w:w="1843" w:type="dxa"/>
            <w:vMerge/>
            <w:shd w:val="clear" w:color="auto" w:fill="auto"/>
          </w:tcPr>
          <w:p w:rsidR="00EC67C5" w:rsidRPr="00302C95" w:rsidRDefault="00EC67C5" w:rsidP="003A193D"/>
        </w:tc>
        <w:tc>
          <w:tcPr>
            <w:tcW w:w="1701" w:type="dxa"/>
            <w:shd w:val="clear" w:color="auto" w:fill="auto"/>
          </w:tcPr>
          <w:p w:rsidR="00EC67C5" w:rsidRPr="00302C95" w:rsidRDefault="00E247B2" w:rsidP="003A193D">
            <w:pPr>
              <w:jc w:val="center"/>
            </w:pPr>
            <w:r w:rsidRPr="00302C95">
              <w:t>26</w:t>
            </w:r>
          </w:p>
        </w:tc>
        <w:tc>
          <w:tcPr>
            <w:tcW w:w="2126" w:type="dxa"/>
            <w:shd w:val="clear" w:color="auto" w:fill="auto"/>
          </w:tcPr>
          <w:p w:rsidR="00EC67C5" w:rsidRPr="00302C95" w:rsidRDefault="00E247B2" w:rsidP="003A193D">
            <w:pPr>
              <w:jc w:val="center"/>
            </w:pPr>
            <w:r w:rsidRPr="00302C95">
              <w:t>554</w:t>
            </w:r>
          </w:p>
        </w:tc>
        <w:tc>
          <w:tcPr>
            <w:tcW w:w="2410" w:type="dxa"/>
            <w:shd w:val="clear" w:color="auto" w:fill="auto"/>
          </w:tcPr>
          <w:p w:rsidR="00EC67C5" w:rsidRPr="00302C95" w:rsidRDefault="00E247B2" w:rsidP="003A193D">
            <w:pPr>
              <w:jc w:val="center"/>
            </w:pPr>
            <w:r w:rsidRPr="00302C95">
              <w:t>571,6</w:t>
            </w:r>
          </w:p>
        </w:tc>
      </w:tr>
      <w:tr w:rsidR="00284CFE" w:rsidRPr="00302C95" w:rsidTr="00284CFE">
        <w:tc>
          <w:tcPr>
            <w:tcW w:w="3119" w:type="dxa"/>
            <w:gridSpan w:val="2"/>
          </w:tcPr>
          <w:p w:rsidR="00EC67C5" w:rsidRPr="00302C95" w:rsidRDefault="00EC67C5" w:rsidP="003A193D">
            <w:pPr>
              <w:rPr>
                <w:b/>
              </w:rPr>
            </w:pPr>
            <w:r w:rsidRPr="00302C95">
              <w:rPr>
                <w:b/>
              </w:rPr>
              <w:t>Итого</w:t>
            </w:r>
            <w:r w:rsidRPr="00302C95">
              <w:rPr>
                <w:b/>
                <w:lang w:val="en-US"/>
              </w:rPr>
              <w:t xml:space="preserve"> </w:t>
            </w:r>
            <w:r w:rsidRPr="00302C95">
              <w:rPr>
                <w:b/>
              </w:rPr>
              <w:t>по группе:</w:t>
            </w:r>
          </w:p>
        </w:tc>
        <w:tc>
          <w:tcPr>
            <w:tcW w:w="1701" w:type="dxa"/>
            <w:shd w:val="clear" w:color="auto" w:fill="auto"/>
            <w:vAlign w:val="bottom"/>
          </w:tcPr>
          <w:p w:rsidR="00EC67C5" w:rsidRPr="00302C95" w:rsidRDefault="00E247B2" w:rsidP="003A193D">
            <w:pPr>
              <w:jc w:val="center"/>
              <w:rPr>
                <w:b/>
              </w:rPr>
            </w:pPr>
            <w:r w:rsidRPr="00302C95">
              <w:rPr>
                <w:b/>
              </w:rPr>
              <w:t>4</w:t>
            </w:r>
          </w:p>
        </w:tc>
        <w:tc>
          <w:tcPr>
            <w:tcW w:w="2126" w:type="dxa"/>
            <w:shd w:val="clear" w:color="auto" w:fill="auto"/>
          </w:tcPr>
          <w:p w:rsidR="00EC67C5" w:rsidRPr="00302C95" w:rsidRDefault="00FB4572" w:rsidP="003A193D">
            <w:pPr>
              <w:jc w:val="center"/>
              <w:rPr>
                <w:b/>
              </w:rPr>
            </w:pPr>
            <w:r w:rsidRPr="00302C95">
              <w:rPr>
                <w:b/>
              </w:rPr>
              <w:t>2182</w:t>
            </w:r>
          </w:p>
        </w:tc>
        <w:tc>
          <w:tcPr>
            <w:tcW w:w="2410" w:type="dxa"/>
            <w:shd w:val="clear" w:color="auto" w:fill="auto"/>
            <w:vAlign w:val="bottom"/>
          </w:tcPr>
          <w:p w:rsidR="00EC67C5" w:rsidRPr="00302C95" w:rsidRDefault="00FB4572" w:rsidP="003A193D">
            <w:pPr>
              <w:jc w:val="center"/>
              <w:rPr>
                <w:b/>
              </w:rPr>
            </w:pPr>
            <w:r w:rsidRPr="00302C95">
              <w:rPr>
                <w:b/>
              </w:rPr>
              <w:t>2218</w:t>
            </w:r>
          </w:p>
        </w:tc>
      </w:tr>
      <w:tr w:rsidR="00284CFE" w:rsidRPr="00302C95" w:rsidTr="00284CFE">
        <w:tc>
          <w:tcPr>
            <w:tcW w:w="1276" w:type="dxa"/>
          </w:tcPr>
          <w:p w:rsidR="00EC67C5" w:rsidRPr="00302C95" w:rsidRDefault="00EC67C5" w:rsidP="003A193D">
            <w:r w:rsidRPr="00302C95">
              <w:t>Всего</w:t>
            </w:r>
          </w:p>
        </w:tc>
        <w:tc>
          <w:tcPr>
            <w:tcW w:w="1843" w:type="dxa"/>
            <w:shd w:val="clear" w:color="auto" w:fill="auto"/>
          </w:tcPr>
          <w:p w:rsidR="00EC67C5" w:rsidRPr="00302C95" w:rsidRDefault="00EC67C5" w:rsidP="003A193D"/>
        </w:tc>
        <w:tc>
          <w:tcPr>
            <w:tcW w:w="1701" w:type="dxa"/>
            <w:shd w:val="clear" w:color="auto" w:fill="auto"/>
          </w:tcPr>
          <w:p w:rsidR="00EC67C5" w:rsidRPr="00302C95" w:rsidRDefault="00FB4572" w:rsidP="003A193D">
            <w:pPr>
              <w:jc w:val="center"/>
            </w:pPr>
            <w:r w:rsidRPr="00302C95">
              <w:t>30</w:t>
            </w:r>
          </w:p>
        </w:tc>
        <w:tc>
          <w:tcPr>
            <w:tcW w:w="2126" w:type="dxa"/>
            <w:shd w:val="clear" w:color="auto" w:fill="auto"/>
          </w:tcPr>
          <w:p w:rsidR="00EC67C5" w:rsidRPr="00302C95" w:rsidRDefault="00FB4572" w:rsidP="003A193D">
            <w:pPr>
              <w:jc w:val="center"/>
            </w:pPr>
            <w:r w:rsidRPr="00302C95">
              <w:t>11504</w:t>
            </w:r>
          </w:p>
        </w:tc>
        <w:tc>
          <w:tcPr>
            <w:tcW w:w="2410" w:type="dxa"/>
            <w:shd w:val="clear" w:color="auto" w:fill="auto"/>
          </w:tcPr>
          <w:p w:rsidR="00EC67C5" w:rsidRPr="00302C95" w:rsidRDefault="00FB4572" w:rsidP="003A193D">
            <w:pPr>
              <w:jc w:val="center"/>
            </w:pPr>
            <w:r w:rsidRPr="00302C95">
              <w:t>11613</w:t>
            </w:r>
          </w:p>
        </w:tc>
      </w:tr>
    </w:tbl>
    <w:p w:rsidR="00D945F5" w:rsidRDefault="00D945F5" w:rsidP="00D945F5">
      <w:pPr>
        <w:pStyle w:val="a3"/>
        <w:spacing w:line="360" w:lineRule="auto"/>
        <w:ind w:left="1070"/>
        <w:rPr>
          <w:rFonts w:ascii="Times New Roman" w:hAnsi="Times New Roman" w:cs="Times New Roman"/>
          <w:b/>
          <w:sz w:val="28"/>
        </w:rPr>
      </w:pPr>
    </w:p>
    <w:p w:rsidR="006B1AC1" w:rsidRDefault="006B1AC1" w:rsidP="00D945F5">
      <w:pPr>
        <w:pStyle w:val="a3"/>
        <w:spacing w:line="360" w:lineRule="auto"/>
        <w:ind w:left="1070"/>
        <w:rPr>
          <w:rFonts w:ascii="Times New Roman" w:hAnsi="Times New Roman" w:cs="Times New Roman"/>
          <w:b/>
          <w:sz w:val="28"/>
        </w:rPr>
      </w:pPr>
    </w:p>
    <w:p w:rsidR="006B1AC1" w:rsidRDefault="006B1AC1" w:rsidP="00D945F5">
      <w:pPr>
        <w:pStyle w:val="a3"/>
        <w:spacing w:line="360" w:lineRule="auto"/>
        <w:ind w:left="1070"/>
        <w:rPr>
          <w:rFonts w:ascii="Times New Roman" w:hAnsi="Times New Roman" w:cs="Times New Roman"/>
          <w:b/>
          <w:sz w:val="28"/>
        </w:rPr>
      </w:pPr>
    </w:p>
    <w:p w:rsidR="006B1AC1" w:rsidRDefault="006B1AC1" w:rsidP="00D945F5">
      <w:pPr>
        <w:pStyle w:val="a3"/>
        <w:spacing w:line="360" w:lineRule="auto"/>
        <w:ind w:left="1070"/>
        <w:rPr>
          <w:rFonts w:ascii="Times New Roman" w:hAnsi="Times New Roman" w:cs="Times New Roman"/>
          <w:sz w:val="28"/>
        </w:rPr>
      </w:pPr>
    </w:p>
    <w:p w:rsidR="007D43BE" w:rsidRDefault="007D43BE" w:rsidP="00F32C94">
      <w:pPr>
        <w:pStyle w:val="a3"/>
        <w:numPr>
          <w:ilvl w:val="0"/>
          <w:numId w:val="3"/>
        </w:numPr>
        <w:spacing w:line="360" w:lineRule="auto"/>
        <w:ind w:left="709"/>
        <w:rPr>
          <w:rFonts w:ascii="Times New Roman" w:hAnsi="Times New Roman" w:cs="Times New Roman"/>
          <w:sz w:val="28"/>
        </w:rPr>
      </w:pPr>
      <w:r w:rsidRPr="00302C95">
        <w:rPr>
          <w:rFonts w:ascii="Times New Roman" w:hAnsi="Times New Roman" w:cs="Times New Roman"/>
          <w:sz w:val="28"/>
        </w:rPr>
        <w:lastRenderedPageBreak/>
        <w:t>Путем расчетов определите значения моды и медианы полученного ряда распределения.</w:t>
      </w:r>
    </w:p>
    <w:p w:rsidR="00D945F5" w:rsidRPr="00302C95" w:rsidRDefault="00D945F5" w:rsidP="00D945F5">
      <w:pPr>
        <w:pStyle w:val="a3"/>
        <w:spacing w:line="360" w:lineRule="auto"/>
        <w:ind w:left="1070"/>
        <w:rPr>
          <w:rFonts w:ascii="Times New Roman" w:hAnsi="Times New Roman" w:cs="Times New Roman"/>
          <w:sz w:val="28"/>
        </w:rPr>
      </w:pPr>
    </w:p>
    <w:p w:rsidR="007D43BE" w:rsidRPr="00302C95" w:rsidRDefault="003D40C2" w:rsidP="003A193D">
      <w:pPr>
        <w:pStyle w:val="a3"/>
        <w:spacing w:line="360" w:lineRule="auto"/>
        <w:ind w:firstLine="709"/>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о</m:t>
              </m:r>
            </m:sub>
          </m:sSub>
          <m:r>
            <w:rPr>
              <w:rFonts w:ascii="Cambria Math" w:hAnsi="Cambria Math" w:cs="Times New Roman"/>
              <w:sz w:val="28"/>
              <w:szCs w:val="28"/>
            </w:rPr>
            <m:t>=Х</m:t>
          </m:r>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о</m:t>
              </m:r>
            </m:sub>
          </m:sSub>
          <m:r>
            <w:rPr>
              <w:rFonts w:ascii="Cambria Math" w:hAnsi="Cambria Math" w:cs="Times New Roman"/>
              <w:sz w:val="28"/>
              <w:szCs w:val="28"/>
            </w:rPr>
            <m:t>+</m:t>
          </m:r>
          <m:r>
            <w:rPr>
              <w:rFonts w:ascii="Cambria Math" w:hAnsi="Cambria Math" w:cs="Times New Roman"/>
              <w:sz w:val="28"/>
              <w:szCs w:val="28"/>
              <w:lang w:val="en-US"/>
            </w:rPr>
            <m:t>i</m:t>
          </m:r>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о</m:t>
              </m:r>
            </m:sub>
          </m:sSub>
          <m:f>
            <m:fPr>
              <m:ctrlPr>
                <w:rPr>
                  <w:rFonts w:ascii="Cambria Math" w:hAnsi="Cambria Math" w:cs="Times New Roman"/>
                  <w:i/>
                  <w:sz w:val="28"/>
                  <w:szCs w:val="28"/>
                </w:rPr>
              </m:ctrlPr>
            </m:fPr>
            <m:num>
              <m:r>
                <w:rPr>
                  <w:rFonts w:ascii="Cambria Math" w:hAnsi="Cambria Math" w:cs="Times New Roman"/>
                  <w:sz w:val="28"/>
                  <w:szCs w:val="28"/>
                </w:rPr>
                <m:t>(</m:t>
              </m:r>
              <m:r>
                <w:rPr>
                  <w:rFonts w:ascii="Cambria Math" w:hAnsi="Cambria Math" w:cs="Times New Roman"/>
                  <w:sz w:val="28"/>
                  <w:szCs w:val="28"/>
                  <w:lang w:val="en-US"/>
                </w:rPr>
                <m:t>f</m:t>
              </m:r>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о</m:t>
                  </m:r>
                </m:sub>
              </m:sSub>
              <m:r>
                <w:rPr>
                  <w:rFonts w:ascii="Cambria Math" w:hAnsi="Cambria Math" w:cs="Times New Roman"/>
                  <w:sz w:val="28"/>
                  <w:szCs w:val="28"/>
                </w:rPr>
                <m:t>-</m:t>
              </m:r>
              <m:r>
                <w:rPr>
                  <w:rFonts w:ascii="Cambria Math" w:hAnsi="Cambria Math" w:cs="Times New Roman"/>
                  <w:sz w:val="28"/>
                  <w:szCs w:val="28"/>
                  <w:lang w:val="en-US"/>
                </w:rPr>
                <m:t>f</m:t>
              </m:r>
              <m:sSub>
                <m:sSubPr>
                  <m:ctrlPr>
                    <w:rPr>
                      <w:rFonts w:ascii="Cambria Math" w:hAnsi="Cambria Math" w:cs="Times New Roman"/>
                      <w:i/>
                      <w:sz w:val="28"/>
                      <w:szCs w:val="28"/>
                    </w:rPr>
                  </m:ctrlPr>
                </m:sSubPr>
                <m:e>
                  <m:r>
                    <w:rPr>
                      <w:rFonts w:ascii="Cambria Math" w:hAnsi="Cambria Math" w:cs="Times New Roman"/>
                      <w:sz w:val="28"/>
                      <w:szCs w:val="28"/>
                    </w:rPr>
                    <m:t>м</m:t>
                  </m:r>
                </m:e>
                <m:sub>
                  <m:sSup>
                    <m:sSupPr>
                      <m:ctrlPr>
                        <w:rPr>
                          <w:rFonts w:ascii="Cambria Math" w:hAnsi="Cambria Math" w:cs="Times New Roman"/>
                          <w:i/>
                          <w:sz w:val="28"/>
                          <w:szCs w:val="28"/>
                        </w:rPr>
                      </m:ctrlPr>
                    </m:sSupPr>
                    <m:e>
                      <m:r>
                        <w:rPr>
                          <w:rFonts w:ascii="Cambria Math" w:hAnsi="Cambria Math" w:cs="Times New Roman"/>
                          <w:sz w:val="28"/>
                          <w:szCs w:val="28"/>
                        </w:rPr>
                        <m:t>о</m:t>
                      </m:r>
                    </m:e>
                    <m:sup>
                      <m:r>
                        <w:rPr>
                          <w:rFonts w:ascii="Cambria Math" w:hAnsi="Cambria Math" w:cs="Times New Roman"/>
                          <w:sz w:val="28"/>
                          <w:szCs w:val="28"/>
                        </w:rPr>
                        <m:t>-1</m:t>
                      </m:r>
                    </m:sup>
                  </m:sSup>
                </m:sub>
              </m:sSub>
              <m:r>
                <w:rPr>
                  <w:rFonts w:ascii="Cambria Math" w:hAnsi="Cambria Math" w:cs="Times New Roman"/>
                  <w:sz w:val="28"/>
                  <w:szCs w:val="28"/>
                </w:rPr>
                <m:t>)</m:t>
              </m:r>
            </m:num>
            <m:den>
              <m:r>
                <w:rPr>
                  <w:rFonts w:ascii="Cambria Math" w:hAnsi="Cambria Math" w:cs="Times New Roman"/>
                  <w:sz w:val="28"/>
                  <w:szCs w:val="28"/>
                </w:rPr>
                <m:t>(</m:t>
              </m:r>
              <m:r>
                <w:rPr>
                  <w:rFonts w:ascii="Cambria Math" w:hAnsi="Cambria Math" w:cs="Times New Roman"/>
                  <w:sz w:val="28"/>
                  <w:szCs w:val="28"/>
                  <w:lang w:val="en-US"/>
                </w:rPr>
                <m:t>f</m:t>
              </m:r>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о</m:t>
                  </m:r>
                </m:sub>
              </m:sSub>
              <m:r>
                <w:rPr>
                  <w:rFonts w:ascii="Cambria Math" w:hAnsi="Cambria Math" w:cs="Times New Roman"/>
                  <w:sz w:val="28"/>
                  <w:szCs w:val="28"/>
                </w:rPr>
                <m:t>-</m:t>
              </m:r>
              <m:r>
                <w:rPr>
                  <w:rFonts w:ascii="Cambria Math" w:hAnsi="Cambria Math" w:cs="Times New Roman"/>
                  <w:sz w:val="28"/>
                  <w:szCs w:val="28"/>
                  <w:lang w:val="en-US"/>
                </w:rPr>
                <m:t>f</m:t>
              </m:r>
              <m:sSub>
                <m:sSubPr>
                  <m:ctrlPr>
                    <w:rPr>
                      <w:rFonts w:ascii="Cambria Math" w:hAnsi="Cambria Math" w:cs="Times New Roman"/>
                      <w:i/>
                      <w:sz w:val="28"/>
                      <w:szCs w:val="28"/>
                    </w:rPr>
                  </m:ctrlPr>
                </m:sSubPr>
                <m:e>
                  <m:r>
                    <w:rPr>
                      <w:rFonts w:ascii="Cambria Math" w:hAnsi="Cambria Math" w:cs="Times New Roman"/>
                      <w:sz w:val="28"/>
                      <w:szCs w:val="28"/>
                    </w:rPr>
                    <m:t>м</m:t>
                  </m:r>
                </m:e>
                <m:sub>
                  <m:sSup>
                    <m:sSupPr>
                      <m:ctrlPr>
                        <w:rPr>
                          <w:rFonts w:ascii="Cambria Math" w:hAnsi="Cambria Math" w:cs="Times New Roman"/>
                          <w:i/>
                          <w:sz w:val="28"/>
                          <w:szCs w:val="28"/>
                        </w:rPr>
                      </m:ctrlPr>
                    </m:sSupPr>
                    <m:e>
                      <m:r>
                        <w:rPr>
                          <w:rFonts w:ascii="Cambria Math" w:hAnsi="Cambria Math" w:cs="Times New Roman"/>
                          <w:sz w:val="28"/>
                          <w:szCs w:val="28"/>
                        </w:rPr>
                        <m:t>о</m:t>
                      </m:r>
                    </m:e>
                    <m:sup>
                      <m:r>
                        <w:rPr>
                          <w:rFonts w:ascii="Cambria Math" w:hAnsi="Cambria Math" w:cs="Times New Roman"/>
                          <w:sz w:val="28"/>
                          <w:szCs w:val="28"/>
                        </w:rPr>
                        <m:t>-1</m:t>
                      </m:r>
                    </m:sup>
                  </m:sSup>
                </m:sub>
              </m:sSub>
              <m:r>
                <w:rPr>
                  <w:rFonts w:ascii="Cambria Math" w:hAnsi="Cambria Math" w:cs="Times New Roman"/>
                  <w:sz w:val="28"/>
                  <w:szCs w:val="28"/>
                </w:rPr>
                <m:t>)+(</m:t>
              </m:r>
              <m:r>
                <w:rPr>
                  <w:rFonts w:ascii="Cambria Math" w:hAnsi="Cambria Math" w:cs="Times New Roman"/>
                  <w:sz w:val="28"/>
                  <w:szCs w:val="28"/>
                  <w:lang w:val="en-US"/>
                </w:rPr>
                <m:t>f</m:t>
              </m:r>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о</m:t>
                  </m:r>
                </m:sub>
              </m:sSub>
              <m:r>
                <w:rPr>
                  <w:rFonts w:ascii="Cambria Math" w:hAnsi="Cambria Math" w:cs="Times New Roman"/>
                  <w:sz w:val="28"/>
                  <w:szCs w:val="28"/>
                </w:rPr>
                <m:t>-</m:t>
              </m:r>
              <m:r>
                <w:rPr>
                  <w:rFonts w:ascii="Cambria Math" w:hAnsi="Cambria Math" w:cs="Times New Roman"/>
                  <w:sz w:val="28"/>
                  <w:szCs w:val="28"/>
                  <w:lang w:val="en-US"/>
                </w:rPr>
                <m:t>f</m:t>
              </m:r>
              <m:sSub>
                <m:sSubPr>
                  <m:ctrlPr>
                    <w:rPr>
                      <w:rFonts w:ascii="Cambria Math" w:hAnsi="Cambria Math" w:cs="Times New Roman"/>
                      <w:i/>
                      <w:sz w:val="28"/>
                      <w:szCs w:val="28"/>
                    </w:rPr>
                  </m:ctrlPr>
                </m:sSubPr>
                <m:e>
                  <m:r>
                    <w:rPr>
                      <w:rFonts w:ascii="Cambria Math" w:hAnsi="Cambria Math" w:cs="Times New Roman"/>
                      <w:sz w:val="28"/>
                      <w:szCs w:val="28"/>
                    </w:rPr>
                    <m:t>м</m:t>
                  </m:r>
                </m:e>
                <m:sub>
                  <m:sSup>
                    <m:sSupPr>
                      <m:ctrlPr>
                        <w:rPr>
                          <w:rFonts w:ascii="Cambria Math" w:hAnsi="Cambria Math" w:cs="Times New Roman"/>
                          <w:i/>
                          <w:sz w:val="28"/>
                          <w:szCs w:val="28"/>
                        </w:rPr>
                      </m:ctrlPr>
                    </m:sSupPr>
                    <m:e>
                      <m:r>
                        <w:rPr>
                          <w:rFonts w:ascii="Cambria Math" w:hAnsi="Cambria Math" w:cs="Times New Roman"/>
                          <w:sz w:val="28"/>
                          <w:szCs w:val="28"/>
                        </w:rPr>
                        <m:t>о</m:t>
                      </m:r>
                    </m:e>
                    <m:sup>
                      <m:r>
                        <w:rPr>
                          <w:rFonts w:ascii="Cambria Math" w:hAnsi="Cambria Math" w:cs="Times New Roman"/>
                          <w:sz w:val="28"/>
                          <w:szCs w:val="28"/>
                        </w:rPr>
                        <m:t>+1</m:t>
                      </m:r>
                    </m:sup>
                  </m:sSup>
                </m:sub>
              </m:sSub>
              <m:r>
                <w:rPr>
                  <w:rFonts w:ascii="Cambria Math" w:hAnsi="Cambria Math" w:cs="Times New Roman"/>
                  <w:sz w:val="28"/>
                  <w:szCs w:val="28"/>
                </w:rPr>
                <m:t xml:space="preserve">) </m:t>
              </m:r>
            </m:den>
          </m:f>
        </m:oMath>
      </m:oMathPara>
    </w:p>
    <w:p w:rsidR="00302C95" w:rsidRPr="00302C95" w:rsidRDefault="00302C95" w:rsidP="003A193D">
      <w:pPr>
        <w:pStyle w:val="a3"/>
        <w:spacing w:line="360" w:lineRule="auto"/>
        <w:ind w:firstLine="709"/>
        <w:rPr>
          <w:rFonts w:ascii="Cambria Math" w:hAnsi="Cambria Math" w:cs="Times New Roman"/>
          <w:sz w:val="28"/>
          <w:szCs w:val="28"/>
          <w:oMath/>
        </w:rPr>
      </w:pPr>
    </w:p>
    <w:p w:rsidR="007D43BE" w:rsidRDefault="007D43BE" w:rsidP="003A193D">
      <w:pPr>
        <w:pStyle w:val="a3"/>
        <w:spacing w:line="360" w:lineRule="auto"/>
        <w:ind w:firstLine="709"/>
        <w:rPr>
          <w:rFonts w:ascii="Times New Roman" w:hAnsi="Times New Roman" w:cs="Times New Roman"/>
          <w:sz w:val="28"/>
        </w:rPr>
      </w:pPr>
      <w:r w:rsidRPr="00302C95">
        <w:rPr>
          <w:rFonts w:ascii="Times New Roman" w:hAnsi="Times New Roman" w:cs="Times New Roman"/>
          <w:sz w:val="28"/>
        </w:rPr>
        <w:t>Так как максимальн</w:t>
      </w:r>
      <w:r w:rsidR="00302C95">
        <w:rPr>
          <w:rFonts w:ascii="Times New Roman" w:hAnsi="Times New Roman" w:cs="Times New Roman"/>
          <w:sz w:val="28"/>
        </w:rPr>
        <w:t>ое количество магазинов находит</w:t>
      </w:r>
      <w:r w:rsidRPr="00302C95">
        <w:rPr>
          <w:rFonts w:ascii="Times New Roman" w:hAnsi="Times New Roman" w:cs="Times New Roman"/>
          <w:sz w:val="28"/>
        </w:rPr>
        <w:t>ся в 3 группе и равно 9, следовательно, модальный интервал 338-410.</w:t>
      </w:r>
    </w:p>
    <w:p w:rsidR="00D945F5" w:rsidRPr="00302C95" w:rsidRDefault="00D945F5" w:rsidP="003A193D">
      <w:pPr>
        <w:pStyle w:val="a3"/>
        <w:spacing w:line="360" w:lineRule="auto"/>
        <w:ind w:firstLine="709"/>
        <w:rPr>
          <w:rFonts w:ascii="Times New Roman" w:hAnsi="Times New Roman" w:cs="Times New Roman"/>
          <w:sz w:val="28"/>
        </w:rPr>
      </w:pPr>
    </w:p>
    <w:p w:rsidR="007D43BE" w:rsidRPr="00D945F5" w:rsidRDefault="003D40C2" w:rsidP="003A193D">
      <w:pPr>
        <w:pStyle w:val="a3"/>
        <w:spacing w:line="360" w:lineRule="auto"/>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о</m:t>
              </m:r>
            </m:sub>
          </m:sSub>
          <m:r>
            <w:rPr>
              <w:rFonts w:ascii="Cambria Math" w:hAnsi="Cambria Math" w:cs="Times New Roman"/>
              <w:sz w:val="28"/>
              <w:szCs w:val="28"/>
            </w:rPr>
            <m:t>=338+72</m:t>
          </m:r>
          <m:f>
            <m:fPr>
              <m:ctrlPr>
                <w:rPr>
                  <w:rFonts w:ascii="Cambria Math" w:hAnsi="Cambria Math" w:cs="Times New Roman"/>
                  <w:i/>
                  <w:sz w:val="28"/>
                  <w:szCs w:val="28"/>
                </w:rPr>
              </m:ctrlPr>
            </m:fPr>
            <m:num>
              <m:r>
                <w:rPr>
                  <w:rFonts w:ascii="Cambria Math" w:hAnsi="Cambria Math" w:cs="Times New Roman"/>
                  <w:sz w:val="28"/>
                  <w:szCs w:val="28"/>
                </w:rPr>
                <m:t>9-5</m:t>
              </m:r>
            </m:num>
            <m:den>
              <m:d>
                <m:dPr>
                  <m:ctrlPr>
                    <w:rPr>
                      <w:rFonts w:ascii="Cambria Math" w:hAnsi="Cambria Math" w:cs="Times New Roman"/>
                      <w:i/>
                      <w:sz w:val="28"/>
                      <w:szCs w:val="28"/>
                    </w:rPr>
                  </m:ctrlPr>
                </m:dPr>
                <m:e>
                  <m:r>
                    <w:rPr>
                      <w:rFonts w:ascii="Cambria Math" w:hAnsi="Cambria Math" w:cs="Times New Roman"/>
                      <w:sz w:val="28"/>
                      <w:szCs w:val="28"/>
                    </w:rPr>
                    <m:t>9-5</m:t>
                  </m:r>
                </m:e>
              </m:d>
              <m:r>
                <w:rPr>
                  <w:rFonts w:ascii="Cambria Math" w:hAnsi="Cambria Math" w:cs="Times New Roman"/>
                  <w:sz w:val="28"/>
                  <w:szCs w:val="28"/>
                </w:rPr>
                <m:t>+(9-8)</m:t>
              </m:r>
            </m:den>
          </m:f>
          <m:r>
            <w:rPr>
              <w:rFonts w:ascii="Cambria Math" w:hAnsi="Cambria Math" w:cs="Times New Roman"/>
              <w:sz w:val="28"/>
              <w:szCs w:val="28"/>
            </w:rPr>
            <m:t>=395,6</m:t>
          </m:r>
        </m:oMath>
      </m:oMathPara>
    </w:p>
    <w:p w:rsidR="00D945F5" w:rsidRPr="00302C95" w:rsidRDefault="00D945F5" w:rsidP="003A193D">
      <w:pPr>
        <w:pStyle w:val="a3"/>
        <w:spacing w:line="360" w:lineRule="auto"/>
        <w:rPr>
          <w:rFonts w:ascii="Times New Roman" w:hAnsi="Times New Roman" w:cs="Times New Roman"/>
          <w:sz w:val="28"/>
          <w:szCs w:val="28"/>
        </w:rPr>
      </w:pPr>
    </w:p>
    <w:p w:rsidR="00B83A74" w:rsidRPr="00302C95" w:rsidRDefault="00B83A74" w:rsidP="006B1AC1">
      <w:pPr>
        <w:pStyle w:val="a3"/>
        <w:spacing w:line="360" w:lineRule="auto"/>
        <w:rPr>
          <w:rFonts w:ascii="Times New Roman" w:hAnsi="Times New Roman" w:cs="Times New Roman"/>
          <w:sz w:val="28"/>
        </w:rPr>
      </w:pPr>
      <w:r w:rsidRPr="00302C95">
        <w:rPr>
          <w:rFonts w:ascii="Times New Roman" w:hAnsi="Times New Roman" w:cs="Times New Roman"/>
          <w:noProof/>
          <w:lang w:eastAsia="ru-RU"/>
        </w:rPr>
        <w:drawing>
          <wp:inline distT="0" distB="0" distL="0" distR="0" wp14:anchorId="6E167614" wp14:editId="6EBCC530">
            <wp:extent cx="5895975" cy="3419475"/>
            <wp:effectExtent l="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84CFE" w:rsidRDefault="00284CFE" w:rsidP="003A193D">
      <w:pPr>
        <w:pStyle w:val="a3"/>
        <w:spacing w:line="360" w:lineRule="auto"/>
        <w:ind w:firstLine="709"/>
        <w:rPr>
          <w:rFonts w:ascii="Times New Roman" w:hAnsi="Times New Roman" w:cs="Times New Roman"/>
          <w:sz w:val="28"/>
        </w:rPr>
      </w:pPr>
    </w:p>
    <w:p w:rsidR="00D945F5" w:rsidRDefault="00D945F5" w:rsidP="003A193D">
      <w:pPr>
        <w:pStyle w:val="a3"/>
        <w:spacing w:line="360" w:lineRule="auto"/>
        <w:ind w:firstLine="709"/>
        <w:rPr>
          <w:rFonts w:ascii="Times New Roman" w:hAnsi="Times New Roman" w:cs="Times New Roman"/>
          <w:sz w:val="28"/>
        </w:rPr>
      </w:pPr>
    </w:p>
    <w:p w:rsidR="00D945F5" w:rsidRDefault="00D945F5" w:rsidP="003A193D">
      <w:pPr>
        <w:pStyle w:val="a3"/>
        <w:spacing w:line="360" w:lineRule="auto"/>
        <w:ind w:firstLine="709"/>
        <w:rPr>
          <w:rFonts w:ascii="Times New Roman" w:hAnsi="Times New Roman" w:cs="Times New Roman"/>
          <w:sz w:val="28"/>
        </w:rPr>
      </w:pPr>
    </w:p>
    <w:p w:rsidR="00D945F5" w:rsidRDefault="00D945F5" w:rsidP="003A193D">
      <w:pPr>
        <w:pStyle w:val="a3"/>
        <w:spacing w:line="360" w:lineRule="auto"/>
        <w:ind w:firstLine="709"/>
        <w:rPr>
          <w:rFonts w:ascii="Times New Roman" w:hAnsi="Times New Roman" w:cs="Times New Roman"/>
          <w:sz w:val="28"/>
        </w:rPr>
      </w:pPr>
    </w:p>
    <w:p w:rsidR="00D945F5" w:rsidRDefault="00D945F5" w:rsidP="003A193D">
      <w:pPr>
        <w:pStyle w:val="a3"/>
        <w:spacing w:line="360" w:lineRule="auto"/>
        <w:ind w:firstLine="709"/>
        <w:rPr>
          <w:rFonts w:ascii="Times New Roman" w:hAnsi="Times New Roman" w:cs="Times New Roman"/>
          <w:sz w:val="28"/>
        </w:rPr>
      </w:pPr>
    </w:p>
    <w:p w:rsidR="00D945F5" w:rsidRDefault="00D945F5" w:rsidP="003A193D">
      <w:pPr>
        <w:pStyle w:val="a3"/>
        <w:spacing w:line="360" w:lineRule="auto"/>
        <w:ind w:firstLine="709"/>
        <w:rPr>
          <w:rFonts w:ascii="Times New Roman" w:hAnsi="Times New Roman" w:cs="Times New Roman"/>
          <w:sz w:val="28"/>
        </w:rPr>
      </w:pPr>
    </w:p>
    <w:p w:rsidR="00D945F5" w:rsidRDefault="00D945F5" w:rsidP="003A193D">
      <w:pPr>
        <w:pStyle w:val="a3"/>
        <w:spacing w:line="360" w:lineRule="auto"/>
        <w:ind w:firstLine="709"/>
        <w:rPr>
          <w:rFonts w:ascii="Times New Roman" w:hAnsi="Times New Roman" w:cs="Times New Roman"/>
          <w:sz w:val="28"/>
        </w:rPr>
      </w:pPr>
    </w:p>
    <w:p w:rsidR="00D945F5" w:rsidRPr="00302C95" w:rsidRDefault="00D945F5" w:rsidP="003A193D">
      <w:pPr>
        <w:pStyle w:val="a3"/>
        <w:spacing w:line="360" w:lineRule="auto"/>
        <w:ind w:firstLine="709"/>
        <w:rPr>
          <w:rFonts w:ascii="Times New Roman" w:hAnsi="Times New Roman" w:cs="Times New Roman"/>
          <w:sz w:val="28"/>
        </w:rPr>
      </w:pPr>
    </w:p>
    <w:p w:rsidR="00D945F5" w:rsidRPr="00302C95" w:rsidRDefault="007D43BE" w:rsidP="00D945F5">
      <w:pPr>
        <w:pStyle w:val="a3"/>
        <w:spacing w:line="360" w:lineRule="auto"/>
        <w:ind w:firstLine="709"/>
        <w:rPr>
          <w:rFonts w:ascii="Times New Roman" w:hAnsi="Times New Roman" w:cs="Times New Roman"/>
          <w:sz w:val="28"/>
        </w:rPr>
      </w:pPr>
      <w:r w:rsidRPr="00302C95">
        <w:rPr>
          <w:rFonts w:ascii="Times New Roman" w:hAnsi="Times New Roman" w:cs="Times New Roman"/>
          <w:sz w:val="28"/>
        </w:rPr>
        <w:t>Для определения медианы заполним таблицу 2</w:t>
      </w:r>
    </w:p>
    <w:p w:rsidR="00284CFE" w:rsidRPr="003A193D" w:rsidRDefault="00284CFE" w:rsidP="003A193D">
      <w:pPr>
        <w:pStyle w:val="a3"/>
        <w:spacing w:line="360" w:lineRule="auto"/>
        <w:ind w:firstLine="709"/>
        <w:jc w:val="right"/>
        <w:rPr>
          <w:rFonts w:ascii="Times New Roman" w:hAnsi="Times New Roman" w:cs="Times New Roman"/>
          <w:b/>
          <w:sz w:val="28"/>
        </w:rPr>
      </w:pPr>
      <w:r w:rsidRPr="003A193D">
        <w:rPr>
          <w:rFonts w:ascii="Times New Roman" w:hAnsi="Times New Roman" w:cs="Times New Roman"/>
          <w:b/>
          <w:sz w:val="28"/>
        </w:rPr>
        <w:t>Таблица 2</w:t>
      </w:r>
    </w:p>
    <w:p w:rsidR="007D43BE" w:rsidRPr="003A193D" w:rsidRDefault="00284CFE" w:rsidP="003A193D">
      <w:pPr>
        <w:pStyle w:val="a3"/>
        <w:spacing w:line="360" w:lineRule="auto"/>
        <w:ind w:firstLine="709"/>
        <w:rPr>
          <w:rFonts w:ascii="Times New Roman" w:hAnsi="Times New Roman" w:cs="Times New Roman"/>
          <w:sz w:val="28"/>
        </w:rPr>
      </w:pPr>
      <w:r w:rsidRPr="003A193D">
        <w:rPr>
          <w:rFonts w:ascii="Times New Roman" w:hAnsi="Times New Roman" w:cs="Times New Roman"/>
          <w:sz w:val="28"/>
        </w:rPr>
        <w:t>Распределение магазинов по объему реализованной продукции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9"/>
        <w:gridCol w:w="3270"/>
        <w:gridCol w:w="2329"/>
        <w:gridCol w:w="2368"/>
      </w:tblGrid>
      <w:tr w:rsidR="007D43BE" w:rsidRPr="00302C95" w:rsidTr="00284CFE">
        <w:trPr>
          <w:trHeight w:val="812"/>
        </w:trPr>
        <w:tc>
          <w:tcPr>
            <w:tcW w:w="1389" w:type="dxa"/>
          </w:tcPr>
          <w:p w:rsidR="007D43BE" w:rsidRPr="00302C95" w:rsidRDefault="007D43BE" w:rsidP="003A193D">
            <w:pPr>
              <w:spacing w:line="360" w:lineRule="auto"/>
              <w:jc w:val="center"/>
              <w:rPr>
                <w:sz w:val="28"/>
                <w:szCs w:val="28"/>
              </w:rPr>
            </w:pPr>
            <w:r w:rsidRPr="00302C95">
              <w:rPr>
                <w:sz w:val="28"/>
                <w:szCs w:val="28"/>
              </w:rPr>
              <w:t>№ группы</w:t>
            </w:r>
          </w:p>
        </w:tc>
        <w:tc>
          <w:tcPr>
            <w:tcW w:w="3270" w:type="dxa"/>
            <w:shd w:val="clear" w:color="auto" w:fill="auto"/>
          </w:tcPr>
          <w:p w:rsidR="007D43BE" w:rsidRPr="00302C95" w:rsidRDefault="007D43BE" w:rsidP="003A193D">
            <w:pPr>
              <w:spacing w:line="360" w:lineRule="auto"/>
              <w:jc w:val="center"/>
              <w:rPr>
                <w:sz w:val="28"/>
                <w:szCs w:val="28"/>
              </w:rPr>
            </w:pPr>
            <w:r w:rsidRPr="00302C95">
              <w:rPr>
                <w:sz w:val="28"/>
                <w:szCs w:val="28"/>
              </w:rPr>
              <w:t>Группы магазинов по объему реализованной</w:t>
            </w:r>
          </w:p>
          <w:p w:rsidR="007D43BE" w:rsidRPr="00302C95" w:rsidRDefault="007D43BE" w:rsidP="003A193D">
            <w:pPr>
              <w:spacing w:line="360" w:lineRule="auto"/>
              <w:jc w:val="center"/>
              <w:rPr>
                <w:sz w:val="28"/>
                <w:szCs w:val="28"/>
              </w:rPr>
            </w:pPr>
            <w:r w:rsidRPr="00302C95">
              <w:rPr>
                <w:sz w:val="28"/>
                <w:szCs w:val="28"/>
              </w:rPr>
              <w:t>продукции</w:t>
            </w:r>
          </w:p>
        </w:tc>
        <w:tc>
          <w:tcPr>
            <w:tcW w:w="2329" w:type="dxa"/>
            <w:shd w:val="clear" w:color="auto" w:fill="auto"/>
          </w:tcPr>
          <w:p w:rsidR="007D43BE" w:rsidRPr="00302C95" w:rsidRDefault="007D43BE" w:rsidP="003A193D">
            <w:pPr>
              <w:spacing w:line="360" w:lineRule="auto"/>
              <w:jc w:val="center"/>
              <w:rPr>
                <w:sz w:val="28"/>
                <w:szCs w:val="28"/>
              </w:rPr>
            </w:pPr>
            <w:r w:rsidRPr="00302C95">
              <w:rPr>
                <w:sz w:val="28"/>
                <w:szCs w:val="28"/>
              </w:rPr>
              <w:t>Количество магазинов</w:t>
            </w:r>
          </w:p>
          <w:p w:rsidR="007D43BE" w:rsidRPr="00302C95" w:rsidRDefault="007D43BE" w:rsidP="003A193D">
            <w:pPr>
              <w:spacing w:line="360" w:lineRule="auto"/>
              <w:jc w:val="center"/>
              <w:rPr>
                <w:sz w:val="28"/>
                <w:szCs w:val="28"/>
                <w:vertAlign w:val="subscript"/>
                <w:lang w:val="en-US"/>
              </w:rPr>
            </w:pPr>
            <w:r w:rsidRPr="00302C95">
              <w:rPr>
                <w:sz w:val="28"/>
                <w:szCs w:val="28"/>
                <w:lang w:val="en-US"/>
              </w:rPr>
              <w:t>f</w:t>
            </w:r>
            <w:r w:rsidRPr="00302C95">
              <w:rPr>
                <w:sz w:val="28"/>
                <w:szCs w:val="28"/>
                <w:vertAlign w:val="subscript"/>
                <w:lang w:val="en-US"/>
              </w:rPr>
              <w:t>i</w:t>
            </w:r>
          </w:p>
        </w:tc>
        <w:tc>
          <w:tcPr>
            <w:tcW w:w="2368" w:type="dxa"/>
            <w:shd w:val="clear" w:color="auto" w:fill="auto"/>
          </w:tcPr>
          <w:p w:rsidR="007D43BE" w:rsidRPr="00302C95" w:rsidRDefault="007D43BE" w:rsidP="003A193D">
            <w:pPr>
              <w:spacing w:line="360" w:lineRule="auto"/>
              <w:jc w:val="center"/>
              <w:rPr>
                <w:sz w:val="28"/>
                <w:szCs w:val="28"/>
                <w:lang w:val="en-US"/>
              </w:rPr>
            </w:pPr>
            <w:r w:rsidRPr="00302C95">
              <w:rPr>
                <w:sz w:val="28"/>
                <w:szCs w:val="28"/>
              </w:rPr>
              <w:t>Накопленная частота (</w:t>
            </w:r>
            <w:proofErr w:type="spellStart"/>
            <w:r w:rsidRPr="00302C95">
              <w:rPr>
                <w:sz w:val="28"/>
                <w:szCs w:val="28"/>
              </w:rPr>
              <w:t>кумулята</w:t>
            </w:r>
            <w:proofErr w:type="spellEnd"/>
            <w:r w:rsidRPr="00302C95">
              <w:rPr>
                <w:sz w:val="28"/>
                <w:szCs w:val="28"/>
              </w:rPr>
              <w:t xml:space="preserve">) </w:t>
            </w:r>
            <w:r w:rsidRPr="00302C95">
              <w:rPr>
                <w:sz w:val="28"/>
                <w:szCs w:val="28"/>
                <w:lang w:val="en-US"/>
              </w:rPr>
              <w:t>S</w:t>
            </w:r>
            <w:r w:rsidRPr="00302C95">
              <w:rPr>
                <w:sz w:val="28"/>
                <w:szCs w:val="28"/>
                <w:vertAlign w:val="subscript"/>
                <w:lang w:val="en-US"/>
              </w:rPr>
              <w:t>i</w:t>
            </w:r>
            <w:r w:rsidRPr="00302C95">
              <w:rPr>
                <w:sz w:val="28"/>
                <w:szCs w:val="28"/>
              </w:rPr>
              <w:t xml:space="preserve"> </w:t>
            </w:r>
          </w:p>
        </w:tc>
      </w:tr>
      <w:tr w:rsidR="007D43BE" w:rsidRPr="00302C95" w:rsidTr="00284CFE">
        <w:trPr>
          <w:trHeight w:val="229"/>
        </w:trPr>
        <w:tc>
          <w:tcPr>
            <w:tcW w:w="1389" w:type="dxa"/>
          </w:tcPr>
          <w:p w:rsidR="007D43BE" w:rsidRPr="00302C95" w:rsidRDefault="007D43BE" w:rsidP="003A193D">
            <w:pPr>
              <w:spacing w:line="360" w:lineRule="auto"/>
              <w:jc w:val="center"/>
              <w:rPr>
                <w:sz w:val="28"/>
                <w:szCs w:val="28"/>
              </w:rPr>
            </w:pPr>
            <w:r w:rsidRPr="00302C95">
              <w:rPr>
                <w:sz w:val="28"/>
                <w:szCs w:val="28"/>
              </w:rPr>
              <w:t>1</w:t>
            </w:r>
          </w:p>
        </w:tc>
        <w:tc>
          <w:tcPr>
            <w:tcW w:w="3270" w:type="dxa"/>
            <w:shd w:val="clear" w:color="auto" w:fill="auto"/>
          </w:tcPr>
          <w:p w:rsidR="007D43BE" w:rsidRPr="00302C95" w:rsidRDefault="007D43BE" w:rsidP="003A193D">
            <w:pPr>
              <w:spacing w:line="360" w:lineRule="auto"/>
              <w:jc w:val="center"/>
              <w:rPr>
                <w:sz w:val="28"/>
                <w:szCs w:val="28"/>
              </w:rPr>
            </w:pPr>
            <w:r w:rsidRPr="00302C95">
              <w:rPr>
                <w:sz w:val="28"/>
              </w:rPr>
              <w:t>194-266</w:t>
            </w:r>
          </w:p>
        </w:tc>
        <w:tc>
          <w:tcPr>
            <w:tcW w:w="2329" w:type="dxa"/>
            <w:shd w:val="clear" w:color="auto" w:fill="auto"/>
          </w:tcPr>
          <w:p w:rsidR="007D43BE" w:rsidRPr="00302C95" w:rsidRDefault="00D95074" w:rsidP="003A193D">
            <w:pPr>
              <w:spacing w:line="360" w:lineRule="auto"/>
              <w:jc w:val="center"/>
              <w:rPr>
                <w:sz w:val="28"/>
                <w:szCs w:val="28"/>
                <w:lang w:val="en-US"/>
              </w:rPr>
            </w:pPr>
            <w:r w:rsidRPr="00302C95">
              <w:rPr>
                <w:sz w:val="28"/>
                <w:szCs w:val="28"/>
                <w:lang w:val="en-US"/>
              </w:rPr>
              <w:t>4</w:t>
            </w:r>
          </w:p>
        </w:tc>
        <w:tc>
          <w:tcPr>
            <w:tcW w:w="2368" w:type="dxa"/>
            <w:shd w:val="clear" w:color="auto" w:fill="auto"/>
            <w:vAlign w:val="bottom"/>
          </w:tcPr>
          <w:p w:rsidR="007D43BE" w:rsidRPr="00302C95" w:rsidRDefault="00D95074" w:rsidP="003A193D">
            <w:pPr>
              <w:spacing w:line="360" w:lineRule="auto"/>
              <w:jc w:val="center"/>
              <w:rPr>
                <w:sz w:val="28"/>
                <w:szCs w:val="28"/>
                <w:lang w:val="en-US"/>
              </w:rPr>
            </w:pPr>
            <w:r w:rsidRPr="00302C95">
              <w:rPr>
                <w:sz w:val="28"/>
                <w:szCs w:val="28"/>
                <w:lang w:val="en-US"/>
              </w:rPr>
              <w:t>4</w:t>
            </w:r>
          </w:p>
        </w:tc>
      </w:tr>
      <w:tr w:rsidR="007D43BE" w:rsidRPr="00302C95" w:rsidTr="00284CFE">
        <w:trPr>
          <w:trHeight w:val="319"/>
        </w:trPr>
        <w:tc>
          <w:tcPr>
            <w:tcW w:w="1389" w:type="dxa"/>
          </w:tcPr>
          <w:p w:rsidR="007D43BE" w:rsidRPr="00302C95" w:rsidRDefault="007D43BE" w:rsidP="003A193D">
            <w:pPr>
              <w:spacing w:line="360" w:lineRule="auto"/>
              <w:jc w:val="center"/>
              <w:rPr>
                <w:sz w:val="28"/>
                <w:szCs w:val="28"/>
              </w:rPr>
            </w:pPr>
            <w:r w:rsidRPr="00302C95">
              <w:rPr>
                <w:sz w:val="28"/>
                <w:szCs w:val="28"/>
              </w:rPr>
              <w:t>2</w:t>
            </w:r>
          </w:p>
        </w:tc>
        <w:tc>
          <w:tcPr>
            <w:tcW w:w="3270" w:type="dxa"/>
            <w:shd w:val="clear" w:color="auto" w:fill="auto"/>
          </w:tcPr>
          <w:p w:rsidR="007D43BE" w:rsidRPr="00302C95" w:rsidRDefault="007D43BE" w:rsidP="003A193D">
            <w:pPr>
              <w:spacing w:line="360" w:lineRule="auto"/>
              <w:jc w:val="center"/>
              <w:rPr>
                <w:sz w:val="28"/>
                <w:szCs w:val="28"/>
                <w:lang w:val="en-US"/>
              </w:rPr>
            </w:pPr>
            <w:r w:rsidRPr="00302C95">
              <w:rPr>
                <w:sz w:val="28"/>
                <w:szCs w:val="28"/>
                <w:lang w:val="en-US"/>
              </w:rPr>
              <w:t>266-338</w:t>
            </w:r>
          </w:p>
        </w:tc>
        <w:tc>
          <w:tcPr>
            <w:tcW w:w="2329" w:type="dxa"/>
            <w:shd w:val="clear" w:color="auto" w:fill="auto"/>
          </w:tcPr>
          <w:p w:rsidR="007D43BE" w:rsidRPr="00302C95" w:rsidRDefault="00D95074" w:rsidP="003A193D">
            <w:pPr>
              <w:spacing w:line="360" w:lineRule="auto"/>
              <w:jc w:val="center"/>
              <w:rPr>
                <w:sz w:val="28"/>
                <w:szCs w:val="28"/>
                <w:lang w:val="en-US"/>
              </w:rPr>
            </w:pPr>
            <w:r w:rsidRPr="00302C95">
              <w:rPr>
                <w:sz w:val="28"/>
                <w:szCs w:val="28"/>
                <w:lang w:val="en-US"/>
              </w:rPr>
              <w:t>5</w:t>
            </w:r>
          </w:p>
        </w:tc>
        <w:tc>
          <w:tcPr>
            <w:tcW w:w="2368" w:type="dxa"/>
            <w:shd w:val="clear" w:color="auto" w:fill="auto"/>
            <w:vAlign w:val="bottom"/>
          </w:tcPr>
          <w:p w:rsidR="007D43BE" w:rsidRPr="00302C95" w:rsidRDefault="00D95074" w:rsidP="003A193D">
            <w:pPr>
              <w:spacing w:line="360" w:lineRule="auto"/>
              <w:jc w:val="center"/>
              <w:rPr>
                <w:sz w:val="28"/>
                <w:szCs w:val="28"/>
                <w:lang w:val="en-US"/>
              </w:rPr>
            </w:pPr>
            <w:r w:rsidRPr="00302C95">
              <w:rPr>
                <w:sz w:val="28"/>
                <w:szCs w:val="28"/>
                <w:lang w:val="en-US"/>
              </w:rPr>
              <w:t>9</w:t>
            </w:r>
          </w:p>
        </w:tc>
      </w:tr>
      <w:tr w:rsidR="007D43BE" w:rsidRPr="00302C95" w:rsidTr="00284CFE">
        <w:trPr>
          <w:trHeight w:val="267"/>
        </w:trPr>
        <w:tc>
          <w:tcPr>
            <w:tcW w:w="1389" w:type="dxa"/>
          </w:tcPr>
          <w:p w:rsidR="007D43BE" w:rsidRPr="00302C95" w:rsidRDefault="007D43BE" w:rsidP="003A193D">
            <w:pPr>
              <w:spacing w:line="360" w:lineRule="auto"/>
              <w:jc w:val="center"/>
              <w:rPr>
                <w:sz w:val="28"/>
                <w:szCs w:val="28"/>
              </w:rPr>
            </w:pPr>
            <w:r w:rsidRPr="00302C95">
              <w:rPr>
                <w:sz w:val="28"/>
                <w:szCs w:val="28"/>
              </w:rPr>
              <w:t>3</w:t>
            </w:r>
          </w:p>
        </w:tc>
        <w:tc>
          <w:tcPr>
            <w:tcW w:w="3270" w:type="dxa"/>
            <w:shd w:val="clear" w:color="auto" w:fill="auto"/>
          </w:tcPr>
          <w:p w:rsidR="007D43BE" w:rsidRPr="00302C95" w:rsidRDefault="007D43BE" w:rsidP="003A193D">
            <w:pPr>
              <w:spacing w:line="360" w:lineRule="auto"/>
              <w:jc w:val="center"/>
              <w:rPr>
                <w:sz w:val="28"/>
                <w:szCs w:val="28"/>
                <w:lang w:val="en-US"/>
              </w:rPr>
            </w:pPr>
            <w:r w:rsidRPr="00302C95">
              <w:rPr>
                <w:sz w:val="28"/>
                <w:szCs w:val="28"/>
                <w:lang w:val="en-US"/>
              </w:rPr>
              <w:t>338-410</w:t>
            </w:r>
          </w:p>
        </w:tc>
        <w:tc>
          <w:tcPr>
            <w:tcW w:w="2329" w:type="dxa"/>
            <w:shd w:val="clear" w:color="auto" w:fill="auto"/>
          </w:tcPr>
          <w:p w:rsidR="007D43BE" w:rsidRPr="00302C95" w:rsidRDefault="00D95074" w:rsidP="003A193D">
            <w:pPr>
              <w:spacing w:line="360" w:lineRule="auto"/>
              <w:jc w:val="center"/>
              <w:rPr>
                <w:sz w:val="28"/>
                <w:szCs w:val="28"/>
                <w:lang w:val="en-US"/>
              </w:rPr>
            </w:pPr>
            <w:r w:rsidRPr="00302C95">
              <w:rPr>
                <w:sz w:val="28"/>
                <w:szCs w:val="28"/>
                <w:lang w:val="en-US"/>
              </w:rPr>
              <w:t>9</w:t>
            </w:r>
          </w:p>
        </w:tc>
        <w:tc>
          <w:tcPr>
            <w:tcW w:w="2368" w:type="dxa"/>
            <w:shd w:val="clear" w:color="auto" w:fill="auto"/>
            <w:vAlign w:val="bottom"/>
          </w:tcPr>
          <w:p w:rsidR="007D43BE" w:rsidRPr="00302C95" w:rsidRDefault="00D95074" w:rsidP="003A193D">
            <w:pPr>
              <w:spacing w:line="360" w:lineRule="auto"/>
              <w:jc w:val="center"/>
              <w:rPr>
                <w:sz w:val="28"/>
                <w:szCs w:val="28"/>
                <w:lang w:val="en-US"/>
              </w:rPr>
            </w:pPr>
            <w:r w:rsidRPr="00302C95">
              <w:rPr>
                <w:sz w:val="28"/>
                <w:szCs w:val="28"/>
                <w:lang w:val="en-US"/>
              </w:rPr>
              <w:t>18</w:t>
            </w:r>
          </w:p>
        </w:tc>
      </w:tr>
      <w:tr w:rsidR="007D43BE" w:rsidRPr="00302C95" w:rsidTr="00284CFE">
        <w:trPr>
          <w:trHeight w:val="229"/>
        </w:trPr>
        <w:tc>
          <w:tcPr>
            <w:tcW w:w="1389" w:type="dxa"/>
          </w:tcPr>
          <w:p w:rsidR="007D43BE" w:rsidRPr="00302C95" w:rsidRDefault="007D43BE" w:rsidP="003A193D">
            <w:pPr>
              <w:spacing w:line="360" w:lineRule="auto"/>
              <w:jc w:val="center"/>
              <w:rPr>
                <w:sz w:val="28"/>
                <w:szCs w:val="28"/>
              </w:rPr>
            </w:pPr>
            <w:r w:rsidRPr="00302C95">
              <w:rPr>
                <w:sz w:val="28"/>
                <w:szCs w:val="28"/>
              </w:rPr>
              <w:t>4</w:t>
            </w:r>
          </w:p>
        </w:tc>
        <w:tc>
          <w:tcPr>
            <w:tcW w:w="3270" w:type="dxa"/>
            <w:shd w:val="clear" w:color="auto" w:fill="auto"/>
          </w:tcPr>
          <w:p w:rsidR="007D43BE" w:rsidRPr="00302C95" w:rsidRDefault="007D43BE" w:rsidP="003A193D">
            <w:pPr>
              <w:spacing w:line="360" w:lineRule="auto"/>
              <w:jc w:val="center"/>
              <w:rPr>
                <w:sz w:val="28"/>
                <w:szCs w:val="28"/>
                <w:lang w:val="en-US"/>
              </w:rPr>
            </w:pPr>
            <w:r w:rsidRPr="00302C95">
              <w:rPr>
                <w:sz w:val="28"/>
                <w:szCs w:val="28"/>
                <w:lang w:val="en-US"/>
              </w:rPr>
              <w:t>410-482</w:t>
            </w:r>
          </w:p>
        </w:tc>
        <w:tc>
          <w:tcPr>
            <w:tcW w:w="2329" w:type="dxa"/>
            <w:shd w:val="clear" w:color="auto" w:fill="auto"/>
          </w:tcPr>
          <w:p w:rsidR="007D43BE" w:rsidRPr="00302C95" w:rsidRDefault="00D95074" w:rsidP="003A193D">
            <w:pPr>
              <w:spacing w:line="360" w:lineRule="auto"/>
              <w:jc w:val="center"/>
              <w:rPr>
                <w:sz w:val="28"/>
                <w:szCs w:val="28"/>
                <w:lang w:val="en-US"/>
              </w:rPr>
            </w:pPr>
            <w:r w:rsidRPr="00302C95">
              <w:rPr>
                <w:sz w:val="28"/>
                <w:szCs w:val="28"/>
                <w:lang w:val="en-US"/>
              </w:rPr>
              <w:t>8</w:t>
            </w:r>
          </w:p>
        </w:tc>
        <w:tc>
          <w:tcPr>
            <w:tcW w:w="2368" w:type="dxa"/>
            <w:shd w:val="clear" w:color="auto" w:fill="auto"/>
            <w:vAlign w:val="bottom"/>
          </w:tcPr>
          <w:p w:rsidR="007D43BE" w:rsidRPr="00302C95" w:rsidRDefault="00D95074" w:rsidP="003A193D">
            <w:pPr>
              <w:spacing w:line="360" w:lineRule="auto"/>
              <w:jc w:val="center"/>
              <w:rPr>
                <w:sz w:val="28"/>
                <w:szCs w:val="28"/>
                <w:lang w:val="en-US"/>
              </w:rPr>
            </w:pPr>
            <w:r w:rsidRPr="00302C95">
              <w:rPr>
                <w:sz w:val="28"/>
                <w:szCs w:val="28"/>
                <w:lang w:val="en-US"/>
              </w:rPr>
              <w:t>26</w:t>
            </w:r>
          </w:p>
        </w:tc>
      </w:tr>
      <w:tr w:rsidR="007D43BE" w:rsidRPr="00302C95" w:rsidTr="00284CFE">
        <w:trPr>
          <w:trHeight w:val="305"/>
        </w:trPr>
        <w:tc>
          <w:tcPr>
            <w:tcW w:w="1389" w:type="dxa"/>
          </w:tcPr>
          <w:p w:rsidR="007D43BE" w:rsidRPr="00302C95" w:rsidRDefault="007D43BE" w:rsidP="003A193D">
            <w:pPr>
              <w:spacing w:line="360" w:lineRule="auto"/>
              <w:jc w:val="center"/>
              <w:rPr>
                <w:sz w:val="28"/>
                <w:szCs w:val="28"/>
              </w:rPr>
            </w:pPr>
            <w:r w:rsidRPr="00302C95">
              <w:rPr>
                <w:sz w:val="28"/>
                <w:szCs w:val="28"/>
              </w:rPr>
              <w:t>5</w:t>
            </w:r>
          </w:p>
        </w:tc>
        <w:tc>
          <w:tcPr>
            <w:tcW w:w="3270" w:type="dxa"/>
            <w:shd w:val="clear" w:color="auto" w:fill="auto"/>
          </w:tcPr>
          <w:p w:rsidR="007D43BE" w:rsidRPr="00302C95" w:rsidRDefault="007D43BE" w:rsidP="003A193D">
            <w:pPr>
              <w:spacing w:line="360" w:lineRule="auto"/>
              <w:jc w:val="center"/>
              <w:rPr>
                <w:sz w:val="28"/>
                <w:szCs w:val="28"/>
                <w:lang w:val="en-US"/>
              </w:rPr>
            </w:pPr>
            <w:r w:rsidRPr="00302C95">
              <w:rPr>
                <w:sz w:val="28"/>
                <w:szCs w:val="28"/>
                <w:lang w:val="en-US"/>
              </w:rPr>
              <w:t>482-554</w:t>
            </w:r>
          </w:p>
        </w:tc>
        <w:tc>
          <w:tcPr>
            <w:tcW w:w="2329" w:type="dxa"/>
            <w:shd w:val="clear" w:color="auto" w:fill="auto"/>
          </w:tcPr>
          <w:p w:rsidR="007D43BE" w:rsidRPr="00302C95" w:rsidRDefault="00D95074" w:rsidP="003A193D">
            <w:pPr>
              <w:spacing w:line="360" w:lineRule="auto"/>
              <w:jc w:val="center"/>
              <w:rPr>
                <w:sz w:val="28"/>
                <w:szCs w:val="28"/>
                <w:lang w:val="en-US"/>
              </w:rPr>
            </w:pPr>
            <w:r w:rsidRPr="00302C95">
              <w:rPr>
                <w:sz w:val="28"/>
                <w:szCs w:val="28"/>
                <w:lang w:val="en-US"/>
              </w:rPr>
              <w:t>4</w:t>
            </w:r>
          </w:p>
        </w:tc>
        <w:tc>
          <w:tcPr>
            <w:tcW w:w="2368" w:type="dxa"/>
            <w:shd w:val="clear" w:color="auto" w:fill="auto"/>
            <w:vAlign w:val="bottom"/>
          </w:tcPr>
          <w:p w:rsidR="007D43BE" w:rsidRPr="00302C95" w:rsidRDefault="00D95074" w:rsidP="003A193D">
            <w:pPr>
              <w:spacing w:line="360" w:lineRule="auto"/>
              <w:jc w:val="center"/>
              <w:rPr>
                <w:sz w:val="28"/>
                <w:szCs w:val="28"/>
                <w:lang w:val="en-US"/>
              </w:rPr>
            </w:pPr>
            <w:r w:rsidRPr="00302C95">
              <w:rPr>
                <w:sz w:val="28"/>
                <w:szCs w:val="28"/>
                <w:lang w:val="en-US"/>
              </w:rPr>
              <w:t>30</w:t>
            </w:r>
          </w:p>
        </w:tc>
      </w:tr>
      <w:tr w:rsidR="007D43BE" w:rsidRPr="00302C95" w:rsidTr="00284CFE">
        <w:trPr>
          <w:trHeight w:val="253"/>
        </w:trPr>
        <w:tc>
          <w:tcPr>
            <w:tcW w:w="1389" w:type="dxa"/>
          </w:tcPr>
          <w:p w:rsidR="007D43BE" w:rsidRPr="00302C95" w:rsidRDefault="007D43BE" w:rsidP="003A193D">
            <w:pPr>
              <w:spacing w:line="360" w:lineRule="auto"/>
              <w:jc w:val="center"/>
              <w:rPr>
                <w:sz w:val="28"/>
                <w:szCs w:val="28"/>
              </w:rPr>
            </w:pPr>
            <w:r w:rsidRPr="00302C95">
              <w:rPr>
                <w:sz w:val="28"/>
                <w:szCs w:val="28"/>
              </w:rPr>
              <w:t>Итого</w:t>
            </w:r>
          </w:p>
        </w:tc>
        <w:tc>
          <w:tcPr>
            <w:tcW w:w="3270" w:type="dxa"/>
            <w:shd w:val="clear" w:color="auto" w:fill="auto"/>
          </w:tcPr>
          <w:p w:rsidR="007D43BE" w:rsidRPr="00302C95" w:rsidRDefault="007D43BE" w:rsidP="003A193D">
            <w:pPr>
              <w:spacing w:line="360" w:lineRule="auto"/>
              <w:jc w:val="center"/>
              <w:rPr>
                <w:sz w:val="28"/>
                <w:szCs w:val="28"/>
              </w:rPr>
            </w:pPr>
          </w:p>
        </w:tc>
        <w:tc>
          <w:tcPr>
            <w:tcW w:w="2329" w:type="dxa"/>
            <w:shd w:val="clear" w:color="auto" w:fill="auto"/>
            <w:vAlign w:val="bottom"/>
          </w:tcPr>
          <w:p w:rsidR="007D43BE" w:rsidRPr="00302C95" w:rsidRDefault="00D95074" w:rsidP="003A193D">
            <w:pPr>
              <w:spacing w:line="360" w:lineRule="auto"/>
              <w:jc w:val="center"/>
              <w:rPr>
                <w:sz w:val="28"/>
                <w:szCs w:val="28"/>
                <w:lang w:val="en-US"/>
              </w:rPr>
            </w:pPr>
            <w:r w:rsidRPr="00302C95">
              <w:rPr>
                <w:sz w:val="28"/>
                <w:szCs w:val="28"/>
                <w:lang w:val="en-US"/>
              </w:rPr>
              <w:t>30</w:t>
            </w:r>
          </w:p>
        </w:tc>
        <w:tc>
          <w:tcPr>
            <w:tcW w:w="2368" w:type="dxa"/>
            <w:shd w:val="clear" w:color="auto" w:fill="auto"/>
            <w:vAlign w:val="bottom"/>
          </w:tcPr>
          <w:p w:rsidR="007D43BE" w:rsidRPr="00302C95" w:rsidRDefault="007D43BE" w:rsidP="003A193D">
            <w:pPr>
              <w:spacing w:line="360" w:lineRule="auto"/>
              <w:jc w:val="center"/>
              <w:rPr>
                <w:sz w:val="28"/>
                <w:szCs w:val="28"/>
                <w:lang w:val="en-US"/>
              </w:rPr>
            </w:pPr>
          </w:p>
        </w:tc>
      </w:tr>
    </w:tbl>
    <w:p w:rsidR="007D43BE" w:rsidRPr="006B1AC1" w:rsidRDefault="007D43BE" w:rsidP="006B1AC1">
      <w:pPr>
        <w:pStyle w:val="a3"/>
        <w:spacing w:line="360" w:lineRule="auto"/>
        <w:rPr>
          <w:rFonts w:ascii="Times New Roman" w:hAnsi="Times New Roman" w:cs="Times New Roman"/>
          <w:sz w:val="28"/>
        </w:rPr>
      </w:pPr>
    </w:p>
    <w:p w:rsidR="00D945F5" w:rsidRPr="00302C95" w:rsidRDefault="003D40C2" w:rsidP="006B1AC1">
      <w:pPr>
        <w:pStyle w:val="a3"/>
        <w:spacing w:line="360" w:lineRule="auto"/>
        <w:ind w:firstLine="709"/>
        <w:rPr>
          <w:rFonts w:ascii="Times New Roman" w:eastAsiaTheme="minorEastAsia" w:hAnsi="Times New Roman" w:cs="Times New Roman"/>
          <w:i/>
          <w:sz w:val="28"/>
        </w:rPr>
      </w:pPr>
      <m:oMathPara>
        <m:oMath>
          <m:sSub>
            <m:sSubPr>
              <m:ctrlPr>
                <w:rPr>
                  <w:rFonts w:ascii="Cambria Math" w:hAnsi="Cambria Math" w:cs="Times New Roman"/>
                  <w:i/>
                  <w:sz w:val="28"/>
                  <w:lang w:val="en-US"/>
                </w:rPr>
              </m:ctrlPr>
            </m:sSubPr>
            <m:e>
              <m:r>
                <m:rPr>
                  <m:sty m:val="p"/>
                </m:rPr>
                <w:rPr>
                  <w:rFonts w:ascii="Cambria Math" w:hAnsi="Cambria Math" w:cs="Times New Roman"/>
                  <w:sz w:val="28"/>
                  <w:lang w:val="en-US"/>
                </w:rPr>
                <m:t>M</m:t>
              </m:r>
            </m:e>
            <m:sub>
              <m:r>
                <w:rPr>
                  <w:rFonts w:ascii="Cambria Math" w:hAnsi="Cambria Math" w:cs="Times New Roman"/>
                  <w:sz w:val="28"/>
                </w:rPr>
                <m:t>е</m:t>
              </m:r>
            </m:sub>
          </m:sSub>
          <m:r>
            <w:rPr>
              <w:rFonts w:ascii="Cambria Math" w:hAnsi="Cambria Math" w:cs="Times New Roman"/>
              <w:sz w:val="28"/>
              <w:lang w:val="en-US"/>
            </w:rPr>
            <m:t>=Х</m:t>
          </m:r>
          <m:sSub>
            <m:sSubPr>
              <m:ctrlPr>
                <w:rPr>
                  <w:rFonts w:ascii="Cambria Math" w:hAnsi="Cambria Math" w:cs="Times New Roman"/>
                  <w:i/>
                  <w:sz w:val="28"/>
                  <w:lang w:val="en-US"/>
                </w:rPr>
              </m:ctrlPr>
            </m:sSubPr>
            <m:e>
              <m:r>
                <w:rPr>
                  <w:rFonts w:ascii="Cambria Math" w:hAnsi="Cambria Math" w:cs="Times New Roman"/>
                  <w:sz w:val="28"/>
                  <w:lang w:val="en-US"/>
                </w:rPr>
                <m:t>м</m:t>
              </m:r>
            </m:e>
            <m:sub>
              <m:r>
                <w:rPr>
                  <w:rFonts w:ascii="Cambria Math" w:hAnsi="Cambria Math" w:cs="Times New Roman"/>
                  <w:sz w:val="28"/>
                  <w:lang w:val="en-US"/>
                </w:rPr>
                <m:t>е</m:t>
              </m:r>
            </m:sub>
          </m:sSub>
          <m:r>
            <w:rPr>
              <w:rFonts w:ascii="Cambria Math" w:hAnsi="Cambria Math" w:cs="Times New Roman"/>
              <w:sz w:val="28"/>
              <w:lang w:val="en-US"/>
            </w:rPr>
            <m:t>+i</m:t>
          </m:r>
          <m:sSub>
            <m:sSubPr>
              <m:ctrlPr>
                <w:rPr>
                  <w:rFonts w:ascii="Cambria Math" w:hAnsi="Cambria Math" w:cs="Times New Roman"/>
                  <w:i/>
                  <w:sz w:val="28"/>
                </w:rPr>
              </m:ctrlPr>
            </m:sSubPr>
            <m:e>
              <m:r>
                <w:rPr>
                  <w:rFonts w:ascii="Cambria Math" w:hAnsi="Cambria Math" w:cs="Times New Roman"/>
                  <w:sz w:val="28"/>
                </w:rPr>
                <m:t>м</m:t>
              </m:r>
            </m:e>
            <m:sub>
              <m:r>
                <w:rPr>
                  <w:rFonts w:ascii="Cambria Math" w:hAnsi="Cambria Math" w:cs="Times New Roman"/>
                  <w:sz w:val="28"/>
                </w:rPr>
                <m:t>е</m:t>
              </m:r>
            </m:sub>
          </m:sSub>
          <m:f>
            <m:fPr>
              <m:ctrlPr>
                <w:rPr>
                  <w:rFonts w:ascii="Cambria Math" w:hAnsi="Cambria Math" w:cs="Times New Roman"/>
                  <w:i/>
                  <w:sz w:val="28"/>
                </w:rPr>
              </m:ctrlPr>
            </m:fPr>
            <m:num>
              <m:f>
                <m:fPr>
                  <m:ctrlPr>
                    <w:rPr>
                      <w:rFonts w:ascii="Cambria Math" w:hAnsi="Cambria Math" w:cs="Times New Roman"/>
                      <w:i/>
                      <w:sz w:val="28"/>
                    </w:rPr>
                  </m:ctrlPr>
                </m:fPr>
                <m:num>
                  <m:r>
                    <w:rPr>
                      <w:rFonts w:ascii="Cambria Math" w:hAnsi="Cambria Math" w:cs="Times New Roman"/>
                      <w:sz w:val="28"/>
                    </w:rPr>
                    <m:t>1</m:t>
                  </m:r>
                </m:num>
                <m:den>
                  <m:r>
                    <w:rPr>
                      <w:rFonts w:ascii="Cambria Math" w:hAnsi="Cambria Math" w:cs="Times New Roman"/>
                      <w:sz w:val="28"/>
                    </w:rPr>
                    <m:t>2</m:t>
                  </m:r>
                </m:den>
              </m:f>
              <m:nary>
                <m:naryPr>
                  <m:chr m:val="∑"/>
                  <m:limLoc m:val="undOvr"/>
                  <m:subHide m:val="1"/>
                  <m:supHide m:val="1"/>
                  <m:ctrlPr>
                    <w:rPr>
                      <w:rFonts w:ascii="Cambria Math" w:hAnsi="Cambria Math" w:cs="Times New Roman"/>
                      <w:i/>
                      <w:sz w:val="28"/>
                    </w:rPr>
                  </m:ctrlPr>
                </m:naryPr>
                <m:sub/>
                <m:sup/>
                <m:e>
                  <m:sSub>
                    <m:sSubPr>
                      <m:ctrlPr>
                        <w:rPr>
                          <w:rFonts w:ascii="Cambria Math" w:hAnsi="Cambria Math" w:cs="Times New Roman"/>
                          <w:i/>
                          <w:sz w:val="28"/>
                          <w:lang w:val="en-US"/>
                        </w:rPr>
                      </m:ctrlPr>
                    </m:sSubPr>
                    <m:e>
                      <m:r>
                        <w:rPr>
                          <w:rFonts w:ascii="Cambria Math" w:hAnsi="Cambria Math" w:cs="Times New Roman"/>
                          <w:sz w:val="28"/>
                          <w:lang w:val="en-US"/>
                        </w:rPr>
                        <m:t>f</m:t>
                      </m:r>
                    </m:e>
                    <m:sub>
                      <m:r>
                        <w:rPr>
                          <w:rFonts w:ascii="Cambria Math" w:hAnsi="Cambria Math" w:cs="Times New Roman"/>
                          <w:sz w:val="28"/>
                          <w:lang w:val="en-US"/>
                        </w:rPr>
                        <m:t>i</m:t>
                      </m:r>
                    </m:sub>
                  </m:sSub>
                  <m:r>
                    <w:rPr>
                      <w:rFonts w:ascii="Cambria Math" w:hAnsi="Cambria Math" w:cs="Times New Roman"/>
                      <w:sz w:val="28"/>
                      <w:lang w:val="en-US"/>
                    </w:rPr>
                    <m:t>-S</m:t>
                  </m:r>
                  <m:sSub>
                    <m:sSubPr>
                      <m:ctrlPr>
                        <w:rPr>
                          <w:rFonts w:ascii="Cambria Math" w:hAnsi="Cambria Math" w:cs="Times New Roman"/>
                          <w:i/>
                          <w:sz w:val="28"/>
                          <w:lang w:val="en-US"/>
                        </w:rPr>
                      </m:ctrlPr>
                    </m:sSubPr>
                    <m:e>
                      <m:r>
                        <w:rPr>
                          <w:rFonts w:ascii="Cambria Math" w:hAnsi="Cambria Math" w:cs="Times New Roman"/>
                          <w:sz w:val="28"/>
                          <w:lang w:val="en-US"/>
                        </w:rPr>
                        <m:t>м</m:t>
                      </m:r>
                    </m:e>
                    <m:sub>
                      <m:r>
                        <w:rPr>
                          <w:rFonts w:ascii="Cambria Math" w:hAnsi="Cambria Math" w:cs="Times New Roman"/>
                          <w:sz w:val="28"/>
                          <w:lang w:val="en-US"/>
                        </w:rPr>
                        <m:t>е-1</m:t>
                      </m:r>
                    </m:sub>
                  </m:sSub>
                </m:e>
              </m:nary>
            </m:num>
            <m:den>
              <m:r>
                <w:rPr>
                  <w:rFonts w:ascii="Cambria Math" w:hAnsi="Cambria Math" w:cs="Times New Roman"/>
                  <w:sz w:val="28"/>
                  <w:lang w:val="en-US"/>
                </w:rPr>
                <m:t>f</m:t>
              </m:r>
              <m:sSub>
                <m:sSubPr>
                  <m:ctrlPr>
                    <w:rPr>
                      <w:rFonts w:ascii="Cambria Math" w:hAnsi="Cambria Math" w:cs="Times New Roman"/>
                      <w:i/>
                      <w:sz w:val="28"/>
                    </w:rPr>
                  </m:ctrlPr>
                </m:sSubPr>
                <m:e>
                  <m:r>
                    <w:rPr>
                      <w:rFonts w:ascii="Cambria Math" w:hAnsi="Cambria Math" w:cs="Times New Roman"/>
                      <w:sz w:val="28"/>
                    </w:rPr>
                    <m:t>м</m:t>
                  </m:r>
                </m:e>
                <m:sub>
                  <m:r>
                    <w:rPr>
                      <w:rFonts w:ascii="Cambria Math" w:hAnsi="Cambria Math" w:cs="Times New Roman"/>
                      <w:sz w:val="28"/>
                    </w:rPr>
                    <m:t>е</m:t>
                  </m:r>
                </m:sub>
              </m:sSub>
            </m:den>
          </m:f>
        </m:oMath>
      </m:oMathPara>
    </w:p>
    <w:p w:rsidR="00D95074" w:rsidRPr="00302C95" w:rsidRDefault="00D95074" w:rsidP="00F32C94">
      <w:pPr>
        <w:pStyle w:val="a3"/>
        <w:spacing w:line="360" w:lineRule="auto"/>
        <w:ind w:firstLine="709"/>
        <w:jc w:val="both"/>
        <w:rPr>
          <w:rFonts w:ascii="Times New Roman" w:hAnsi="Times New Roman" w:cs="Times New Roman"/>
          <w:sz w:val="28"/>
        </w:rPr>
      </w:pPr>
      <w:r w:rsidRPr="00302C95">
        <w:rPr>
          <w:rFonts w:ascii="Times New Roman" w:hAnsi="Times New Roman" w:cs="Times New Roman"/>
          <w:sz w:val="28"/>
        </w:rPr>
        <w:t>Так как количество в</w:t>
      </w:r>
      <w:r w:rsidR="00D51B99" w:rsidRPr="00302C95">
        <w:rPr>
          <w:rFonts w:ascii="Times New Roman" w:hAnsi="Times New Roman" w:cs="Times New Roman"/>
          <w:sz w:val="28"/>
        </w:rPr>
        <w:t xml:space="preserve">сех магазинов равно 30, полу сумма 30/2=15, </w:t>
      </w:r>
      <w:r w:rsidR="00C91810" w:rsidRPr="00302C95">
        <w:rPr>
          <w:rFonts w:ascii="Times New Roman" w:hAnsi="Times New Roman" w:cs="Times New Roman"/>
          <w:sz w:val="28"/>
        </w:rPr>
        <w:t>следовательно,</w:t>
      </w:r>
      <w:r w:rsidR="00D51B99" w:rsidRPr="00302C95">
        <w:rPr>
          <w:rFonts w:ascii="Times New Roman" w:hAnsi="Times New Roman" w:cs="Times New Roman"/>
          <w:sz w:val="28"/>
        </w:rPr>
        <w:t xml:space="preserve"> накопленная частота = 18, а медианный интервал 338-410</w:t>
      </w:r>
    </w:p>
    <w:p w:rsidR="00D945F5" w:rsidRPr="00302C95" w:rsidRDefault="003D40C2" w:rsidP="006B1AC1">
      <w:pPr>
        <w:pStyle w:val="a3"/>
        <w:spacing w:line="360" w:lineRule="auto"/>
        <w:ind w:firstLine="709"/>
        <w:rPr>
          <w:rFonts w:ascii="Times New Roman" w:eastAsiaTheme="minorEastAsia" w:hAnsi="Times New Roman" w:cs="Times New Roman"/>
          <w:i/>
          <w:sz w:val="28"/>
        </w:rPr>
      </w:pPr>
      <m:oMathPara>
        <m:oMath>
          <m:sSub>
            <m:sSubPr>
              <m:ctrlPr>
                <w:rPr>
                  <w:rFonts w:ascii="Cambria Math" w:hAnsi="Cambria Math" w:cs="Times New Roman"/>
                  <w:i/>
                  <w:sz w:val="28"/>
                  <w:lang w:val="en-US"/>
                </w:rPr>
              </m:ctrlPr>
            </m:sSubPr>
            <m:e>
              <m:r>
                <m:rPr>
                  <m:sty m:val="p"/>
                </m:rPr>
                <w:rPr>
                  <w:rFonts w:ascii="Cambria Math" w:hAnsi="Cambria Math" w:cs="Times New Roman"/>
                  <w:sz w:val="28"/>
                  <w:lang w:val="en-US"/>
                </w:rPr>
                <m:t>M</m:t>
              </m:r>
            </m:e>
            <m:sub>
              <m:r>
                <w:rPr>
                  <w:rFonts w:ascii="Cambria Math" w:hAnsi="Cambria Math" w:cs="Times New Roman"/>
                  <w:sz w:val="28"/>
                </w:rPr>
                <m:t>е</m:t>
              </m:r>
            </m:sub>
          </m:sSub>
          <m:r>
            <w:rPr>
              <w:rFonts w:ascii="Cambria Math" w:hAnsi="Cambria Math" w:cs="Times New Roman"/>
              <w:sz w:val="28"/>
              <w:lang w:val="en-US"/>
            </w:rPr>
            <m:t>=338+72</m:t>
          </m:r>
          <m:f>
            <m:fPr>
              <m:ctrlPr>
                <w:rPr>
                  <w:rFonts w:ascii="Cambria Math" w:hAnsi="Cambria Math" w:cs="Times New Roman"/>
                  <w:i/>
                  <w:sz w:val="28"/>
                </w:rPr>
              </m:ctrlPr>
            </m:fPr>
            <m:num>
              <m:f>
                <m:fPr>
                  <m:ctrlPr>
                    <w:rPr>
                      <w:rFonts w:ascii="Cambria Math" w:hAnsi="Cambria Math" w:cs="Times New Roman"/>
                      <w:i/>
                      <w:sz w:val="28"/>
                    </w:rPr>
                  </m:ctrlPr>
                </m:fPr>
                <m:num>
                  <m:r>
                    <w:rPr>
                      <w:rFonts w:ascii="Cambria Math" w:hAnsi="Cambria Math" w:cs="Times New Roman"/>
                      <w:sz w:val="28"/>
                    </w:rPr>
                    <m:t>1</m:t>
                  </m:r>
                </m:num>
                <m:den>
                  <m:r>
                    <w:rPr>
                      <w:rFonts w:ascii="Cambria Math" w:hAnsi="Cambria Math" w:cs="Times New Roman"/>
                      <w:sz w:val="28"/>
                    </w:rPr>
                    <m:t>2</m:t>
                  </m:r>
                </m:den>
              </m:f>
              <m:r>
                <w:rPr>
                  <w:rFonts w:ascii="Cambria Math" w:hAnsi="Cambria Math" w:cs="Times New Roman"/>
                  <w:sz w:val="28"/>
                </w:rPr>
                <m:t>30-9</m:t>
              </m:r>
            </m:num>
            <m:den>
              <m:r>
                <w:rPr>
                  <w:rFonts w:ascii="Cambria Math" w:hAnsi="Cambria Math" w:cs="Times New Roman"/>
                  <w:sz w:val="28"/>
                  <w:lang w:val="en-US"/>
                </w:rPr>
                <m:t>9</m:t>
              </m:r>
            </m:den>
          </m:f>
          <m:r>
            <w:rPr>
              <w:rFonts w:ascii="Cambria Math" w:eastAsiaTheme="minorEastAsia" w:hAnsi="Cambria Math" w:cs="Times New Roman"/>
              <w:sz w:val="28"/>
            </w:rPr>
            <m:t>=386</m:t>
          </m:r>
        </m:oMath>
      </m:oMathPara>
    </w:p>
    <w:p w:rsidR="00284CFE" w:rsidRPr="00302C95" w:rsidRDefault="00857ECB" w:rsidP="003A193D">
      <w:pPr>
        <w:pStyle w:val="a3"/>
        <w:spacing w:line="360" w:lineRule="auto"/>
        <w:ind w:firstLine="426"/>
        <w:rPr>
          <w:rFonts w:ascii="Times New Roman" w:hAnsi="Times New Roman" w:cs="Times New Roman"/>
          <w:sz w:val="28"/>
        </w:rPr>
      </w:pPr>
      <w:r w:rsidRPr="00302C95">
        <w:rPr>
          <w:rFonts w:ascii="Times New Roman" w:hAnsi="Times New Roman" w:cs="Times New Roman"/>
          <w:noProof/>
          <w:lang w:eastAsia="ru-RU"/>
        </w:rPr>
        <w:drawing>
          <wp:inline distT="0" distB="0" distL="0" distR="0" wp14:anchorId="5AE5C03E" wp14:editId="3B0CE377">
            <wp:extent cx="5600700" cy="286702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91810" w:rsidRPr="00F32C94" w:rsidRDefault="00C91810" w:rsidP="003A193D">
      <w:pPr>
        <w:pStyle w:val="a3"/>
        <w:numPr>
          <w:ilvl w:val="0"/>
          <w:numId w:val="3"/>
        </w:numPr>
        <w:spacing w:line="360" w:lineRule="auto"/>
        <w:ind w:left="0" w:right="-1" w:firstLine="710"/>
        <w:rPr>
          <w:rFonts w:ascii="Times New Roman" w:hAnsi="Times New Roman" w:cs="Times New Roman"/>
          <w:b/>
          <w:sz w:val="28"/>
        </w:rPr>
      </w:pPr>
      <w:r w:rsidRPr="00F32C94">
        <w:rPr>
          <w:rFonts w:ascii="Times New Roman" w:hAnsi="Times New Roman" w:cs="Times New Roman"/>
          <w:sz w:val="28"/>
        </w:rPr>
        <w:lastRenderedPageBreak/>
        <w:t>Рассчитаем характеристику ря</w:t>
      </w:r>
      <w:r w:rsidR="003A193D" w:rsidRPr="00F32C94">
        <w:rPr>
          <w:rFonts w:ascii="Times New Roman" w:hAnsi="Times New Roman" w:cs="Times New Roman"/>
          <w:sz w:val="28"/>
        </w:rPr>
        <w:t xml:space="preserve">да распределения предприятий по </w:t>
      </w:r>
      <w:r w:rsidRPr="00F32C94">
        <w:rPr>
          <w:rFonts w:ascii="Times New Roman" w:hAnsi="Times New Roman" w:cs="Times New Roman"/>
          <w:sz w:val="28"/>
        </w:rPr>
        <w:t>сумме прибыли, для этого составим расчетную таблицу</w:t>
      </w:r>
    </w:p>
    <w:p w:rsidR="00D95074" w:rsidRPr="00C91810" w:rsidRDefault="00C91810" w:rsidP="003A193D">
      <w:pPr>
        <w:pStyle w:val="a3"/>
        <w:spacing w:line="360" w:lineRule="auto"/>
        <w:ind w:right="-1" w:firstLine="709"/>
        <w:jc w:val="right"/>
        <w:rPr>
          <w:rFonts w:ascii="Times New Roman" w:hAnsi="Times New Roman" w:cs="Times New Roman"/>
          <w:b/>
          <w:sz w:val="28"/>
        </w:rPr>
      </w:pPr>
      <w:r w:rsidRPr="00C91810">
        <w:rPr>
          <w:rFonts w:ascii="Times New Roman" w:hAnsi="Times New Roman" w:cs="Times New Roman"/>
          <w:b/>
          <w:sz w:val="28"/>
        </w:rPr>
        <w:t>Таблица 3</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5"/>
        <w:gridCol w:w="1845"/>
        <w:gridCol w:w="1845"/>
        <w:gridCol w:w="1845"/>
        <w:gridCol w:w="1916"/>
      </w:tblGrid>
      <w:tr w:rsidR="00857ECB" w:rsidRPr="00302C95" w:rsidTr="00C91810">
        <w:trPr>
          <w:trHeight w:val="910"/>
        </w:trPr>
        <w:tc>
          <w:tcPr>
            <w:tcW w:w="1845" w:type="dxa"/>
          </w:tcPr>
          <w:p w:rsidR="00857ECB" w:rsidRPr="00302C95" w:rsidRDefault="00857ECB" w:rsidP="003A193D">
            <w:pPr>
              <w:spacing w:line="360" w:lineRule="auto"/>
              <w:jc w:val="center"/>
              <w:rPr>
                <w:sz w:val="20"/>
                <w:szCs w:val="20"/>
              </w:rPr>
            </w:pPr>
            <w:r w:rsidRPr="00302C95">
              <w:rPr>
                <w:sz w:val="20"/>
                <w:szCs w:val="20"/>
              </w:rPr>
              <w:t>Группы магазинов по объему реализованной</w:t>
            </w:r>
          </w:p>
          <w:p w:rsidR="00857ECB" w:rsidRPr="00302C95" w:rsidRDefault="00857ECB" w:rsidP="003A193D">
            <w:pPr>
              <w:spacing w:line="360" w:lineRule="auto"/>
              <w:jc w:val="center"/>
              <w:rPr>
                <w:sz w:val="20"/>
                <w:szCs w:val="20"/>
              </w:rPr>
            </w:pPr>
            <w:r w:rsidRPr="00302C95">
              <w:rPr>
                <w:sz w:val="20"/>
                <w:szCs w:val="20"/>
              </w:rPr>
              <w:t>продукции</w:t>
            </w:r>
          </w:p>
        </w:tc>
        <w:tc>
          <w:tcPr>
            <w:tcW w:w="1845" w:type="dxa"/>
            <w:vAlign w:val="center"/>
          </w:tcPr>
          <w:p w:rsidR="00857ECB" w:rsidRPr="00302C95" w:rsidRDefault="00857ECB" w:rsidP="003A193D">
            <w:pPr>
              <w:spacing w:line="360" w:lineRule="auto"/>
              <w:jc w:val="center"/>
              <w:rPr>
                <w:sz w:val="20"/>
                <w:szCs w:val="20"/>
              </w:rPr>
            </w:pPr>
            <w:r w:rsidRPr="00302C95">
              <w:rPr>
                <w:sz w:val="20"/>
                <w:szCs w:val="20"/>
              </w:rPr>
              <w:t>Число магазинов</w:t>
            </w:r>
          </w:p>
          <w:p w:rsidR="00857ECB" w:rsidRPr="00302C95" w:rsidRDefault="00857ECB" w:rsidP="003A193D">
            <w:pPr>
              <w:spacing w:line="360" w:lineRule="auto"/>
              <w:jc w:val="center"/>
              <w:rPr>
                <w:sz w:val="28"/>
                <w:szCs w:val="20"/>
              </w:rPr>
            </w:pPr>
            <w:r w:rsidRPr="00302C95">
              <w:rPr>
                <w:sz w:val="28"/>
                <w:szCs w:val="20"/>
              </w:rPr>
              <w:t xml:space="preserve"> f</w:t>
            </w:r>
          </w:p>
        </w:tc>
        <w:tc>
          <w:tcPr>
            <w:tcW w:w="1845" w:type="dxa"/>
            <w:vAlign w:val="center"/>
          </w:tcPr>
          <w:p w:rsidR="00857ECB" w:rsidRPr="00302C95" w:rsidRDefault="00857ECB" w:rsidP="003A193D">
            <w:pPr>
              <w:spacing w:line="360" w:lineRule="auto"/>
              <w:jc w:val="center"/>
              <w:rPr>
                <w:sz w:val="20"/>
                <w:szCs w:val="20"/>
              </w:rPr>
            </w:pPr>
            <w:r w:rsidRPr="00302C95">
              <w:rPr>
                <w:sz w:val="20"/>
                <w:szCs w:val="20"/>
              </w:rPr>
              <w:t>Середина интервала</w:t>
            </w:r>
          </w:p>
          <w:p w:rsidR="00857ECB" w:rsidRPr="00302C95" w:rsidRDefault="00857ECB" w:rsidP="003A193D">
            <w:pPr>
              <w:keepNext/>
              <w:spacing w:line="360" w:lineRule="auto"/>
              <w:jc w:val="center"/>
              <w:outlineLvl w:val="1"/>
              <w:rPr>
                <w:sz w:val="28"/>
                <w:szCs w:val="20"/>
              </w:rPr>
            </w:pPr>
            <w:bookmarkStart w:id="10" w:name="_Toc321517908"/>
            <w:r w:rsidRPr="00302C95">
              <w:rPr>
                <w:sz w:val="28"/>
                <w:szCs w:val="20"/>
              </w:rPr>
              <w:t>Х</w:t>
            </w:r>
            <w:bookmarkEnd w:id="10"/>
          </w:p>
        </w:tc>
        <w:tc>
          <w:tcPr>
            <w:tcW w:w="1845" w:type="dxa"/>
            <w:vAlign w:val="center"/>
          </w:tcPr>
          <w:p w:rsidR="00857ECB" w:rsidRPr="00302C95" w:rsidRDefault="00857ECB" w:rsidP="003A193D">
            <w:pPr>
              <w:spacing w:line="360" w:lineRule="auto"/>
              <w:jc w:val="center"/>
              <w:rPr>
                <w:sz w:val="28"/>
                <w:szCs w:val="20"/>
              </w:rPr>
            </w:pPr>
            <w:proofErr w:type="spellStart"/>
            <w:r w:rsidRPr="00302C95">
              <w:rPr>
                <w:sz w:val="28"/>
                <w:szCs w:val="20"/>
              </w:rPr>
              <w:t>х</w:t>
            </w:r>
            <w:proofErr w:type="gramStart"/>
            <w:r w:rsidRPr="00302C95">
              <w:rPr>
                <w:sz w:val="28"/>
                <w:szCs w:val="20"/>
              </w:rPr>
              <w:t>f</w:t>
            </w:r>
            <w:proofErr w:type="spellEnd"/>
            <w:proofErr w:type="gramEnd"/>
          </w:p>
        </w:tc>
        <w:tc>
          <w:tcPr>
            <w:tcW w:w="1916" w:type="dxa"/>
            <w:vAlign w:val="center"/>
          </w:tcPr>
          <w:p w:rsidR="00857ECB" w:rsidRPr="00302C95" w:rsidRDefault="003D40C2" w:rsidP="003A193D">
            <w:pPr>
              <w:spacing w:line="360" w:lineRule="auto"/>
              <w:jc w:val="center"/>
              <w:rPr>
                <w:sz w:val="28"/>
                <w:szCs w:val="20"/>
                <w:lang w:val="en-US"/>
              </w:rPr>
            </w:pPr>
            <m:oMathPara>
              <m:oMath>
                <m:sSup>
                  <m:sSupPr>
                    <m:ctrlPr>
                      <w:rPr>
                        <w:rFonts w:ascii="Cambria Math" w:hAnsi="Cambria Math"/>
                        <w:i/>
                        <w:sz w:val="28"/>
                        <w:szCs w:val="20"/>
                      </w:rPr>
                    </m:ctrlPr>
                  </m:sSupPr>
                  <m:e>
                    <m:r>
                      <w:rPr>
                        <w:rFonts w:ascii="Cambria Math" w:hAnsi="Cambria Math"/>
                        <w:sz w:val="28"/>
                        <w:szCs w:val="20"/>
                      </w:rPr>
                      <m:t>(х-</m:t>
                    </m:r>
                    <m:bar>
                      <m:barPr>
                        <m:pos m:val="top"/>
                        <m:ctrlPr>
                          <w:rPr>
                            <w:rFonts w:ascii="Cambria Math" w:hAnsi="Cambria Math"/>
                            <w:i/>
                            <w:sz w:val="28"/>
                            <w:szCs w:val="20"/>
                          </w:rPr>
                        </m:ctrlPr>
                      </m:barPr>
                      <m:e>
                        <m:r>
                          <w:rPr>
                            <w:rFonts w:ascii="Cambria Math" w:hAnsi="Cambria Math"/>
                            <w:sz w:val="28"/>
                            <w:szCs w:val="20"/>
                          </w:rPr>
                          <m:t>х</m:t>
                        </m:r>
                      </m:e>
                    </m:bar>
                    <m:r>
                      <w:rPr>
                        <w:rFonts w:ascii="Cambria Math" w:hAnsi="Cambria Math"/>
                        <w:sz w:val="28"/>
                        <w:szCs w:val="20"/>
                      </w:rPr>
                      <m:t>)</m:t>
                    </m:r>
                  </m:e>
                  <m:sup>
                    <m:r>
                      <w:rPr>
                        <w:rFonts w:ascii="Cambria Math" w:hAnsi="Cambria Math"/>
                        <w:sz w:val="28"/>
                        <w:szCs w:val="20"/>
                      </w:rPr>
                      <m:t>2</m:t>
                    </m:r>
                  </m:sup>
                </m:sSup>
                <m:r>
                  <w:rPr>
                    <w:rFonts w:ascii="Cambria Math" w:hAnsi="Cambria Math"/>
                    <w:sz w:val="28"/>
                    <w:szCs w:val="20"/>
                  </w:rPr>
                  <m:t>f</m:t>
                </m:r>
              </m:oMath>
            </m:oMathPara>
          </w:p>
        </w:tc>
      </w:tr>
      <w:tr w:rsidR="00C91810" w:rsidRPr="00302C95" w:rsidTr="00C91810">
        <w:trPr>
          <w:trHeight w:val="360"/>
        </w:trPr>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rPr>
              <w:t>194-266</w:t>
            </w:r>
          </w:p>
        </w:tc>
        <w:tc>
          <w:tcPr>
            <w:tcW w:w="1845" w:type="dxa"/>
          </w:tcPr>
          <w:p w:rsidR="00C91810" w:rsidRPr="00302C95" w:rsidRDefault="00C91810" w:rsidP="003A193D">
            <w:pPr>
              <w:spacing w:line="360" w:lineRule="auto"/>
              <w:jc w:val="center"/>
              <w:rPr>
                <w:sz w:val="28"/>
                <w:szCs w:val="28"/>
                <w:lang w:val="en-US"/>
              </w:rPr>
            </w:pPr>
            <w:r w:rsidRPr="00302C95">
              <w:rPr>
                <w:sz w:val="28"/>
                <w:szCs w:val="28"/>
                <w:lang w:val="en-US"/>
              </w:rPr>
              <w:t>4</w:t>
            </w:r>
          </w:p>
        </w:tc>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rPr>
              <w:t>230</w:t>
            </w:r>
          </w:p>
        </w:tc>
        <w:tc>
          <w:tcPr>
            <w:tcW w:w="1845" w:type="dxa"/>
            <w:vAlign w:val="center"/>
          </w:tcPr>
          <w:p w:rsidR="00C91810" w:rsidRPr="00302C95" w:rsidRDefault="00C91810" w:rsidP="003A193D">
            <w:pPr>
              <w:spacing w:line="360" w:lineRule="auto"/>
              <w:jc w:val="center"/>
              <w:rPr>
                <w:sz w:val="32"/>
                <w:szCs w:val="20"/>
              </w:rPr>
            </w:pPr>
            <w:r w:rsidRPr="00302C95">
              <w:rPr>
                <w:sz w:val="32"/>
                <w:szCs w:val="20"/>
              </w:rPr>
              <w:t>920</w:t>
            </w:r>
          </w:p>
        </w:tc>
        <w:tc>
          <w:tcPr>
            <w:tcW w:w="1916" w:type="dxa"/>
            <w:vAlign w:val="bottom"/>
          </w:tcPr>
          <w:p w:rsidR="00C91810" w:rsidRPr="00C91810" w:rsidRDefault="00C91810" w:rsidP="003A193D">
            <w:pPr>
              <w:spacing w:line="360" w:lineRule="auto"/>
              <w:jc w:val="center"/>
              <w:rPr>
                <w:color w:val="000000"/>
                <w:sz w:val="28"/>
                <w:szCs w:val="28"/>
              </w:rPr>
            </w:pPr>
            <w:r w:rsidRPr="00C91810">
              <w:rPr>
                <w:color w:val="000000"/>
                <w:sz w:val="28"/>
                <w:szCs w:val="28"/>
              </w:rPr>
              <w:t>91204</w:t>
            </w:r>
          </w:p>
        </w:tc>
      </w:tr>
      <w:tr w:rsidR="00C91810" w:rsidRPr="00302C95" w:rsidTr="00C91810">
        <w:trPr>
          <w:trHeight w:val="210"/>
        </w:trPr>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lang w:val="en-US"/>
              </w:rPr>
              <w:t>266-338</w:t>
            </w:r>
          </w:p>
        </w:tc>
        <w:tc>
          <w:tcPr>
            <w:tcW w:w="1845" w:type="dxa"/>
          </w:tcPr>
          <w:p w:rsidR="00C91810" w:rsidRPr="00302C95" w:rsidRDefault="00C91810" w:rsidP="003A193D">
            <w:pPr>
              <w:spacing w:line="360" w:lineRule="auto"/>
              <w:jc w:val="center"/>
              <w:rPr>
                <w:sz w:val="28"/>
                <w:szCs w:val="28"/>
                <w:lang w:val="en-US"/>
              </w:rPr>
            </w:pPr>
            <w:r w:rsidRPr="00302C95">
              <w:rPr>
                <w:sz w:val="28"/>
                <w:szCs w:val="28"/>
                <w:lang w:val="en-US"/>
              </w:rPr>
              <w:t>5</w:t>
            </w:r>
          </w:p>
        </w:tc>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rPr>
              <w:t>302</w:t>
            </w:r>
          </w:p>
        </w:tc>
        <w:tc>
          <w:tcPr>
            <w:tcW w:w="1845" w:type="dxa"/>
            <w:vAlign w:val="center"/>
          </w:tcPr>
          <w:p w:rsidR="00C91810" w:rsidRPr="00302C95" w:rsidRDefault="00C91810" w:rsidP="003A193D">
            <w:pPr>
              <w:spacing w:line="360" w:lineRule="auto"/>
              <w:jc w:val="center"/>
              <w:rPr>
                <w:sz w:val="32"/>
                <w:szCs w:val="20"/>
              </w:rPr>
            </w:pPr>
            <w:r w:rsidRPr="00302C95">
              <w:rPr>
                <w:sz w:val="32"/>
                <w:szCs w:val="20"/>
              </w:rPr>
              <w:t>1510</w:t>
            </w:r>
          </w:p>
        </w:tc>
        <w:tc>
          <w:tcPr>
            <w:tcW w:w="1916" w:type="dxa"/>
            <w:vAlign w:val="bottom"/>
          </w:tcPr>
          <w:p w:rsidR="00C91810" w:rsidRPr="00C91810" w:rsidRDefault="00C91810" w:rsidP="003A193D">
            <w:pPr>
              <w:spacing w:line="360" w:lineRule="auto"/>
              <w:jc w:val="center"/>
              <w:rPr>
                <w:color w:val="000000"/>
                <w:sz w:val="28"/>
                <w:szCs w:val="28"/>
              </w:rPr>
            </w:pPr>
            <w:r w:rsidRPr="00C91810">
              <w:rPr>
                <w:color w:val="000000"/>
                <w:sz w:val="28"/>
                <w:szCs w:val="28"/>
              </w:rPr>
              <w:t>31205</w:t>
            </w:r>
          </w:p>
        </w:tc>
      </w:tr>
      <w:tr w:rsidR="00C91810" w:rsidRPr="00302C95" w:rsidTr="00C91810">
        <w:trPr>
          <w:trHeight w:val="195"/>
        </w:trPr>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lang w:val="en-US"/>
              </w:rPr>
              <w:t>338-410</w:t>
            </w:r>
          </w:p>
        </w:tc>
        <w:tc>
          <w:tcPr>
            <w:tcW w:w="1845" w:type="dxa"/>
          </w:tcPr>
          <w:p w:rsidR="00C91810" w:rsidRPr="00302C95" w:rsidRDefault="00C91810" w:rsidP="003A193D">
            <w:pPr>
              <w:spacing w:line="360" w:lineRule="auto"/>
              <w:jc w:val="center"/>
              <w:rPr>
                <w:sz w:val="28"/>
                <w:szCs w:val="28"/>
                <w:lang w:val="en-US"/>
              </w:rPr>
            </w:pPr>
            <w:r w:rsidRPr="00302C95">
              <w:rPr>
                <w:sz w:val="28"/>
                <w:szCs w:val="28"/>
                <w:lang w:val="en-US"/>
              </w:rPr>
              <w:t>9</w:t>
            </w:r>
          </w:p>
        </w:tc>
        <w:tc>
          <w:tcPr>
            <w:tcW w:w="1845" w:type="dxa"/>
            <w:vAlign w:val="center"/>
          </w:tcPr>
          <w:p w:rsidR="00C91810" w:rsidRPr="00302C95" w:rsidRDefault="00C91810" w:rsidP="003A193D">
            <w:pPr>
              <w:spacing w:line="360" w:lineRule="auto"/>
              <w:jc w:val="center"/>
              <w:rPr>
                <w:color w:val="000000"/>
                <w:sz w:val="28"/>
                <w:szCs w:val="28"/>
              </w:rPr>
            </w:pPr>
            <w:r w:rsidRPr="00302C95">
              <w:rPr>
                <w:color w:val="000000"/>
                <w:sz w:val="28"/>
                <w:szCs w:val="28"/>
              </w:rPr>
              <w:t>374</w:t>
            </w:r>
          </w:p>
        </w:tc>
        <w:tc>
          <w:tcPr>
            <w:tcW w:w="1845" w:type="dxa"/>
            <w:vAlign w:val="center"/>
          </w:tcPr>
          <w:p w:rsidR="00C91810" w:rsidRPr="00302C95" w:rsidRDefault="00C91810" w:rsidP="003A193D">
            <w:pPr>
              <w:spacing w:line="360" w:lineRule="auto"/>
              <w:jc w:val="center"/>
              <w:rPr>
                <w:sz w:val="32"/>
                <w:szCs w:val="20"/>
              </w:rPr>
            </w:pPr>
            <w:r w:rsidRPr="00302C95">
              <w:rPr>
                <w:sz w:val="32"/>
                <w:szCs w:val="20"/>
              </w:rPr>
              <w:t>3366</w:t>
            </w:r>
          </w:p>
        </w:tc>
        <w:tc>
          <w:tcPr>
            <w:tcW w:w="1916" w:type="dxa"/>
            <w:vAlign w:val="bottom"/>
          </w:tcPr>
          <w:p w:rsidR="00C91810" w:rsidRPr="00C91810" w:rsidRDefault="00C91810" w:rsidP="003A193D">
            <w:pPr>
              <w:spacing w:line="360" w:lineRule="auto"/>
              <w:jc w:val="center"/>
              <w:rPr>
                <w:color w:val="000000"/>
                <w:sz w:val="28"/>
                <w:szCs w:val="28"/>
              </w:rPr>
            </w:pPr>
            <w:r w:rsidRPr="00C91810">
              <w:rPr>
                <w:color w:val="000000"/>
                <w:sz w:val="28"/>
                <w:szCs w:val="28"/>
              </w:rPr>
              <w:t>441</w:t>
            </w:r>
          </w:p>
        </w:tc>
      </w:tr>
      <w:tr w:rsidR="00C91810" w:rsidRPr="00302C95" w:rsidTr="00C91810">
        <w:trPr>
          <w:trHeight w:val="180"/>
        </w:trPr>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lang w:val="en-US"/>
              </w:rPr>
              <w:t>410-482</w:t>
            </w:r>
          </w:p>
        </w:tc>
        <w:tc>
          <w:tcPr>
            <w:tcW w:w="1845" w:type="dxa"/>
          </w:tcPr>
          <w:p w:rsidR="00C91810" w:rsidRPr="00302C95" w:rsidRDefault="00C91810" w:rsidP="003A193D">
            <w:pPr>
              <w:spacing w:line="360" w:lineRule="auto"/>
              <w:jc w:val="center"/>
              <w:rPr>
                <w:sz w:val="28"/>
                <w:szCs w:val="28"/>
                <w:lang w:val="en-US"/>
              </w:rPr>
            </w:pPr>
            <w:r w:rsidRPr="00302C95">
              <w:rPr>
                <w:sz w:val="28"/>
                <w:szCs w:val="28"/>
                <w:lang w:val="en-US"/>
              </w:rPr>
              <w:t>8</w:t>
            </w:r>
          </w:p>
        </w:tc>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rPr>
              <w:t>446</w:t>
            </w:r>
          </w:p>
        </w:tc>
        <w:tc>
          <w:tcPr>
            <w:tcW w:w="1845" w:type="dxa"/>
            <w:vAlign w:val="center"/>
          </w:tcPr>
          <w:p w:rsidR="00C91810" w:rsidRPr="00302C95" w:rsidRDefault="00C91810" w:rsidP="003A193D">
            <w:pPr>
              <w:spacing w:line="360" w:lineRule="auto"/>
              <w:jc w:val="center"/>
              <w:rPr>
                <w:sz w:val="32"/>
                <w:szCs w:val="20"/>
              </w:rPr>
            </w:pPr>
            <w:r w:rsidRPr="00302C95">
              <w:rPr>
                <w:sz w:val="32"/>
                <w:szCs w:val="20"/>
              </w:rPr>
              <w:t>3568</w:t>
            </w:r>
          </w:p>
        </w:tc>
        <w:tc>
          <w:tcPr>
            <w:tcW w:w="1916" w:type="dxa"/>
            <w:vAlign w:val="bottom"/>
          </w:tcPr>
          <w:p w:rsidR="00C91810" w:rsidRPr="00C91810" w:rsidRDefault="00C91810" w:rsidP="003A193D">
            <w:pPr>
              <w:spacing w:line="360" w:lineRule="auto"/>
              <w:jc w:val="center"/>
              <w:rPr>
                <w:color w:val="000000"/>
                <w:sz w:val="28"/>
                <w:szCs w:val="28"/>
              </w:rPr>
            </w:pPr>
            <w:r w:rsidRPr="00C91810">
              <w:rPr>
                <w:color w:val="000000"/>
                <w:sz w:val="28"/>
                <w:szCs w:val="28"/>
              </w:rPr>
              <w:t>33800</w:t>
            </w:r>
          </w:p>
        </w:tc>
      </w:tr>
      <w:tr w:rsidR="00C91810" w:rsidRPr="00302C95" w:rsidTr="00C91810">
        <w:trPr>
          <w:trHeight w:val="180"/>
        </w:trPr>
        <w:tc>
          <w:tcPr>
            <w:tcW w:w="1845" w:type="dxa"/>
            <w:vAlign w:val="bottom"/>
          </w:tcPr>
          <w:p w:rsidR="00C91810" w:rsidRPr="00302C95" w:rsidRDefault="00C91810" w:rsidP="003A193D">
            <w:pPr>
              <w:spacing w:line="360" w:lineRule="auto"/>
              <w:jc w:val="center"/>
              <w:rPr>
                <w:color w:val="000000"/>
                <w:sz w:val="28"/>
                <w:szCs w:val="28"/>
              </w:rPr>
            </w:pPr>
            <w:r w:rsidRPr="00302C95">
              <w:rPr>
                <w:color w:val="000000"/>
                <w:sz w:val="28"/>
                <w:szCs w:val="28"/>
                <w:lang w:val="en-US"/>
              </w:rPr>
              <w:t>482-554</w:t>
            </w:r>
          </w:p>
        </w:tc>
        <w:tc>
          <w:tcPr>
            <w:tcW w:w="1845" w:type="dxa"/>
          </w:tcPr>
          <w:p w:rsidR="00C91810" w:rsidRPr="00302C95" w:rsidRDefault="00C91810" w:rsidP="003A193D">
            <w:pPr>
              <w:spacing w:line="360" w:lineRule="auto"/>
              <w:jc w:val="center"/>
              <w:rPr>
                <w:sz w:val="28"/>
                <w:szCs w:val="28"/>
                <w:lang w:val="en-US"/>
              </w:rPr>
            </w:pPr>
            <w:r w:rsidRPr="00302C95">
              <w:rPr>
                <w:sz w:val="28"/>
                <w:szCs w:val="28"/>
                <w:lang w:val="en-US"/>
              </w:rPr>
              <w:t>4</w:t>
            </w:r>
          </w:p>
        </w:tc>
        <w:tc>
          <w:tcPr>
            <w:tcW w:w="1845" w:type="dxa"/>
            <w:vAlign w:val="center"/>
          </w:tcPr>
          <w:p w:rsidR="00C91810" w:rsidRPr="00302C95" w:rsidRDefault="00C91810" w:rsidP="003A193D">
            <w:pPr>
              <w:spacing w:line="360" w:lineRule="auto"/>
              <w:jc w:val="center"/>
              <w:rPr>
                <w:color w:val="000000"/>
                <w:sz w:val="28"/>
                <w:szCs w:val="28"/>
              </w:rPr>
            </w:pPr>
            <w:r w:rsidRPr="00302C95">
              <w:rPr>
                <w:color w:val="000000"/>
                <w:sz w:val="28"/>
                <w:szCs w:val="28"/>
              </w:rPr>
              <w:t>518</w:t>
            </w:r>
          </w:p>
        </w:tc>
        <w:tc>
          <w:tcPr>
            <w:tcW w:w="1845" w:type="dxa"/>
            <w:vAlign w:val="center"/>
          </w:tcPr>
          <w:p w:rsidR="00C91810" w:rsidRPr="00302C95" w:rsidRDefault="00C91810" w:rsidP="003A193D">
            <w:pPr>
              <w:spacing w:line="360" w:lineRule="auto"/>
              <w:jc w:val="center"/>
              <w:rPr>
                <w:sz w:val="32"/>
                <w:szCs w:val="20"/>
              </w:rPr>
            </w:pPr>
            <w:r w:rsidRPr="00302C95">
              <w:rPr>
                <w:sz w:val="32"/>
                <w:szCs w:val="20"/>
              </w:rPr>
              <w:t>2072</w:t>
            </w:r>
          </w:p>
        </w:tc>
        <w:tc>
          <w:tcPr>
            <w:tcW w:w="1916" w:type="dxa"/>
            <w:vAlign w:val="bottom"/>
          </w:tcPr>
          <w:p w:rsidR="00C91810" w:rsidRPr="00C91810" w:rsidRDefault="00C91810" w:rsidP="003A193D">
            <w:pPr>
              <w:spacing w:line="360" w:lineRule="auto"/>
              <w:jc w:val="center"/>
              <w:rPr>
                <w:color w:val="000000"/>
                <w:sz w:val="28"/>
                <w:szCs w:val="28"/>
              </w:rPr>
            </w:pPr>
            <w:r w:rsidRPr="00C91810">
              <w:rPr>
                <w:color w:val="000000"/>
                <w:sz w:val="28"/>
                <w:szCs w:val="28"/>
              </w:rPr>
              <w:t>75076</w:t>
            </w:r>
          </w:p>
        </w:tc>
      </w:tr>
      <w:tr w:rsidR="00857ECB" w:rsidRPr="00302C95" w:rsidTr="00C91810">
        <w:trPr>
          <w:trHeight w:val="910"/>
        </w:trPr>
        <w:tc>
          <w:tcPr>
            <w:tcW w:w="1845" w:type="dxa"/>
            <w:vAlign w:val="center"/>
          </w:tcPr>
          <w:p w:rsidR="00857ECB" w:rsidRPr="00302C95" w:rsidRDefault="00C91810" w:rsidP="003A193D">
            <w:pPr>
              <w:spacing w:line="360" w:lineRule="auto"/>
              <w:jc w:val="center"/>
              <w:rPr>
                <w:b/>
                <w:sz w:val="32"/>
                <w:szCs w:val="20"/>
              </w:rPr>
            </w:pPr>
            <w:r>
              <w:rPr>
                <w:b/>
                <w:snapToGrid w:val="0"/>
                <w:sz w:val="32"/>
                <w:szCs w:val="20"/>
              </w:rPr>
              <w:t>Итого</w:t>
            </w:r>
          </w:p>
        </w:tc>
        <w:tc>
          <w:tcPr>
            <w:tcW w:w="1845" w:type="dxa"/>
            <w:vAlign w:val="center"/>
          </w:tcPr>
          <w:p w:rsidR="00857ECB" w:rsidRPr="00302C95" w:rsidRDefault="00857ECB" w:rsidP="003A193D">
            <w:pPr>
              <w:spacing w:line="360" w:lineRule="auto"/>
              <w:jc w:val="center"/>
              <w:rPr>
                <w:b/>
                <w:sz w:val="32"/>
                <w:szCs w:val="20"/>
              </w:rPr>
            </w:pPr>
            <w:r w:rsidRPr="00302C95">
              <w:rPr>
                <w:b/>
                <w:sz w:val="32"/>
                <w:szCs w:val="20"/>
              </w:rPr>
              <w:t>30</w:t>
            </w:r>
          </w:p>
        </w:tc>
        <w:tc>
          <w:tcPr>
            <w:tcW w:w="1845" w:type="dxa"/>
            <w:vAlign w:val="center"/>
          </w:tcPr>
          <w:p w:rsidR="00857ECB" w:rsidRPr="00302C95" w:rsidRDefault="00857ECB" w:rsidP="003A193D">
            <w:pPr>
              <w:spacing w:line="360" w:lineRule="auto"/>
              <w:jc w:val="center"/>
              <w:rPr>
                <w:b/>
                <w:sz w:val="32"/>
                <w:szCs w:val="20"/>
              </w:rPr>
            </w:pPr>
            <w:r w:rsidRPr="00302C95">
              <w:rPr>
                <w:b/>
                <w:sz w:val="32"/>
                <w:szCs w:val="20"/>
              </w:rPr>
              <w:t>------</w:t>
            </w:r>
          </w:p>
        </w:tc>
        <w:tc>
          <w:tcPr>
            <w:tcW w:w="1845" w:type="dxa"/>
            <w:vAlign w:val="center"/>
          </w:tcPr>
          <w:p w:rsidR="00857ECB" w:rsidRPr="00302C95" w:rsidRDefault="00857ECB" w:rsidP="003A193D">
            <w:pPr>
              <w:spacing w:line="360" w:lineRule="auto"/>
              <w:jc w:val="center"/>
              <w:rPr>
                <w:b/>
                <w:sz w:val="28"/>
                <w:szCs w:val="28"/>
              </w:rPr>
            </w:pPr>
            <w:r w:rsidRPr="00302C95">
              <w:rPr>
                <w:b/>
                <w:sz w:val="28"/>
                <w:szCs w:val="28"/>
              </w:rPr>
              <w:t>11436</w:t>
            </w:r>
          </w:p>
        </w:tc>
        <w:tc>
          <w:tcPr>
            <w:tcW w:w="1916" w:type="dxa"/>
            <w:vAlign w:val="center"/>
          </w:tcPr>
          <w:p w:rsidR="00857ECB" w:rsidRPr="00302C95" w:rsidRDefault="00C91810" w:rsidP="003A193D">
            <w:pPr>
              <w:spacing w:line="360" w:lineRule="auto"/>
              <w:jc w:val="center"/>
              <w:rPr>
                <w:b/>
                <w:sz w:val="28"/>
                <w:szCs w:val="28"/>
              </w:rPr>
            </w:pPr>
            <w:r>
              <w:rPr>
                <w:b/>
                <w:sz w:val="28"/>
                <w:szCs w:val="28"/>
              </w:rPr>
              <w:t>231726</w:t>
            </w:r>
          </w:p>
        </w:tc>
      </w:tr>
    </w:tbl>
    <w:p w:rsidR="00857ECB" w:rsidRPr="00302C95" w:rsidRDefault="00857ECB" w:rsidP="00D945F5">
      <w:pPr>
        <w:pStyle w:val="a3"/>
        <w:spacing w:line="360" w:lineRule="auto"/>
        <w:rPr>
          <w:rFonts w:ascii="Times New Roman" w:hAnsi="Times New Roman" w:cs="Times New Roman"/>
          <w:sz w:val="28"/>
        </w:rPr>
      </w:pPr>
    </w:p>
    <w:p w:rsidR="009D07EC" w:rsidRPr="00F32C94" w:rsidRDefault="009D07EC" w:rsidP="00F32C94">
      <w:pPr>
        <w:pStyle w:val="a3"/>
        <w:spacing w:line="360" w:lineRule="auto"/>
        <w:ind w:left="709"/>
        <w:jc w:val="both"/>
        <w:rPr>
          <w:rFonts w:ascii="Times New Roman" w:eastAsiaTheme="minorEastAsia" w:hAnsi="Times New Roman" w:cs="Times New Roman"/>
          <w:sz w:val="36"/>
        </w:rPr>
      </w:pPr>
      <w:proofErr w:type="gramStart"/>
      <w:r w:rsidRPr="00F32C94">
        <w:rPr>
          <w:rFonts w:ascii="Times New Roman" w:hAnsi="Times New Roman" w:cs="Times New Roman"/>
          <w:sz w:val="28"/>
        </w:rPr>
        <w:t>Средняя</w:t>
      </w:r>
      <w:proofErr w:type="gramEnd"/>
      <w:r w:rsidRPr="00F32C94">
        <w:rPr>
          <w:rFonts w:ascii="Times New Roman" w:hAnsi="Times New Roman" w:cs="Times New Roman"/>
          <w:sz w:val="28"/>
        </w:rPr>
        <w:t xml:space="preserve"> арифметическая</w:t>
      </w:r>
      <w:r w:rsidR="00C91810" w:rsidRPr="00F32C94">
        <w:rPr>
          <w:rFonts w:ascii="Times New Roman" w:hAnsi="Times New Roman" w:cs="Times New Roman"/>
          <w:sz w:val="28"/>
        </w:rPr>
        <w:t xml:space="preserve"> рассчитывается по формуле</w:t>
      </w:r>
      <w:r w:rsidRPr="00F32C94">
        <w:rPr>
          <w:rFonts w:ascii="Times New Roman" w:hAnsi="Times New Roman" w:cs="Times New Roman"/>
          <w:sz w:val="28"/>
        </w:rPr>
        <w:t xml:space="preserve">   </w:t>
      </w:r>
      <m:oMath>
        <m:bar>
          <m:barPr>
            <m:pos m:val="top"/>
            <m:ctrlPr>
              <w:rPr>
                <w:rFonts w:ascii="Cambria Math" w:hAnsi="Cambria Math" w:cs="Times New Roman"/>
                <w:i/>
                <w:sz w:val="36"/>
              </w:rPr>
            </m:ctrlPr>
          </m:barPr>
          <m:e>
            <m:r>
              <w:rPr>
                <w:rFonts w:ascii="Cambria Math" w:hAnsi="Cambria Math" w:cs="Times New Roman"/>
                <w:sz w:val="36"/>
              </w:rPr>
              <m:t>Х</m:t>
            </m:r>
          </m:e>
        </m:bar>
        <m:r>
          <w:rPr>
            <w:rFonts w:ascii="Cambria Math" w:hAnsi="Cambria Math" w:cs="Times New Roman"/>
            <w:sz w:val="36"/>
          </w:rPr>
          <m:t>=</m:t>
        </m:r>
        <m:f>
          <m:fPr>
            <m:ctrlPr>
              <w:rPr>
                <w:rFonts w:ascii="Cambria Math" w:hAnsi="Cambria Math" w:cs="Times New Roman"/>
                <w:i/>
                <w:sz w:val="36"/>
              </w:rPr>
            </m:ctrlPr>
          </m:fPr>
          <m:num>
            <m:nary>
              <m:naryPr>
                <m:chr m:val="∑"/>
                <m:limLoc m:val="undOvr"/>
                <m:subHide m:val="1"/>
                <m:supHide m:val="1"/>
                <m:ctrlPr>
                  <w:rPr>
                    <w:rFonts w:ascii="Cambria Math" w:hAnsi="Cambria Math" w:cs="Times New Roman"/>
                    <w:i/>
                    <w:sz w:val="36"/>
                  </w:rPr>
                </m:ctrlPr>
              </m:naryPr>
              <m:sub/>
              <m:sup/>
              <m:e>
                <m:r>
                  <w:rPr>
                    <w:rFonts w:ascii="Cambria Math" w:hAnsi="Cambria Math" w:cs="Times New Roman"/>
                    <w:sz w:val="36"/>
                  </w:rPr>
                  <m:t>Xf</m:t>
                </m:r>
              </m:e>
            </m:nary>
          </m:num>
          <m:den>
            <m:nary>
              <m:naryPr>
                <m:chr m:val="∑"/>
                <m:limLoc m:val="undOvr"/>
                <m:subHide m:val="1"/>
                <m:supHide m:val="1"/>
                <m:ctrlPr>
                  <w:rPr>
                    <w:rFonts w:ascii="Cambria Math" w:hAnsi="Cambria Math" w:cs="Times New Roman"/>
                    <w:i/>
                    <w:sz w:val="36"/>
                  </w:rPr>
                </m:ctrlPr>
              </m:naryPr>
              <m:sub/>
              <m:sup/>
              <m:e>
                <m:r>
                  <w:rPr>
                    <w:rFonts w:ascii="Cambria Math" w:hAnsi="Cambria Math" w:cs="Times New Roman"/>
                    <w:sz w:val="36"/>
                  </w:rPr>
                  <m:t>f</m:t>
                </m:r>
              </m:e>
            </m:nary>
          </m:den>
        </m:f>
      </m:oMath>
    </w:p>
    <w:p w:rsidR="00C91810" w:rsidRPr="00F32C94" w:rsidRDefault="00C91810" w:rsidP="00F32C94">
      <w:pPr>
        <w:pStyle w:val="a3"/>
        <w:spacing w:line="360" w:lineRule="auto"/>
        <w:ind w:left="709"/>
        <w:jc w:val="both"/>
        <w:rPr>
          <w:rFonts w:ascii="Times New Roman" w:eastAsiaTheme="minorEastAsia" w:hAnsi="Times New Roman" w:cs="Times New Roman"/>
          <w:sz w:val="28"/>
        </w:rPr>
      </w:pPr>
      <w:r w:rsidRPr="00F32C94">
        <w:rPr>
          <w:rFonts w:ascii="Times New Roman" w:eastAsiaTheme="minorEastAsia" w:hAnsi="Times New Roman" w:cs="Times New Roman"/>
          <w:sz w:val="28"/>
        </w:rPr>
        <w:t>Из таблицы 3 подставим данные в формулу</w:t>
      </w:r>
    </w:p>
    <w:p w:rsidR="009D07EC" w:rsidRPr="00302C95" w:rsidRDefault="003D40C2" w:rsidP="00D945F5">
      <w:pPr>
        <w:pStyle w:val="a3"/>
        <w:spacing w:line="360" w:lineRule="auto"/>
        <w:ind w:firstLine="709"/>
        <w:jc w:val="both"/>
        <w:rPr>
          <w:rFonts w:ascii="Times New Roman" w:eastAsiaTheme="minorEastAsia" w:hAnsi="Times New Roman" w:cs="Times New Roman"/>
          <w:sz w:val="36"/>
        </w:rPr>
      </w:pPr>
      <m:oMath>
        <m:bar>
          <m:barPr>
            <m:pos m:val="top"/>
            <m:ctrlPr>
              <w:rPr>
                <w:rFonts w:ascii="Cambria Math" w:hAnsi="Cambria Math" w:cs="Times New Roman"/>
                <w:i/>
                <w:sz w:val="36"/>
              </w:rPr>
            </m:ctrlPr>
          </m:barPr>
          <m:e>
            <m:r>
              <w:rPr>
                <w:rFonts w:ascii="Cambria Math" w:hAnsi="Cambria Math" w:cs="Times New Roman"/>
                <w:sz w:val="36"/>
              </w:rPr>
              <m:t>Х</m:t>
            </m:r>
          </m:e>
        </m:bar>
        <m:r>
          <w:rPr>
            <w:rFonts w:ascii="Cambria Math" w:hAnsi="Cambria Math" w:cs="Times New Roman"/>
            <w:sz w:val="36"/>
          </w:rPr>
          <m:t>=</m:t>
        </m:r>
        <m:f>
          <m:fPr>
            <m:ctrlPr>
              <w:rPr>
                <w:rFonts w:ascii="Cambria Math" w:hAnsi="Cambria Math" w:cs="Times New Roman"/>
                <w:i/>
                <w:sz w:val="36"/>
              </w:rPr>
            </m:ctrlPr>
          </m:fPr>
          <m:num>
            <m:r>
              <w:rPr>
                <w:rFonts w:ascii="Cambria Math" w:hAnsi="Cambria Math" w:cs="Times New Roman"/>
                <w:sz w:val="36"/>
              </w:rPr>
              <m:t>11436</m:t>
            </m:r>
          </m:num>
          <m:den>
            <m:r>
              <w:rPr>
                <w:rFonts w:ascii="Cambria Math" w:hAnsi="Cambria Math" w:cs="Times New Roman"/>
                <w:sz w:val="36"/>
              </w:rPr>
              <m:t>30</m:t>
            </m:r>
          </m:den>
        </m:f>
        <m:r>
          <w:rPr>
            <w:rFonts w:ascii="Cambria Math" w:hAnsi="Cambria Math" w:cs="Times New Roman"/>
            <w:sz w:val="36"/>
          </w:rPr>
          <m:t>=381</m:t>
        </m:r>
      </m:oMath>
      <w:r w:rsidR="00C91810">
        <w:rPr>
          <w:rFonts w:ascii="Times New Roman" w:eastAsiaTheme="minorEastAsia" w:hAnsi="Times New Roman" w:cs="Times New Roman"/>
          <w:sz w:val="36"/>
        </w:rPr>
        <w:t xml:space="preserve"> (</w:t>
      </w:r>
      <w:proofErr w:type="spellStart"/>
      <w:proofErr w:type="gramStart"/>
      <w:r w:rsidR="00C91810">
        <w:rPr>
          <w:rFonts w:ascii="Times New Roman" w:eastAsiaTheme="minorEastAsia" w:hAnsi="Times New Roman" w:cs="Times New Roman"/>
          <w:sz w:val="36"/>
        </w:rPr>
        <w:t>шт</w:t>
      </w:r>
      <w:proofErr w:type="spellEnd"/>
      <w:proofErr w:type="gramEnd"/>
      <w:r w:rsidR="00C91810">
        <w:rPr>
          <w:rFonts w:ascii="Times New Roman" w:eastAsiaTheme="minorEastAsia" w:hAnsi="Times New Roman" w:cs="Times New Roman"/>
          <w:sz w:val="36"/>
        </w:rPr>
        <w:t>)</w:t>
      </w:r>
    </w:p>
    <w:p w:rsidR="00D653D1" w:rsidRPr="00302C95" w:rsidRDefault="003A193D" w:rsidP="00D945F5">
      <w:pPr>
        <w:pStyle w:val="a3"/>
        <w:spacing w:line="360" w:lineRule="auto"/>
        <w:ind w:firstLine="709"/>
        <w:jc w:val="both"/>
        <w:rPr>
          <w:rFonts w:ascii="Times New Roman" w:hAnsi="Times New Roman" w:cs="Times New Roman"/>
          <w:sz w:val="28"/>
        </w:rPr>
      </w:pPr>
      <w:r>
        <w:rPr>
          <w:rFonts w:ascii="Times New Roman" w:hAnsi="Times New Roman" w:cs="Times New Roman"/>
          <w:sz w:val="28"/>
        </w:rPr>
        <w:t>Н</w:t>
      </w:r>
      <w:r w:rsidR="00D653D1" w:rsidRPr="00302C95">
        <w:rPr>
          <w:rFonts w:ascii="Times New Roman" w:hAnsi="Times New Roman" w:cs="Times New Roman"/>
          <w:sz w:val="28"/>
        </w:rPr>
        <w:t xml:space="preserve">айдем дисперсию, а затем извлечем корень и получим </w:t>
      </w:r>
      <w:proofErr w:type="spellStart"/>
      <w:r w:rsidR="00D653D1" w:rsidRPr="00302C95">
        <w:rPr>
          <w:rFonts w:ascii="Times New Roman" w:hAnsi="Times New Roman" w:cs="Times New Roman"/>
          <w:sz w:val="28"/>
        </w:rPr>
        <w:t>среденее</w:t>
      </w:r>
      <w:proofErr w:type="spellEnd"/>
      <w:r w:rsidR="00D653D1" w:rsidRPr="00302C95">
        <w:rPr>
          <w:rFonts w:ascii="Times New Roman" w:hAnsi="Times New Roman" w:cs="Times New Roman"/>
          <w:sz w:val="28"/>
        </w:rPr>
        <w:t xml:space="preserve"> </w:t>
      </w:r>
      <w:proofErr w:type="spellStart"/>
      <w:r w:rsidR="00D653D1" w:rsidRPr="00302C95">
        <w:rPr>
          <w:rFonts w:ascii="Times New Roman" w:hAnsi="Times New Roman" w:cs="Times New Roman"/>
          <w:sz w:val="28"/>
        </w:rPr>
        <w:t>квадратическое</w:t>
      </w:r>
      <w:proofErr w:type="spellEnd"/>
      <w:r w:rsidR="00D653D1" w:rsidRPr="00302C95">
        <w:rPr>
          <w:rFonts w:ascii="Times New Roman" w:hAnsi="Times New Roman" w:cs="Times New Roman"/>
          <w:sz w:val="28"/>
        </w:rPr>
        <w:t xml:space="preserve"> отклонение.</w:t>
      </w:r>
    </w:p>
    <w:p w:rsidR="00C91810" w:rsidRDefault="009D07EC" w:rsidP="00D945F5">
      <w:pPr>
        <w:pStyle w:val="a3"/>
        <w:spacing w:line="360" w:lineRule="auto"/>
        <w:ind w:left="709"/>
        <w:jc w:val="both"/>
        <w:rPr>
          <w:rFonts w:ascii="Times New Roman" w:eastAsiaTheme="minorEastAsia" w:hAnsi="Times New Roman" w:cs="Times New Roman"/>
          <w:sz w:val="36"/>
          <w:szCs w:val="36"/>
        </w:rPr>
      </w:pPr>
      <w:r w:rsidRPr="00302C95">
        <w:rPr>
          <w:rFonts w:ascii="Times New Roman" w:hAnsi="Times New Roman" w:cs="Times New Roman"/>
          <w:sz w:val="36"/>
          <w:szCs w:val="36"/>
        </w:rPr>
        <w:t xml:space="preserve"> </w:t>
      </w:r>
      <m:oMath>
        <m:sSup>
          <m:sSupPr>
            <m:ctrlPr>
              <w:rPr>
                <w:rFonts w:ascii="Cambria Math" w:hAnsi="Cambria Math" w:cs="Times New Roman"/>
                <w:i/>
                <w:sz w:val="36"/>
                <w:szCs w:val="36"/>
              </w:rPr>
            </m:ctrlPr>
          </m:sSupPr>
          <m:e>
            <m:r>
              <w:rPr>
                <w:rFonts w:ascii="Cambria Math" w:hAnsi="Cambria Math" w:cs="Times New Roman"/>
                <w:sz w:val="36"/>
                <w:szCs w:val="36"/>
              </w:rPr>
              <m:t>σ</m:t>
            </m:r>
          </m:e>
          <m:sup>
            <m:r>
              <w:rPr>
                <w:rFonts w:ascii="Cambria Math" w:hAnsi="Cambria Math" w:cs="Times New Roman"/>
                <w:sz w:val="36"/>
                <w:szCs w:val="36"/>
              </w:rPr>
              <m:t>2</m:t>
            </m:r>
          </m:sup>
        </m:sSup>
        <m:r>
          <w:rPr>
            <w:rFonts w:ascii="Cambria Math" w:hAnsi="Cambria Math" w:cs="Times New Roman"/>
            <w:sz w:val="36"/>
            <w:szCs w:val="36"/>
          </w:rPr>
          <m:t>=</m:t>
        </m:r>
        <m:f>
          <m:fPr>
            <m:ctrlPr>
              <w:rPr>
                <w:rFonts w:ascii="Cambria Math" w:hAnsi="Cambria Math" w:cs="Times New Roman"/>
                <w:i/>
                <w:sz w:val="36"/>
                <w:szCs w:val="36"/>
                <w:lang w:val="en-US"/>
              </w:rPr>
            </m:ctrlPr>
          </m:fPr>
          <m:num>
            <m:nary>
              <m:naryPr>
                <m:chr m:val="∑"/>
                <m:limLoc m:val="undOvr"/>
                <m:subHide m:val="1"/>
                <m:supHide m:val="1"/>
                <m:ctrlPr>
                  <w:rPr>
                    <w:rFonts w:ascii="Cambria Math" w:hAnsi="Cambria Math" w:cs="Times New Roman"/>
                    <w:i/>
                    <w:sz w:val="36"/>
                    <w:szCs w:val="36"/>
                    <w:lang w:val="en-US"/>
                  </w:rPr>
                </m:ctrlPr>
              </m:naryPr>
              <m:sub/>
              <m:sup/>
              <m:e>
                <m:sSup>
                  <m:sSupPr>
                    <m:ctrlPr>
                      <w:rPr>
                        <w:rFonts w:ascii="Cambria Math" w:hAnsi="Cambria Math" w:cs="Times New Roman"/>
                        <w:i/>
                        <w:sz w:val="36"/>
                        <w:szCs w:val="36"/>
                        <w:lang w:val="en-US"/>
                      </w:rPr>
                    </m:ctrlPr>
                  </m:sSupPr>
                  <m:e>
                    <m:d>
                      <m:dPr>
                        <m:ctrlPr>
                          <w:rPr>
                            <w:rFonts w:ascii="Cambria Math" w:hAnsi="Cambria Math" w:cs="Times New Roman"/>
                            <w:i/>
                            <w:sz w:val="36"/>
                            <w:szCs w:val="36"/>
                          </w:rPr>
                        </m:ctrlPr>
                      </m:dPr>
                      <m:e>
                        <m:r>
                          <w:rPr>
                            <w:rFonts w:ascii="Cambria Math" w:hAnsi="Cambria Math" w:cs="Times New Roman"/>
                            <w:sz w:val="36"/>
                            <w:szCs w:val="36"/>
                          </w:rPr>
                          <m:t>х-</m:t>
                        </m:r>
                        <m:bar>
                          <m:barPr>
                            <m:pos m:val="top"/>
                            <m:ctrlPr>
                              <w:rPr>
                                <w:rFonts w:ascii="Cambria Math" w:hAnsi="Cambria Math" w:cs="Times New Roman"/>
                                <w:i/>
                                <w:sz w:val="36"/>
                                <w:szCs w:val="36"/>
                                <w:lang w:val="en-US"/>
                              </w:rPr>
                            </m:ctrlPr>
                          </m:barPr>
                          <m:e>
                            <m:r>
                              <w:rPr>
                                <w:rFonts w:ascii="Cambria Math" w:hAnsi="Cambria Math" w:cs="Times New Roman"/>
                                <w:sz w:val="36"/>
                                <w:szCs w:val="36"/>
                              </w:rPr>
                              <m:t>х</m:t>
                            </m:r>
                          </m:e>
                        </m:bar>
                      </m:e>
                    </m:d>
                  </m:e>
                  <m:sup>
                    <m:r>
                      <w:rPr>
                        <w:rFonts w:ascii="Cambria Math" w:hAnsi="Cambria Math" w:cs="Times New Roman"/>
                        <w:sz w:val="36"/>
                        <w:szCs w:val="36"/>
                      </w:rPr>
                      <m:t>2</m:t>
                    </m:r>
                  </m:sup>
                </m:sSup>
                <m:r>
                  <w:rPr>
                    <w:rFonts w:ascii="Cambria Math" w:hAnsi="Cambria Math" w:cs="Times New Roman"/>
                    <w:sz w:val="36"/>
                    <w:szCs w:val="36"/>
                    <w:lang w:val="en-US"/>
                  </w:rPr>
                  <m:t>f</m:t>
                </m:r>
              </m:e>
            </m:nary>
          </m:num>
          <m:den>
            <m:nary>
              <m:naryPr>
                <m:chr m:val="∑"/>
                <m:limLoc m:val="undOvr"/>
                <m:subHide m:val="1"/>
                <m:supHide m:val="1"/>
                <m:ctrlPr>
                  <w:rPr>
                    <w:rFonts w:ascii="Cambria Math" w:hAnsi="Cambria Math" w:cs="Times New Roman"/>
                    <w:i/>
                    <w:sz w:val="36"/>
                    <w:szCs w:val="36"/>
                    <w:lang w:val="en-US"/>
                  </w:rPr>
                </m:ctrlPr>
              </m:naryPr>
              <m:sub/>
              <m:sup/>
              <m:e>
                <m:r>
                  <w:rPr>
                    <w:rFonts w:ascii="Cambria Math" w:hAnsi="Cambria Math" w:cs="Times New Roman"/>
                    <w:sz w:val="36"/>
                    <w:szCs w:val="36"/>
                    <w:lang w:val="en-US"/>
                  </w:rPr>
                  <m:t>f</m:t>
                </m:r>
              </m:e>
            </m:nary>
          </m:den>
        </m:f>
      </m:oMath>
      <w:r w:rsidR="00D653D1" w:rsidRPr="00302C95">
        <w:rPr>
          <w:rFonts w:ascii="Times New Roman" w:eastAsiaTheme="minorEastAsia" w:hAnsi="Times New Roman" w:cs="Times New Roman"/>
          <w:sz w:val="36"/>
          <w:szCs w:val="36"/>
        </w:rPr>
        <w:t xml:space="preserve">; </w:t>
      </w:r>
      <m:oMath>
        <m:sSup>
          <m:sSupPr>
            <m:ctrlPr>
              <w:rPr>
                <w:rFonts w:ascii="Cambria Math" w:hAnsi="Cambria Math" w:cs="Times New Roman"/>
                <w:i/>
                <w:sz w:val="36"/>
                <w:szCs w:val="36"/>
              </w:rPr>
            </m:ctrlPr>
          </m:sSupPr>
          <m:e>
            <m:r>
              <w:rPr>
                <w:rFonts w:ascii="Cambria Math" w:hAnsi="Cambria Math" w:cs="Times New Roman"/>
                <w:sz w:val="36"/>
                <w:szCs w:val="36"/>
              </w:rPr>
              <m:t>σ</m:t>
            </m:r>
          </m:e>
          <m:sup>
            <m:r>
              <w:rPr>
                <w:rFonts w:ascii="Cambria Math" w:hAnsi="Cambria Math" w:cs="Times New Roman"/>
                <w:sz w:val="36"/>
                <w:szCs w:val="36"/>
              </w:rPr>
              <m:t>2</m:t>
            </m:r>
          </m:sup>
        </m:sSup>
        <m:r>
          <w:rPr>
            <w:rFonts w:ascii="Cambria Math" w:hAnsi="Cambria Math" w:cs="Times New Roman"/>
            <w:sz w:val="36"/>
            <w:szCs w:val="36"/>
          </w:rPr>
          <m:t>=</m:t>
        </m:r>
        <m:f>
          <m:fPr>
            <m:ctrlPr>
              <w:rPr>
                <w:rFonts w:ascii="Cambria Math" w:hAnsi="Cambria Math" w:cs="Times New Roman"/>
                <w:i/>
                <w:sz w:val="36"/>
                <w:szCs w:val="36"/>
                <w:lang w:val="en-US"/>
              </w:rPr>
            </m:ctrlPr>
          </m:fPr>
          <m:num>
            <m:r>
              <w:rPr>
                <w:rFonts w:ascii="Cambria Math" w:hAnsi="Cambria Math" w:cs="Times New Roman"/>
                <w:sz w:val="36"/>
                <w:szCs w:val="36"/>
              </w:rPr>
              <m:t>231726</m:t>
            </m:r>
          </m:num>
          <m:den>
            <m:r>
              <w:rPr>
                <w:rFonts w:ascii="Cambria Math" w:hAnsi="Cambria Math" w:cs="Times New Roman"/>
                <w:sz w:val="36"/>
                <w:szCs w:val="36"/>
              </w:rPr>
              <m:t>30</m:t>
            </m:r>
          </m:den>
        </m:f>
        <m:r>
          <w:rPr>
            <w:rFonts w:ascii="Cambria Math" w:hAnsi="Cambria Math" w:cs="Times New Roman"/>
            <w:sz w:val="36"/>
            <w:szCs w:val="36"/>
          </w:rPr>
          <m:t>=7724,2</m:t>
        </m:r>
      </m:oMath>
      <w:r w:rsidR="003F78AF" w:rsidRPr="00302C95">
        <w:rPr>
          <w:rFonts w:ascii="Times New Roman" w:eastAsiaTheme="minorEastAsia" w:hAnsi="Times New Roman" w:cs="Times New Roman"/>
          <w:sz w:val="36"/>
          <w:szCs w:val="36"/>
        </w:rPr>
        <w:t>;</w:t>
      </w:r>
      <m:oMath>
        <m:r>
          <w:rPr>
            <w:rFonts w:ascii="Cambria Math" w:eastAsiaTheme="minorEastAsia" w:hAnsi="Cambria Math" w:cs="Times New Roman"/>
            <w:sz w:val="36"/>
            <w:szCs w:val="36"/>
          </w:rPr>
          <m:t xml:space="preserve"> σ= </m:t>
        </m:r>
        <m:rad>
          <m:radPr>
            <m:degHide m:val="1"/>
            <m:ctrlPr>
              <w:rPr>
                <w:rFonts w:ascii="Cambria Math" w:eastAsiaTheme="minorEastAsia" w:hAnsi="Cambria Math" w:cs="Times New Roman"/>
                <w:i/>
                <w:sz w:val="36"/>
                <w:szCs w:val="36"/>
              </w:rPr>
            </m:ctrlPr>
          </m:radPr>
          <m:deg/>
          <m:e>
            <m:sSup>
              <m:sSupPr>
                <m:ctrlPr>
                  <w:rPr>
                    <w:rFonts w:ascii="Cambria Math" w:eastAsiaTheme="minorEastAsia" w:hAnsi="Cambria Math" w:cs="Times New Roman"/>
                    <w:i/>
                    <w:sz w:val="36"/>
                    <w:szCs w:val="36"/>
                  </w:rPr>
                </m:ctrlPr>
              </m:sSupPr>
              <m:e>
                <m:r>
                  <w:rPr>
                    <w:rFonts w:ascii="Cambria Math" w:eastAsiaTheme="minorEastAsia" w:hAnsi="Cambria Math" w:cs="Times New Roman"/>
                    <w:sz w:val="36"/>
                    <w:szCs w:val="36"/>
                  </w:rPr>
                  <m:t>σ</m:t>
                </m:r>
              </m:e>
              <m:sup>
                <m:r>
                  <w:rPr>
                    <w:rFonts w:ascii="Cambria Math" w:eastAsiaTheme="minorEastAsia" w:hAnsi="Cambria Math" w:cs="Times New Roman"/>
                    <w:sz w:val="36"/>
                    <w:szCs w:val="36"/>
                  </w:rPr>
                  <m:t>2</m:t>
                </m:r>
              </m:sup>
            </m:sSup>
          </m:e>
        </m:rad>
      </m:oMath>
      <w:r w:rsidR="003F78AF" w:rsidRPr="00302C95">
        <w:rPr>
          <w:rFonts w:ascii="Times New Roman" w:eastAsiaTheme="minorEastAsia" w:hAnsi="Times New Roman" w:cs="Times New Roman"/>
          <w:sz w:val="36"/>
          <w:szCs w:val="36"/>
        </w:rPr>
        <w:t xml:space="preserve"> </w:t>
      </w:r>
      <w:r w:rsidR="00C91810">
        <w:rPr>
          <w:rFonts w:ascii="Times New Roman" w:eastAsiaTheme="minorEastAsia" w:hAnsi="Times New Roman" w:cs="Times New Roman"/>
          <w:sz w:val="36"/>
          <w:szCs w:val="36"/>
        </w:rPr>
        <w:t xml:space="preserve">  </w:t>
      </w:r>
    </w:p>
    <w:p w:rsidR="003F78AF" w:rsidRPr="00C91810" w:rsidRDefault="00C91810" w:rsidP="00D945F5">
      <w:pPr>
        <w:pStyle w:val="a3"/>
        <w:spacing w:line="360" w:lineRule="auto"/>
        <w:ind w:left="709"/>
        <w:jc w:val="both"/>
        <w:rPr>
          <w:rFonts w:ascii="Times New Roman" w:eastAsiaTheme="minorEastAsia" w:hAnsi="Times New Roman" w:cs="Times New Roman"/>
          <w:sz w:val="36"/>
          <w:szCs w:val="36"/>
        </w:rPr>
      </w:pPr>
      <w:r>
        <w:rPr>
          <w:rFonts w:ascii="Times New Roman" w:eastAsiaTheme="minorEastAsia" w:hAnsi="Times New Roman" w:cs="Times New Roman"/>
          <w:sz w:val="36"/>
          <w:szCs w:val="36"/>
        </w:rPr>
        <w:t xml:space="preserve">  </w:t>
      </w:r>
      <m:oMath>
        <m:r>
          <w:rPr>
            <w:rFonts w:ascii="Cambria Math" w:eastAsiaTheme="minorEastAsia" w:hAnsi="Cambria Math" w:cs="Times New Roman"/>
            <w:sz w:val="36"/>
            <w:szCs w:val="36"/>
          </w:rPr>
          <m:t>σ=</m:t>
        </m:r>
        <m:rad>
          <m:radPr>
            <m:degHide m:val="1"/>
            <m:ctrlPr>
              <w:rPr>
                <w:rFonts w:ascii="Cambria Math" w:eastAsiaTheme="minorEastAsia" w:hAnsi="Cambria Math" w:cs="Times New Roman"/>
                <w:i/>
                <w:sz w:val="36"/>
                <w:szCs w:val="36"/>
              </w:rPr>
            </m:ctrlPr>
          </m:radPr>
          <m:deg/>
          <m:e>
            <m:r>
              <w:rPr>
                <w:rFonts w:ascii="Cambria Math" w:eastAsiaTheme="minorEastAsia" w:hAnsi="Cambria Math" w:cs="Times New Roman"/>
                <w:sz w:val="36"/>
                <w:szCs w:val="36"/>
              </w:rPr>
              <m:t>7724,2</m:t>
            </m:r>
          </m:e>
        </m:rad>
        <m:r>
          <w:rPr>
            <w:rFonts w:ascii="Cambria Math" w:eastAsiaTheme="minorEastAsia" w:hAnsi="Cambria Math" w:cs="Times New Roman"/>
            <w:sz w:val="36"/>
            <w:szCs w:val="36"/>
          </w:rPr>
          <m:t>=87,89</m:t>
        </m:r>
      </m:oMath>
      <w:r>
        <w:rPr>
          <w:rFonts w:ascii="Times New Roman" w:eastAsiaTheme="minorEastAsia" w:hAnsi="Times New Roman" w:cs="Times New Roman"/>
          <w:sz w:val="36"/>
          <w:szCs w:val="36"/>
        </w:rPr>
        <w:t xml:space="preserve"> </w:t>
      </w:r>
    </w:p>
    <w:p w:rsidR="003F78AF" w:rsidRPr="00302C95" w:rsidRDefault="00302C95" w:rsidP="00D945F5">
      <w:pPr>
        <w:pStyle w:val="a3"/>
        <w:spacing w:line="360" w:lineRule="auto"/>
        <w:jc w:val="both"/>
        <w:rPr>
          <w:rFonts w:ascii="Times New Roman" w:eastAsiaTheme="minorEastAsia" w:hAnsi="Times New Roman" w:cs="Times New Roman"/>
          <w:sz w:val="36"/>
        </w:rPr>
      </w:pPr>
      <w:r w:rsidRPr="00302C95">
        <w:rPr>
          <w:rFonts w:ascii="Times New Roman" w:hAnsi="Times New Roman" w:cs="Times New Roman"/>
          <w:sz w:val="28"/>
        </w:rPr>
        <w:t xml:space="preserve">Коэффициент вариации: </w:t>
      </w:r>
      <m:oMath>
        <m:r>
          <w:rPr>
            <w:rFonts w:ascii="Cambria Math" w:hAnsi="Cambria Math" w:cs="Times New Roman"/>
            <w:sz w:val="36"/>
          </w:rPr>
          <m:t>v=</m:t>
        </m:r>
        <m:f>
          <m:fPr>
            <m:ctrlPr>
              <w:rPr>
                <w:rFonts w:ascii="Cambria Math" w:hAnsi="Cambria Math" w:cs="Times New Roman"/>
                <w:i/>
                <w:sz w:val="36"/>
              </w:rPr>
            </m:ctrlPr>
          </m:fPr>
          <m:num>
            <m:r>
              <w:rPr>
                <w:rFonts w:ascii="Cambria Math" w:hAnsi="Cambria Math" w:cs="Times New Roman"/>
                <w:sz w:val="36"/>
              </w:rPr>
              <m:t>σ</m:t>
            </m:r>
          </m:num>
          <m:den>
            <m:bar>
              <m:barPr>
                <m:pos m:val="top"/>
                <m:ctrlPr>
                  <w:rPr>
                    <w:rFonts w:ascii="Cambria Math" w:hAnsi="Cambria Math" w:cs="Times New Roman"/>
                    <w:i/>
                    <w:sz w:val="36"/>
                  </w:rPr>
                </m:ctrlPr>
              </m:barPr>
              <m:e>
                <m:r>
                  <w:rPr>
                    <w:rFonts w:ascii="Cambria Math" w:hAnsi="Cambria Math" w:cs="Times New Roman"/>
                    <w:sz w:val="36"/>
                  </w:rPr>
                  <m:t>х</m:t>
                </m:r>
              </m:e>
            </m:bar>
          </m:den>
        </m:f>
        <m:r>
          <w:rPr>
            <w:rFonts w:ascii="Cambria Math" w:hAnsi="Cambria Math" w:cs="Times New Roman"/>
            <w:sz w:val="36"/>
          </w:rPr>
          <m:t>100%</m:t>
        </m:r>
      </m:oMath>
      <w:r w:rsidRPr="00302C95">
        <w:rPr>
          <w:rFonts w:ascii="Times New Roman" w:eastAsiaTheme="minorEastAsia" w:hAnsi="Times New Roman" w:cs="Times New Roman"/>
          <w:sz w:val="36"/>
        </w:rPr>
        <w:t xml:space="preserve">; </w:t>
      </w:r>
      <m:oMath>
        <m:r>
          <w:rPr>
            <w:rFonts w:ascii="Cambria Math" w:hAnsi="Cambria Math" w:cs="Times New Roman"/>
            <w:sz w:val="36"/>
          </w:rPr>
          <m:t>v=</m:t>
        </m:r>
        <m:f>
          <m:fPr>
            <m:ctrlPr>
              <w:rPr>
                <w:rFonts w:ascii="Cambria Math" w:hAnsi="Cambria Math" w:cs="Times New Roman"/>
                <w:i/>
                <w:sz w:val="36"/>
              </w:rPr>
            </m:ctrlPr>
          </m:fPr>
          <m:num>
            <m:r>
              <w:rPr>
                <w:rFonts w:ascii="Cambria Math" w:hAnsi="Cambria Math" w:cs="Times New Roman"/>
                <w:sz w:val="36"/>
              </w:rPr>
              <m:t>87,89</m:t>
            </m:r>
          </m:num>
          <m:den>
            <m:r>
              <w:rPr>
                <w:rFonts w:ascii="Cambria Math" w:hAnsi="Cambria Math" w:cs="Times New Roman"/>
                <w:sz w:val="36"/>
              </w:rPr>
              <m:t>381</m:t>
            </m:r>
          </m:den>
        </m:f>
        <m:r>
          <w:rPr>
            <w:rFonts w:ascii="Cambria Math" w:hAnsi="Cambria Math" w:cs="Times New Roman"/>
            <w:sz w:val="36"/>
          </w:rPr>
          <m:t>100%=23,07%</m:t>
        </m:r>
      </m:oMath>
    </w:p>
    <w:p w:rsidR="00457C73" w:rsidRPr="003A193D" w:rsidRDefault="00302C95" w:rsidP="00D945F5">
      <w:pPr>
        <w:spacing w:line="360" w:lineRule="auto"/>
        <w:jc w:val="both"/>
        <w:rPr>
          <w:snapToGrid w:val="0"/>
          <w:sz w:val="28"/>
          <w:szCs w:val="28"/>
        </w:rPr>
      </w:pPr>
      <w:r w:rsidRPr="003A193D">
        <w:rPr>
          <w:snapToGrid w:val="0"/>
          <w:sz w:val="28"/>
          <w:szCs w:val="28"/>
        </w:rPr>
        <w:t xml:space="preserve">так как </w:t>
      </w:r>
      <m:oMath>
        <m:r>
          <w:rPr>
            <w:rFonts w:ascii="Cambria Math" w:hAnsi="Cambria Math"/>
            <w:sz w:val="28"/>
            <w:szCs w:val="28"/>
          </w:rPr>
          <m:t>v=23,06%&lt;33%</m:t>
        </m:r>
      </m:oMath>
      <w:r w:rsidRPr="003A193D">
        <w:rPr>
          <w:snapToGrid w:val="0"/>
          <w:sz w:val="28"/>
          <w:szCs w:val="28"/>
        </w:rPr>
        <w:t xml:space="preserve"> , то можно сделать выво</w:t>
      </w:r>
      <w:r w:rsidR="0016746F" w:rsidRPr="003A193D">
        <w:rPr>
          <w:snapToGrid w:val="0"/>
          <w:sz w:val="28"/>
          <w:szCs w:val="28"/>
        </w:rPr>
        <w:t>д, что совокупность однородная.</w:t>
      </w:r>
      <w:r w:rsidR="00457C73" w:rsidRPr="003A193D">
        <w:rPr>
          <w:snapToGrid w:val="0"/>
          <w:sz w:val="28"/>
          <w:szCs w:val="28"/>
        </w:rPr>
        <w:t xml:space="preserve"> И </w:t>
      </w:r>
      <m:oMath>
        <m:r>
          <w:rPr>
            <w:rFonts w:ascii="Cambria Math" w:hAnsi="Cambria Math"/>
            <w:sz w:val="28"/>
            <w:szCs w:val="28"/>
          </w:rPr>
          <m:t>v=23,06%&lt;40%</m:t>
        </m:r>
      </m:oMath>
      <w:r w:rsidR="003A193D" w:rsidRPr="003A193D">
        <w:rPr>
          <w:sz w:val="28"/>
          <w:szCs w:val="28"/>
        </w:rPr>
        <w:t xml:space="preserve">, что говорит о </w:t>
      </w:r>
      <w:proofErr w:type="gramStart"/>
      <w:r w:rsidR="003A193D" w:rsidRPr="003A193D">
        <w:rPr>
          <w:sz w:val="28"/>
          <w:szCs w:val="28"/>
        </w:rPr>
        <w:t>незначительной</w:t>
      </w:r>
      <w:proofErr w:type="gramEnd"/>
      <w:r w:rsidR="003A193D" w:rsidRPr="003A193D">
        <w:rPr>
          <w:sz w:val="28"/>
          <w:szCs w:val="28"/>
        </w:rPr>
        <w:t xml:space="preserve"> </w:t>
      </w:r>
      <w:proofErr w:type="spellStart"/>
      <w:r w:rsidR="003A193D" w:rsidRPr="003A193D">
        <w:rPr>
          <w:sz w:val="28"/>
          <w:szCs w:val="28"/>
        </w:rPr>
        <w:t>колеблемости</w:t>
      </w:r>
      <w:proofErr w:type="spellEnd"/>
      <w:r w:rsidR="003A193D" w:rsidRPr="003A193D">
        <w:rPr>
          <w:sz w:val="28"/>
          <w:szCs w:val="28"/>
        </w:rPr>
        <w:t xml:space="preserve"> показателей в ряду распределения.</w:t>
      </w:r>
    </w:p>
    <w:p w:rsidR="00302C95" w:rsidRDefault="0016746F" w:rsidP="00D945F5">
      <w:pPr>
        <w:pStyle w:val="a3"/>
        <w:numPr>
          <w:ilvl w:val="0"/>
          <w:numId w:val="3"/>
        </w:numPr>
        <w:spacing w:line="360" w:lineRule="auto"/>
        <w:ind w:left="0" w:firstLine="709"/>
        <w:jc w:val="both"/>
        <w:rPr>
          <w:rFonts w:ascii="Times New Roman" w:eastAsiaTheme="minorEastAsia" w:hAnsi="Times New Roman" w:cs="Times New Roman"/>
          <w:sz w:val="28"/>
          <w:szCs w:val="28"/>
        </w:rPr>
      </w:pPr>
      <w:r w:rsidRPr="0016746F">
        <w:rPr>
          <w:rFonts w:ascii="Times New Roman" w:eastAsiaTheme="minorEastAsia" w:hAnsi="Times New Roman" w:cs="Times New Roman"/>
          <w:sz w:val="28"/>
          <w:szCs w:val="28"/>
        </w:rPr>
        <w:lastRenderedPageBreak/>
        <w:t xml:space="preserve">вычислим </w:t>
      </w:r>
      <w:proofErr w:type="gramStart"/>
      <w:r w:rsidRPr="0016746F">
        <w:rPr>
          <w:rFonts w:ascii="Times New Roman" w:eastAsiaTheme="minorEastAsia" w:hAnsi="Times New Roman" w:cs="Times New Roman"/>
          <w:sz w:val="28"/>
          <w:szCs w:val="28"/>
        </w:rPr>
        <w:t>среднюю</w:t>
      </w:r>
      <w:proofErr w:type="gramEnd"/>
      <w:r w:rsidRPr="0016746F">
        <w:rPr>
          <w:rFonts w:ascii="Times New Roman" w:eastAsiaTheme="minorEastAsia" w:hAnsi="Times New Roman" w:cs="Times New Roman"/>
          <w:sz w:val="28"/>
          <w:szCs w:val="28"/>
        </w:rPr>
        <w:t xml:space="preserve"> арифметическую </w:t>
      </w:r>
      <w:r w:rsidR="003A193D">
        <w:rPr>
          <w:rFonts w:ascii="Times New Roman" w:eastAsiaTheme="minorEastAsia" w:hAnsi="Times New Roman" w:cs="Times New Roman"/>
          <w:sz w:val="28"/>
          <w:szCs w:val="28"/>
        </w:rPr>
        <w:t>д</w:t>
      </w:r>
      <w:r w:rsidR="003A193D" w:rsidRPr="003A193D">
        <w:rPr>
          <w:rFonts w:ascii="Times New Roman" w:eastAsiaTheme="minorEastAsia" w:hAnsi="Times New Roman" w:cs="Times New Roman"/>
          <w:sz w:val="28"/>
          <w:szCs w:val="28"/>
        </w:rPr>
        <w:t>ля не сгруппированных</w:t>
      </w:r>
      <w:r w:rsidR="003A193D">
        <w:rPr>
          <w:rFonts w:ascii="Times New Roman" w:eastAsiaTheme="minorEastAsia" w:hAnsi="Times New Roman" w:cs="Times New Roman"/>
          <w:sz w:val="28"/>
          <w:szCs w:val="28"/>
        </w:rPr>
        <w:t xml:space="preserve"> </w:t>
      </w:r>
      <w:r w:rsidR="003A193D" w:rsidRPr="003A193D">
        <w:rPr>
          <w:rFonts w:ascii="Times New Roman" w:eastAsiaTheme="minorEastAsia" w:hAnsi="Times New Roman" w:cs="Times New Roman"/>
          <w:sz w:val="28"/>
          <w:szCs w:val="28"/>
        </w:rPr>
        <w:t>данных</w:t>
      </w:r>
      <w:r>
        <w:rPr>
          <w:rFonts w:ascii="Times New Roman" w:eastAsiaTheme="minorEastAsia" w:hAnsi="Times New Roman" w:cs="Times New Roman"/>
          <w:sz w:val="28"/>
          <w:szCs w:val="28"/>
        </w:rPr>
        <w:t>.</w:t>
      </w:r>
    </w:p>
    <w:p w:rsidR="0016746F" w:rsidRPr="0016746F" w:rsidRDefault="003D40C2" w:rsidP="00D945F5">
      <w:pPr>
        <w:pStyle w:val="a3"/>
        <w:spacing w:line="360" w:lineRule="auto"/>
        <w:ind w:firstLine="710"/>
        <w:jc w:val="both"/>
        <w:rPr>
          <w:rFonts w:ascii="Times New Roman" w:eastAsiaTheme="minorEastAsia" w:hAnsi="Times New Roman" w:cs="Times New Roman"/>
          <w:sz w:val="28"/>
          <w:szCs w:val="28"/>
        </w:rPr>
      </w:pPr>
      <m:oMath>
        <m:bar>
          <m:barPr>
            <m:pos m:val="top"/>
            <m:ctrlPr>
              <w:rPr>
                <w:rFonts w:ascii="Cambria Math" w:eastAsiaTheme="minorEastAsia" w:hAnsi="Cambria Math" w:cs="Times New Roman"/>
                <w:i/>
                <w:sz w:val="36"/>
                <w:szCs w:val="28"/>
              </w:rPr>
            </m:ctrlPr>
          </m:barPr>
          <m:e>
            <m:r>
              <w:rPr>
                <w:rFonts w:ascii="Cambria Math" w:eastAsiaTheme="minorEastAsia" w:hAnsi="Cambria Math" w:cs="Times New Roman"/>
                <w:sz w:val="36"/>
                <w:szCs w:val="28"/>
              </w:rPr>
              <m:t>х</m:t>
            </m:r>
          </m:e>
        </m:bar>
        <m:r>
          <w:rPr>
            <w:rFonts w:ascii="Cambria Math" w:eastAsiaTheme="minorEastAsia" w:hAnsi="Cambria Math" w:cs="Times New Roman"/>
            <w:sz w:val="36"/>
            <w:szCs w:val="28"/>
          </w:rPr>
          <m:t>=</m:t>
        </m:r>
        <m:f>
          <m:fPr>
            <m:ctrlPr>
              <w:rPr>
                <w:rFonts w:ascii="Cambria Math" w:eastAsiaTheme="minorEastAsia" w:hAnsi="Cambria Math" w:cs="Times New Roman"/>
                <w:i/>
                <w:sz w:val="36"/>
                <w:szCs w:val="28"/>
              </w:rPr>
            </m:ctrlPr>
          </m:fPr>
          <m:num>
            <m:nary>
              <m:naryPr>
                <m:chr m:val="∑"/>
                <m:limLoc m:val="undOvr"/>
                <m:subHide m:val="1"/>
                <m:supHide m:val="1"/>
                <m:ctrlPr>
                  <w:rPr>
                    <w:rFonts w:ascii="Cambria Math" w:eastAsiaTheme="minorEastAsia" w:hAnsi="Cambria Math" w:cs="Times New Roman"/>
                    <w:i/>
                    <w:sz w:val="36"/>
                    <w:szCs w:val="28"/>
                  </w:rPr>
                </m:ctrlPr>
              </m:naryPr>
              <m:sub/>
              <m:sup/>
              <m:e>
                <m:r>
                  <w:rPr>
                    <w:rFonts w:ascii="Cambria Math" w:eastAsiaTheme="minorEastAsia" w:hAnsi="Cambria Math" w:cs="Times New Roman"/>
                    <w:sz w:val="36"/>
                    <w:szCs w:val="28"/>
                  </w:rPr>
                  <m:t>х</m:t>
                </m:r>
              </m:e>
            </m:nary>
          </m:num>
          <m:den>
            <m:r>
              <w:rPr>
                <w:rFonts w:ascii="Cambria Math" w:eastAsiaTheme="minorEastAsia" w:hAnsi="Cambria Math" w:cs="Times New Roman"/>
                <w:sz w:val="36"/>
                <w:szCs w:val="28"/>
                <w:lang w:val="en-US"/>
              </w:rPr>
              <m:t>n</m:t>
            </m:r>
          </m:den>
        </m:f>
      </m:oMath>
      <w:r w:rsidR="0016746F">
        <w:rPr>
          <w:rFonts w:ascii="Times New Roman" w:eastAsiaTheme="minorEastAsia" w:hAnsi="Times New Roman" w:cs="Times New Roman"/>
          <w:sz w:val="28"/>
          <w:szCs w:val="28"/>
        </w:rPr>
        <w:t xml:space="preserve">  ; </w:t>
      </w:r>
      <m:oMath>
        <m:bar>
          <m:barPr>
            <m:pos m:val="top"/>
            <m:ctrlPr>
              <w:rPr>
                <w:rFonts w:ascii="Cambria Math" w:eastAsiaTheme="minorEastAsia" w:hAnsi="Cambria Math" w:cs="Times New Roman"/>
                <w:i/>
                <w:sz w:val="36"/>
                <w:szCs w:val="28"/>
              </w:rPr>
            </m:ctrlPr>
          </m:barPr>
          <m:e>
            <m:r>
              <w:rPr>
                <w:rFonts w:ascii="Cambria Math" w:eastAsiaTheme="minorEastAsia" w:hAnsi="Cambria Math" w:cs="Times New Roman"/>
                <w:sz w:val="36"/>
                <w:szCs w:val="28"/>
              </w:rPr>
              <m:t>х</m:t>
            </m:r>
          </m:e>
        </m:bar>
        <m:r>
          <w:rPr>
            <w:rFonts w:ascii="Cambria Math" w:eastAsiaTheme="minorEastAsia" w:hAnsi="Cambria Math" w:cs="Times New Roman"/>
            <w:sz w:val="36"/>
            <w:szCs w:val="28"/>
          </w:rPr>
          <m:t>=</m:t>
        </m:r>
        <m:f>
          <m:fPr>
            <m:ctrlPr>
              <w:rPr>
                <w:rFonts w:ascii="Cambria Math" w:eastAsiaTheme="minorEastAsia" w:hAnsi="Cambria Math" w:cs="Times New Roman"/>
                <w:i/>
                <w:sz w:val="36"/>
                <w:szCs w:val="28"/>
              </w:rPr>
            </m:ctrlPr>
          </m:fPr>
          <m:num>
            <m:r>
              <w:rPr>
                <w:rFonts w:ascii="Cambria Math" w:eastAsiaTheme="minorEastAsia" w:hAnsi="Cambria Math" w:cs="Times New Roman"/>
                <w:sz w:val="36"/>
                <w:szCs w:val="28"/>
              </w:rPr>
              <m:t>11504</m:t>
            </m:r>
          </m:num>
          <m:den>
            <m:r>
              <w:rPr>
                <w:rFonts w:ascii="Cambria Math" w:eastAsiaTheme="minorEastAsia" w:hAnsi="Cambria Math" w:cs="Times New Roman"/>
                <w:sz w:val="36"/>
                <w:szCs w:val="28"/>
              </w:rPr>
              <m:t>30</m:t>
            </m:r>
          </m:den>
        </m:f>
        <m:r>
          <w:rPr>
            <w:rFonts w:ascii="Cambria Math" w:eastAsiaTheme="minorEastAsia" w:hAnsi="Cambria Math" w:cs="Times New Roman"/>
            <w:sz w:val="36"/>
            <w:szCs w:val="28"/>
          </w:rPr>
          <m:t>=383</m:t>
        </m:r>
      </m:oMath>
      <w:r w:rsidR="0016746F">
        <w:rPr>
          <w:rFonts w:ascii="Times New Roman" w:eastAsiaTheme="minorEastAsia" w:hAnsi="Times New Roman" w:cs="Times New Roman"/>
          <w:sz w:val="36"/>
          <w:szCs w:val="28"/>
        </w:rPr>
        <w:t xml:space="preserve"> (</w:t>
      </w:r>
      <w:proofErr w:type="spellStart"/>
      <w:proofErr w:type="gramStart"/>
      <w:r w:rsidR="0016746F">
        <w:rPr>
          <w:rFonts w:ascii="Times New Roman" w:eastAsiaTheme="minorEastAsia" w:hAnsi="Times New Roman" w:cs="Times New Roman"/>
          <w:sz w:val="36"/>
          <w:szCs w:val="28"/>
        </w:rPr>
        <w:t>шт</w:t>
      </w:r>
      <w:proofErr w:type="spellEnd"/>
      <w:proofErr w:type="gramEnd"/>
      <w:r w:rsidR="0016746F">
        <w:rPr>
          <w:rFonts w:ascii="Times New Roman" w:eastAsiaTheme="minorEastAsia" w:hAnsi="Times New Roman" w:cs="Times New Roman"/>
          <w:sz w:val="36"/>
          <w:szCs w:val="28"/>
        </w:rPr>
        <w:t>)</w:t>
      </w:r>
    </w:p>
    <w:p w:rsidR="006B1AC1" w:rsidRPr="006B1AC1" w:rsidRDefault="0016746F" w:rsidP="006B1AC1">
      <w:pPr>
        <w:pStyle w:val="a3"/>
        <w:spacing w:line="360" w:lineRule="auto"/>
        <w:ind w:firstLine="709"/>
        <w:jc w:val="both"/>
        <w:rPr>
          <w:rFonts w:ascii="Times New Roman" w:eastAsiaTheme="minorEastAsia" w:hAnsi="Times New Roman" w:cs="Times New Roman"/>
          <w:sz w:val="28"/>
          <w:szCs w:val="28"/>
        </w:rPr>
      </w:pPr>
      <w:r w:rsidRPr="0041346A">
        <w:rPr>
          <w:rFonts w:ascii="Times New Roman" w:eastAsiaTheme="minorEastAsia" w:hAnsi="Times New Roman" w:cs="Times New Roman"/>
          <w:sz w:val="28"/>
          <w:szCs w:val="36"/>
        </w:rPr>
        <w:t xml:space="preserve">Заметим что </w:t>
      </w:r>
      <w:proofErr w:type="gramStart"/>
      <w:r w:rsidRPr="0041346A">
        <w:rPr>
          <w:rFonts w:ascii="Times New Roman" w:eastAsiaTheme="minorEastAsia" w:hAnsi="Times New Roman" w:cs="Times New Roman"/>
          <w:sz w:val="28"/>
          <w:szCs w:val="36"/>
        </w:rPr>
        <w:t>средняя</w:t>
      </w:r>
      <w:proofErr w:type="gramEnd"/>
      <w:r w:rsidRPr="0041346A">
        <w:rPr>
          <w:rFonts w:ascii="Times New Roman" w:eastAsiaTheme="minorEastAsia" w:hAnsi="Times New Roman" w:cs="Times New Roman"/>
          <w:sz w:val="28"/>
          <w:szCs w:val="36"/>
        </w:rPr>
        <w:t xml:space="preserve"> </w:t>
      </w:r>
      <w:r w:rsidR="003A193D">
        <w:rPr>
          <w:rFonts w:ascii="Times New Roman" w:eastAsiaTheme="minorEastAsia" w:hAnsi="Times New Roman" w:cs="Times New Roman"/>
          <w:sz w:val="28"/>
          <w:szCs w:val="36"/>
        </w:rPr>
        <w:t>д</w:t>
      </w:r>
      <w:r w:rsidR="003A193D" w:rsidRPr="003A193D">
        <w:rPr>
          <w:rFonts w:ascii="Times New Roman" w:eastAsiaTheme="minorEastAsia" w:hAnsi="Times New Roman" w:cs="Times New Roman"/>
          <w:sz w:val="28"/>
          <w:szCs w:val="36"/>
        </w:rPr>
        <w:t xml:space="preserve">ля не сгруппированных данных </w:t>
      </w:r>
      <w:r w:rsidRPr="0041346A">
        <w:rPr>
          <w:rFonts w:ascii="Times New Roman" w:eastAsiaTheme="minorEastAsia" w:hAnsi="Times New Roman" w:cs="Times New Roman"/>
          <w:sz w:val="28"/>
          <w:szCs w:val="36"/>
        </w:rPr>
        <w:t>383, не равна средней для интервального ряда 381</w:t>
      </w:r>
      <w:r w:rsidRPr="0041346A">
        <w:rPr>
          <w:rFonts w:ascii="Times New Roman" w:eastAsiaTheme="minorEastAsia" w:hAnsi="Times New Roman" w:cs="Times New Roman"/>
          <w:sz w:val="28"/>
          <w:szCs w:val="28"/>
        </w:rPr>
        <w:t xml:space="preserve">, </w:t>
      </w:r>
      <w:r w:rsidR="0041346A" w:rsidRPr="0041346A">
        <w:rPr>
          <w:rFonts w:ascii="Times New Roman" w:eastAsiaTheme="minorEastAsia" w:hAnsi="Times New Roman" w:cs="Times New Roman"/>
          <w:sz w:val="28"/>
          <w:szCs w:val="28"/>
        </w:rPr>
        <w:t xml:space="preserve">из-за не равномерности распределения значений признака внутри интервалов. </w:t>
      </w:r>
    </w:p>
    <w:p w:rsidR="00F540A1" w:rsidRDefault="00F540A1" w:rsidP="00D945F5">
      <w:pPr>
        <w:pStyle w:val="a3"/>
        <w:spacing w:line="360" w:lineRule="auto"/>
        <w:ind w:firstLine="709"/>
        <w:jc w:val="both"/>
        <w:rPr>
          <w:rFonts w:ascii="Times New Roman" w:eastAsiaTheme="minorEastAsia" w:hAnsi="Times New Roman" w:cs="Times New Roman"/>
          <w:b/>
          <w:sz w:val="28"/>
          <w:szCs w:val="36"/>
        </w:rPr>
      </w:pPr>
      <w:r w:rsidRPr="00F540A1">
        <w:rPr>
          <w:rFonts w:ascii="Times New Roman" w:eastAsiaTheme="minorEastAsia" w:hAnsi="Times New Roman" w:cs="Times New Roman"/>
          <w:b/>
          <w:sz w:val="28"/>
          <w:szCs w:val="36"/>
        </w:rPr>
        <w:t xml:space="preserve">Задание 2 </w:t>
      </w:r>
    </w:p>
    <w:p w:rsidR="00F540A1" w:rsidRPr="00F540A1" w:rsidRDefault="00F540A1" w:rsidP="00D945F5">
      <w:pPr>
        <w:pStyle w:val="a3"/>
        <w:spacing w:line="360" w:lineRule="auto"/>
        <w:ind w:firstLine="709"/>
        <w:jc w:val="both"/>
        <w:rPr>
          <w:rFonts w:ascii="Times New Roman" w:eastAsiaTheme="minorEastAsia" w:hAnsi="Times New Roman" w:cs="Times New Roman"/>
          <w:sz w:val="28"/>
          <w:szCs w:val="36"/>
        </w:rPr>
      </w:pPr>
      <w:r w:rsidRPr="00F540A1">
        <w:rPr>
          <w:rFonts w:ascii="Times New Roman" w:eastAsiaTheme="minorEastAsia" w:hAnsi="Times New Roman" w:cs="Times New Roman"/>
          <w:sz w:val="28"/>
          <w:szCs w:val="36"/>
        </w:rPr>
        <w:t>По исходным данным с испо</w:t>
      </w:r>
      <w:r>
        <w:rPr>
          <w:rFonts w:ascii="Times New Roman" w:eastAsiaTheme="minorEastAsia" w:hAnsi="Times New Roman" w:cs="Times New Roman"/>
          <w:sz w:val="28"/>
          <w:szCs w:val="36"/>
        </w:rPr>
        <w:t>льзованием результатов выполне</w:t>
      </w:r>
      <w:r w:rsidRPr="00F540A1">
        <w:rPr>
          <w:rFonts w:ascii="Times New Roman" w:eastAsiaTheme="minorEastAsia" w:hAnsi="Times New Roman" w:cs="Times New Roman"/>
          <w:sz w:val="28"/>
          <w:szCs w:val="36"/>
        </w:rPr>
        <w:t>ния задания 1:</w:t>
      </w:r>
    </w:p>
    <w:p w:rsidR="00F540A1" w:rsidRPr="00F540A1" w:rsidRDefault="00F540A1" w:rsidP="00D945F5">
      <w:pPr>
        <w:pStyle w:val="a3"/>
        <w:spacing w:line="360" w:lineRule="auto"/>
        <w:ind w:firstLine="709"/>
        <w:jc w:val="both"/>
        <w:rPr>
          <w:rFonts w:ascii="Times New Roman" w:eastAsiaTheme="minorEastAsia" w:hAnsi="Times New Roman" w:cs="Times New Roman"/>
          <w:sz w:val="28"/>
          <w:szCs w:val="36"/>
        </w:rPr>
      </w:pPr>
      <w:r w:rsidRPr="00F540A1">
        <w:rPr>
          <w:rFonts w:ascii="Times New Roman" w:eastAsiaTheme="minorEastAsia" w:hAnsi="Times New Roman" w:cs="Times New Roman"/>
          <w:sz w:val="28"/>
          <w:szCs w:val="36"/>
        </w:rPr>
        <w:t>1) установите наличие и хара</w:t>
      </w:r>
      <w:r w:rsidR="00457C73">
        <w:rPr>
          <w:rFonts w:ascii="Times New Roman" w:eastAsiaTheme="minorEastAsia" w:hAnsi="Times New Roman" w:cs="Times New Roman"/>
          <w:sz w:val="28"/>
          <w:szCs w:val="36"/>
        </w:rPr>
        <w:t xml:space="preserve">ктер корреляционной связи между </w:t>
      </w:r>
      <w:r w:rsidRPr="00F540A1">
        <w:rPr>
          <w:rFonts w:ascii="Times New Roman" w:eastAsiaTheme="minorEastAsia" w:hAnsi="Times New Roman" w:cs="Times New Roman"/>
          <w:sz w:val="28"/>
          <w:szCs w:val="36"/>
        </w:rPr>
        <w:t>признаками «</w:t>
      </w:r>
      <w:r w:rsidR="00457C73" w:rsidRPr="00457C73">
        <w:rPr>
          <w:rFonts w:ascii="Times New Roman" w:eastAsiaTheme="minorEastAsia" w:hAnsi="Times New Roman" w:cs="Times New Roman"/>
          <w:sz w:val="28"/>
          <w:szCs w:val="36"/>
        </w:rPr>
        <w:t>объем реализованной продукции</w:t>
      </w:r>
      <w:r w:rsidRPr="00F540A1">
        <w:rPr>
          <w:rFonts w:ascii="Times New Roman" w:eastAsiaTheme="minorEastAsia" w:hAnsi="Times New Roman" w:cs="Times New Roman"/>
          <w:sz w:val="28"/>
          <w:szCs w:val="36"/>
        </w:rPr>
        <w:t>» и «</w:t>
      </w:r>
      <w:r w:rsidR="00457C73">
        <w:rPr>
          <w:rFonts w:ascii="Times New Roman" w:eastAsiaTheme="minorEastAsia" w:hAnsi="Times New Roman" w:cs="Times New Roman"/>
          <w:sz w:val="28"/>
          <w:szCs w:val="36"/>
        </w:rPr>
        <w:t>вы</w:t>
      </w:r>
      <w:r w:rsidR="00457C73" w:rsidRPr="00457C73">
        <w:rPr>
          <w:rFonts w:ascii="Times New Roman" w:eastAsiaTheme="minorEastAsia" w:hAnsi="Times New Roman" w:cs="Times New Roman"/>
          <w:sz w:val="28"/>
          <w:szCs w:val="36"/>
        </w:rPr>
        <w:t>ручка от продаж</w:t>
      </w:r>
      <w:r w:rsidRPr="00F540A1">
        <w:rPr>
          <w:rFonts w:ascii="Times New Roman" w:eastAsiaTheme="minorEastAsia" w:hAnsi="Times New Roman" w:cs="Times New Roman"/>
          <w:sz w:val="28"/>
          <w:szCs w:val="36"/>
        </w:rPr>
        <w:t>», используя метод аналитической группировки;</w:t>
      </w:r>
    </w:p>
    <w:p w:rsidR="00F540A1" w:rsidRPr="00F540A1" w:rsidRDefault="00F540A1" w:rsidP="00D945F5">
      <w:pPr>
        <w:pStyle w:val="a3"/>
        <w:spacing w:line="360" w:lineRule="auto"/>
        <w:ind w:firstLine="709"/>
        <w:jc w:val="both"/>
        <w:rPr>
          <w:rFonts w:ascii="Times New Roman" w:eastAsiaTheme="minorEastAsia" w:hAnsi="Times New Roman" w:cs="Times New Roman"/>
          <w:sz w:val="28"/>
          <w:szCs w:val="36"/>
        </w:rPr>
      </w:pPr>
      <w:r w:rsidRPr="00F540A1">
        <w:rPr>
          <w:rFonts w:ascii="Times New Roman" w:eastAsiaTheme="minorEastAsia" w:hAnsi="Times New Roman" w:cs="Times New Roman"/>
          <w:sz w:val="28"/>
          <w:szCs w:val="36"/>
        </w:rPr>
        <w:t>2) оцените силу и тесноту ко</w:t>
      </w:r>
      <w:r w:rsidR="00457C73">
        <w:rPr>
          <w:rFonts w:ascii="Times New Roman" w:eastAsiaTheme="minorEastAsia" w:hAnsi="Times New Roman" w:cs="Times New Roman"/>
          <w:sz w:val="28"/>
          <w:szCs w:val="36"/>
        </w:rPr>
        <w:t>рреляционной связи между назван</w:t>
      </w:r>
      <w:r w:rsidRPr="00F540A1">
        <w:rPr>
          <w:rFonts w:ascii="Times New Roman" w:eastAsiaTheme="minorEastAsia" w:hAnsi="Times New Roman" w:cs="Times New Roman"/>
          <w:sz w:val="28"/>
          <w:szCs w:val="36"/>
        </w:rPr>
        <w:t>ными признаками, используя коэ</w:t>
      </w:r>
      <w:r w:rsidR="00457C73">
        <w:rPr>
          <w:rFonts w:ascii="Times New Roman" w:eastAsiaTheme="minorEastAsia" w:hAnsi="Times New Roman" w:cs="Times New Roman"/>
          <w:sz w:val="28"/>
          <w:szCs w:val="36"/>
        </w:rPr>
        <w:t>ффициент детерминации и эмпири</w:t>
      </w:r>
      <w:r w:rsidRPr="00F540A1">
        <w:rPr>
          <w:rFonts w:ascii="Times New Roman" w:eastAsiaTheme="minorEastAsia" w:hAnsi="Times New Roman" w:cs="Times New Roman"/>
          <w:sz w:val="28"/>
          <w:szCs w:val="36"/>
        </w:rPr>
        <w:t>ческое корреляционное отношение;</w:t>
      </w:r>
    </w:p>
    <w:p w:rsidR="00F540A1" w:rsidRPr="00F540A1" w:rsidRDefault="00F540A1" w:rsidP="00D945F5">
      <w:pPr>
        <w:pStyle w:val="a3"/>
        <w:spacing w:line="360" w:lineRule="auto"/>
        <w:ind w:firstLine="709"/>
        <w:jc w:val="both"/>
        <w:rPr>
          <w:rFonts w:ascii="Times New Roman" w:eastAsiaTheme="minorEastAsia" w:hAnsi="Times New Roman" w:cs="Times New Roman"/>
          <w:sz w:val="28"/>
          <w:szCs w:val="36"/>
        </w:rPr>
      </w:pPr>
      <w:r w:rsidRPr="00F540A1">
        <w:rPr>
          <w:rFonts w:ascii="Times New Roman" w:eastAsiaTheme="minorEastAsia" w:hAnsi="Times New Roman" w:cs="Times New Roman"/>
          <w:sz w:val="28"/>
          <w:szCs w:val="36"/>
        </w:rPr>
        <w:t>3) оцените статистическую значимость показателя силы связи.</w:t>
      </w:r>
    </w:p>
    <w:p w:rsidR="006B1AC1" w:rsidRPr="006B1AC1" w:rsidRDefault="00F540A1" w:rsidP="006B1AC1">
      <w:pPr>
        <w:pStyle w:val="a3"/>
        <w:spacing w:line="360" w:lineRule="auto"/>
        <w:ind w:firstLine="709"/>
        <w:jc w:val="both"/>
        <w:rPr>
          <w:rFonts w:ascii="Times New Roman" w:eastAsiaTheme="minorEastAsia" w:hAnsi="Times New Roman" w:cs="Times New Roman"/>
          <w:sz w:val="28"/>
          <w:szCs w:val="36"/>
        </w:rPr>
      </w:pPr>
      <w:r w:rsidRPr="00F540A1">
        <w:rPr>
          <w:rFonts w:ascii="Times New Roman" w:eastAsiaTheme="minorEastAsia" w:hAnsi="Times New Roman" w:cs="Times New Roman"/>
          <w:sz w:val="28"/>
          <w:szCs w:val="36"/>
        </w:rPr>
        <w:t>Сделайте выводы по результатам выполнения задания.</w:t>
      </w:r>
    </w:p>
    <w:p w:rsidR="003A193D" w:rsidRPr="003A193D" w:rsidRDefault="00457C73" w:rsidP="003A193D">
      <w:pPr>
        <w:pStyle w:val="a3"/>
        <w:spacing w:line="360" w:lineRule="auto"/>
        <w:ind w:firstLine="709"/>
        <w:rPr>
          <w:rFonts w:ascii="Times New Roman" w:eastAsiaTheme="minorEastAsia" w:hAnsi="Times New Roman" w:cs="Times New Roman"/>
          <w:b/>
          <w:sz w:val="28"/>
          <w:szCs w:val="36"/>
        </w:rPr>
      </w:pPr>
      <w:r w:rsidRPr="00457C73">
        <w:rPr>
          <w:rFonts w:ascii="Times New Roman" w:eastAsiaTheme="minorEastAsia" w:hAnsi="Times New Roman" w:cs="Times New Roman"/>
          <w:b/>
          <w:sz w:val="28"/>
          <w:szCs w:val="36"/>
        </w:rPr>
        <w:t>Решение:</w:t>
      </w:r>
    </w:p>
    <w:p w:rsidR="003A193D" w:rsidRDefault="003A193D" w:rsidP="003A193D">
      <w:pPr>
        <w:pStyle w:val="a3"/>
        <w:spacing w:line="360" w:lineRule="auto"/>
        <w:ind w:firstLine="709"/>
        <w:jc w:val="right"/>
        <w:rPr>
          <w:rFonts w:ascii="Times New Roman" w:eastAsiaTheme="minorEastAsia" w:hAnsi="Times New Roman" w:cs="Times New Roman"/>
          <w:b/>
          <w:sz w:val="28"/>
          <w:szCs w:val="36"/>
        </w:rPr>
      </w:pPr>
      <w:r>
        <w:rPr>
          <w:rFonts w:ascii="Times New Roman" w:eastAsiaTheme="minorEastAsia" w:hAnsi="Times New Roman" w:cs="Times New Roman"/>
          <w:b/>
          <w:sz w:val="28"/>
          <w:szCs w:val="36"/>
        </w:rPr>
        <w:t xml:space="preserve">Таблица 4 </w:t>
      </w:r>
    </w:p>
    <w:p w:rsidR="003A193D" w:rsidRPr="003A193D" w:rsidRDefault="003A193D" w:rsidP="003A193D">
      <w:pPr>
        <w:pStyle w:val="a7"/>
        <w:numPr>
          <w:ilvl w:val="0"/>
          <w:numId w:val="4"/>
        </w:numPr>
        <w:spacing w:line="360" w:lineRule="auto"/>
        <w:ind w:left="0" w:firstLine="709"/>
        <w:rPr>
          <w:sz w:val="28"/>
          <w:szCs w:val="28"/>
        </w:rPr>
      </w:pPr>
      <w:r w:rsidRPr="003A193D">
        <w:rPr>
          <w:sz w:val="28"/>
          <w:szCs w:val="28"/>
        </w:rPr>
        <w:t xml:space="preserve">Аналитическая группировка по выявлению связи между </w:t>
      </w:r>
      <w:r>
        <w:rPr>
          <w:sz w:val="28"/>
          <w:szCs w:val="28"/>
        </w:rPr>
        <w:t xml:space="preserve">«объем </w:t>
      </w:r>
      <w:r w:rsidRPr="003A193D">
        <w:rPr>
          <w:sz w:val="28"/>
          <w:szCs w:val="28"/>
        </w:rPr>
        <w:t>реализованной продукции» и «выручка от продаж».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738"/>
        <w:gridCol w:w="1402"/>
        <w:gridCol w:w="1134"/>
        <w:gridCol w:w="1701"/>
        <w:gridCol w:w="993"/>
        <w:gridCol w:w="1666"/>
      </w:tblGrid>
      <w:tr w:rsidR="003A193D" w:rsidRPr="003A193D" w:rsidTr="006B1AC1">
        <w:trPr>
          <w:trHeight w:val="819"/>
        </w:trPr>
        <w:tc>
          <w:tcPr>
            <w:tcW w:w="937" w:type="dxa"/>
            <w:vMerge w:val="restart"/>
          </w:tcPr>
          <w:p w:rsidR="003A193D" w:rsidRPr="003A193D" w:rsidRDefault="003A193D" w:rsidP="003A193D">
            <w:pPr>
              <w:jc w:val="center"/>
              <w:rPr>
                <w:sz w:val="28"/>
                <w:szCs w:val="28"/>
              </w:rPr>
            </w:pPr>
            <w:r w:rsidRPr="003A193D">
              <w:rPr>
                <w:sz w:val="28"/>
                <w:szCs w:val="28"/>
              </w:rPr>
              <w:t xml:space="preserve">№ </w:t>
            </w:r>
            <w:proofErr w:type="spellStart"/>
            <w:r w:rsidRPr="003A193D">
              <w:rPr>
                <w:sz w:val="28"/>
                <w:szCs w:val="28"/>
              </w:rPr>
              <w:t>п.п</w:t>
            </w:r>
            <w:proofErr w:type="spellEnd"/>
            <w:r w:rsidRPr="003A193D">
              <w:rPr>
                <w:sz w:val="28"/>
                <w:szCs w:val="28"/>
              </w:rPr>
              <w:t>.</w:t>
            </w:r>
          </w:p>
        </w:tc>
        <w:tc>
          <w:tcPr>
            <w:tcW w:w="1738" w:type="dxa"/>
            <w:vMerge w:val="restart"/>
            <w:shd w:val="clear" w:color="auto" w:fill="auto"/>
          </w:tcPr>
          <w:p w:rsidR="003A193D" w:rsidRDefault="003A193D" w:rsidP="003A193D">
            <w:pPr>
              <w:jc w:val="center"/>
            </w:pPr>
            <w:r>
              <w:t>Группы магазинов по объему реализованной</w:t>
            </w:r>
          </w:p>
          <w:p w:rsidR="003A193D" w:rsidRPr="003A193D" w:rsidRDefault="003A193D" w:rsidP="003A193D">
            <w:pPr>
              <w:jc w:val="center"/>
              <w:rPr>
                <w:sz w:val="28"/>
                <w:szCs w:val="28"/>
              </w:rPr>
            </w:pPr>
            <w:r>
              <w:t>продукции</w:t>
            </w:r>
          </w:p>
        </w:tc>
        <w:tc>
          <w:tcPr>
            <w:tcW w:w="1402" w:type="dxa"/>
            <w:vMerge w:val="restart"/>
            <w:shd w:val="clear" w:color="auto" w:fill="auto"/>
          </w:tcPr>
          <w:p w:rsidR="003A193D" w:rsidRPr="00D945F5" w:rsidRDefault="003A193D" w:rsidP="003A193D">
            <w:pPr>
              <w:jc w:val="center"/>
              <w:rPr>
                <w:sz w:val="22"/>
                <w:szCs w:val="28"/>
              </w:rPr>
            </w:pPr>
          </w:p>
          <w:p w:rsidR="003A193D" w:rsidRPr="00D945F5" w:rsidRDefault="003A193D" w:rsidP="003A193D">
            <w:pPr>
              <w:jc w:val="center"/>
              <w:rPr>
                <w:b/>
                <w:sz w:val="22"/>
                <w:szCs w:val="28"/>
              </w:rPr>
            </w:pPr>
            <w:r w:rsidRPr="00D945F5">
              <w:rPr>
                <w:sz w:val="22"/>
                <w:szCs w:val="28"/>
              </w:rPr>
              <w:t>Количество магазинов</w:t>
            </w:r>
          </w:p>
          <w:p w:rsidR="003A193D" w:rsidRPr="003A193D" w:rsidRDefault="003A193D" w:rsidP="003A193D">
            <w:pPr>
              <w:jc w:val="center"/>
              <w:rPr>
                <w:sz w:val="28"/>
                <w:szCs w:val="28"/>
              </w:rPr>
            </w:pPr>
          </w:p>
        </w:tc>
        <w:tc>
          <w:tcPr>
            <w:tcW w:w="2835" w:type="dxa"/>
            <w:gridSpan w:val="2"/>
            <w:shd w:val="clear" w:color="auto" w:fill="auto"/>
          </w:tcPr>
          <w:p w:rsidR="003A193D" w:rsidRPr="003A193D" w:rsidRDefault="003A193D" w:rsidP="003A193D">
            <w:pPr>
              <w:jc w:val="center"/>
              <w:rPr>
                <w:sz w:val="28"/>
                <w:szCs w:val="28"/>
              </w:rPr>
            </w:pPr>
            <w:r>
              <w:rPr>
                <w:sz w:val="28"/>
                <w:szCs w:val="28"/>
              </w:rPr>
              <w:t>О</w:t>
            </w:r>
            <w:r w:rsidRPr="003A193D">
              <w:rPr>
                <w:sz w:val="28"/>
                <w:szCs w:val="28"/>
              </w:rPr>
              <w:t xml:space="preserve">бъем </w:t>
            </w:r>
            <w:proofErr w:type="gramStart"/>
            <w:r w:rsidRPr="003A193D">
              <w:rPr>
                <w:sz w:val="28"/>
                <w:szCs w:val="28"/>
              </w:rPr>
              <w:t>реализованной</w:t>
            </w:r>
            <w:proofErr w:type="gramEnd"/>
          </w:p>
          <w:p w:rsidR="003A193D" w:rsidRPr="003A193D" w:rsidRDefault="003A193D" w:rsidP="003A193D">
            <w:pPr>
              <w:jc w:val="center"/>
              <w:rPr>
                <w:sz w:val="28"/>
                <w:szCs w:val="28"/>
              </w:rPr>
            </w:pPr>
            <w:r w:rsidRPr="003A193D">
              <w:rPr>
                <w:sz w:val="28"/>
                <w:szCs w:val="28"/>
              </w:rPr>
              <w:t xml:space="preserve">продукции, </w:t>
            </w:r>
            <w:r>
              <w:rPr>
                <w:sz w:val="28"/>
                <w:szCs w:val="28"/>
              </w:rPr>
              <w:t>шт.</w:t>
            </w:r>
          </w:p>
        </w:tc>
        <w:tc>
          <w:tcPr>
            <w:tcW w:w="2659" w:type="dxa"/>
            <w:gridSpan w:val="2"/>
            <w:shd w:val="clear" w:color="auto" w:fill="auto"/>
          </w:tcPr>
          <w:p w:rsidR="003A193D" w:rsidRPr="003A193D" w:rsidRDefault="003A193D" w:rsidP="003A193D">
            <w:pPr>
              <w:jc w:val="center"/>
              <w:rPr>
                <w:sz w:val="28"/>
                <w:szCs w:val="28"/>
              </w:rPr>
            </w:pPr>
            <w:r>
              <w:rPr>
                <w:sz w:val="28"/>
                <w:szCs w:val="28"/>
              </w:rPr>
              <w:t xml:space="preserve">Выручка от продаж, </w:t>
            </w:r>
            <w:r w:rsidRPr="003A193D">
              <w:rPr>
                <w:sz w:val="28"/>
                <w:szCs w:val="28"/>
              </w:rPr>
              <w:t>млн. руб.</w:t>
            </w:r>
          </w:p>
        </w:tc>
      </w:tr>
      <w:tr w:rsidR="003A193D" w:rsidRPr="003A193D" w:rsidTr="006B1AC1">
        <w:trPr>
          <w:trHeight w:val="563"/>
        </w:trPr>
        <w:tc>
          <w:tcPr>
            <w:tcW w:w="937" w:type="dxa"/>
            <w:vMerge/>
          </w:tcPr>
          <w:p w:rsidR="003A193D" w:rsidRPr="003A193D" w:rsidRDefault="003A193D" w:rsidP="003A193D">
            <w:pPr>
              <w:jc w:val="center"/>
              <w:rPr>
                <w:sz w:val="28"/>
                <w:szCs w:val="28"/>
              </w:rPr>
            </w:pPr>
          </w:p>
        </w:tc>
        <w:tc>
          <w:tcPr>
            <w:tcW w:w="1738" w:type="dxa"/>
            <w:vMerge/>
            <w:shd w:val="clear" w:color="auto" w:fill="auto"/>
          </w:tcPr>
          <w:p w:rsidR="003A193D" w:rsidRPr="003A193D" w:rsidRDefault="003A193D" w:rsidP="003A193D">
            <w:pPr>
              <w:jc w:val="center"/>
              <w:rPr>
                <w:sz w:val="28"/>
                <w:szCs w:val="28"/>
              </w:rPr>
            </w:pPr>
          </w:p>
        </w:tc>
        <w:tc>
          <w:tcPr>
            <w:tcW w:w="1402" w:type="dxa"/>
            <w:vMerge/>
            <w:shd w:val="clear" w:color="auto" w:fill="auto"/>
          </w:tcPr>
          <w:p w:rsidR="003A193D" w:rsidRPr="003A193D" w:rsidRDefault="003A193D" w:rsidP="003A193D">
            <w:pPr>
              <w:jc w:val="center"/>
              <w:rPr>
                <w:sz w:val="28"/>
                <w:szCs w:val="28"/>
              </w:rPr>
            </w:pPr>
          </w:p>
        </w:tc>
        <w:tc>
          <w:tcPr>
            <w:tcW w:w="1134" w:type="dxa"/>
            <w:shd w:val="clear" w:color="auto" w:fill="auto"/>
          </w:tcPr>
          <w:p w:rsidR="003A193D" w:rsidRPr="003A193D" w:rsidRDefault="003A193D" w:rsidP="003A193D">
            <w:pPr>
              <w:jc w:val="center"/>
              <w:rPr>
                <w:sz w:val="18"/>
                <w:szCs w:val="28"/>
              </w:rPr>
            </w:pPr>
          </w:p>
          <w:p w:rsidR="003A193D" w:rsidRPr="003A193D" w:rsidRDefault="003A193D" w:rsidP="003A193D">
            <w:pPr>
              <w:jc w:val="center"/>
              <w:rPr>
                <w:sz w:val="28"/>
                <w:szCs w:val="28"/>
              </w:rPr>
            </w:pPr>
            <w:r w:rsidRPr="003A193D">
              <w:rPr>
                <w:sz w:val="28"/>
                <w:szCs w:val="28"/>
              </w:rPr>
              <w:t>всего</w:t>
            </w:r>
          </w:p>
        </w:tc>
        <w:tc>
          <w:tcPr>
            <w:tcW w:w="1701" w:type="dxa"/>
            <w:shd w:val="clear" w:color="auto" w:fill="auto"/>
          </w:tcPr>
          <w:p w:rsidR="003A193D" w:rsidRPr="003A193D" w:rsidRDefault="003A193D" w:rsidP="003A193D">
            <w:pPr>
              <w:jc w:val="center"/>
            </w:pPr>
            <w:r w:rsidRPr="003A193D">
              <w:rPr>
                <w:sz w:val="28"/>
                <w:szCs w:val="28"/>
              </w:rPr>
              <w:t xml:space="preserve"> </w:t>
            </w:r>
            <w:r w:rsidRPr="003A193D">
              <w:t xml:space="preserve">на 1 </w:t>
            </w:r>
            <w:r>
              <w:t>магазин</w:t>
            </w:r>
            <w:r w:rsidRPr="003A193D">
              <w:t xml:space="preserve"> в среднем</w:t>
            </w:r>
          </w:p>
        </w:tc>
        <w:tc>
          <w:tcPr>
            <w:tcW w:w="993" w:type="dxa"/>
            <w:shd w:val="clear" w:color="auto" w:fill="auto"/>
          </w:tcPr>
          <w:p w:rsidR="003A193D" w:rsidRPr="003A193D" w:rsidRDefault="003A193D" w:rsidP="003A193D">
            <w:pPr>
              <w:jc w:val="center"/>
              <w:rPr>
                <w:sz w:val="18"/>
                <w:szCs w:val="28"/>
              </w:rPr>
            </w:pPr>
          </w:p>
          <w:p w:rsidR="003A193D" w:rsidRPr="003A193D" w:rsidRDefault="003A193D" w:rsidP="003A193D">
            <w:pPr>
              <w:jc w:val="center"/>
              <w:rPr>
                <w:sz w:val="28"/>
                <w:szCs w:val="28"/>
              </w:rPr>
            </w:pPr>
            <w:r w:rsidRPr="003A193D">
              <w:rPr>
                <w:sz w:val="28"/>
                <w:szCs w:val="28"/>
              </w:rPr>
              <w:t>всего</w:t>
            </w:r>
          </w:p>
        </w:tc>
        <w:tc>
          <w:tcPr>
            <w:tcW w:w="1666" w:type="dxa"/>
            <w:shd w:val="clear" w:color="auto" w:fill="auto"/>
          </w:tcPr>
          <w:p w:rsidR="003A193D" w:rsidRPr="003A193D" w:rsidRDefault="003A193D" w:rsidP="003A193D">
            <w:pPr>
              <w:jc w:val="center"/>
            </w:pPr>
            <w:r w:rsidRPr="003A193D">
              <w:t xml:space="preserve"> на 1 </w:t>
            </w:r>
            <w:r>
              <w:t>магазин</w:t>
            </w:r>
            <w:r w:rsidRPr="003A193D">
              <w:t xml:space="preserve"> в среднем</w:t>
            </w:r>
          </w:p>
        </w:tc>
      </w:tr>
      <w:tr w:rsidR="003A193D" w:rsidRPr="003A193D" w:rsidTr="006B1AC1">
        <w:tc>
          <w:tcPr>
            <w:tcW w:w="937" w:type="dxa"/>
          </w:tcPr>
          <w:p w:rsidR="003A193D" w:rsidRPr="003A193D" w:rsidRDefault="003A193D" w:rsidP="003A193D">
            <w:pPr>
              <w:spacing w:line="276" w:lineRule="auto"/>
              <w:jc w:val="center"/>
              <w:rPr>
                <w:sz w:val="28"/>
                <w:szCs w:val="28"/>
              </w:rPr>
            </w:pPr>
            <w:r w:rsidRPr="003A193D">
              <w:rPr>
                <w:sz w:val="28"/>
                <w:szCs w:val="28"/>
              </w:rPr>
              <w:t>1</w:t>
            </w:r>
          </w:p>
        </w:tc>
        <w:tc>
          <w:tcPr>
            <w:tcW w:w="1738" w:type="dxa"/>
            <w:shd w:val="clear" w:color="auto" w:fill="auto"/>
            <w:vAlign w:val="bottom"/>
          </w:tcPr>
          <w:p w:rsidR="003A193D" w:rsidRPr="003A193D" w:rsidRDefault="003A193D" w:rsidP="003A193D">
            <w:pPr>
              <w:spacing w:line="276" w:lineRule="auto"/>
              <w:jc w:val="center"/>
              <w:rPr>
                <w:color w:val="000000"/>
                <w:sz w:val="28"/>
                <w:szCs w:val="28"/>
              </w:rPr>
            </w:pPr>
            <w:r w:rsidRPr="003A193D">
              <w:rPr>
                <w:color w:val="000000"/>
                <w:sz w:val="28"/>
                <w:szCs w:val="28"/>
              </w:rPr>
              <w:t>194-266</w:t>
            </w:r>
          </w:p>
        </w:tc>
        <w:tc>
          <w:tcPr>
            <w:tcW w:w="1402" w:type="dxa"/>
            <w:shd w:val="clear" w:color="auto" w:fill="auto"/>
          </w:tcPr>
          <w:p w:rsidR="003A193D" w:rsidRPr="003A193D" w:rsidRDefault="003A193D" w:rsidP="003A193D">
            <w:pPr>
              <w:spacing w:line="276" w:lineRule="auto"/>
              <w:jc w:val="center"/>
              <w:rPr>
                <w:sz w:val="28"/>
                <w:szCs w:val="28"/>
                <w:lang w:val="en-US"/>
              </w:rPr>
            </w:pPr>
            <w:r w:rsidRPr="003A193D">
              <w:rPr>
                <w:sz w:val="28"/>
                <w:szCs w:val="28"/>
                <w:lang w:val="en-US"/>
              </w:rPr>
              <w:t>4</w:t>
            </w:r>
          </w:p>
        </w:tc>
        <w:tc>
          <w:tcPr>
            <w:tcW w:w="1134" w:type="dxa"/>
            <w:shd w:val="clear" w:color="auto" w:fill="auto"/>
          </w:tcPr>
          <w:p w:rsidR="003A193D" w:rsidRPr="003A193D" w:rsidRDefault="003A193D" w:rsidP="003A193D">
            <w:pPr>
              <w:spacing w:line="276" w:lineRule="auto"/>
              <w:jc w:val="center"/>
              <w:rPr>
                <w:sz w:val="28"/>
                <w:szCs w:val="28"/>
              </w:rPr>
            </w:pPr>
            <w:r w:rsidRPr="003A193D">
              <w:rPr>
                <w:sz w:val="28"/>
                <w:szCs w:val="28"/>
              </w:rPr>
              <w:t>828</w:t>
            </w:r>
          </w:p>
        </w:tc>
        <w:tc>
          <w:tcPr>
            <w:tcW w:w="1701" w:type="dxa"/>
            <w:shd w:val="clear" w:color="auto" w:fill="auto"/>
          </w:tcPr>
          <w:p w:rsidR="003A193D" w:rsidRPr="003A193D" w:rsidRDefault="003A193D" w:rsidP="003A193D">
            <w:pPr>
              <w:spacing w:line="276" w:lineRule="auto"/>
              <w:jc w:val="center"/>
              <w:rPr>
                <w:sz w:val="28"/>
                <w:szCs w:val="28"/>
              </w:rPr>
            </w:pPr>
            <w:r>
              <w:rPr>
                <w:sz w:val="28"/>
                <w:szCs w:val="28"/>
              </w:rPr>
              <w:t>207</w:t>
            </w:r>
          </w:p>
        </w:tc>
        <w:tc>
          <w:tcPr>
            <w:tcW w:w="993" w:type="dxa"/>
            <w:shd w:val="clear" w:color="auto" w:fill="auto"/>
          </w:tcPr>
          <w:p w:rsidR="003A193D" w:rsidRPr="003A193D" w:rsidRDefault="003A193D" w:rsidP="003A193D">
            <w:pPr>
              <w:jc w:val="center"/>
              <w:rPr>
                <w:sz w:val="28"/>
                <w:szCs w:val="28"/>
              </w:rPr>
            </w:pPr>
            <w:r w:rsidRPr="003A193D">
              <w:rPr>
                <w:sz w:val="28"/>
                <w:szCs w:val="28"/>
              </w:rPr>
              <w:t>950</w:t>
            </w:r>
          </w:p>
        </w:tc>
        <w:tc>
          <w:tcPr>
            <w:tcW w:w="1666" w:type="dxa"/>
            <w:shd w:val="clear" w:color="auto" w:fill="auto"/>
          </w:tcPr>
          <w:p w:rsidR="003A193D" w:rsidRPr="003A193D" w:rsidRDefault="003A193D" w:rsidP="003A193D">
            <w:pPr>
              <w:spacing w:line="276" w:lineRule="auto"/>
              <w:jc w:val="center"/>
              <w:rPr>
                <w:sz w:val="28"/>
                <w:szCs w:val="28"/>
              </w:rPr>
            </w:pPr>
            <w:r>
              <w:rPr>
                <w:sz w:val="28"/>
                <w:szCs w:val="28"/>
              </w:rPr>
              <w:t>237,5</w:t>
            </w:r>
          </w:p>
        </w:tc>
      </w:tr>
      <w:tr w:rsidR="003A193D" w:rsidRPr="003A193D" w:rsidTr="006B1AC1">
        <w:tc>
          <w:tcPr>
            <w:tcW w:w="937" w:type="dxa"/>
          </w:tcPr>
          <w:p w:rsidR="003A193D" w:rsidRPr="003A193D" w:rsidRDefault="003A193D" w:rsidP="003A193D">
            <w:pPr>
              <w:spacing w:line="276" w:lineRule="auto"/>
              <w:jc w:val="center"/>
              <w:rPr>
                <w:sz w:val="28"/>
                <w:szCs w:val="28"/>
              </w:rPr>
            </w:pPr>
            <w:r w:rsidRPr="003A193D">
              <w:rPr>
                <w:sz w:val="28"/>
                <w:szCs w:val="28"/>
              </w:rPr>
              <w:t>2</w:t>
            </w:r>
          </w:p>
        </w:tc>
        <w:tc>
          <w:tcPr>
            <w:tcW w:w="1738" w:type="dxa"/>
            <w:shd w:val="clear" w:color="auto" w:fill="auto"/>
            <w:vAlign w:val="bottom"/>
          </w:tcPr>
          <w:p w:rsidR="003A193D" w:rsidRPr="003A193D" w:rsidRDefault="003A193D" w:rsidP="003A193D">
            <w:pPr>
              <w:spacing w:line="276" w:lineRule="auto"/>
              <w:jc w:val="center"/>
              <w:rPr>
                <w:color w:val="000000"/>
                <w:sz w:val="28"/>
                <w:szCs w:val="28"/>
              </w:rPr>
            </w:pPr>
            <w:r w:rsidRPr="003A193D">
              <w:rPr>
                <w:color w:val="000000"/>
                <w:sz w:val="28"/>
                <w:szCs w:val="28"/>
                <w:lang w:val="en-US"/>
              </w:rPr>
              <w:t>266-338</w:t>
            </w:r>
          </w:p>
        </w:tc>
        <w:tc>
          <w:tcPr>
            <w:tcW w:w="1402" w:type="dxa"/>
            <w:shd w:val="clear" w:color="auto" w:fill="auto"/>
          </w:tcPr>
          <w:p w:rsidR="003A193D" w:rsidRPr="003A193D" w:rsidRDefault="003A193D" w:rsidP="003A193D">
            <w:pPr>
              <w:spacing w:line="276" w:lineRule="auto"/>
              <w:jc w:val="center"/>
              <w:rPr>
                <w:sz w:val="28"/>
                <w:szCs w:val="28"/>
                <w:lang w:val="en-US"/>
              </w:rPr>
            </w:pPr>
            <w:r w:rsidRPr="003A193D">
              <w:rPr>
                <w:sz w:val="28"/>
                <w:szCs w:val="28"/>
                <w:lang w:val="en-US"/>
              </w:rPr>
              <w:t>5</w:t>
            </w:r>
          </w:p>
        </w:tc>
        <w:tc>
          <w:tcPr>
            <w:tcW w:w="1134" w:type="dxa"/>
            <w:shd w:val="clear" w:color="auto" w:fill="auto"/>
          </w:tcPr>
          <w:p w:rsidR="003A193D" w:rsidRPr="003A193D" w:rsidRDefault="003A193D" w:rsidP="003A193D">
            <w:pPr>
              <w:spacing w:line="276" w:lineRule="auto"/>
              <w:jc w:val="center"/>
              <w:rPr>
                <w:sz w:val="28"/>
                <w:szCs w:val="28"/>
              </w:rPr>
            </w:pPr>
            <w:r w:rsidRPr="003A193D">
              <w:rPr>
                <w:sz w:val="28"/>
                <w:szCs w:val="28"/>
              </w:rPr>
              <w:t>1478</w:t>
            </w:r>
          </w:p>
        </w:tc>
        <w:tc>
          <w:tcPr>
            <w:tcW w:w="1701" w:type="dxa"/>
            <w:shd w:val="clear" w:color="auto" w:fill="auto"/>
          </w:tcPr>
          <w:p w:rsidR="003A193D" w:rsidRPr="003A193D" w:rsidRDefault="003A193D" w:rsidP="003A193D">
            <w:pPr>
              <w:spacing w:line="276" w:lineRule="auto"/>
              <w:jc w:val="center"/>
              <w:rPr>
                <w:sz w:val="28"/>
                <w:szCs w:val="28"/>
              </w:rPr>
            </w:pPr>
            <w:r>
              <w:rPr>
                <w:sz w:val="28"/>
                <w:szCs w:val="28"/>
              </w:rPr>
              <w:t>295</w:t>
            </w:r>
          </w:p>
        </w:tc>
        <w:tc>
          <w:tcPr>
            <w:tcW w:w="993" w:type="dxa"/>
            <w:shd w:val="clear" w:color="auto" w:fill="auto"/>
          </w:tcPr>
          <w:p w:rsidR="003A193D" w:rsidRPr="003A193D" w:rsidRDefault="003A193D" w:rsidP="003A193D">
            <w:pPr>
              <w:jc w:val="center"/>
              <w:rPr>
                <w:sz w:val="28"/>
                <w:szCs w:val="28"/>
              </w:rPr>
            </w:pPr>
            <w:r w:rsidRPr="003A193D">
              <w:rPr>
                <w:sz w:val="28"/>
                <w:szCs w:val="28"/>
              </w:rPr>
              <w:t>1572,5</w:t>
            </w:r>
          </w:p>
        </w:tc>
        <w:tc>
          <w:tcPr>
            <w:tcW w:w="1666" w:type="dxa"/>
            <w:shd w:val="clear" w:color="auto" w:fill="auto"/>
          </w:tcPr>
          <w:p w:rsidR="003A193D" w:rsidRPr="003A193D" w:rsidRDefault="003A193D" w:rsidP="003A193D">
            <w:pPr>
              <w:spacing w:line="276" w:lineRule="auto"/>
              <w:jc w:val="center"/>
              <w:rPr>
                <w:sz w:val="28"/>
                <w:szCs w:val="28"/>
              </w:rPr>
            </w:pPr>
            <w:r>
              <w:rPr>
                <w:sz w:val="28"/>
                <w:szCs w:val="28"/>
              </w:rPr>
              <w:t>314,5</w:t>
            </w:r>
          </w:p>
        </w:tc>
      </w:tr>
      <w:tr w:rsidR="003A193D" w:rsidRPr="003A193D" w:rsidTr="006B1AC1">
        <w:tc>
          <w:tcPr>
            <w:tcW w:w="937" w:type="dxa"/>
          </w:tcPr>
          <w:p w:rsidR="003A193D" w:rsidRPr="003A193D" w:rsidRDefault="003A193D" w:rsidP="003A193D">
            <w:pPr>
              <w:spacing w:line="276" w:lineRule="auto"/>
              <w:jc w:val="center"/>
              <w:rPr>
                <w:sz w:val="28"/>
                <w:szCs w:val="28"/>
              </w:rPr>
            </w:pPr>
            <w:r w:rsidRPr="003A193D">
              <w:rPr>
                <w:sz w:val="28"/>
                <w:szCs w:val="28"/>
              </w:rPr>
              <w:t>3</w:t>
            </w:r>
          </w:p>
        </w:tc>
        <w:tc>
          <w:tcPr>
            <w:tcW w:w="1738" w:type="dxa"/>
            <w:shd w:val="clear" w:color="auto" w:fill="auto"/>
            <w:vAlign w:val="bottom"/>
          </w:tcPr>
          <w:p w:rsidR="003A193D" w:rsidRPr="003A193D" w:rsidRDefault="003A193D" w:rsidP="003A193D">
            <w:pPr>
              <w:spacing w:line="276" w:lineRule="auto"/>
              <w:jc w:val="center"/>
              <w:rPr>
                <w:color w:val="000000"/>
                <w:sz w:val="28"/>
                <w:szCs w:val="28"/>
              </w:rPr>
            </w:pPr>
            <w:r w:rsidRPr="003A193D">
              <w:rPr>
                <w:color w:val="000000"/>
                <w:sz w:val="28"/>
                <w:szCs w:val="28"/>
                <w:lang w:val="en-US"/>
              </w:rPr>
              <w:t>338-410</w:t>
            </w:r>
          </w:p>
        </w:tc>
        <w:tc>
          <w:tcPr>
            <w:tcW w:w="1402" w:type="dxa"/>
            <w:shd w:val="clear" w:color="auto" w:fill="auto"/>
          </w:tcPr>
          <w:p w:rsidR="003A193D" w:rsidRPr="003A193D" w:rsidRDefault="003A193D" w:rsidP="003A193D">
            <w:pPr>
              <w:spacing w:line="276" w:lineRule="auto"/>
              <w:jc w:val="center"/>
              <w:rPr>
                <w:sz w:val="28"/>
                <w:szCs w:val="28"/>
                <w:lang w:val="en-US"/>
              </w:rPr>
            </w:pPr>
            <w:r w:rsidRPr="003A193D">
              <w:rPr>
                <w:sz w:val="28"/>
                <w:szCs w:val="28"/>
                <w:lang w:val="en-US"/>
              </w:rPr>
              <w:t>9</w:t>
            </w:r>
          </w:p>
        </w:tc>
        <w:tc>
          <w:tcPr>
            <w:tcW w:w="1134" w:type="dxa"/>
            <w:shd w:val="clear" w:color="auto" w:fill="auto"/>
          </w:tcPr>
          <w:p w:rsidR="003A193D" w:rsidRPr="003A193D" w:rsidRDefault="003A193D" w:rsidP="003A193D">
            <w:pPr>
              <w:spacing w:line="276" w:lineRule="auto"/>
              <w:jc w:val="center"/>
              <w:rPr>
                <w:sz w:val="28"/>
                <w:szCs w:val="28"/>
              </w:rPr>
            </w:pPr>
            <w:r w:rsidRPr="003A193D">
              <w:rPr>
                <w:sz w:val="28"/>
                <w:szCs w:val="28"/>
              </w:rPr>
              <w:t>3341</w:t>
            </w:r>
          </w:p>
        </w:tc>
        <w:tc>
          <w:tcPr>
            <w:tcW w:w="1701" w:type="dxa"/>
            <w:shd w:val="clear" w:color="auto" w:fill="auto"/>
          </w:tcPr>
          <w:p w:rsidR="003A193D" w:rsidRPr="003A193D" w:rsidRDefault="003A193D" w:rsidP="003A193D">
            <w:pPr>
              <w:spacing w:line="276" w:lineRule="auto"/>
              <w:jc w:val="center"/>
              <w:rPr>
                <w:sz w:val="28"/>
                <w:szCs w:val="28"/>
              </w:rPr>
            </w:pPr>
            <w:r>
              <w:rPr>
                <w:sz w:val="28"/>
                <w:szCs w:val="28"/>
              </w:rPr>
              <w:t>371</w:t>
            </w:r>
          </w:p>
        </w:tc>
        <w:tc>
          <w:tcPr>
            <w:tcW w:w="993" w:type="dxa"/>
            <w:shd w:val="clear" w:color="auto" w:fill="auto"/>
          </w:tcPr>
          <w:p w:rsidR="003A193D" w:rsidRPr="003A193D" w:rsidRDefault="003A193D" w:rsidP="003A193D">
            <w:pPr>
              <w:jc w:val="center"/>
              <w:rPr>
                <w:sz w:val="28"/>
                <w:szCs w:val="28"/>
              </w:rPr>
            </w:pPr>
            <w:r w:rsidRPr="003A193D">
              <w:rPr>
                <w:sz w:val="28"/>
                <w:szCs w:val="28"/>
              </w:rPr>
              <w:t>3388,5</w:t>
            </w:r>
          </w:p>
        </w:tc>
        <w:tc>
          <w:tcPr>
            <w:tcW w:w="1666" w:type="dxa"/>
            <w:shd w:val="clear" w:color="auto" w:fill="auto"/>
          </w:tcPr>
          <w:p w:rsidR="003A193D" w:rsidRPr="003A193D" w:rsidRDefault="003A193D" w:rsidP="003A193D">
            <w:pPr>
              <w:spacing w:line="276" w:lineRule="auto"/>
              <w:jc w:val="center"/>
              <w:rPr>
                <w:sz w:val="28"/>
                <w:szCs w:val="28"/>
              </w:rPr>
            </w:pPr>
            <w:r>
              <w:rPr>
                <w:sz w:val="28"/>
                <w:szCs w:val="28"/>
              </w:rPr>
              <w:t>376,5</w:t>
            </w:r>
          </w:p>
        </w:tc>
      </w:tr>
      <w:tr w:rsidR="003A193D" w:rsidRPr="003A193D" w:rsidTr="006B1AC1">
        <w:trPr>
          <w:trHeight w:val="245"/>
        </w:trPr>
        <w:tc>
          <w:tcPr>
            <w:tcW w:w="937" w:type="dxa"/>
          </w:tcPr>
          <w:p w:rsidR="003A193D" w:rsidRPr="003A193D" w:rsidRDefault="003A193D" w:rsidP="003A193D">
            <w:pPr>
              <w:spacing w:line="276" w:lineRule="auto"/>
              <w:jc w:val="center"/>
              <w:rPr>
                <w:sz w:val="28"/>
                <w:szCs w:val="28"/>
              </w:rPr>
            </w:pPr>
            <w:r w:rsidRPr="003A193D">
              <w:rPr>
                <w:sz w:val="28"/>
                <w:szCs w:val="28"/>
              </w:rPr>
              <w:t>4</w:t>
            </w:r>
          </w:p>
        </w:tc>
        <w:tc>
          <w:tcPr>
            <w:tcW w:w="1738" w:type="dxa"/>
            <w:shd w:val="clear" w:color="auto" w:fill="auto"/>
            <w:vAlign w:val="bottom"/>
          </w:tcPr>
          <w:p w:rsidR="003A193D" w:rsidRPr="003A193D" w:rsidRDefault="003A193D" w:rsidP="003A193D">
            <w:pPr>
              <w:spacing w:line="276" w:lineRule="auto"/>
              <w:jc w:val="center"/>
              <w:rPr>
                <w:color w:val="000000"/>
                <w:sz w:val="28"/>
                <w:szCs w:val="28"/>
              </w:rPr>
            </w:pPr>
            <w:r w:rsidRPr="003A193D">
              <w:rPr>
                <w:color w:val="000000"/>
                <w:sz w:val="28"/>
                <w:szCs w:val="28"/>
                <w:lang w:val="en-US"/>
              </w:rPr>
              <w:t>410-482</w:t>
            </w:r>
          </w:p>
        </w:tc>
        <w:tc>
          <w:tcPr>
            <w:tcW w:w="1402" w:type="dxa"/>
            <w:shd w:val="clear" w:color="auto" w:fill="auto"/>
          </w:tcPr>
          <w:p w:rsidR="003A193D" w:rsidRPr="003A193D" w:rsidRDefault="003A193D" w:rsidP="003A193D">
            <w:pPr>
              <w:spacing w:line="276" w:lineRule="auto"/>
              <w:jc w:val="center"/>
              <w:rPr>
                <w:sz w:val="28"/>
                <w:szCs w:val="28"/>
                <w:lang w:val="en-US"/>
              </w:rPr>
            </w:pPr>
            <w:r w:rsidRPr="003A193D">
              <w:rPr>
                <w:sz w:val="28"/>
                <w:szCs w:val="28"/>
                <w:lang w:val="en-US"/>
              </w:rPr>
              <w:t>8</w:t>
            </w:r>
          </w:p>
        </w:tc>
        <w:tc>
          <w:tcPr>
            <w:tcW w:w="1134" w:type="dxa"/>
            <w:shd w:val="clear" w:color="auto" w:fill="auto"/>
          </w:tcPr>
          <w:p w:rsidR="003A193D" w:rsidRPr="003A193D" w:rsidRDefault="003A193D" w:rsidP="003A193D">
            <w:pPr>
              <w:spacing w:line="276" w:lineRule="auto"/>
              <w:jc w:val="center"/>
              <w:rPr>
                <w:sz w:val="28"/>
                <w:szCs w:val="28"/>
              </w:rPr>
            </w:pPr>
            <w:r w:rsidRPr="003A193D">
              <w:rPr>
                <w:sz w:val="28"/>
                <w:szCs w:val="28"/>
              </w:rPr>
              <w:t>3675</w:t>
            </w:r>
          </w:p>
        </w:tc>
        <w:tc>
          <w:tcPr>
            <w:tcW w:w="1701" w:type="dxa"/>
            <w:shd w:val="clear" w:color="auto" w:fill="auto"/>
          </w:tcPr>
          <w:p w:rsidR="003A193D" w:rsidRPr="003A193D" w:rsidRDefault="003A193D" w:rsidP="003A193D">
            <w:pPr>
              <w:spacing w:line="276" w:lineRule="auto"/>
              <w:jc w:val="center"/>
              <w:rPr>
                <w:sz w:val="28"/>
                <w:szCs w:val="28"/>
              </w:rPr>
            </w:pPr>
            <w:r>
              <w:rPr>
                <w:sz w:val="28"/>
                <w:szCs w:val="28"/>
              </w:rPr>
              <w:t>459</w:t>
            </w:r>
          </w:p>
        </w:tc>
        <w:tc>
          <w:tcPr>
            <w:tcW w:w="993" w:type="dxa"/>
            <w:shd w:val="clear" w:color="auto" w:fill="auto"/>
          </w:tcPr>
          <w:p w:rsidR="003A193D" w:rsidRPr="003A193D" w:rsidRDefault="003A193D" w:rsidP="003A193D">
            <w:pPr>
              <w:jc w:val="center"/>
              <w:rPr>
                <w:sz w:val="28"/>
                <w:szCs w:val="28"/>
              </w:rPr>
            </w:pPr>
            <w:r w:rsidRPr="003A193D">
              <w:rPr>
                <w:sz w:val="28"/>
                <w:szCs w:val="28"/>
              </w:rPr>
              <w:t>3484</w:t>
            </w:r>
          </w:p>
        </w:tc>
        <w:tc>
          <w:tcPr>
            <w:tcW w:w="1666" w:type="dxa"/>
            <w:shd w:val="clear" w:color="auto" w:fill="auto"/>
          </w:tcPr>
          <w:p w:rsidR="003A193D" w:rsidRPr="003A193D" w:rsidRDefault="003A193D" w:rsidP="003A193D">
            <w:pPr>
              <w:spacing w:line="276" w:lineRule="auto"/>
              <w:jc w:val="center"/>
              <w:rPr>
                <w:sz w:val="28"/>
                <w:szCs w:val="28"/>
              </w:rPr>
            </w:pPr>
            <w:r>
              <w:rPr>
                <w:sz w:val="28"/>
                <w:szCs w:val="28"/>
              </w:rPr>
              <w:t>435,5</w:t>
            </w:r>
          </w:p>
        </w:tc>
      </w:tr>
      <w:tr w:rsidR="003A193D" w:rsidRPr="003A193D" w:rsidTr="006B1AC1">
        <w:tc>
          <w:tcPr>
            <w:tcW w:w="937" w:type="dxa"/>
          </w:tcPr>
          <w:p w:rsidR="003A193D" w:rsidRPr="003A193D" w:rsidRDefault="003A193D" w:rsidP="003A193D">
            <w:pPr>
              <w:spacing w:line="276" w:lineRule="auto"/>
              <w:jc w:val="center"/>
              <w:rPr>
                <w:sz w:val="28"/>
                <w:szCs w:val="28"/>
              </w:rPr>
            </w:pPr>
            <w:r w:rsidRPr="003A193D">
              <w:rPr>
                <w:sz w:val="28"/>
                <w:szCs w:val="28"/>
              </w:rPr>
              <w:t>5</w:t>
            </w:r>
          </w:p>
        </w:tc>
        <w:tc>
          <w:tcPr>
            <w:tcW w:w="1738" w:type="dxa"/>
            <w:shd w:val="clear" w:color="auto" w:fill="auto"/>
            <w:vAlign w:val="bottom"/>
          </w:tcPr>
          <w:p w:rsidR="003A193D" w:rsidRPr="003A193D" w:rsidRDefault="003A193D" w:rsidP="003A193D">
            <w:pPr>
              <w:spacing w:line="276" w:lineRule="auto"/>
              <w:jc w:val="center"/>
              <w:rPr>
                <w:color w:val="000000"/>
                <w:sz w:val="28"/>
                <w:szCs w:val="28"/>
              </w:rPr>
            </w:pPr>
            <w:r w:rsidRPr="003A193D">
              <w:rPr>
                <w:color w:val="000000"/>
                <w:sz w:val="28"/>
                <w:szCs w:val="28"/>
                <w:lang w:val="en-US"/>
              </w:rPr>
              <w:t>482-554</w:t>
            </w:r>
          </w:p>
        </w:tc>
        <w:tc>
          <w:tcPr>
            <w:tcW w:w="1402" w:type="dxa"/>
            <w:shd w:val="clear" w:color="auto" w:fill="auto"/>
          </w:tcPr>
          <w:p w:rsidR="003A193D" w:rsidRPr="003A193D" w:rsidRDefault="003A193D" w:rsidP="003A193D">
            <w:pPr>
              <w:spacing w:line="276" w:lineRule="auto"/>
              <w:jc w:val="center"/>
              <w:rPr>
                <w:sz w:val="28"/>
                <w:szCs w:val="28"/>
                <w:lang w:val="en-US"/>
              </w:rPr>
            </w:pPr>
            <w:r w:rsidRPr="003A193D">
              <w:rPr>
                <w:sz w:val="28"/>
                <w:szCs w:val="28"/>
                <w:lang w:val="en-US"/>
              </w:rPr>
              <w:t>4</w:t>
            </w:r>
          </w:p>
        </w:tc>
        <w:tc>
          <w:tcPr>
            <w:tcW w:w="1134" w:type="dxa"/>
            <w:shd w:val="clear" w:color="auto" w:fill="auto"/>
          </w:tcPr>
          <w:p w:rsidR="003A193D" w:rsidRPr="003A193D" w:rsidRDefault="003A193D" w:rsidP="003A193D">
            <w:pPr>
              <w:spacing w:line="276" w:lineRule="auto"/>
              <w:jc w:val="center"/>
              <w:rPr>
                <w:sz w:val="28"/>
                <w:szCs w:val="28"/>
              </w:rPr>
            </w:pPr>
            <w:r w:rsidRPr="003A193D">
              <w:rPr>
                <w:sz w:val="28"/>
                <w:szCs w:val="28"/>
              </w:rPr>
              <w:t>2182</w:t>
            </w:r>
          </w:p>
        </w:tc>
        <w:tc>
          <w:tcPr>
            <w:tcW w:w="1701" w:type="dxa"/>
            <w:shd w:val="clear" w:color="auto" w:fill="auto"/>
          </w:tcPr>
          <w:p w:rsidR="003A193D" w:rsidRPr="003A193D" w:rsidRDefault="003A193D" w:rsidP="003A193D">
            <w:pPr>
              <w:spacing w:line="276" w:lineRule="auto"/>
              <w:jc w:val="center"/>
              <w:rPr>
                <w:sz w:val="28"/>
                <w:szCs w:val="28"/>
              </w:rPr>
            </w:pPr>
            <w:r>
              <w:rPr>
                <w:sz w:val="28"/>
                <w:szCs w:val="28"/>
              </w:rPr>
              <w:t>545</w:t>
            </w:r>
          </w:p>
        </w:tc>
        <w:tc>
          <w:tcPr>
            <w:tcW w:w="993" w:type="dxa"/>
            <w:shd w:val="clear" w:color="auto" w:fill="auto"/>
          </w:tcPr>
          <w:p w:rsidR="003A193D" w:rsidRPr="003A193D" w:rsidRDefault="003A193D" w:rsidP="003A193D">
            <w:pPr>
              <w:jc w:val="center"/>
              <w:rPr>
                <w:sz w:val="28"/>
                <w:szCs w:val="28"/>
              </w:rPr>
            </w:pPr>
            <w:r w:rsidRPr="003A193D">
              <w:rPr>
                <w:sz w:val="28"/>
                <w:szCs w:val="28"/>
              </w:rPr>
              <w:t>2218</w:t>
            </w:r>
          </w:p>
        </w:tc>
        <w:tc>
          <w:tcPr>
            <w:tcW w:w="1666" w:type="dxa"/>
            <w:shd w:val="clear" w:color="auto" w:fill="auto"/>
          </w:tcPr>
          <w:p w:rsidR="003A193D" w:rsidRPr="003A193D" w:rsidRDefault="003A193D" w:rsidP="003A193D">
            <w:pPr>
              <w:spacing w:line="276" w:lineRule="auto"/>
              <w:jc w:val="center"/>
              <w:rPr>
                <w:sz w:val="28"/>
                <w:szCs w:val="28"/>
              </w:rPr>
            </w:pPr>
            <w:r>
              <w:rPr>
                <w:sz w:val="28"/>
                <w:szCs w:val="28"/>
              </w:rPr>
              <w:t>554,5</w:t>
            </w:r>
          </w:p>
        </w:tc>
      </w:tr>
      <w:tr w:rsidR="003A193D" w:rsidRPr="003A193D" w:rsidTr="006B1AC1">
        <w:tc>
          <w:tcPr>
            <w:tcW w:w="937" w:type="dxa"/>
          </w:tcPr>
          <w:p w:rsidR="003A193D" w:rsidRPr="003A193D" w:rsidRDefault="003A193D" w:rsidP="003A193D">
            <w:pPr>
              <w:spacing w:line="276" w:lineRule="auto"/>
              <w:jc w:val="center"/>
              <w:rPr>
                <w:sz w:val="28"/>
                <w:szCs w:val="28"/>
              </w:rPr>
            </w:pPr>
            <w:r w:rsidRPr="003A193D">
              <w:rPr>
                <w:sz w:val="28"/>
                <w:szCs w:val="28"/>
              </w:rPr>
              <w:t>Итого</w:t>
            </w:r>
          </w:p>
        </w:tc>
        <w:tc>
          <w:tcPr>
            <w:tcW w:w="1738" w:type="dxa"/>
            <w:shd w:val="clear" w:color="auto" w:fill="auto"/>
          </w:tcPr>
          <w:p w:rsidR="003A193D" w:rsidRPr="003A193D" w:rsidRDefault="003A193D" w:rsidP="003A193D">
            <w:pPr>
              <w:spacing w:line="276" w:lineRule="auto"/>
              <w:jc w:val="center"/>
              <w:rPr>
                <w:sz w:val="28"/>
                <w:szCs w:val="28"/>
              </w:rPr>
            </w:pPr>
          </w:p>
        </w:tc>
        <w:tc>
          <w:tcPr>
            <w:tcW w:w="1402" w:type="dxa"/>
            <w:shd w:val="clear" w:color="auto" w:fill="auto"/>
            <w:vAlign w:val="bottom"/>
          </w:tcPr>
          <w:p w:rsidR="003A193D" w:rsidRPr="003A193D" w:rsidRDefault="003A193D" w:rsidP="003A193D">
            <w:pPr>
              <w:spacing w:line="276" w:lineRule="auto"/>
              <w:jc w:val="center"/>
              <w:rPr>
                <w:sz w:val="28"/>
                <w:szCs w:val="28"/>
              </w:rPr>
            </w:pPr>
          </w:p>
        </w:tc>
        <w:tc>
          <w:tcPr>
            <w:tcW w:w="1134" w:type="dxa"/>
            <w:shd w:val="clear" w:color="auto" w:fill="auto"/>
            <w:vAlign w:val="bottom"/>
          </w:tcPr>
          <w:p w:rsidR="003A193D" w:rsidRPr="003A193D" w:rsidRDefault="003A193D" w:rsidP="003A193D">
            <w:pPr>
              <w:spacing w:line="276" w:lineRule="auto"/>
              <w:jc w:val="center"/>
              <w:rPr>
                <w:sz w:val="28"/>
                <w:szCs w:val="28"/>
              </w:rPr>
            </w:pPr>
            <w:r w:rsidRPr="003A193D">
              <w:rPr>
                <w:sz w:val="28"/>
                <w:szCs w:val="28"/>
              </w:rPr>
              <w:t>11504</w:t>
            </w:r>
          </w:p>
        </w:tc>
        <w:tc>
          <w:tcPr>
            <w:tcW w:w="1701" w:type="dxa"/>
            <w:shd w:val="clear" w:color="auto" w:fill="auto"/>
          </w:tcPr>
          <w:p w:rsidR="003A193D" w:rsidRPr="003A193D" w:rsidRDefault="003A193D" w:rsidP="003A193D">
            <w:pPr>
              <w:spacing w:line="276" w:lineRule="auto"/>
              <w:jc w:val="center"/>
              <w:rPr>
                <w:sz w:val="28"/>
                <w:szCs w:val="28"/>
              </w:rPr>
            </w:pPr>
          </w:p>
        </w:tc>
        <w:tc>
          <w:tcPr>
            <w:tcW w:w="993" w:type="dxa"/>
            <w:shd w:val="clear" w:color="auto" w:fill="auto"/>
            <w:vAlign w:val="bottom"/>
          </w:tcPr>
          <w:p w:rsidR="003A193D" w:rsidRPr="003A193D" w:rsidRDefault="003A193D" w:rsidP="003A193D">
            <w:pPr>
              <w:spacing w:line="276" w:lineRule="auto"/>
              <w:jc w:val="center"/>
              <w:rPr>
                <w:sz w:val="28"/>
                <w:szCs w:val="28"/>
              </w:rPr>
            </w:pPr>
            <w:r w:rsidRPr="003A193D">
              <w:rPr>
                <w:sz w:val="28"/>
                <w:szCs w:val="28"/>
              </w:rPr>
              <w:t>11613</w:t>
            </w:r>
          </w:p>
        </w:tc>
        <w:tc>
          <w:tcPr>
            <w:tcW w:w="1666" w:type="dxa"/>
            <w:shd w:val="clear" w:color="auto" w:fill="auto"/>
          </w:tcPr>
          <w:p w:rsidR="003A193D" w:rsidRPr="003A193D" w:rsidRDefault="003A193D" w:rsidP="003A193D">
            <w:pPr>
              <w:spacing w:line="276" w:lineRule="auto"/>
              <w:jc w:val="center"/>
              <w:rPr>
                <w:sz w:val="28"/>
                <w:szCs w:val="28"/>
              </w:rPr>
            </w:pPr>
          </w:p>
        </w:tc>
      </w:tr>
    </w:tbl>
    <w:p w:rsidR="00457C73" w:rsidRDefault="00457C73" w:rsidP="00F540A1">
      <w:pPr>
        <w:pStyle w:val="a3"/>
        <w:spacing w:line="360" w:lineRule="auto"/>
        <w:ind w:firstLine="709"/>
        <w:rPr>
          <w:rFonts w:ascii="Times New Roman" w:eastAsiaTheme="minorEastAsia" w:hAnsi="Times New Roman" w:cs="Times New Roman"/>
          <w:sz w:val="28"/>
          <w:szCs w:val="36"/>
        </w:rPr>
      </w:pPr>
    </w:p>
    <w:p w:rsidR="003A193D" w:rsidRPr="003A193D" w:rsidRDefault="003A193D" w:rsidP="003A193D">
      <w:pPr>
        <w:spacing w:line="360" w:lineRule="auto"/>
        <w:ind w:firstLine="709"/>
        <w:jc w:val="both"/>
        <w:rPr>
          <w:color w:val="000000"/>
          <w:sz w:val="28"/>
          <w:szCs w:val="28"/>
          <w:lang w:eastAsia="en-US"/>
        </w:rPr>
      </w:pPr>
      <w:r w:rsidRPr="003A193D">
        <w:rPr>
          <w:color w:val="000000"/>
          <w:sz w:val="28"/>
          <w:szCs w:val="28"/>
          <w:lang w:eastAsia="en-US"/>
        </w:rPr>
        <w:t>Из таблицы</w:t>
      </w:r>
      <w:r>
        <w:rPr>
          <w:color w:val="000000"/>
          <w:sz w:val="28"/>
          <w:szCs w:val="28"/>
          <w:lang w:eastAsia="en-US"/>
        </w:rPr>
        <w:t xml:space="preserve"> 4</w:t>
      </w:r>
      <w:r w:rsidRPr="003A193D">
        <w:rPr>
          <w:color w:val="000000"/>
          <w:sz w:val="28"/>
          <w:szCs w:val="28"/>
          <w:lang w:eastAsia="en-US"/>
        </w:rPr>
        <w:t xml:space="preserve"> видно, что с ростом </w:t>
      </w:r>
      <w:r>
        <w:rPr>
          <w:color w:val="000000"/>
          <w:sz w:val="28"/>
          <w:szCs w:val="28"/>
          <w:lang w:eastAsia="en-US"/>
        </w:rPr>
        <w:t>объёма реализованной продукции</w:t>
      </w:r>
      <w:r w:rsidRPr="003A193D">
        <w:rPr>
          <w:color w:val="000000"/>
          <w:sz w:val="28"/>
          <w:szCs w:val="28"/>
          <w:lang w:eastAsia="en-US"/>
        </w:rPr>
        <w:t xml:space="preserve"> от группы к группе увеличивается и </w:t>
      </w:r>
      <w:r>
        <w:rPr>
          <w:color w:val="000000"/>
          <w:sz w:val="28"/>
          <w:szCs w:val="28"/>
          <w:lang w:eastAsia="en-US"/>
        </w:rPr>
        <w:t>выручка</w:t>
      </w:r>
      <w:r w:rsidRPr="003A193D">
        <w:rPr>
          <w:color w:val="000000"/>
          <w:sz w:val="28"/>
          <w:szCs w:val="28"/>
          <w:lang w:eastAsia="en-US"/>
        </w:rPr>
        <w:t xml:space="preserve"> в расчете на од</w:t>
      </w:r>
      <w:r>
        <w:rPr>
          <w:color w:val="000000"/>
          <w:sz w:val="28"/>
          <w:szCs w:val="28"/>
          <w:lang w:eastAsia="en-US"/>
        </w:rPr>
        <w:t>ин магазин</w:t>
      </w:r>
      <w:r w:rsidRPr="003A193D">
        <w:rPr>
          <w:color w:val="000000"/>
          <w:sz w:val="28"/>
          <w:szCs w:val="28"/>
          <w:lang w:eastAsia="en-US"/>
        </w:rPr>
        <w:t>.</w:t>
      </w:r>
    </w:p>
    <w:p w:rsidR="003A193D" w:rsidRPr="003A193D" w:rsidRDefault="003A193D" w:rsidP="003A193D">
      <w:pPr>
        <w:spacing w:line="360" w:lineRule="auto"/>
        <w:ind w:firstLine="709"/>
        <w:jc w:val="both"/>
        <w:rPr>
          <w:color w:val="000000"/>
          <w:sz w:val="28"/>
          <w:szCs w:val="28"/>
          <w:lang w:eastAsia="en-US"/>
        </w:rPr>
      </w:pPr>
      <w:r w:rsidRPr="003A193D">
        <w:rPr>
          <w:color w:val="000000"/>
          <w:sz w:val="28"/>
          <w:szCs w:val="28"/>
          <w:lang w:eastAsia="en-US"/>
        </w:rPr>
        <w:t xml:space="preserve">Следовательно, между </w:t>
      </w:r>
      <w:r>
        <w:rPr>
          <w:color w:val="000000"/>
          <w:sz w:val="28"/>
          <w:szCs w:val="28"/>
          <w:lang w:eastAsia="en-US"/>
        </w:rPr>
        <w:t xml:space="preserve">объёмом реализованной продукции </w:t>
      </w:r>
      <w:r w:rsidRPr="003A193D">
        <w:rPr>
          <w:color w:val="000000"/>
          <w:sz w:val="28"/>
          <w:szCs w:val="28"/>
          <w:lang w:eastAsia="en-US"/>
        </w:rPr>
        <w:t xml:space="preserve"> </w:t>
      </w:r>
      <w:r>
        <w:rPr>
          <w:color w:val="000000"/>
          <w:sz w:val="28"/>
          <w:szCs w:val="28"/>
          <w:lang w:eastAsia="en-US"/>
        </w:rPr>
        <w:t xml:space="preserve">и выручкой от продаж </w:t>
      </w:r>
      <w:r w:rsidRPr="003A193D">
        <w:rPr>
          <w:color w:val="000000"/>
          <w:sz w:val="28"/>
          <w:szCs w:val="28"/>
          <w:lang w:eastAsia="en-US"/>
        </w:rPr>
        <w:t>прослеживается прямая корреляционная зависимость.</w:t>
      </w:r>
    </w:p>
    <w:p w:rsidR="003A193D" w:rsidRDefault="003A193D" w:rsidP="003A193D">
      <w:pPr>
        <w:tabs>
          <w:tab w:val="left" w:pos="726"/>
        </w:tabs>
        <w:spacing w:line="360" w:lineRule="auto"/>
        <w:ind w:firstLine="709"/>
        <w:jc w:val="both"/>
        <w:rPr>
          <w:iCs/>
          <w:color w:val="000000"/>
          <w:sz w:val="28"/>
          <w:szCs w:val="28"/>
        </w:rPr>
      </w:pPr>
      <w:r w:rsidRPr="003A193D">
        <w:rPr>
          <w:iCs/>
          <w:color w:val="000000"/>
          <w:sz w:val="28"/>
          <w:szCs w:val="28"/>
        </w:rPr>
        <w:t>Построим корреляционную таблицу.</w:t>
      </w:r>
    </w:p>
    <w:p w:rsidR="003A193D" w:rsidRDefault="003A193D" w:rsidP="003A193D">
      <w:pPr>
        <w:pStyle w:val="a3"/>
        <w:spacing w:line="360" w:lineRule="auto"/>
        <w:ind w:firstLine="709"/>
        <w:rPr>
          <w:rFonts w:ascii="Times New Roman" w:eastAsiaTheme="minorEastAsia" w:hAnsi="Times New Roman" w:cs="Times New Roman"/>
          <w:sz w:val="28"/>
          <w:szCs w:val="36"/>
        </w:rPr>
      </w:pPr>
      <w:r w:rsidRPr="003A193D">
        <w:rPr>
          <w:rFonts w:ascii="Times New Roman" w:eastAsiaTheme="minorEastAsia" w:hAnsi="Times New Roman" w:cs="Times New Roman"/>
          <w:sz w:val="28"/>
          <w:szCs w:val="36"/>
        </w:rPr>
        <w:t>Определ</w:t>
      </w:r>
      <w:r>
        <w:rPr>
          <w:rFonts w:ascii="Times New Roman" w:eastAsiaTheme="minorEastAsia" w:hAnsi="Times New Roman" w:cs="Times New Roman"/>
          <w:sz w:val="28"/>
          <w:szCs w:val="36"/>
        </w:rPr>
        <w:t>им</w:t>
      </w:r>
      <w:r w:rsidRPr="003A193D">
        <w:rPr>
          <w:rFonts w:ascii="Times New Roman" w:eastAsiaTheme="minorEastAsia" w:hAnsi="Times New Roman" w:cs="Times New Roman"/>
          <w:sz w:val="28"/>
          <w:szCs w:val="36"/>
        </w:rPr>
        <w:t xml:space="preserve"> длину интервала </w:t>
      </w:r>
      <w:r>
        <w:rPr>
          <w:rFonts w:ascii="Times New Roman" w:eastAsiaTheme="minorEastAsia" w:hAnsi="Times New Roman" w:cs="Times New Roman"/>
          <w:sz w:val="28"/>
          <w:szCs w:val="36"/>
        </w:rPr>
        <w:t xml:space="preserve">«выручка от продаж» </w:t>
      </w:r>
      <w:r w:rsidRPr="003A193D">
        <w:rPr>
          <w:rFonts w:ascii="Times New Roman" w:eastAsiaTheme="minorEastAsia" w:hAnsi="Times New Roman" w:cs="Times New Roman"/>
          <w:sz w:val="28"/>
          <w:szCs w:val="36"/>
        </w:rPr>
        <w:t>по формуле</w:t>
      </w:r>
      <w:r>
        <w:rPr>
          <w:rFonts w:ascii="Times New Roman" w:eastAsiaTheme="minorEastAsia" w:hAnsi="Times New Roman" w:cs="Times New Roman"/>
          <w:sz w:val="28"/>
          <w:szCs w:val="36"/>
        </w:rPr>
        <w:t>:</w:t>
      </w:r>
    </w:p>
    <w:p w:rsidR="003A193D" w:rsidRPr="00302C95" w:rsidRDefault="003A193D" w:rsidP="003A193D">
      <w:pPr>
        <w:pStyle w:val="a3"/>
        <w:spacing w:line="360" w:lineRule="auto"/>
        <w:ind w:firstLine="709"/>
        <w:rPr>
          <w:rFonts w:ascii="Times New Roman" w:hAnsi="Times New Roman" w:cs="Times New Roman"/>
          <w:sz w:val="28"/>
          <w:lang w:val="en-US"/>
        </w:rPr>
      </w:pPr>
      <w:r w:rsidRPr="00302C95">
        <w:rPr>
          <w:rFonts w:ascii="Times New Roman" w:hAnsi="Times New Roman" w:cs="Times New Roman"/>
          <w:sz w:val="28"/>
          <w:lang w:val="en-US"/>
        </w:rPr>
        <w:t>i</w:t>
      </w:r>
      <w:proofErr w:type="gramStart"/>
      <w:r w:rsidRPr="00302C95">
        <w:rPr>
          <w:rFonts w:ascii="Times New Roman" w:hAnsi="Times New Roman" w:cs="Times New Roman"/>
          <w:sz w:val="28"/>
          <w:lang w:val="en-US"/>
        </w:rPr>
        <w:t>=(</w:t>
      </w:r>
      <w:proofErr w:type="gramEnd"/>
      <w:r>
        <w:rPr>
          <w:rFonts w:ascii="Times New Roman" w:hAnsi="Times New Roman" w:cs="Times New Roman"/>
          <w:sz w:val="28"/>
        </w:rPr>
        <w:t>у</w:t>
      </w:r>
      <w:r w:rsidRPr="00302C95">
        <w:rPr>
          <w:rFonts w:ascii="Times New Roman" w:hAnsi="Times New Roman" w:cs="Times New Roman"/>
          <w:sz w:val="28"/>
          <w:vertAlign w:val="subscript"/>
          <w:lang w:val="en-US"/>
        </w:rPr>
        <w:t>max</w:t>
      </w:r>
      <w:r w:rsidRPr="00302C95">
        <w:rPr>
          <w:rFonts w:ascii="Times New Roman" w:hAnsi="Times New Roman" w:cs="Times New Roman"/>
          <w:sz w:val="28"/>
          <w:lang w:val="en-US"/>
        </w:rPr>
        <w:t xml:space="preserve"> – </w:t>
      </w:r>
      <w:r>
        <w:rPr>
          <w:rFonts w:ascii="Times New Roman" w:hAnsi="Times New Roman" w:cs="Times New Roman"/>
          <w:sz w:val="28"/>
        </w:rPr>
        <w:t>у</w:t>
      </w:r>
      <w:r w:rsidRPr="00302C95">
        <w:rPr>
          <w:rFonts w:ascii="Times New Roman" w:hAnsi="Times New Roman" w:cs="Times New Roman"/>
          <w:sz w:val="28"/>
          <w:vertAlign w:val="subscript"/>
          <w:lang w:val="en-US"/>
        </w:rPr>
        <w:t>min</w:t>
      </w:r>
      <w:r w:rsidRPr="00302C95">
        <w:rPr>
          <w:rFonts w:ascii="Times New Roman" w:hAnsi="Times New Roman" w:cs="Times New Roman"/>
          <w:sz w:val="28"/>
          <w:lang w:val="en-US"/>
        </w:rPr>
        <w:t>)/k</w:t>
      </w:r>
    </w:p>
    <w:p w:rsidR="006B1AC1" w:rsidRPr="004A0C72" w:rsidRDefault="003A193D" w:rsidP="006B1AC1">
      <w:pPr>
        <w:pStyle w:val="a3"/>
        <w:spacing w:line="360" w:lineRule="auto"/>
        <w:ind w:firstLine="709"/>
        <w:rPr>
          <w:rFonts w:ascii="Times New Roman" w:eastAsiaTheme="minorEastAsia" w:hAnsi="Times New Roman" w:cs="Times New Roman"/>
          <w:sz w:val="28"/>
          <w:szCs w:val="36"/>
          <w:lang w:val="en-US"/>
        </w:rPr>
      </w:pPr>
      <w:r>
        <w:rPr>
          <w:rFonts w:ascii="Times New Roman" w:eastAsiaTheme="minorEastAsia" w:hAnsi="Times New Roman" w:cs="Times New Roman"/>
          <w:sz w:val="28"/>
          <w:szCs w:val="36"/>
          <w:lang w:val="en-US"/>
        </w:rPr>
        <w:t>i</w:t>
      </w:r>
      <w:proofErr w:type="gramStart"/>
      <w:r w:rsidRPr="003A193D">
        <w:rPr>
          <w:rFonts w:ascii="Times New Roman" w:eastAsiaTheme="minorEastAsia" w:hAnsi="Times New Roman" w:cs="Times New Roman"/>
          <w:sz w:val="28"/>
          <w:szCs w:val="36"/>
          <w:lang w:val="en-US"/>
        </w:rPr>
        <w:t>=(</w:t>
      </w:r>
      <w:proofErr w:type="gramEnd"/>
      <w:r w:rsidRPr="003A193D">
        <w:rPr>
          <w:rFonts w:ascii="Times New Roman" w:eastAsiaTheme="minorEastAsia" w:hAnsi="Times New Roman" w:cs="Times New Roman"/>
          <w:sz w:val="28"/>
          <w:szCs w:val="36"/>
          <w:lang w:val="en-US"/>
        </w:rPr>
        <w:t>571,6-214,3)/5=71,46</w:t>
      </w:r>
    </w:p>
    <w:p w:rsidR="003A193D" w:rsidRPr="003A193D" w:rsidRDefault="003A193D" w:rsidP="003A193D">
      <w:pPr>
        <w:jc w:val="right"/>
        <w:rPr>
          <w:b/>
          <w:sz w:val="28"/>
          <w:szCs w:val="28"/>
        </w:rPr>
      </w:pPr>
      <w:r w:rsidRPr="003A193D">
        <w:rPr>
          <w:b/>
          <w:sz w:val="28"/>
          <w:szCs w:val="28"/>
        </w:rPr>
        <w:t xml:space="preserve">Таблица </w:t>
      </w:r>
      <w:r>
        <w:rPr>
          <w:b/>
          <w:sz w:val="28"/>
          <w:szCs w:val="28"/>
        </w:rPr>
        <w:t>5</w:t>
      </w:r>
    </w:p>
    <w:p w:rsidR="003A193D" w:rsidRPr="003A193D" w:rsidRDefault="003A193D" w:rsidP="003A193D">
      <w:pPr>
        <w:jc w:val="center"/>
        <w:rPr>
          <w:sz w:val="28"/>
          <w:szCs w:val="28"/>
        </w:rPr>
      </w:pPr>
      <w:r w:rsidRPr="003A193D">
        <w:rPr>
          <w:sz w:val="28"/>
          <w:szCs w:val="28"/>
        </w:rPr>
        <w:t>Корреляционная таблица</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276"/>
        <w:gridCol w:w="1275"/>
        <w:gridCol w:w="1276"/>
        <w:gridCol w:w="1276"/>
        <w:gridCol w:w="1276"/>
        <w:gridCol w:w="936"/>
      </w:tblGrid>
      <w:tr w:rsidR="003A193D" w:rsidRPr="003A193D" w:rsidTr="003A193D">
        <w:tc>
          <w:tcPr>
            <w:tcW w:w="2093" w:type="dxa"/>
            <w:vMerge w:val="restart"/>
          </w:tcPr>
          <w:p w:rsidR="003A193D" w:rsidRPr="003A193D" w:rsidRDefault="003A193D" w:rsidP="003A193D">
            <w:pPr>
              <w:jc w:val="both"/>
              <w:rPr>
                <w:sz w:val="28"/>
                <w:szCs w:val="28"/>
              </w:rPr>
            </w:pPr>
            <w:r w:rsidRPr="003A193D">
              <w:rPr>
                <w:sz w:val="28"/>
                <w:szCs w:val="28"/>
              </w:rPr>
              <w:t xml:space="preserve">Объем </w:t>
            </w:r>
            <w:proofErr w:type="gramStart"/>
            <w:r w:rsidRPr="003A193D">
              <w:rPr>
                <w:sz w:val="28"/>
                <w:szCs w:val="28"/>
              </w:rPr>
              <w:t>реализованной</w:t>
            </w:r>
            <w:proofErr w:type="gramEnd"/>
          </w:p>
          <w:p w:rsidR="003A193D" w:rsidRPr="003A193D" w:rsidRDefault="003A193D" w:rsidP="003A193D">
            <w:pPr>
              <w:jc w:val="both"/>
              <w:rPr>
                <w:sz w:val="28"/>
                <w:szCs w:val="28"/>
              </w:rPr>
            </w:pPr>
            <w:r>
              <w:rPr>
                <w:sz w:val="28"/>
                <w:szCs w:val="28"/>
              </w:rPr>
              <w:t>продукции</w:t>
            </w:r>
            <w:r w:rsidRPr="003A193D">
              <w:rPr>
                <w:sz w:val="28"/>
                <w:szCs w:val="28"/>
              </w:rPr>
              <w:t>, шт.</w:t>
            </w:r>
          </w:p>
        </w:tc>
        <w:tc>
          <w:tcPr>
            <w:tcW w:w="7315" w:type="dxa"/>
            <w:gridSpan w:val="6"/>
          </w:tcPr>
          <w:p w:rsidR="003A193D" w:rsidRPr="003A193D" w:rsidRDefault="003A193D" w:rsidP="003A193D">
            <w:pPr>
              <w:jc w:val="center"/>
              <w:rPr>
                <w:sz w:val="28"/>
                <w:szCs w:val="28"/>
              </w:rPr>
            </w:pPr>
            <w:r>
              <w:rPr>
                <w:sz w:val="28"/>
                <w:szCs w:val="28"/>
              </w:rPr>
              <w:t>Выручка от продаж</w:t>
            </w:r>
            <w:r w:rsidRPr="003A193D">
              <w:rPr>
                <w:sz w:val="28"/>
                <w:szCs w:val="28"/>
              </w:rPr>
              <w:t xml:space="preserve"> млн. руб.</w:t>
            </w:r>
          </w:p>
        </w:tc>
      </w:tr>
      <w:tr w:rsidR="003A193D" w:rsidRPr="003A193D" w:rsidTr="003A193D">
        <w:tc>
          <w:tcPr>
            <w:tcW w:w="2093" w:type="dxa"/>
            <w:vMerge/>
          </w:tcPr>
          <w:p w:rsidR="003A193D" w:rsidRPr="003A193D" w:rsidRDefault="003A193D" w:rsidP="003A193D">
            <w:pPr>
              <w:jc w:val="both"/>
              <w:rPr>
                <w:sz w:val="28"/>
                <w:szCs w:val="28"/>
              </w:rPr>
            </w:pPr>
          </w:p>
        </w:tc>
        <w:tc>
          <w:tcPr>
            <w:tcW w:w="1276" w:type="dxa"/>
          </w:tcPr>
          <w:p w:rsidR="003A193D" w:rsidRPr="003A193D" w:rsidRDefault="003A193D" w:rsidP="003A193D">
            <w:pPr>
              <w:jc w:val="center"/>
              <w:rPr>
                <w:b/>
                <w:sz w:val="18"/>
                <w:szCs w:val="28"/>
              </w:rPr>
            </w:pPr>
          </w:p>
          <w:p w:rsidR="003A193D" w:rsidRPr="003A193D" w:rsidRDefault="003A193D" w:rsidP="003A193D">
            <w:pPr>
              <w:jc w:val="center"/>
              <w:rPr>
                <w:b/>
                <w:sz w:val="18"/>
                <w:szCs w:val="28"/>
              </w:rPr>
            </w:pPr>
            <w:r w:rsidRPr="003A193D">
              <w:rPr>
                <w:b/>
                <w:sz w:val="18"/>
                <w:szCs w:val="28"/>
              </w:rPr>
              <w:t>214,3-285,76</w:t>
            </w:r>
          </w:p>
        </w:tc>
        <w:tc>
          <w:tcPr>
            <w:tcW w:w="1275" w:type="dxa"/>
          </w:tcPr>
          <w:p w:rsidR="003A193D" w:rsidRPr="003A193D" w:rsidRDefault="003A193D" w:rsidP="003A193D">
            <w:pPr>
              <w:jc w:val="center"/>
              <w:rPr>
                <w:b/>
                <w:sz w:val="18"/>
                <w:szCs w:val="28"/>
              </w:rPr>
            </w:pPr>
          </w:p>
          <w:p w:rsidR="003A193D" w:rsidRPr="003A193D" w:rsidRDefault="003A193D" w:rsidP="003A193D">
            <w:pPr>
              <w:jc w:val="center"/>
              <w:rPr>
                <w:b/>
                <w:sz w:val="18"/>
                <w:szCs w:val="28"/>
              </w:rPr>
            </w:pPr>
            <w:r w:rsidRPr="003A193D">
              <w:rPr>
                <w:b/>
                <w:sz w:val="18"/>
                <w:szCs w:val="28"/>
              </w:rPr>
              <w:t>285,76-357,22</w:t>
            </w:r>
          </w:p>
        </w:tc>
        <w:tc>
          <w:tcPr>
            <w:tcW w:w="1276" w:type="dxa"/>
          </w:tcPr>
          <w:p w:rsidR="003A193D" w:rsidRPr="003A193D" w:rsidRDefault="003A193D" w:rsidP="003A193D">
            <w:pPr>
              <w:jc w:val="center"/>
              <w:rPr>
                <w:b/>
                <w:sz w:val="18"/>
                <w:szCs w:val="28"/>
              </w:rPr>
            </w:pPr>
          </w:p>
          <w:p w:rsidR="003A193D" w:rsidRPr="003A193D" w:rsidRDefault="003A193D" w:rsidP="003A193D">
            <w:pPr>
              <w:jc w:val="center"/>
              <w:rPr>
                <w:b/>
                <w:sz w:val="18"/>
                <w:szCs w:val="28"/>
              </w:rPr>
            </w:pPr>
            <w:r w:rsidRPr="003A193D">
              <w:rPr>
                <w:b/>
                <w:sz w:val="18"/>
                <w:szCs w:val="28"/>
              </w:rPr>
              <w:t>357,22-428,68</w:t>
            </w:r>
          </w:p>
        </w:tc>
        <w:tc>
          <w:tcPr>
            <w:tcW w:w="1276" w:type="dxa"/>
          </w:tcPr>
          <w:p w:rsidR="003A193D" w:rsidRPr="003A193D" w:rsidRDefault="003A193D" w:rsidP="003A193D">
            <w:pPr>
              <w:jc w:val="center"/>
              <w:rPr>
                <w:b/>
                <w:sz w:val="18"/>
                <w:szCs w:val="28"/>
              </w:rPr>
            </w:pPr>
          </w:p>
          <w:p w:rsidR="003A193D" w:rsidRPr="003A193D" w:rsidRDefault="003A193D" w:rsidP="003A193D">
            <w:pPr>
              <w:jc w:val="center"/>
              <w:rPr>
                <w:b/>
                <w:sz w:val="18"/>
                <w:szCs w:val="28"/>
              </w:rPr>
            </w:pPr>
            <w:r w:rsidRPr="003A193D">
              <w:rPr>
                <w:b/>
                <w:sz w:val="18"/>
                <w:szCs w:val="28"/>
              </w:rPr>
              <w:t>428,68-500,14</w:t>
            </w:r>
          </w:p>
        </w:tc>
        <w:tc>
          <w:tcPr>
            <w:tcW w:w="1276" w:type="dxa"/>
          </w:tcPr>
          <w:p w:rsidR="003A193D" w:rsidRPr="003A193D" w:rsidRDefault="003A193D" w:rsidP="003A193D">
            <w:pPr>
              <w:jc w:val="center"/>
              <w:rPr>
                <w:b/>
                <w:sz w:val="18"/>
                <w:szCs w:val="28"/>
              </w:rPr>
            </w:pPr>
          </w:p>
          <w:p w:rsidR="003A193D" w:rsidRPr="003A193D" w:rsidRDefault="003A193D" w:rsidP="003A193D">
            <w:pPr>
              <w:jc w:val="center"/>
              <w:rPr>
                <w:b/>
                <w:sz w:val="18"/>
                <w:szCs w:val="28"/>
              </w:rPr>
            </w:pPr>
            <w:r w:rsidRPr="003A193D">
              <w:rPr>
                <w:b/>
                <w:sz w:val="18"/>
                <w:szCs w:val="28"/>
              </w:rPr>
              <w:t>500,14-571,6</w:t>
            </w:r>
          </w:p>
        </w:tc>
        <w:tc>
          <w:tcPr>
            <w:tcW w:w="936" w:type="dxa"/>
          </w:tcPr>
          <w:p w:rsidR="003A193D" w:rsidRPr="003A193D" w:rsidRDefault="003A193D" w:rsidP="003A193D">
            <w:pPr>
              <w:jc w:val="center"/>
              <w:rPr>
                <w:sz w:val="28"/>
                <w:szCs w:val="28"/>
              </w:rPr>
            </w:pPr>
            <w:r w:rsidRPr="003A193D">
              <w:rPr>
                <w:sz w:val="28"/>
                <w:szCs w:val="28"/>
              </w:rPr>
              <w:t>Итого</w:t>
            </w:r>
          </w:p>
        </w:tc>
      </w:tr>
      <w:tr w:rsidR="003A193D" w:rsidRPr="003A193D" w:rsidTr="003A193D">
        <w:tc>
          <w:tcPr>
            <w:tcW w:w="2093" w:type="dxa"/>
            <w:vAlign w:val="bottom"/>
          </w:tcPr>
          <w:p w:rsidR="003A193D" w:rsidRPr="003A193D" w:rsidRDefault="003A193D" w:rsidP="00C65CC9">
            <w:pPr>
              <w:spacing w:line="276" w:lineRule="auto"/>
              <w:jc w:val="center"/>
              <w:rPr>
                <w:color w:val="000000"/>
                <w:sz w:val="28"/>
                <w:szCs w:val="28"/>
              </w:rPr>
            </w:pPr>
            <w:r w:rsidRPr="003A193D">
              <w:rPr>
                <w:color w:val="000000"/>
                <w:sz w:val="28"/>
                <w:szCs w:val="28"/>
              </w:rPr>
              <w:t>194-266</w:t>
            </w:r>
          </w:p>
        </w:tc>
        <w:tc>
          <w:tcPr>
            <w:tcW w:w="1276" w:type="dxa"/>
          </w:tcPr>
          <w:p w:rsidR="003A193D" w:rsidRPr="003A193D" w:rsidRDefault="003A193D" w:rsidP="003A193D">
            <w:pPr>
              <w:jc w:val="center"/>
              <w:rPr>
                <w:sz w:val="28"/>
                <w:szCs w:val="28"/>
              </w:rPr>
            </w:pPr>
            <w:r>
              <w:rPr>
                <w:sz w:val="28"/>
                <w:szCs w:val="28"/>
              </w:rPr>
              <w:t>4</w:t>
            </w:r>
          </w:p>
        </w:tc>
        <w:tc>
          <w:tcPr>
            <w:tcW w:w="1275"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936" w:type="dxa"/>
          </w:tcPr>
          <w:p w:rsidR="003A193D" w:rsidRPr="003A193D" w:rsidRDefault="003A193D" w:rsidP="00C65CC9">
            <w:pPr>
              <w:spacing w:line="276" w:lineRule="auto"/>
              <w:jc w:val="center"/>
              <w:rPr>
                <w:sz w:val="28"/>
                <w:szCs w:val="28"/>
                <w:lang w:val="en-US"/>
              </w:rPr>
            </w:pPr>
            <w:r w:rsidRPr="003A193D">
              <w:rPr>
                <w:sz w:val="28"/>
                <w:szCs w:val="28"/>
                <w:lang w:val="en-US"/>
              </w:rPr>
              <w:t>4</w:t>
            </w:r>
          </w:p>
        </w:tc>
      </w:tr>
      <w:tr w:rsidR="003A193D" w:rsidRPr="003A193D" w:rsidTr="003A193D">
        <w:tc>
          <w:tcPr>
            <w:tcW w:w="2093" w:type="dxa"/>
            <w:vAlign w:val="bottom"/>
          </w:tcPr>
          <w:p w:rsidR="003A193D" w:rsidRPr="003A193D" w:rsidRDefault="003A193D" w:rsidP="00C65CC9">
            <w:pPr>
              <w:spacing w:line="276" w:lineRule="auto"/>
              <w:jc w:val="center"/>
              <w:rPr>
                <w:color w:val="000000"/>
                <w:sz w:val="28"/>
                <w:szCs w:val="28"/>
              </w:rPr>
            </w:pPr>
            <w:r w:rsidRPr="003A193D">
              <w:rPr>
                <w:color w:val="000000"/>
                <w:sz w:val="28"/>
                <w:szCs w:val="28"/>
                <w:lang w:val="en-US"/>
              </w:rPr>
              <w:t>266-338</w:t>
            </w:r>
          </w:p>
        </w:tc>
        <w:tc>
          <w:tcPr>
            <w:tcW w:w="1276" w:type="dxa"/>
          </w:tcPr>
          <w:p w:rsidR="003A193D" w:rsidRPr="003A193D" w:rsidRDefault="003A193D" w:rsidP="003A193D">
            <w:pPr>
              <w:jc w:val="center"/>
              <w:rPr>
                <w:sz w:val="28"/>
                <w:szCs w:val="28"/>
              </w:rPr>
            </w:pPr>
            <w:r>
              <w:rPr>
                <w:sz w:val="28"/>
                <w:szCs w:val="28"/>
              </w:rPr>
              <w:t>-</w:t>
            </w:r>
          </w:p>
        </w:tc>
        <w:tc>
          <w:tcPr>
            <w:tcW w:w="1275" w:type="dxa"/>
          </w:tcPr>
          <w:p w:rsidR="003A193D" w:rsidRPr="003A193D" w:rsidRDefault="003A193D" w:rsidP="003A193D">
            <w:pPr>
              <w:jc w:val="center"/>
              <w:rPr>
                <w:sz w:val="28"/>
                <w:szCs w:val="28"/>
              </w:rPr>
            </w:pPr>
            <w:r>
              <w:rPr>
                <w:sz w:val="28"/>
                <w:szCs w:val="28"/>
              </w:rPr>
              <w:t>5</w:t>
            </w:r>
          </w:p>
        </w:tc>
        <w:tc>
          <w:tcPr>
            <w:tcW w:w="1276"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936" w:type="dxa"/>
          </w:tcPr>
          <w:p w:rsidR="003A193D" w:rsidRPr="003A193D" w:rsidRDefault="003A193D" w:rsidP="00C65CC9">
            <w:pPr>
              <w:spacing w:line="276" w:lineRule="auto"/>
              <w:jc w:val="center"/>
              <w:rPr>
                <w:sz w:val="28"/>
                <w:szCs w:val="28"/>
                <w:lang w:val="en-US"/>
              </w:rPr>
            </w:pPr>
            <w:r w:rsidRPr="003A193D">
              <w:rPr>
                <w:sz w:val="28"/>
                <w:szCs w:val="28"/>
                <w:lang w:val="en-US"/>
              </w:rPr>
              <w:t>5</w:t>
            </w:r>
          </w:p>
        </w:tc>
      </w:tr>
      <w:tr w:rsidR="003A193D" w:rsidRPr="003A193D" w:rsidTr="003A193D">
        <w:tc>
          <w:tcPr>
            <w:tcW w:w="2093" w:type="dxa"/>
            <w:vAlign w:val="bottom"/>
          </w:tcPr>
          <w:p w:rsidR="003A193D" w:rsidRPr="003A193D" w:rsidRDefault="003A193D" w:rsidP="00C65CC9">
            <w:pPr>
              <w:spacing w:line="276" w:lineRule="auto"/>
              <w:jc w:val="center"/>
              <w:rPr>
                <w:color w:val="000000"/>
                <w:sz w:val="28"/>
                <w:szCs w:val="28"/>
              </w:rPr>
            </w:pPr>
            <w:r w:rsidRPr="003A193D">
              <w:rPr>
                <w:color w:val="000000"/>
                <w:sz w:val="28"/>
                <w:szCs w:val="28"/>
                <w:lang w:val="en-US"/>
              </w:rPr>
              <w:t>338-410</w:t>
            </w:r>
          </w:p>
        </w:tc>
        <w:tc>
          <w:tcPr>
            <w:tcW w:w="1276" w:type="dxa"/>
          </w:tcPr>
          <w:p w:rsidR="003A193D" w:rsidRPr="003A193D" w:rsidRDefault="003A193D" w:rsidP="003A193D">
            <w:pPr>
              <w:jc w:val="center"/>
              <w:rPr>
                <w:sz w:val="28"/>
                <w:szCs w:val="28"/>
              </w:rPr>
            </w:pPr>
            <w:r>
              <w:rPr>
                <w:sz w:val="28"/>
                <w:szCs w:val="28"/>
              </w:rPr>
              <w:t>-</w:t>
            </w:r>
          </w:p>
        </w:tc>
        <w:tc>
          <w:tcPr>
            <w:tcW w:w="1275" w:type="dxa"/>
          </w:tcPr>
          <w:p w:rsidR="003A193D" w:rsidRPr="003A193D" w:rsidRDefault="003A193D" w:rsidP="003A193D">
            <w:pPr>
              <w:jc w:val="center"/>
              <w:rPr>
                <w:sz w:val="28"/>
                <w:szCs w:val="28"/>
              </w:rPr>
            </w:pPr>
            <w:r>
              <w:rPr>
                <w:sz w:val="28"/>
                <w:szCs w:val="28"/>
              </w:rPr>
              <w:t>2</w:t>
            </w:r>
          </w:p>
        </w:tc>
        <w:tc>
          <w:tcPr>
            <w:tcW w:w="1276" w:type="dxa"/>
          </w:tcPr>
          <w:p w:rsidR="003A193D" w:rsidRPr="003A193D" w:rsidRDefault="003A193D" w:rsidP="003A193D">
            <w:pPr>
              <w:jc w:val="center"/>
              <w:rPr>
                <w:sz w:val="28"/>
                <w:szCs w:val="28"/>
              </w:rPr>
            </w:pPr>
            <w:r>
              <w:rPr>
                <w:sz w:val="28"/>
                <w:szCs w:val="28"/>
              </w:rPr>
              <w:t>7</w:t>
            </w:r>
          </w:p>
        </w:tc>
        <w:tc>
          <w:tcPr>
            <w:tcW w:w="1276"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936" w:type="dxa"/>
          </w:tcPr>
          <w:p w:rsidR="003A193D" w:rsidRPr="003A193D" w:rsidRDefault="003A193D" w:rsidP="00C65CC9">
            <w:pPr>
              <w:spacing w:line="276" w:lineRule="auto"/>
              <w:jc w:val="center"/>
              <w:rPr>
                <w:sz w:val="28"/>
                <w:szCs w:val="28"/>
                <w:lang w:val="en-US"/>
              </w:rPr>
            </w:pPr>
            <w:r w:rsidRPr="003A193D">
              <w:rPr>
                <w:sz w:val="28"/>
                <w:szCs w:val="28"/>
                <w:lang w:val="en-US"/>
              </w:rPr>
              <w:t>9</w:t>
            </w:r>
          </w:p>
        </w:tc>
      </w:tr>
      <w:tr w:rsidR="003A193D" w:rsidRPr="003A193D" w:rsidTr="003A193D">
        <w:tc>
          <w:tcPr>
            <w:tcW w:w="2093" w:type="dxa"/>
            <w:vAlign w:val="bottom"/>
          </w:tcPr>
          <w:p w:rsidR="003A193D" w:rsidRPr="003A193D" w:rsidRDefault="003A193D" w:rsidP="00C65CC9">
            <w:pPr>
              <w:spacing w:line="276" w:lineRule="auto"/>
              <w:jc w:val="center"/>
              <w:rPr>
                <w:color w:val="000000"/>
                <w:sz w:val="28"/>
                <w:szCs w:val="28"/>
              </w:rPr>
            </w:pPr>
            <w:r w:rsidRPr="003A193D">
              <w:rPr>
                <w:color w:val="000000"/>
                <w:sz w:val="28"/>
                <w:szCs w:val="28"/>
                <w:lang w:val="en-US"/>
              </w:rPr>
              <w:t>410-482</w:t>
            </w:r>
          </w:p>
        </w:tc>
        <w:tc>
          <w:tcPr>
            <w:tcW w:w="1276" w:type="dxa"/>
          </w:tcPr>
          <w:p w:rsidR="003A193D" w:rsidRPr="003A193D" w:rsidRDefault="003A193D" w:rsidP="003A193D">
            <w:pPr>
              <w:jc w:val="center"/>
              <w:rPr>
                <w:sz w:val="28"/>
                <w:szCs w:val="28"/>
              </w:rPr>
            </w:pPr>
            <w:r>
              <w:rPr>
                <w:sz w:val="28"/>
                <w:szCs w:val="28"/>
              </w:rPr>
              <w:t>-</w:t>
            </w:r>
          </w:p>
        </w:tc>
        <w:tc>
          <w:tcPr>
            <w:tcW w:w="1275"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4</w:t>
            </w:r>
          </w:p>
        </w:tc>
        <w:tc>
          <w:tcPr>
            <w:tcW w:w="1276" w:type="dxa"/>
          </w:tcPr>
          <w:p w:rsidR="003A193D" w:rsidRPr="003A193D" w:rsidRDefault="003A193D" w:rsidP="003A193D">
            <w:pPr>
              <w:jc w:val="center"/>
              <w:rPr>
                <w:sz w:val="28"/>
                <w:szCs w:val="28"/>
              </w:rPr>
            </w:pPr>
            <w:r>
              <w:rPr>
                <w:sz w:val="28"/>
                <w:szCs w:val="28"/>
              </w:rPr>
              <w:t>4</w:t>
            </w:r>
          </w:p>
        </w:tc>
        <w:tc>
          <w:tcPr>
            <w:tcW w:w="1276" w:type="dxa"/>
          </w:tcPr>
          <w:p w:rsidR="003A193D" w:rsidRPr="003A193D" w:rsidRDefault="003A193D" w:rsidP="003A193D">
            <w:pPr>
              <w:jc w:val="center"/>
              <w:rPr>
                <w:sz w:val="28"/>
                <w:szCs w:val="28"/>
              </w:rPr>
            </w:pPr>
            <w:r>
              <w:rPr>
                <w:sz w:val="28"/>
                <w:szCs w:val="28"/>
              </w:rPr>
              <w:t>-</w:t>
            </w:r>
          </w:p>
        </w:tc>
        <w:tc>
          <w:tcPr>
            <w:tcW w:w="936" w:type="dxa"/>
          </w:tcPr>
          <w:p w:rsidR="003A193D" w:rsidRPr="003A193D" w:rsidRDefault="003A193D" w:rsidP="00C65CC9">
            <w:pPr>
              <w:spacing w:line="276" w:lineRule="auto"/>
              <w:jc w:val="center"/>
              <w:rPr>
                <w:sz w:val="28"/>
                <w:szCs w:val="28"/>
                <w:lang w:val="en-US"/>
              </w:rPr>
            </w:pPr>
            <w:r w:rsidRPr="003A193D">
              <w:rPr>
                <w:sz w:val="28"/>
                <w:szCs w:val="28"/>
                <w:lang w:val="en-US"/>
              </w:rPr>
              <w:t>8</w:t>
            </w:r>
          </w:p>
        </w:tc>
      </w:tr>
      <w:tr w:rsidR="003A193D" w:rsidRPr="003A193D" w:rsidTr="003A193D">
        <w:tc>
          <w:tcPr>
            <w:tcW w:w="2093" w:type="dxa"/>
            <w:vAlign w:val="bottom"/>
          </w:tcPr>
          <w:p w:rsidR="003A193D" w:rsidRPr="003A193D" w:rsidRDefault="003A193D" w:rsidP="00C65CC9">
            <w:pPr>
              <w:spacing w:line="276" w:lineRule="auto"/>
              <w:jc w:val="center"/>
              <w:rPr>
                <w:color w:val="000000"/>
                <w:sz w:val="28"/>
                <w:szCs w:val="28"/>
              </w:rPr>
            </w:pPr>
            <w:r w:rsidRPr="003A193D">
              <w:rPr>
                <w:color w:val="000000"/>
                <w:sz w:val="28"/>
                <w:szCs w:val="28"/>
                <w:lang w:val="en-US"/>
              </w:rPr>
              <w:t>482-554</w:t>
            </w:r>
          </w:p>
        </w:tc>
        <w:tc>
          <w:tcPr>
            <w:tcW w:w="1276" w:type="dxa"/>
          </w:tcPr>
          <w:p w:rsidR="003A193D" w:rsidRPr="003A193D" w:rsidRDefault="003A193D" w:rsidP="003A193D">
            <w:pPr>
              <w:jc w:val="center"/>
              <w:rPr>
                <w:sz w:val="28"/>
                <w:szCs w:val="28"/>
              </w:rPr>
            </w:pPr>
            <w:r>
              <w:rPr>
                <w:sz w:val="28"/>
                <w:szCs w:val="28"/>
              </w:rPr>
              <w:t>-</w:t>
            </w:r>
          </w:p>
        </w:tc>
        <w:tc>
          <w:tcPr>
            <w:tcW w:w="1275"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w:t>
            </w:r>
          </w:p>
        </w:tc>
        <w:tc>
          <w:tcPr>
            <w:tcW w:w="1276" w:type="dxa"/>
          </w:tcPr>
          <w:p w:rsidR="003A193D" w:rsidRPr="003A193D" w:rsidRDefault="003A193D" w:rsidP="003A193D">
            <w:pPr>
              <w:jc w:val="center"/>
              <w:rPr>
                <w:sz w:val="28"/>
                <w:szCs w:val="28"/>
              </w:rPr>
            </w:pPr>
            <w:r>
              <w:rPr>
                <w:sz w:val="28"/>
                <w:szCs w:val="28"/>
              </w:rPr>
              <w:t>4</w:t>
            </w:r>
          </w:p>
        </w:tc>
        <w:tc>
          <w:tcPr>
            <w:tcW w:w="936" w:type="dxa"/>
          </w:tcPr>
          <w:p w:rsidR="003A193D" w:rsidRPr="003A193D" w:rsidRDefault="003A193D" w:rsidP="00C65CC9">
            <w:pPr>
              <w:spacing w:line="276" w:lineRule="auto"/>
              <w:jc w:val="center"/>
              <w:rPr>
                <w:sz w:val="28"/>
                <w:szCs w:val="28"/>
                <w:lang w:val="en-US"/>
              </w:rPr>
            </w:pPr>
            <w:r w:rsidRPr="003A193D">
              <w:rPr>
                <w:sz w:val="28"/>
                <w:szCs w:val="28"/>
                <w:lang w:val="en-US"/>
              </w:rPr>
              <w:t>4</w:t>
            </w:r>
          </w:p>
        </w:tc>
      </w:tr>
      <w:tr w:rsidR="003A193D" w:rsidRPr="003A193D" w:rsidTr="003A193D">
        <w:tc>
          <w:tcPr>
            <w:tcW w:w="2093" w:type="dxa"/>
          </w:tcPr>
          <w:p w:rsidR="003A193D" w:rsidRPr="003A193D" w:rsidRDefault="003A193D" w:rsidP="003A193D">
            <w:pPr>
              <w:jc w:val="center"/>
              <w:rPr>
                <w:sz w:val="28"/>
                <w:szCs w:val="28"/>
              </w:rPr>
            </w:pPr>
            <w:r w:rsidRPr="003A193D">
              <w:rPr>
                <w:sz w:val="28"/>
                <w:szCs w:val="28"/>
              </w:rPr>
              <w:t>Итого</w:t>
            </w:r>
          </w:p>
        </w:tc>
        <w:tc>
          <w:tcPr>
            <w:tcW w:w="1276" w:type="dxa"/>
          </w:tcPr>
          <w:p w:rsidR="003A193D" w:rsidRPr="003A193D" w:rsidRDefault="003A193D" w:rsidP="003A193D">
            <w:pPr>
              <w:jc w:val="center"/>
              <w:rPr>
                <w:sz w:val="28"/>
                <w:szCs w:val="28"/>
              </w:rPr>
            </w:pPr>
            <w:r>
              <w:rPr>
                <w:sz w:val="28"/>
                <w:szCs w:val="28"/>
              </w:rPr>
              <w:t>4</w:t>
            </w:r>
          </w:p>
        </w:tc>
        <w:tc>
          <w:tcPr>
            <w:tcW w:w="1275" w:type="dxa"/>
          </w:tcPr>
          <w:p w:rsidR="003A193D" w:rsidRPr="003A193D" w:rsidRDefault="003A193D" w:rsidP="003A193D">
            <w:pPr>
              <w:jc w:val="center"/>
              <w:rPr>
                <w:sz w:val="28"/>
                <w:szCs w:val="28"/>
              </w:rPr>
            </w:pPr>
            <w:r>
              <w:rPr>
                <w:sz w:val="28"/>
                <w:szCs w:val="28"/>
              </w:rPr>
              <w:t>7</w:t>
            </w:r>
          </w:p>
        </w:tc>
        <w:tc>
          <w:tcPr>
            <w:tcW w:w="1276" w:type="dxa"/>
          </w:tcPr>
          <w:p w:rsidR="003A193D" w:rsidRPr="003A193D" w:rsidRDefault="003A193D" w:rsidP="003A193D">
            <w:pPr>
              <w:jc w:val="center"/>
              <w:rPr>
                <w:sz w:val="28"/>
                <w:szCs w:val="28"/>
              </w:rPr>
            </w:pPr>
            <w:r>
              <w:rPr>
                <w:sz w:val="28"/>
                <w:szCs w:val="28"/>
              </w:rPr>
              <w:t>11</w:t>
            </w:r>
          </w:p>
        </w:tc>
        <w:tc>
          <w:tcPr>
            <w:tcW w:w="1276" w:type="dxa"/>
          </w:tcPr>
          <w:p w:rsidR="003A193D" w:rsidRPr="003A193D" w:rsidRDefault="003A193D" w:rsidP="003A193D">
            <w:pPr>
              <w:jc w:val="center"/>
              <w:rPr>
                <w:sz w:val="28"/>
                <w:szCs w:val="28"/>
              </w:rPr>
            </w:pPr>
            <w:r>
              <w:rPr>
                <w:sz w:val="28"/>
                <w:szCs w:val="28"/>
              </w:rPr>
              <w:t>4</w:t>
            </w:r>
          </w:p>
        </w:tc>
        <w:tc>
          <w:tcPr>
            <w:tcW w:w="1276" w:type="dxa"/>
          </w:tcPr>
          <w:p w:rsidR="003A193D" w:rsidRPr="003A193D" w:rsidRDefault="003A193D" w:rsidP="003A193D">
            <w:pPr>
              <w:jc w:val="center"/>
              <w:rPr>
                <w:sz w:val="28"/>
                <w:szCs w:val="28"/>
              </w:rPr>
            </w:pPr>
            <w:r>
              <w:rPr>
                <w:sz w:val="28"/>
                <w:szCs w:val="28"/>
              </w:rPr>
              <w:t>4</w:t>
            </w:r>
          </w:p>
        </w:tc>
        <w:tc>
          <w:tcPr>
            <w:tcW w:w="936" w:type="dxa"/>
          </w:tcPr>
          <w:p w:rsidR="003A193D" w:rsidRPr="003A193D" w:rsidRDefault="003A193D" w:rsidP="003A193D">
            <w:pPr>
              <w:jc w:val="center"/>
              <w:rPr>
                <w:sz w:val="28"/>
                <w:szCs w:val="28"/>
              </w:rPr>
            </w:pPr>
            <w:r>
              <w:rPr>
                <w:sz w:val="28"/>
                <w:szCs w:val="28"/>
              </w:rPr>
              <w:t>30</w:t>
            </w:r>
          </w:p>
        </w:tc>
      </w:tr>
    </w:tbl>
    <w:p w:rsidR="003A193D" w:rsidRPr="003A193D" w:rsidRDefault="003A193D" w:rsidP="003A193D">
      <w:pPr>
        <w:jc w:val="center"/>
      </w:pPr>
    </w:p>
    <w:p w:rsidR="003A193D" w:rsidRPr="003A193D" w:rsidRDefault="003A193D" w:rsidP="006B1AC1">
      <w:pPr>
        <w:tabs>
          <w:tab w:val="left" w:pos="726"/>
        </w:tabs>
        <w:spacing w:line="360" w:lineRule="auto"/>
        <w:ind w:firstLine="709"/>
        <w:jc w:val="both"/>
        <w:rPr>
          <w:iCs/>
          <w:color w:val="000000"/>
          <w:sz w:val="28"/>
          <w:szCs w:val="28"/>
        </w:rPr>
      </w:pPr>
      <w:r w:rsidRPr="003A193D">
        <w:rPr>
          <w:iCs/>
          <w:color w:val="000000"/>
          <w:sz w:val="28"/>
          <w:szCs w:val="28"/>
        </w:rPr>
        <w:t xml:space="preserve">Из таблицы следует, что распределение </w:t>
      </w:r>
      <w:r>
        <w:rPr>
          <w:iCs/>
          <w:color w:val="000000"/>
          <w:sz w:val="28"/>
          <w:szCs w:val="28"/>
        </w:rPr>
        <w:t xml:space="preserve">магазинов </w:t>
      </w:r>
      <w:r w:rsidRPr="003A193D">
        <w:rPr>
          <w:iCs/>
          <w:color w:val="000000"/>
          <w:sz w:val="28"/>
          <w:szCs w:val="28"/>
        </w:rPr>
        <w:t xml:space="preserve">произошло вдоль диагонали, проведенной из левого верхнего угла в нижний правый угол, это говорит об увеличении </w:t>
      </w:r>
      <w:r>
        <w:rPr>
          <w:iCs/>
          <w:color w:val="000000"/>
          <w:sz w:val="28"/>
          <w:szCs w:val="28"/>
        </w:rPr>
        <w:t>выручки продаж</w:t>
      </w:r>
      <w:r w:rsidRPr="003A193D">
        <w:rPr>
          <w:iCs/>
          <w:color w:val="000000"/>
          <w:sz w:val="28"/>
          <w:szCs w:val="28"/>
        </w:rPr>
        <w:t xml:space="preserve"> в связи с увеличением </w:t>
      </w:r>
      <w:r>
        <w:rPr>
          <w:iCs/>
          <w:color w:val="000000"/>
          <w:sz w:val="28"/>
          <w:szCs w:val="28"/>
        </w:rPr>
        <w:t xml:space="preserve">объема реализованной </w:t>
      </w:r>
      <w:r w:rsidRPr="003A193D">
        <w:rPr>
          <w:iCs/>
          <w:color w:val="000000"/>
          <w:sz w:val="28"/>
          <w:szCs w:val="28"/>
        </w:rPr>
        <w:t>продукции.</w:t>
      </w:r>
    </w:p>
    <w:p w:rsidR="003A193D" w:rsidRPr="003A193D" w:rsidRDefault="003A193D" w:rsidP="006B1AC1">
      <w:pPr>
        <w:tabs>
          <w:tab w:val="left" w:pos="726"/>
        </w:tabs>
        <w:spacing w:line="360" w:lineRule="auto"/>
        <w:ind w:firstLine="709"/>
        <w:jc w:val="both"/>
        <w:rPr>
          <w:iCs/>
          <w:color w:val="000000"/>
          <w:sz w:val="28"/>
          <w:szCs w:val="28"/>
        </w:rPr>
      </w:pPr>
      <w:r w:rsidRPr="003A193D">
        <w:rPr>
          <w:iCs/>
          <w:color w:val="000000"/>
          <w:sz w:val="28"/>
          <w:szCs w:val="28"/>
        </w:rPr>
        <w:t xml:space="preserve">Характер концентрации </w:t>
      </w:r>
      <w:r>
        <w:rPr>
          <w:iCs/>
          <w:color w:val="000000"/>
          <w:sz w:val="28"/>
          <w:szCs w:val="28"/>
        </w:rPr>
        <w:t>магазинов</w:t>
      </w:r>
      <w:r w:rsidRPr="003A193D">
        <w:rPr>
          <w:iCs/>
          <w:color w:val="000000"/>
          <w:sz w:val="28"/>
          <w:szCs w:val="28"/>
        </w:rPr>
        <w:t xml:space="preserve"> по диагонали корреляционной таблицы свидетельствует о наличии корреляционной связи между изучаемыми признаками.</w:t>
      </w:r>
    </w:p>
    <w:p w:rsidR="003A193D" w:rsidRDefault="003A193D" w:rsidP="006B1AC1">
      <w:pPr>
        <w:pStyle w:val="a3"/>
        <w:numPr>
          <w:ilvl w:val="0"/>
          <w:numId w:val="4"/>
        </w:numPr>
        <w:spacing w:line="360" w:lineRule="auto"/>
        <w:jc w:val="both"/>
        <w:rPr>
          <w:rFonts w:ascii="Times New Roman" w:eastAsiaTheme="minorEastAsia" w:hAnsi="Times New Roman" w:cs="Times New Roman"/>
          <w:sz w:val="28"/>
          <w:szCs w:val="36"/>
        </w:rPr>
      </w:pPr>
      <w:r w:rsidRPr="003A193D">
        <w:rPr>
          <w:rFonts w:ascii="Times New Roman" w:eastAsiaTheme="minorEastAsia" w:hAnsi="Times New Roman" w:cs="Times New Roman"/>
          <w:sz w:val="28"/>
          <w:szCs w:val="36"/>
        </w:rPr>
        <w:t>Расчет коэффициента детерминации производим по формуле:</w:t>
      </w:r>
    </w:p>
    <w:p w:rsidR="003A193D" w:rsidRPr="003A193D" w:rsidRDefault="003D40C2" w:rsidP="006B1AC1">
      <w:pPr>
        <w:pStyle w:val="a3"/>
        <w:spacing w:line="360" w:lineRule="auto"/>
        <w:jc w:val="both"/>
        <w:rPr>
          <w:rFonts w:ascii="Times New Roman" w:eastAsiaTheme="minorEastAsia" w:hAnsi="Times New Roman" w:cs="Times New Roman"/>
          <w:iCs/>
          <w:sz w:val="36"/>
          <w:szCs w:val="36"/>
          <w:vertAlign w:val="superscript"/>
        </w:rPr>
      </w:pPr>
      <m:oMathPara>
        <m:oMath>
          <m:sSup>
            <m:sSupPr>
              <m:ctrlPr>
                <w:rPr>
                  <w:rFonts w:ascii="Cambria Math" w:eastAsiaTheme="minorEastAsia" w:hAnsi="Cambria Math" w:cs="Times New Roman"/>
                  <w:i/>
                  <w:iCs/>
                  <w:sz w:val="36"/>
                  <w:szCs w:val="36"/>
                  <w:lang w:val="en-US"/>
                </w:rPr>
              </m:ctrlPr>
            </m:sSupPr>
            <m:e>
              <m:r>
                <w:rPr>
                  <w:rFonts w:ascii="Cambria Math" w:eastAsiaTheme="minorEastAsia" w:hAnsi="Cambria Math" w:cs="Times New Roman"/>
                  <w:sz w:val="36"/>
                  <w:szCs w:val="36"/>
                  <w:lang w:val="en-US"/>
                </w:rPr>
                <m:t>η</m:t>
              </m:r>
            </m:e>
            <m:sup>
              <m:r>
                <w:rPr>
                  <w:rFonts w:ascii="Cambria Math" w:eastAsiaTheme="minorEastAsia" w:hAnsi="Cambria Math" w:cs="Times New Roman"/>
                  <w:sz w:val="36"/>
                  <w:szCs w:val="36"/>
                  <w:lang w:val="en-US"/>
                </w:rPr>
                <m:t>2</m:t>
              </m:r>
            </m:sup>
          </m:sSup>
          <m:r>
            <w:rPr>
              <w:rFonts w:ascii="Cambria Math" w:eastAsiaTheme="minorEastAsia" w:hAnsi="Cambria Math" w:cs="Times New Roman"/>
              <w:sz w:val="36"/>
              <w:szCs w:val="36"/>
              <w:vertAlign w:val="superscript"/>
            </w:rPr>
            <m:t>=</m:t>
          </m:r>
          <m:f>
            <m:fPr>
              <m:ctrlPr>
                <w:rPr>
                  <w:rFonts w:ascii="Cambria Math" w:eastAsiaTheme="minorEastAsia" w:hAnsi="Cambria Math" w:cs="Times New Roman"/>
                  <w:i/>
                  <w:iCs/>
                  <w:sz w:val="36"/>
                  <w:szCs w:val="36"/>
                  <w:vertAlign w:val="superscript"/>
                </w:rPr>
              </m:ctrlPr>
            </m:fPr>
            <m:num>
              <m:sSup>
                <m:sSupPr>
                  <m:ctrlPr>
                    <w:rPr>
                      <w:rFonts w:ascii="Cambria Math" w:eastAsiaTheme="minorEastAsia" w:hAnsi="Cambria Math" w:cs="Times New Roman"/>
                      <w:i/>
                      <w:iCs/>
                      <w:sz w:val="36"/>
                      <w:szCs w:val="36"/>
                      <w:vertAlign w:val="superscript"/>
                    </w:rPr>
                  </m:ctrlPr>
                </m:sSupPr>
                <m:e>
                  <m:r>
                    <w:rPr>
                      <w:rFonts w:ascii="Cambria Math" w:eastAsiaTheme="minorEastAsia" w:hAnsi="Cambria Math" w:cs="Times New Roman"/>
                      <w:sz w:val="36"/>
                      <w:szCs w:val="36"/>
                      <w:vertAlign w:val="superscript"/>
                    </w:rPr>
                    <m:t>δ</m:t>
                  </m:r>
                </m:e>
                <m:sup>
                  <m:r>
                    <w:rPr>
                      <w:rFonts w:ascii="Cambria Math" w:eastAsiaTheme="minorEastAsia" w:hAnsi="Cambria Math" w:cs="Times New Roman"/>
                      <w:sz w:val="36"/>
                      <w:szCs w:val="36"/>
                      <w:vertAlign w:val="superscript"/>
                    </w:rPr>
                    <m:t>2</m:t>
                  </m:r>
                </m:sup>
              </m:sSup>
            </m:num>
            <m:den>
              <m:sSup>
                <m:sSupPr>
                  <m:ctrlPr>
                    <w:rPr>
                      <w:rFonts w:ascii="Cambria Math" w:eastAsiaTheme="minorEastAsia" w:hAnsi="Cambria Math" w:cs="Times New Roman"/>
                      <w:i/>
                      <w:iCs/>
                      <w:sz w:val="36"/>
                      <w:szCs w:val="36"/>
                      <w:vertAlign w:val="superscript"/>
                    </w:rPr>
                  </m:ctrlPr>
                </m:sSupPr>
                <m:e>
                  <m:r>
                    <w:rPr>
                      <w:rFonts w:ascii="Cambria Math" w:eastAsiaTheme="minorEastAsia" w:hAnsi="Cambria Math" w:cs="Times New Roman"/>
                      <w:sz w:val="36"/>
                      <w:szCs w:val="36"/>
                      <w:vertAlign w:val="superscript"/>
                    </w:rPr>
                    <m:t>σ</m:t>
                  </m:r>
                </m:e>
                <m:sup>
                  <m:r>
                    <w:rPr>
                      <w:rFonts w:ascii="Cambria Math" w:eastAsiaTheme="minorEastAsia" w:hAnsi="Cambria Math" w:cs="Times New Roman"/>
                      <w:sz w:val="36"/>
                      <w:szCs w:val="36"/>
                      <w:vertAlign w:val="superscript"/>
                    </w:rPr>
                    <m:t>2</m:t>
                  </m:r>
                </m:sup>
              </m:sSup>
            </m:den>
          </m:f>
        </m:oMath>
      </m:oMathPara>
    </w:p>
    <w:p w:rsidR="003A193D" w:rsidRPr="003A193D" w:rsidRDefault="003A193D" w:rsidP="006B1AC1">
      <w:pPr>
        <w:tabs>
          <w:tab w:val="left" w:pos="726"/>
        </w:tabs>
        <w:spacing w:line="360" w:lineRule="auto"/>
        <w:ind w:firstLine="709"/>
        <w:jc w:val="both"/>
        <w:rPr>
          <w:iCs/>
          <w:color w:val="000000"/>
          <w:sz w:val="28"/>
          <w:szCs w:val="28"/>
        </w:rPr>
      </w:pPr>
      <w:r w:rsidRPr="003A193D">
        <w:rPr>
          <w:iCs/>
          <w:color w:val="000000"/>
          <w:sz w:val="28"/>
          <w:szCs w:val="28"/>
        </w:rPr>
        <w:t>Рассчит</w:t>
      </w:r>
      <w:r>
        <w:rPr>
          <w:iCs/>
          <w:color w:val="000000"/>
          <w:sz w:val="28"/>
          <w:szCs w:val="28"/>
        </w:rPr>
        <w:t>аем</w:t>
      </w:r>
      <w:r w:rsidRPr="003A193D">
        <w:rPr>
          <w:iCs/>
          <w:color w:val="000000"/>
          <w:sz w:val="28"/>
          <w:szCs w:val="28"/>
        </w:rPr>
        <w:t xml:space="preserve"> межгрупповую дисперсию: </w:t>
      </w:r>
      <m:oMath>
        <m:sSup>
          <m:sSupPr>
            <m:ctrlPr>
              <w:rPr>
                <w:rFonts w:ascii="Cambria Math" w:hAnsi="Cambria Math"/>
                <w:i/>
                <w:iCs/>
                <w:color w:val="000000"/>
                <w:sz w:val="36"/>
                <w:szCs w:val="28"/>
              </w:rPr>
            </m:ctrlPr>
          </m:sSupPr>
          <m:e>
            <m:r>
              <w:rPr>
                <w:rFonts w:ascii="Cambria Math" w:hAnsi="Cambria Math"/>
                <w:color w:val="000000"/>
                <w:sz w:val="36"/>
                <w:szCs w:val="28"/>
              </w:rPr>
              <m:t>δ</m:t>
            </m:r>
          </m:e>
          <m:sup>
            <m:r>
              <w:rPr>
                <w:rFonts w:ascii="Cambria Math" w:hAnsi="Cambria Math"/>
                <w:color w:val="000000"/>
                <w:sz w:val="36"/>
                <w:szCs w:val="28"/>
              </w:rPr>
              <m:t>2</m:t>
            </m:r>
          </m:sup>
        </m:sSup>
        <m:r>
          <w:rPr>
            <w:rFonts w:ascii="Cambria Math" w:hAnsi="Cambria Math"/>
            <w:color w:val="000000"/>
            <w:sz w:val="36"/>
            <w:szCs w:val="28"/>
          </w:rPr>
          <m:t>=</m:t>
        </m:r>
        <m:f>
          <m:fPr>
            <m:ctrlPr>
              <w:rPr>
                <w:rFonts w:ascii="Cambria Math" w:hAnsi="Cambria Math"/>
                <w:i/>
                <w:iCs/>
                <w:color w:val="000000"/>
                <w:sz w:val="36"/>
                <w:szCs w:val="28"/>
              </w:rPr>
            </m:ctrlPr>
          </m:fPr>
          <m:num>
            <m:nary>
              <m:naryPr>
                <m:chr m:val="∑"/>
                <m:limLoc m:val="undOvr"/>
                <m:subHide m:val="1"/>
                <m:supHide m:val="1"/>
                <m:ctrlPr>
                  <w:rPr>
                    <w:rFonts w:ascii="Cambria Math" w:hAnsi="Cambria Math"/>
                    <w:i/>
                    <w:iCs/>
                    <w:color w:val="000000"/>
                    <w:sz w:val="36"/>
                    <w:szCs w:val="28"/>
                  </w:rPr>
                </m:ctrlPr>
              </m:naryPr>
              <m:sub/>
              <m:sup/>
              <m:e>
                <m:sSup>
                  <m:sSupPr>
                    <m:ctrlPr>
                      <w:rPr>
                        <w:rFonts w:ascii="Cambria Math" w:hAnsi="Cambria Math"/>
                        <w:i/>
                        <w:iCs/>
                        <w:color w:val="000000"/>
                        <w:sz w:val="36"/>
                        <w:szCs w:val="28"/>
                      </w:rPr>
                    </m:ctrlPr>
                  </m:sSupPr>
                  <m:e>
                    <m:r>
                      <w:rPr>
                        <w:rFonts w:ascii="Cambria Math" w:hAnsi="Cambria Math"/>
                        <w:color w:val="000000"/>
                        <w:sz w:val="36"/>
                        <w:szCs w:val="28"/>
                      </w:rPr>
                      <m:t>(</m:t>
                    </m:r>
                    <m:bar>
                      <m:barPr>
                        <m:pos m:val="top"/>
                        <m:ctrlPr>
                          <w:rPr>
                            <w:rFonts w:ascii="Cambria Math" w:hAnsi="Cambria Math"/>
                            <w:i/>
                            <w:iCs/>
                            <w:color w:val="000000"/>
                            <w:sz w:val="36"/>
                            <w:szCs w:val="28"/>
                          </w:rPr>
                        </m:ctrlPr>
                      </m:barPr>
                      <m:e>
                        <m:sSub>
                          <m:sSubPr>
                            <m:ctrlPr>
                              <w:rPr>
                                <w:rFonts w:ascii="Cambria Math" w:hAnsi="Cambria Math"/>
                                <w:i/>
                                <w:iCs/>
                                <w:color w:val="000000"/>
                                <w:sz w:val="36"/>
                                <w:szCs w:val="28"/>
                              </w:rPr>
                            </m:ctrlPr>
                          </m:sSubPr>
                          <m:e>
                            <m:r>
                              <w:rPr>
                                <w:rFonts w:ascii="Cambria Math" w:hAnsi="Cambria Math"/>
                                <w:color w:val="000000"/>
                                <w:sz w:val="36"/>
                                <w:szCs w:val="28"/>
                              </w:rPr>
                              <m:t>у</m:t>
                            </m:r>
                          </m:e>
                          <m:sub>
                            <m:r>
                              <w:rPr>
                                <w:rFonts w:ascii="Cambria Math" w:hAnsi="Cambria Math"/>
                                <w:color w:val="000000"/>
                                <w:sz w:val="36"/>
                                <w:szCs w:val="28"/>
                                <w:lang w:val="en-US"/>
                              </w:rPr>
                              <m:t>i</m:t>
                            </m:r>
                          </m:sub>
                        </m:sSub>
                      </m:e>
                    </m:bar>
                    <m:r>
                      <w:rPr>
                        <w:rFonts w:ascii="Cambria Math" w:hAnsi="Cambria Math"/>
                        <w:color w:val="000000"/>
                        <w:sz w:val="36"/>
                        <w:szCs w:val="28"/>
                      </w:rPr>
                      <m:t>-</m:t>
                    </m:r>
                    <m:bar>
                      <m:barPr>
                        <m:pos m:val="top"/>
                        <m:ctrlPr>
                          <w:rPr>
                            <w:rFonts w:ascii="Cambria Math" w:hAnsi="Cambria Math"/>
                            <w:i/>
                            <w:iCs/>
                            <w:color w:val="000000"/>
                            <w:sz w:val="36"/>
                            <w:szCs w:val="28"/>
                          </w:rPr>
                        </m:ctrlPr>
                      </m:barPr>
                      <m:e>
                        <m:r>
                          <w:rPr>
                            <w:rFonts w:ascii="Cambria Math" w:hAnsi="Cambria Math"/>
                            <w:color w:val="000000"/>
                            <w:sz w:val="36"/>
                            <w:szCs w:val="28"/>
                          </w:rPr>
                          <m:t>у</m:t>
                        </m:r>
                      </m:e>
                    </m:bar>
                    <m:r>
                      <w:rPr>
                        <w:rFonts w:ascii="Cambria Math" w:hAnsi="Cambria Math"/>
                        <w:color w:val="000000"/>
                        <w:sz w:val="36"/>
                        <w:szCs w:val="28"/>
                      </w:rPr>
                      <m:t>)</m:t>
                    </m:r>
                  </m:e>
                  <m:sup>
                    <m:r>
                      <w:rPr>
                        <w:rFonts w:ascii="Cambria Math" w:hAnsi="Cambria Math"/>
                        <w:color w:val="000000"/>
                        <w:sz w:val="36"/>
                        <w:szCs w:val="28"/>
                      </w:rPr>
                      <m:t>2</m:t>
                    </m:r>
                  </m:sup>
                </m:sSup>
                <m:sSub>
                  <m:sSubPr>
                    <m:ctrlPr>
                      <w:rPr>
                        <w:rFonts w:ascii="Cambria Math" w:hAnsi="Cambria Math"/>
                        <w:i/>
                        <w:iCs/>
                        <w:color w:val="000000"/>
                        <w:sz w:val="36"/>
                        <w:szCs w:val="28"/>
                        <w:lang w:val="en-US"/>
                      </w:rPr>
                    </m:ctrlPr>
                  </m:sSubPr>
                  <m:e>
                    <m:r>
                      <w:rPr>
                        <w:rFonts w:ascii="Cambria Math" w:hAnsi="Cambria Math"/>
                        <w:color w:val="000000"/>
                        <w:sz w:val="36"/>
                        <w:szCs w:val="28"/>
                        <w:lang w:val="en-US"/>
                      </w:rPr>
                      <m:t>f</m:t>
                    </m:r>
                  </m:e>
                  <m:sub>
                    <m:r>
                      <w:rPr>
                        <w:rFonts w:ascii="Cambria Math" w:hAnsi="Cambria Math"/>
                        <w:color w:val="000000"/>
                        <w:sz w:val="36"/>
                        <w:szCs w:val="28"/>
                        <w:lang w:val="en-US"/>
                      </w:rPr>
                      <m:t>i</m:t>
                    </m:r>
                  </m:sub>
                </m:sSub>
              </m:e>
            </m:nary>
          </m:num>
          <m:den>
            <m:nary>
              <m:naryPr>
                <m:chr m:val="∑"/>
                <m:limLoc m:val="undOvr"/>
                <m:subHide m:val="1"/>
                <m:supHide m:val="1"/>
                <m:ctrlPr>
                  <w:rPr>
                    <w:rFonts w:ascii="Cambria Math" w:hAnsi="Cambria Math"/>
                    <w:i/>
                    <w:iCs/>
                    <w:color w:val="000000"/>
                    <w:sz w:val="36"/>
                    <w:szCs w:val="28"/>
                  </w:rPr>
                </m:ctrlPr>
              </m:naryPr>
              <m:sub/>
              <m:sup/>
              <m:e>
                <m:sSub>
                  <m:sSubPr>
                    <m:ctrlPr>
                      <w:rPr>
                        <w:rFonts w:ascii="Cambria Math" w:hAnsi="Cambria Math"/>
                        <w:i/>
                        <w:iCs/>
                        <w:color w:val="000000"/>
                        <w:sz w:val="36"/>
                        <w:szCs w:val="28"/>
                      </w:rPr>
                    </m:ctrlPr>
                  </m:sSubPr>
                  <m:e>
                    <m:r>
                      <w:rPr>
                        <w:rFonts w:ascii="Cambria Math" w:hAnsi="Cambria Math"/>
                        <w:color w:val="000000"/>
                        <w:sz w:val="36"/>
                        <w:szCs w:val="28"/>
                      </w:rPr>
                      <m:t>f</m:t>
                    </m:r>
                  </m:e>
                  <m:sub>
                    <m:r>
                      <w:rPr>
                        <w:rFonts w:ascii="Cambria Math" w:hAnsi="Cambria Math"/>
                        <w:color w:val="000000"/>
                        <w:sz w:val="36"/>
                        <w:szCs w:val="28"/>
                      </w:rPr>
                      <m:t>i</m:t>
                    </m:r>
                  </m:sub>
                </m:sSub>
              </m:e>
            </m:nary>
          </m:den>
        </m:f>
      </m:oMath>
    </w:p>
    <w:p w:rsidR="003A193D" w:rsidRPr="003A193D" w:rsidRDefault="003D40C2" w:rsidP="006B1AC1">
      <w:pPr>
        <w:pStyle w:val="a3"/>
        <w:spacing w:line="360" w:lineRule="auto"/>
        <w:ind w:firstLine="709"/>
        <w:jc w:val="both"/>
        <w:rPr>
          <w:rFonts w:ascii="Times New Roman" w:eastAsiaTheme="minorEastAsia" w:hAnsi="Times New Roman" w:cs="Times New Roman"/>
          <w:iCs/>
          <w:color w:val="000000"/>
          <w:sz w:val="20"/>
          <w:szCs w:val="20"/>
          <w:lang w:eastAsia="ru-RU"/>
        </w:rPr>
      </w:pPr>
      <m:oMathPara>
        <m:oMath>
          <m:sSup>
            <m:sSupPr>
              <m:ctrlPr>
                <w:rPr>
                  <w:rFonts w:ascii="Cambria Math" w:eastAsia="Times New Roman" w:hAnsi="Cambria Math" w:cs="Times New Roman"/>
                  <w:i/>
                  <w:iCs/>
                  <w:color w:val="000000"/>
                  <w:sz w:val="20"/>
                  <w:szCs w:val="20"/>
                  <w:lang w:eastAsia="ru-RU"/>
                </w:rPr>
              </m:ctrlPr>
            </m:sSupPr>
            <m:e>
              <m:r>
                <w:rPr>
                  <w:rFonts w:ascii="Cambria Math" w:hAnsi="Cambria Math"/>
                  <w:color w:val="000000"/>
                  <w:sz w:val="20"/>
                  <w:szCs w:val="20"/>
                </w:rPr>
                <m:t>δ</m:t>
              </m:r>
            </m:e>
            <m:sup>
              <m:r>
                <w:rPr>
                  <w:rFonts w:ascii="Cambria Math" w:hAnsi="Cambria Math"/>
                  <w:color w:val="000000"/>
                  <w:sz w:val="20"/>
                  <w:szCs w:val="20"/>
                </w:rPr>
                <m:t>2</m:t>
              </m:r>
            </m:sup>
          </m:sSup>
          <m:r>
            <w:rPr>
              <w:rFonts w:ascii="Cambria Math" w:hAnsi="Cambria Math"/>
              <w:color w:val="000000"/>
              <w:sz w:val="20"/>
              <w:szCs w:val="20"/>
            </w:rPr>
            <m:t>=</m:t>
          </m:r>
          <m:f>
            <m:fPr>
              <m:ctrlPr>
                <w:rPr>
                  <w:rFonts w:ascii="Cambria Math" w:eastAsia="Times New Roman" w:hAnsi="Cambria Math" w:cs="Times New Roman"/>
                  <w:i/>
                  <w:iCs/>
                  <w:color w:val="000000"/>
                  <w:sz w:val="20"/>
                  <w:szCs w:val="20"/>
                  <w:lang w:eastAsia="ru-RU"/>
                </w:rPr>
              </m:ctrlPr>
            </m:fPr>
            <m:num>
              <m:sSup>
                <m:sSupPr>
                  <m:ctrlPr>
                    <w:rPr>
                      <w:rFonts w:ascii="Cambria Math" w:eastAsia="Times New Roman" w:hAnsi="Cambria Math" w:cs="Times New Roman"/>
                      <w:i/>
                      <w:iCs/>
                      <w:color w:val="000000"/>
                      <w:sz w:val="20"/>
                      <w:szCs w:val="20"/>
                      <w:lang w:eastAsia="ru-RU"/>
                    </w:rPr>
                  </m:ctrlPr>
                </m:sSupPr>
                <m:e>
                  <m:r>
                    <w:rPr>
                      <w:rFonts w:ascii="Cambria Math" w:eastAsia="Times New Roman" w:hAnsi="Cambria Math" w:cs="Times New Roman"/>
                      <w:color w:val="000000"/>
                      <w:sz w:val="20"/>
                      <w:szCs w:val="20"/>
                      <w:lang w:eastAsia="ru-RU"/>
                    </w:rPr>
                    <m:t>(237,5-381)</m:t>
                  </m:r>
                </m:e>
                <m:sup>
                  <m:r>
                    <w:rPr>
                      <w:rFonts w:ascii="Cambria Math" w:eastAsia="Times New Roman" w:hAnsi="Cambria Math" w:cs="Times New Roman"/>
                      <w:color w:val="000000"/>
                      <w:sz w:val="20"/>
                      <w:szCs w:val="20"/>
                      <w:lang w:eastAsia="ru-RU"/>
                    </w:rPr>
                    <m:t>2</m:t>
                  </m:r>
                </m:sup>
              </m:sSup>
              <m:r>
                <w:rPr>
                  <w:rFonts w:ascii="Cambria Math" w:eastAsia="Times New Roman" w:hAnsi="Cambria Math" w:cs="Times New Roman"/>
                  <w:color w:val="000000"/>
                  <w:sz w:val="20"/>
                  <w:szCs w:val="20"/>
                  <w:lang w:eastAsia="ru-RU"/>
                </w:rPr>
                <m:t>4+</m:t>
              </m:r>
              <m:sSup>
                <m:sSupPr>
                  <m:ctrlPr>
                    <w:rPr>
                      <w:rFonts w:ascii="Cambria Math" w:eastAsia="Times New Roman" w:hAnsi="Cambria Math" w:cs="Times New Roman"/>
                      <w:i/>
                      <w:iCs/>
                      <w:color w:val="000000"/>
                      <w:sz w:val="20"/>
                      <w:szCs w:val="20"/>
                      <w:lang w:eastAsia="ru-RU"/>
                    </w:rPr>
                  </m:ctrlPr>
                </m:sSupPr>
                <m:e>
                  <m:r>
                    <w:rPr>
                      <w:rFonts w:ascii="Cambria Math" w:eastAsia="Times New Roman" w:hAnsi="Cambria Math" w:cs="Times New Roman"/>
                      <w:color w:val="000000"/>
                      <w:sz w:val="20"/>
                      <w:szCs w:val="20"/>
                      <w:lang w:eastAsia="ru-RU"/>
                    </w:rPr>
                    <m:t>(314,5-381)</m:t>
                  </m:r>
                </m:e>
                <m:sup>
                  <m:r>
                    <w:rPr>
                      <w:rFonts w:ascii="Cambria Math" w:eastAsia="Times New Roman" w:hAnsi="Cambria Math" w:cs="Times New Roman"/>
                      <w:color w:val="000000"/>
                      <w:sz w:val="20"/>
                      <w:szCs w:val="20"/>
                      <w:lang w:eastAsia="ru-RU"/>
                    </w:rPr>
                    <m:t>2</m:t>
                  </m:r>
                </m:sup>
              </m:sSup>
              <m:r>
                <w:rPr>
                  <w:rFonts w:ascii="Cambria Math" w:eastAsia="Times New Roman" w:hAnsi="Cambria Math" w:cs="Times New Roman"/>
                  <w:color w:val="000000"/>
                  <w:sz w:val="20"/>
                  <w:szCs w:val="20"/>
                  <w:lang w:eastAsia="ru-RU"/>
                </w:rPr>
                <m:t>5+</m:t>
              </m:r>
              <m:sSup>
                <m:sSupPr>
                  <m:ctrlPr>
                    <w:rPr>
                      <w:rFonts w:ascii="Cambria Math" w:eastAsia="Times New Roman" w:hAnsi="Cambria Math" w:cs="Times New Roman"/>
                      <w:i/>
                      <w:iCs/>
                      <w:color w:val="000000"/>
                      <w:sz w:val="20"/>
                      <w:szCs w:val="20"/>
                      <w:lang w:eastAsia="ru-RU"/>
                    </w:rPr>
                  </m:ctrlPr>
                </m:sSupPr>
                <m:e>
                  <m:r>
                    <w:rPr>
                      <w:rFonts w:ascii="Cambria Math" w:eastAsia="Times New Roman" w:hAnsi="Cambria Math" w:cs="Times New Roman"/>
                      <w:color w:val="000000"/>
                      <w:sz w:val="20"/>
                      <w:szCs w:val="20"/>
                      <w:lang w:eastAsia="ru-RU"/>
                    </w:rPr>
                    <m:t>(376,5-381)</m:t>
                  </m:r>
                </m:e>
                <m:sup>
                  <m:r>
                    <w:rPr>
                      <w:rFonts w:ascii="Cambria Math" w:eastAsia="Times New Roman" w:hAnsi="Cambria Math" w:cs="Times New Roman"/>
                      <w:color w:val="000000"/>
                      <w:sz w:val="20"/>
                      <w:szCs w:val="20"/>
                      <w:lang w:eastAsia="ru-RU"/>
                    </w:rPr>
                    <m:t>2</m:t>
                  </m:r>
                </m:sup>
              </m:sSup>
              <m:r>
                <w:rPr>
                  <w:rFonts w:ascii="Cambria Math" w:eastAsia="Times New Roman" w:hAnsi="Cambria Math" w:cs="Times New Roman"/>
                  <w:color w:val="000000"/>
                  <w:sz w:val="20"/>
                  <w:szCs w:val="20"/>
                  <w:lang w:eastAsia="ru-RU"/>
                </w:rPr>
                <m:t>9+</m:t>
              </m:r>
              <m:sSup>
                <m:sSupPr>
                  <m:ctrlPr>
                    <w:rPr>
                      <w:rFonts w:ascii="Cambria Math" w:eastAsia="Times New Roman" w:hAnsi="Cambria Math" w:cs="Times New Roman"/>
                      <w:i/>
                      <w:iCs/>
                      <w:color w:val="000000"/>
                      <w:sz w:val="20"/>
                      <w:szCs w:val="20"/>
                      <w:lang w:eastAsia="ru-RU"/>
                    </w:rPr>
                  </m:ctrlPr>
                </m:sSupPr>
                <m:e>
                  <m:r>
                    <w:rPr>
                      <w:rFonts w:ascii="Cambria Math" w:eastAsia="Times New Roman" w:hAnsi="Cambria Math" w:cs="Times New Roman"/>
                      <w:color w:val="000000"/>
                      <w:sz w:val="20"/>
                      <w:szCs w:val="20"/>
                      <w:lang w:eastAsia="ru-RU"/>
                    </w:rPr>
                    <m:t>(435,5-381)</m:t>
                  </m:r>
                </m:e>
                <m:sup>
                  <m:r>
                    <w:rPr>
                      <w:rFonts w:ascii="Cambria Math" w:eastAsia="Times New Roman" w:hAnsi="Cambria Math" w:cs="Times New Roman"/>
                      <w:color w:val="000000"/>
                      <w:sz w:val="20"/>
                      <w:szCs w:val="20"/>
                      <w:lang w:eastAsia="ru-RU"/>
                    </w:rPr>
                    <m:t>2</m:t>
                  </m:r>
                </m:sup>
              </m:sSup>
              <m:r>
                <w:rPr>
                  <w:rFonts w:ascii="Cambria Math" w:eastAsia="Times New Roman" w:hAnsi="Cambria Math" w:cs="Times New Roman"/>
                  <w:color w:val="000000"/>
                  <w:sz w:val="20"/>
                  <w:szCs w:val="20"/>
                  <w:lang w:eastAsia="ru-RU"/>
                </w:rPr>
                <m:t>8+</m:t>
              </m:r>
              <m:sSup>
                <m:sSupPr>
                  <m:ctrlPr>
                    <w:rPr>
                      <w:rFonts w:ascii="Cambria Math" w:eastAsia="Times New Roman" w:hAnsi="Cambria Math" w:cs="Times New Roman"/>
                      <w:i/>
                      <w:iCs/>
                      <w:color w:val="000000"/>
                      <w:sz w:val="20"/>
                      <w:szCs w:val="20"/>
                      <w:lang w:eastAsia="ru-RU"/>
                    </w:rPr>
                  </m:ctrlPr>
                </m:sSupPr>
                <m:e>
                  <m:r>
                    <w:rPr>
                      <w:rFonts w:ascii="Cambria Math" w:eastAsia="Times New Roman" w:hAnsi="Cambria Math" w:cs="Times New Roman"/>
                      <w:color w:val="000000"/>
                      <w:sz w:val="20"/>
                      <w:szCs w:val="20"/>
                      <w:lang w:eastAsia="ru-RU"/>
                    </w:rPr>
                    <m:t>(554,5-381)</m:t>
                  </m:r>
                </m:e>
                <m:sup>
                  <m:r>
                    <w:rPr>
                      <w:rFonts w:ascii="Cambria Math" w:eastAsia="Times New Roman" w:hAnsi="Cambria Math" w:cs="Times New Roman"/>
                      <w:color w:val="000000"/>
                      <w:sz w:val="20"/>
                      <w:szCs w:val="20"/>
                      <w:lang w:eastAsia="ru-RU"/>
                    </w:rPr>
                    <m:t>2</m:t>
                  </m:r>
                </m:sup>
              </m:sSup>
              <m:r>
                <w:rPr>
                  <w:rFonts w:ascii="Cambria Math" w:eastAsia="Times New Roman" w:hAnsi="Cambria Math" w:cs="Times New Roman"/>
                  <w:color w:val="000000"/>
                  <w:sz w:val="20"/>
                  <w:szCs w:val="20"/>
                  <w:lang w:eastAsia="ru-RU"/>
                </w:rPr>
                <m:t>4</m:t>
              </m:r>
            </m:num>
            <m:den>
              <m:r>
                <w:rPr>
                  <w:rFonts w:ascii="Cambria Math" w:eastAsia="Times New Roman" w:hAnsi="Cambria Math" w:cs="Times New Roman"/>
                  <w:color w:val="000000"/>
                  <w:sz w:val="20"/>
                  <w:szCs w:val="20"/>
                  <w:lang w:eastAsia="ru-RU"/>
                </w:rPr>
                <m:t>30</m:t>
              </m:r>
            </m:den>
          </m:f>
          <m:r>
            <w:rPr>
              <w:rFonts w:ascii="Cambria Math" w:eastAsia="Times New Roman" w:hAnsi="Cambria Math" w:cs="Times New Roman"/>
              <w:color w:val="000000"/>
              <w:sz w:val="20"/>
              <w:szCs w:val="20"/>
              <w:lang w:eastAsia="ru-RU"/>
            </w:rPr>
            <m:t>==</m:t>
          </m:r>
          <m:f>
            <m:fPr>
              <m:ctrlPr>
                <w:rPr>
                  <w:rFonts w:ascii="Cambria Math" w:eastAsia="Times New Roman" w:hAnsi="Cambria Math" w:cs="Times New Roman"/>
                  <w:i/>
                  <w:iCs/>
                  <w:color w:val="000000"/>
                  <w:sz w:val="20"/>
                  <w:szCs w:val="20"/>
                  <w:lang w:eastAsia="ru-RU"/>
                </w:rPr>
              </m:ctrlPr>
            </m:fPr>
            <m:num>
              <m:r>
                <w:rPr>
                  <w:rFonts w:ascii="Cambria Math" w:eastAsia="Times New Roman" w:hAnsi="Cambria Math" w:cs="Times New Roman"/>
                  <w:color w:val="000000"/>
                  <w:sz w:val="20"/>
                  <w:szCs w:val="20"/>
                  <w:lang w:eastAsia="ru-RU"/>
                </w:rPr>
                <m:t>82369+22111,25+182,25+23762+120409</m:t>
              </m:r>
            </m:num>
            <m:den>
              <m:r>
                <w:rPr>
                  <w:rFonts w:ascii="Cambria Math" w:eastAsia="Times New Roman" w:hAnsi="Cambria Math" w:cs="Times New Roman"/>
                  <w:color w:val="000000"/>
                  <w:sz w:val="20"/>
                  <w:szCs w:val="20"/>
                  <w:lang w:eastAsia="ru-RU"/>
                </w:rPr>
                <m:t>30</m:t>
              </m:r>
            </m:den>
          </m:f>
          <m:r>
            <w:rPr>
              <w:rFonts w:ascii="Cambria Math" w:eastAsia="Times New Roman" w:hAnsi="Cambria Math" w:cs="Times New Roman"/>
              <w:color w:val="000000"/>
              <w:sz w:val="20"/>
              <w:szCs w:val="20"/>
              <w:lang w:eastAsia="ru-RU"/>
            </w:rPr>
            <m:t>=</m:t>
          </m:r>
          <m:f>
            <m:fPr>
              <m:ctrlPr>
                <w:rPr>
                  <w:rFonts w:ascii="Cambria Math" w:eastAsia="Times New Roman" w:hAnsi="Cambria Math" w:cs="Times New Roman"/>
                  <w:i/>
                  <w:iCs/>
                  <w:color w:val="000000"/>
                  <w:sz w:val="20"/>
                  <w:szCs w:val="20"/>
                  <w:lang w:eastAsia="ru-RU"/>
                </w:rPr>
              </m:ctrlPr>
            </m:fPr>
            <m:num>
              <m:r>
                <w:rPr>
                  <w:rFonts w:ascii="Cambria Math" w:eastAsia="Times New Roman" w:hAnsi="Cambria Math" w:cs="Times New Roman"/>
                  <w:color w:val="000000"/>
                  <w:sz w:val="20"/>
                  <w:szCs w:val="20"/>
                  <w:lang w:eastAsia="ru-RU"/>
                </w:rPr>
                <m:t>248833,5</m:t>
              </m:r>
            </m:num>
            <m:den>
              <m:r>
                <w:rPr>
                  <w:rFonts w:ascii="Cambria Math" w:eastAsia="Times New Roman" w:hAnsi="Cambria Math" w:cs="Times New Roman"/>
                  <w:color w:val="000000"/>
                  <w:sz w:val="20"/>
                  <w:szCs w:val="20"/>
                  <w:lang w:eastAsia="ru-RU"/>
                </w:rPr>
                <m:t>30</m:t>
              </m:r>
            </m:den>
          </m:f>
          <m:r>
            <w:rPr>
              <w:rFonts w:ascii="Cambria Math" w:eastAsia="Times New Roman" w:hAnsi="Cambria Math" w:cs="Times New Roman"/>
              <w:color w:val="000000"/>
              <w:sz w:val="20"/>
              <w:szCs w:val="20"/>
              <w:lang w:eastAsia="ru-RU"/>
            </w:rPr>
            <m:t>=8294,45</m:t>
          </m:r>
        </m:oMath>
      </m:oMathPara>
    </w:p>
    <w:p w:rsidR="003A193D" w:rsidRDefault="003A193D" w:rsidP="006B1AC1">
      <w:pPr>
        <w:pStyle w:val="a3"/>
        <w:spacing w:line="360" w:lineRule="auto"/>
        <w:ind w:firstLine="709"/>
        <w:jc w:val="both"/>
        <w:rPr>
          <w:rFonts w:ascii="Times New Roman" w:eastAsiaTheme="minorEastAsia" w:hAnsi="Times New Roman" w:cs="Times New Roman"/>
          <w:iCs/>
          <w:color w:val="000000"/>
          <w:sz w:val="28"/>
          <w:szCs w:val="20"/>
          <w:lang w:eastAsia="ru-RU"/>
        </w:rPr>
      </w:pPr>
      <w:r w:rsidRPr="003A193D">
        <w:rPr>
          <w:rFonts w:ascii="Times New Roman" w:eastAsiaTheme="minorEastAsia" w:hAnsi="Times New Roman" w:cs="Times New Roman"/>
          <w:iCs/>
          <w:color w:val="000000"/>
          <w:sz w:val="28"/>
          <w:szCs w:val="20"/>
          <w:lang w:eastAsia="ru-RU"/>
        </w:rPr>
        <w:t>Рассчит</w:t>
      </w:r>
      <w:r>
        <w:rPr>
          <w:rFonts w:ascii="Times New Roman" w:eastAsiaTheme="minorEastAsia" w:hAnsi="Times New Roman" w:cs="Times New Roman"/>
          <w:iCs/>
          <w:color w:val="000000"/>
          <w:sz w:val="28"/>
          <w:szCs w:val="20"/>
          <w:lang w:eastAsia="ru-RU"/>
        </w:rPr>
        <w:t>аем</w:t>
      </w:r>
      <w:r w:rsidRPr="003A193D">
        <w:rPr>
          <w:rFonts w:ascii="Times New Roman" w:eastAsiaTheme="minorEastAsia" w:hAnsi="Times New Roman" w:cs="Times New Roman"/>
          <w:iCs/>
          <w:color w:val="000000"/>
          <w:sz w:val="28"/>
          <w:szCs w:val="20"/>
          <w:lang w:eastAsia="ru-RU"/>
        </w:rPr>
        <w:t xml:space="preserve"> общую дисперсию</w:t>
      </w:r>
      <w:r>
        <w:rPr>
          <w:rFonts w:ascii="Times New Roman" w:eastAsiaTheme="minorEastAsia" w:hAnsi="Times New Roman" w:cs="Times New Roman"/>
          <w:iCs/>
          <w:color w:val="000000"/>
          <w:sz w:val="28"/>
          <w:szCs w:val="20"/>
          <w:lang w:eastAsia="ru-RU"/>
        </w:rPr>
        <w:t>:</w:t>
      </w:r>
    </w:p>
    <w:p w:rsidR="003A193D" w:rsidRDefault="003A193D" w:rsidP="006B1AC1">
      <w:pPr>
        <w:pStyle w:val="a3"/>
        <w:spacing w:line="360" w:lineRule="auto"/>
        <w:ind w:firstLine="709"/>
        <w:jc w:val="both"/>
        <w:rPr>
          <w:rFonts w:ascii="Times New Roman" w:eastAsiaTheme="minorEastAsia" w:hAnsi="Times New Roman" w:cs="Times New Roman"/>
          <w:iCs/>
          <w:color w:val="000000"/>
          <w:sz w:val="36"/>
          <w:szCs w:val="20"/>
          <w:lang w:eastAsia="ru-RU"/>
        </w:rPr>
      </w:pPr>
      <w:r>
        <w:rPr>
          <w:rFonts w:ascii="Times New Roman" w:eastAsiaTheme="minorEastAsia" w:hAnsi="Times New Roman" w:cs="Times New Roman"/>
          <w:iCs/>
          <w:color w:val="000000"/>
          <w:sz w:val="28"/>
          <w:szCs w:val="20"/>
          <w:lang w:eastAsia="ru-RU"/>
        </w:rPr>
        <w:t xml:space="preserve"> </w:t>
      </w:r>
      <m:oMath>
        <m:sSubSup>
          <m:sSubSupPr>
            <m:ctrlPr>
              <w:rPr>
                <w:rFonts w:ascii="Cambria Math" w:eastAsiaTheme="minorEastAsia" w:hAnsi="Cambria Math" w:cs="Times New Roman"/>
                <w:i/>
                <w:iCs/>
                <w:color w:val="000000"/>
                <w:sz w:val="36"/>
                <w:szCs w:val="20"/>
                <w:lang w:eastAsia="ru-RU"/>
              </w:rPr>
            </m:ctrlPr>
          </m:sSubSupPr>
          <m:e>
            <m:r>
              <w:rPr>
                <w:rFonts w:ascii="Cambria Math" w:eastAsiaTheme="minorEastAsia" w:hAnsi="Cambria Math" w:cs="Times New Roman"/>
                <w:color w:val="000000"/>
                <w:sz w:val="36"/>
                <w:szCs w:val="20"/>
                <w:lang w:eastAsia="ru-RU"/>
              </w:rPr>
              <m:t>σ</m:t>
            </m:r>
          </m:e>
          <m:sub>
            <m:r>
              <w:rPr>
                <w:rFonts w:ascii="Cambria Math" w:eastAsiaTheme="minorEastAsia" w:hAnsi="Cambria Math" w:cs="Times New Roman"/>
                <w:color w:val="000000"/>
                <w:sz w:val="36"/>
                <w:szCs w:val="20"/>
                <w:lang w:eastAsia="ru-RU"/>
              </w:rPr>
              <m:t>общ</m:t>
            </m:r>
          </m:sub>
          <m:sup>
            <m:r>
              <w:rPr>
                <w:rFonts w:ascii="Cambria Math" w:eastAsiaTheme="minorEastAsia" w:hAnsi="Cambria Math" w:cs="Times New Roman"/>
                <w:color w:val="000000"/>
                <w:sz w:val="36"/>
                <w:szCs w:val="20"/>
                <w:lang w:eastAsia="ru-RU"/>
              </w:rPr>
              <m:t>2</m:t>
            </m:r>
          </m:sup>
        </m:sSubSup>
        <m:r>
          <w:rPr>
            <w:rFonts w:ascii="Cambria Math" w:eastAsiaTheme="minorEastAsia" w:hAnsi="Cambria Math" w:cs="Times New Roman"/>
            <w:color w:val="000000"/>
            <w:sz w:val="36"/>
            <w:szCs w:val="20"/>
            <w:lang w:eastAsia="ru-RU"/>
          </w:rPr>
          <m:t>=</m:t>
        </m:r>
        <m:f>
          <m:fPr>
            <m:ctrlPr>
              <w:rPr>
                <w:rFonts w:ascii="Cambria Math" w:eastAsiaTheme="minorEastAsia" w:hAnsi="Cambria Math" w:cs="Times New Roman"/>
                <w:i/>
                <w:iCs/>
                <w:color w:val="000000"/>
                <w:sz w:val="36"/>
                <w:szCs w:val="20"/>
                <w:lang w:eastAsia="ru-RU"/>
              </w:rPr>
            </m:ctrlPr>
          </m:fPr>
          <m:num>
            <m:nary>
              <m:naryPr>
                <m:chr m:val="∑"/>
                <m:limLoc m:val="undOvr"/>
                <m:subHide m:val="1"/>
                <m:supHide m:val="1"/>
                <m:ctrlPr>
                  <w:rPr>
                    <w:rFonts w:ascii="Cambria Math" w:eastAsiaTheme="minorEastAsia" w:hAnsi="Cambria Math" w:cs="Times New Roman"/>
                    <w:i/>
                    <w:iCs/>
                    <w:color w:val="000000"/>
                    <w:sz w:val="36"/>
                    <w:szCs w:val="20"/>
                    <w:lang w:eastAsia="ru-RU"/>
                  </w:rPr>
                </m:ctrlPr>
              </m:naryPr>
              <m:sub/>
              <m:sup/>
              <m:e>
                <m:sSup>
                  <m:sSupPr>
                    <m:ctrlPr>
                      <w:rPr>
                        <w:rFonts w:ascii="Cambria Math" w:eastAsiaTheme="minorEastAsia" w:hAnsi="Cambria Math" w:cs="Times New Roman"/>
                        <w:i/>
                        <w:iCs/>
                        <w:color w:val="000000"/>
                        <w:sz w:val="36"/>
                        <w:szCs w:val="20"/>
                        <w:lang w:eastAsia="ru-RU"/>
                      </w:rPr>
                    </m:ctrlPr>
                  </m:sSupPr>
                  <m:e>
                    <m:r>
                      <w:rPr>
                        <w:rFonts w:ascii="Cambria Math" w:eastAsiaTheme="minorEastAsia" w:hAnsi="Cambria Math" w:cs="Times New Roman"/>
                        <w:color w:val="000000"/>
                        <w:sz w:val="36"/>
                        <w:szCs w:val="20"/>
                        <w:lang w:eastAsia="ru-RU"/>
                      </w:rPr>
                      <m:t>(</m:t>
                    </m:r>
                    <m:sSub>
                      <m:sSubPr>
                        <m:ctrlPr>
                          <w:rPr>
                            <w:rFonts w:ascii="Cambria Math" w:eastAsiaTheme="minorEastAsia" w:hAnsi="Cambria Math" w:cs="Times New Roman"/>
                            <w:i/>
                            <w:iCs/>
                            <w:color w:val="000000"/>
                            <w:sz w:val="36"/>
                            <w:szCs w:val="20"/>
                            <w:lang w:eastAsia="ru-RU"/>
                          </w:rPr>
                        </m:ctrlPr>
                      </m:sSubPr>
                      <m:e>
                        <m:r>
                          <w:rPr>
                            <w:rFonts w:ascii="Cambria Math" w:eastAsiaTheme="minorEastAsia" w:hAnsi="Cambria Math" w:cs="Times New Roman"/>
                            <w:color w:val="000000"/>
                            <w:sz w:val="36"/>
                            <w:szCs w:val="20"/>
                            <w:lang w:eastAsia="ru-RU"/>
                          </w:rPr>
                          <m:t>у</m:t>
                        </m:r>
                      </m:e>
                      <m:sub>
                        <m:r>
                          <w:rPr>
                            <w:rFonts w:ascii="Cambria Math" w:eastAsiaTheme="minorEastAsia" w:hAnsi="Cambria Math" w:cs="Times New Roman"/>
                            <w:color w:val="000000"/>
                            <w:sz w:val="36"/>
                            <w:szCs w:val="20"/>
                            <w:lang w:val="en-US" w:eastAsia="ru-RU"/>
                          </w:rPr>
                          <m:t>i</m:t>
                        </m:r>
                      </m:sub>
                    </m:sSub>
                    <m:r>
                      <w:rPr>
                        <w:rFonts w:ascii="Cambria Math" w:eastAsiaTheme="minorEastAsia" w:hAnsi="Cambria Math" w:cs="Times New Roman"/>
                        <w:color w:val="000000"/>
                        <w:sz w:val="36"/>
                        <w:szCs w:val="20"/>
                        <w:lang w:eastAsia="ru-RU"/>
                      </w:rPr>
                      <m:t>-</m:t>
                    </m:r>
                    <m:sSub>
                      <m:sSubPr>
                        <m:ctrlPr>
                          <w:rPr>
                            <w:rFonts w:ascii="Cambria Math" w:eastAsiaTheme="minorEastAsia" w:hAnsi="Cambria Math" w:cs="Times New Roman"/>
                            <w:i/>
                            <w:iCs/>
                            <w:color w:val="000000"/>
                            <w:sz w:val="36"/>
                            <w:szCs w:val="20"/>
                            <w:lang w:eastAsia="ru-RU"/>
                          </w:rPr>
                        </m:ctrlPr>
                      </m:sSubPr>
                      <m:e>
                        <m:bar>
                          <m:barPr>
                            <m:pos m:val="top"/>
                            <m:ctrlPr>
                              <w:rPr>
                                <w:rFonts w:ascii="Cambria Math" w:eastAsiaTheme="minorEastAsia" w:hAnsi="Cambria Math" w:cs="Times New Roman"/>
                                <w:i/>
                                <w:iCs/>
                                <w:color w:val="000000"/>
                                <w:sz w:val="36"/>
                                <w:szCs w:val="20"/>
                                <w:lang w:eastAsia="ru-RU"/>
                              </w:rPr>
                            </m:ctrlPr>
                          </m:barPr>
                          <m:e>
                            <m:r>
                              <w:rPr>
                                <w:rFonts w:ascii="Cambria Math" w:eastAsiaTheme="minorEastAsia" w:hAnsi="Cambria Math" w:cs="Times New Roman"/>
                                <w:color w:val="000000"/>
                                <w:sz w:val="36"/>
                                <w:szCs w:val="20"/>
                                <w:lang w:eastAsia="ru-RU"/>
                              </w:rPr>
                              <m:t>у</m:t>
                            </m:r>
                          </m:e>
                        </m:bar>
                      </m:e>
                      <m:sub>
                        <m:r>
                          <w:rPr>
                            <w:rFonts w:ascii="Cambria Math" w:eastAsiaTheme="minorEastAsia" w:hAnsi="Cambria Math" w:cs="Times New Roman"/>
                            <w:color w:val="000000"/>
                            <w:sz w:val="36"/>
                            <w:szCs w:val="20"/>
                            <w:lang w:eastAsia="ru-RU"/>
                          </w:rPr>
                          <m:t>общ</m:t>
                        </m:r>
                      </m:sub>
                    </m:sSub>
                    <m:r>
                      <w:rPr>
                        <w:rFonts w:ascii="Cambria Math" w:eastAsiaTheme="minorEastAsia" w:hAnsi="Cambria Math" w:cs="Times New Roman"/>
                        <w:color w:val="000000"/>
                        <w:sz w:val="36"/>
                        <w:szCs w:val="20"/>
                        <w:lang w:eastAsia="ru-RU"/>
                      </w:rPr>
                      <m:t>)</m:t>
                    </m:r>
                  </m:e>
                  <m:sup>
                    <m:r>
                      <w:rPr>
                        <w:rFonts w:ascii="Cambria Math" w:eastAsiaTheme="minorEastAsia" w:hAnsi="Cambria Math" w:cs="Times New Roman"/>
                        <w:color w:val="000000"/>
                        <w:sz w:val="36"/>
                        <w:szCs w:val="20"/>
                        <w:lang w:eastAsia="ru-RU"/>
                      </w:rPr>
                      <m:t>2</m:t>
                    </m:r>
                  </m:sup>
                </m:sSup>
              </m:e>
            </m:nary>
          </m:num>
          <m:den>
            <m:r>
              <w:rPr>
                <w:rFonts w:ascii="Cambria Math" w:eastAsiaTheme="minorEastAsia" w:hAnsi="Cambria Math" w:cs="Times New Roman"/>
                <w:color w:val="000000"/>
                <w:sz w:val="36"/>
                <w:szCs w:val="20"/>
                <w:lang w:eastAsia="ru-RU"/>
              </w:rPr>
              <m:t>n</m:t>
            </m:r>
          </m:den>
        </m:f>
      </m:oMath>
      <w:r w:rsidR="006B1AC1">
        <w:rPr>
          <w:rFonts w:ascii="Times New Roman" w:eastAsiaTheme="minorEastAsia" w:hAnsi="Times New Roman" w:cs="Times New Roman"/>
          <w:iCs/>
          <w:color w:val="000000"/>
          <w:sz w:val="36"/>
          <w:szCs w:val="20"/>
          <w:lang w:eastAsia="ru-RU"/>
        </w:rPr>
        <w:t>;</w:t>
      </w:r>
      <w:r>
        <w:rPr>
          <w:rFonts w:ascii="Times New Roman" w:eastAsiaTheme="minorEastAsia" w:hAnsi="Times New Roman" w:cs="Times New Roman"/>
          <w:iCs/>
          <w:color w:val="000000"/>
          <w:sz w:val="36"/>
          <w:szCs w:val="20"/>
          <w:lang w:eastAsia="ru-RU"/>
        </w:rPr>
        <w:t xml:space="preserve">  </w:t>
      </w:r>
      <m:oMath>
        <m:sSub>
          <m:sSubPr>
            <m:ctrlPr>
              <w:rPr>
                <w:rFonts w:ascii="Cambria Math" w:eastAsiaTheme="minorEastAsia" w:hAnsi="Cambria Math" w:cs="Times New Roman"/>
                <w:i/>
                <w:iCs/>
                <w:color w:val="000000"/>
                <w:sz w:val="36"/>
                <w:szCs w:val="20"/>
                <w:lang w:val="en-US" w:eastAsia="ru-RU"/>
              </w:rPr>
            </m:ctrlPr>
          </m:sSubPr>
          <m:e>
            <m:bar>
              <m:barPr>
                <m:pos m:val="top"/>
                <m:ctrlPr>
                  <w:rPr>
                    <w:rFonts w:ascii="Cambria Math" w:eastAsiaTheme="minorEastAsia" w:hAnsi="Cambria Math" w:cs="Times New Roman"/>
                    <w:i/>
                    <w:iCs/>
                    <w:color w:val="000000"/>
                    <w:sz w:val="36"/>
                    <w:szCs w:val="20"/>
                    <w:lang w:val="en-US" w:eastAsia="ru-RU"/>
                  </w:rPr>
                </m:ctrlPr>
              </m:barPr>
              <m:e>
                <m:r>
                  <w:rPr>
                    <w:rFonts w:ascii="Cambria Math" w:eastAsiaTheme="minorEastAsia" w:hAnsi="Cambria Math" w:cs="Times New Roman"/>
                    <w:color w:val="000000"/>
                    <w:sz w:val="36"/>
                    <w:szCs w:val="20"/>
                    <w:lang w:val="en-US" w:eastAsia="ru-RU"/>
                  </w:rPr>
                  <m:t>y</m:t>
                </m:r>
              </m:e>
            </m:bar>
          </m:e>
          <m:sub>
            <m:r>
              <w:rPr>
                <w:rFonts w:ascii="Cambria Math" w:eastAsiaTheme="minorEastAsia" w:hAnsi="Cambria Math" w:cs="Times New Roman"/>
                <w:color w:val="000000"/>
                <w:sz w:val="36"/>
                <w:szCs w:val="20"/>
                <w:lang w:eastAsia="ru-RU"/>
              </w:rPr>
              <m:t>общ</m:t>
            </m:r>
          </m:sub>
        </m:sSub>
        <m:r>
          <w:rPr>
            <w:rFonts w:ascii="Cambria Math" w:eastAsiaTheme="minorEastAsia" w:hAnsi="Cambria Math" w:cs="Times New Roman"/>
            <w:color w:val="000000"/>
            <w:sz w:val="36"/>
            <w:szCs w:val="20"/>
            <w:lang w:eastAsia="ru-RU"/>
          </w:rPr>
          <m:t>=</m:t>
        </m:r>
        <m:f>
          <m:fPr>
            <m:ctrlPr>
              <w:rPr>
                <w:rFonts w:ascii="Cambria Math" w:eastAsiaTheme="minorEastAsia" w:hAnsi="Cambria Math" w:cs="Times New Roman"/>
                <w:i/>
                <w:iCs/>
                <w:color w:val="000000"/>
                <w:sz w:val="36"/>
                <w:szCs w:val="20"/>
                <w:lang w:val="en-US" w:eastAsia="ru-RU"/>
              </w:rPr>
            </m:ctrlPr>
          </m:fPr>
          <m:num>
            <m:nary>
              <m:naryPr>
                <m:chr m:val="∑"/>
                <m:limLoc m:val="undOvr"/>
                <m:subHide m:val="1"/>
                <m:supHide m:val="1"/>
                <m:ctrlPr>
                  <w:rPr>
                    <w:rFonts w:ascii="Cambria Math" w:eastAsiaTheme="minorEastAsia" w:hAnsi="Cambria Math" w:cs="Times New Roman"/>
                    <w:i/>
                    <w:iCs/>
                    <w:color w:val="000000"/>
                    <w:sz w:val="36"/>
                    <w:szCs w:val="20"/>
                    <w:lang w:val="en-US" w:eastAsia="ru-RU"/>
                  </w:rPr>
                </m:ctrlPr>
              </m:naryPr>
              <m:sub/>
              <m:sup/>
              <m:e>
                <m:r>
                  <w:rPr>
                    <w:rFonts w:ascii="Cambria Math" w:eastAsiaTheme="minorEastAsia" w:hAnsi="Cambria Math" w:cs="Times New Roman"/>
                    <w:color w:val="000000"/>
                    <w:sz w:val="36"/>
                    <w:szCs w:val="20"/>
                    <w:lang w:eastAsia="ru-RU"/>
                  </w:rPr>
                  <m:t>х</m:t>
                </m:r>
                <m:r>
                  <w:rPr>
                    <w:rFonts w:ascii="Cambria Math" w:eastAsiaTheme="minorEastAsia" w:hAnsi="Cambria Math" w:cs="Times New Roman"/>
                    <w:color w:val="000000"/>
                    <w:sz w:val="36"/>
                    <w:szCs w:val="20"/>
                    <w:lang w:val="en-US" w:eastAsia="ru-RU"/>
                  </w:rPr>
                  <m:t>f</m:t>
                </m:r>
              </m:e>
            </m:nary>
          </m:num>
          <m:den>
            <m:r>
              <w:rPr>
                <w:rFonts w:ascii="Cambria Math" w:eastAsiaTheme="minorEastAsia" w:hAnsi="Cambria Math" w:cs="Times New Roman"/>
                <w:color w:val="000000"/>
                <w:sz w:val="36"/>
                <w:szCs w:val="20"/>
                <w:lang w:val="en-US" w:eastAsia="ru-RU"/>
              </w:rPr>
              <m:t>n</m:t>
            </m:r>
          </m:den>
        </m:f>
      </m:oMath>
      <w:r>
        <w:rPr>
          <w:rFonts w:ascii="Times New Roman" w:eastAsiaTheme="minorEastAsia" w:hAnsi="Times New Roman" w:cs="Times New Roman"/>
          <w:iCs/>
          <w:color w:val="000000"/>
          <w:sz w:val="36"/>
          <w:szCs w:val="20"/>
          <w:lang w:eastAsia="ru-RU"/>
        </w:rPr>
        <w:t xml:space="preserve">;  </w:t>
      </w:r>
      <m:oMath>
        <m:sSub>
          <m:sSubPr>
            <m:ctrlPr>
              <w:rPr>
                <w:rFonts w:ascii="Cambria Math" w:eastAsiaTheme="minorEastAsia" w:hAnsi="Cambria Math" w:cs="Times New Roman"/>
                <w:i/>
                <w:iCs/>
                <w:color w:val="000000"/>
                <w:sz w:val="36"/>
                <w:szCs w:val="20"/>
                <w:lang w:val="en-US" w:eastAsia="ru-RU"/>
              </w:rPr>
            </m:ctrlPr>
          </m:sSubPr>
          <m:e>
            <m:bar>
              <m:barPr>
                <m:pos m:val="top"/>
                <m:ctrlPr>
                  <w:rPr>
                    <w:rFonts w:ascii="Cambria Math" w:eastAsiaTheme="minorEastAsia" w:hAnsi="Cambria Math" w:cs="Times New Roman"/>
                    <w:i/>
                    <w:iCs/>
                    <w:color w:val="000000"/>
                    <w:sz w:val="36"/>
                    <w:szCs w:val="20"/>
                    <w:lang w:val="en-US" w:eastAsia="ru-RU"/>
                  </w:rPr>
                </m:ctrlPr>
              </m:barPr>
              <m:e>
                <m:r>
                  <w:rPr>
                    <w:rFonts w:ascii="Cambria Math" w:eastAsiaTheme="minorEastAsia" w:hAnsi="Cambria Math" w:cs="Times New Roman"/>
                    <w:color w:val="000000"/>
                    <w:sz w:val="36"/>
                    <w:szCs w:val="20"/>
                    <w:lang w:val="en-US" w:eastAsia="ru-RU"/>
                  </w:rPr>
                  <m:t>y</m:t>
                </m:r>
              </m:e>
            </m:bar>
          </m:e>
          <m:sub>
            <m:r>
              <w:rPr>
                <w:rFonts w:ascii="Cambria Math" w:eastAsiaTheme="minorEastAsia" w:hAnsi="Cambria Math" w:cs="Times New Roman"/>
                <w:color w:val="000000"/>
                <w:sz w:val="36"/>
                <w:szCs w:val="20"/>
                <w:lang w:eastAsia="ru-RU"/>
              </w:rPr>
              <m:t>общ</m:t>
            </m:r>
          </m:sub>
        </m:sSub>
        <m:r>
          <w:rPr>
            <w:rFonts w:ascii="Cambria Math" w:eastAsiaTheme="minorEastAsia" w:hAnsi="Cambria Math" w:cs="Times New Roman"/>
            <w:color w:val="000000"/>
            <w:sz w:val="36"/>
            <w:szCs w:val="20"/>
            <w:lang w:eastAsia="ru-RU"/>
          </w:rPr>
          <m:t>=387,1</m:t>
        </m:r>
      </m:oMath>
      <w:r>
        <w:rPr>
          <w:rFonts w:ascii="Times New Roman" w:eastAsiaTheme="minorEastAsia" w:hAnsi="Times New Roman" w:cs="Times New Roman"/>
          <w:iCs/>
          <w:color w:val="000000"/>
          <w:sz w:val="36"/>
          <w:szCs w:val="20"/>
          <w:lang w:eastAsia="ru-RU"/>
        </w:rPr>
        <w:t>;</w:t>
      </w:r>
    </w:p>
    <w:p w:rsidR="003A193D" w:rsidRDefault="003A193D" w:rsidP="006B1AC1">
      <w:pPr>
        <w:pStyle w:val="a3"/>
        <w:spacing w:line="360" w:lineRule="auto"/>
        <w:ind w:firstLine="709"/>
        <w:jc w:val="both"/>
        <w:rPr>
          <w:rFonts w:ascii="Times New Roman" w:eastAsiaTheme="minorEastAsia" w:hAnsi="Times New Roman" w:cs="Times New Roman"/>
          <w:iCs/>
          <w:color w:val="000000"/>
          <w:sz w:val="28"/>
          <w:szCs w:val="28"/>
          <w:lang w:eastAsia="ru-RU"/>
        </w:rPr>
      </w:pPr>
      <w:r w:rsidRPr="003A193D">
        <w:rPr>
          <w:rFonts w:ascii="Times New Roman" w:eastAsiaTheme="minorEastAsia" w:hAnsi="Times New Roman" w:cs="Times New Roman"/>
          <w:iCs/>
          <w:color w:val="000000"/>
          <w:sz w:val="28"/>
          <w:szCs w:val="28"/>
          <w:lang w:eastAsia="ru-RU"/>
        </w:rPr>
        <w:t xml:space="preserve">Для нахождения </w:t>
      </w:r>
      <m:oMath>
        <m:nary>
          <m:naryPr>
            <m:chr m:val="∑"/>
            <m:limLoc m:val="undOvr"/>
            <m:subHide m:val="1"/>
            <m:supHide m:val="1"/>
            <m:ctrlPr>
              <w:rPr>
                <w:rFonts w:ascii="Cambria Math" w:eastAsiaTheme="minorEastAsia" w:hAnsi="Cambria Math" w:cs="Times New Roman"/>
                <w:iCs/>
                <w:color w:val="000000"/>
                <w:sz w:val="28"/>
                <w:szCs w:val="28"/>
                <w:lang w:eastAsia="ru-RU"/>
              </w:rPr>
            </m:ctrlPr>
          </m:naryPr>
          <m:sub/>
          <m:sup/>
          <m:e>
            <m:sSup>
              <m:sSupPr>
                <m:ctrlPr>
                  <w:rPr>
                    <w:rFonts w:ascii="Cambria Math" w:eastAsiaTheme="minorEastAsia" w:hAnsi="Cambria Math" w:cs="Times New Roman"/>
                    <w:iCs/>
                    <w:color w:val="000000"/>
                    <w:sz w:val="28"/>
                    <w:szCs w:val="28"/>
                    <w:lang w:eastAsia="ru-RU"/>
                  </w:rPr>
                </m:ctrlPr>
              </m:sSupPr>
              <m:e>
                <m:r>
                  <m:rPr>
                    <m:sty m:val="p"/>
                  </m:rPr>
                  <w:rPr>
                    <w:rFonts w:ascii="Cambria Math" w:eastAsiaTheme="minorEastAsia" w:hAnsi="Cambria Math" w:cs="Times New Roman"/>
                    <w:color w:val="000000"/>
                    <w:sz w:val="28"/>
                    <w:szCs w:val="28"/>
                    <w:lang w:eastAsia="ru-RU"/>
                  </w:rPr>
                  <m:t>(</m:t>
                </m:r>
                <m:sSub>
                  <m:sSubPr>
                    <m:ctrlPr>
                      <w:rPr>
                        <w:rFonts w:ascii="Cambria Math" w:eastAsiaTheme="minorEastAsia" w:hAnsi="Cambria Math" w:cs="Times New Roman"/>
                        <w:iCs/>
                        <w:color w:val="000000"/>
                        <w:sz w:val="28"/>
                        <w:szCs w:val="28"/>
                        <w:lang w:eastAsia="ru-RU"/>
                      </w:rPr>
                    </m:ctrlPr>
                  </m:sSubPr>
                  <m:e>
                    <m:r>
                      <m:rPr>
                        <m:sty m:val="p"/>
                      </m:rPr>
                      <w:rPr>
                        <w:rFonts w:ascii="Cambria Math" w:eastAsiaTheme="minorEastAsia" w:hAnsi="Cambria Math" w:cs="Times New Roman"/>
                        <w:color w:val="000000"/>
                        <w:sz w:val="28"/>
                        <w:szCs w:val="28"/>
                        <w:lang w:eastAsia="ru-RU"/>
                      </w:rPr>
                      <m:t>у</m:t>
                    </m:r>
                  </m:e>
                  <m:sub>
                    <m:r>
                      <m:rPr>
                        <m:sty m:val="p"/>
                      </m:rPr>
                      <w:rPr>
                        <w:rFonts w:ascii="Cambria Math" w:eastAsiaTheme="minorEastAsia" w:hAnsi="Cambria Math" w:cs="Times New Roman"/>
                        <w:color w:val="000000"/>
                        <w:sz w:val="28"/>
                        <w:szCs w:val="28"/>
                        <w:lang w:val="en-US" w:eastAsia="ru-RU"/>
                      </w:rPr>
                      <m:t>i</m:t>
                    </m:r>
                  </m:sub>
                </m:sSub>
                <m:r>
                  <m:rPr>
                    <m:sty m:val="p"/>
                  </m:rPr>
                  <w:rPr>
                    <w:rFonts w:ascii="Cambria Math" w:eastAsiaTheme="minorEastAsia" w:hAnsi="Cambria Math" w:cs="Times New Roman"/>
                    <w:color w:val="000000"/>
                    <w:sz w:val="28"/>
                    <w:szCs w:val="28"/>
                    <w:lang w:eastAsia="ru-RU"/>
                  </w:rPr>
                  <m:t>-</m:t>
                </m:r>
                <m:sSub>
                  <m:sSubPr>
                    <m:ctrlPr>
                      <w:rPr>
                        <w:rFonts w:ascii="Cambria Math" w:eastAsiaTheme="minorEastAsia" w:hAnsi="Cambria Math" w:cs="Times New Roman"/>
                        <w:iCs/>
                        <w:color w:val="000000"/>
                        <w:sz w:val="28"/>
                        <w:szCs w:val="28"/>
                        <w:lang w:eastAsia="ru-RU"/>
                      </w:rPr>
                    </m:ctrlPr>
                  </m:sSubPr>
                  <m:e>
                    <m:bar>
                      <m:barPr>
                        <m:pos m:val="top"/>
                        <m:ctrlPr>
                          <w:rPr>
                            <w:rFonts w:ascii="Cambria Math" w:eastAsiaTheme="minorEastAsia" w:hAnsi="Cambria Math" w:cs="Times New Roman"/>
                            <w:iCs/>
                            <w:color w:val="000000"/>
                            <w:sz w:val="28"/>
                            <w:szCs w:val="28"/>
                            <w:lang w:eastAsia="ru-RU"/>
                          </w:rPr>
                        </m:ctrlPr>
                      </m:barPr>
                      <m:e>
                        <m:r>
                          <m:rPr>
                            <m:sty m:val="p"/>
                          </m:rPr>
                          <w:rPr>
                            <w:rFonts w:ascii="Cambria Math" w:eastAsiaTheme="minorEastAsia" w:hAnsi="Cambria Math" w:cs="Times New Roman"/>
                            <w:color w:val="000000"/>
                            <w:sz w:val="28"/>
                            <w:szCs w:val="28"/>
                            <w:lang w:eastAsia="ru-RU"/>
                          </w:rPr>
                          <m:t>у</m:t>
                        </m:r>
                      </m:e>
                    </m:bar>
                  </m:e>
                  <m:sub>
                    <m:r>
                      <m:rPr>
                        <m:sty m:val="p"/>
                      </m:rPr>
                      <w:rPr>
                        <w:rFonts w:ascii="Cambria Math" w:eastAsiaTheme="minorEastAsia" w:hAnsi="Cambria Math" w:cs="Times New Roman"/>
                        <w:color w:val="000000"/>
                        <w:sz w:val="28"/>
                        <w:szCs w:val="28"/>
                        <w:lang w:eastAsia="ru-RU"/>
                      </w:rPr>
                      <m:t>общ</m:t>
                    </m:r>
                  </m:sub>
                </m:sSub>
                <m:r>
                  <m:rPr>
                    <m:sty m:val="p"/>
                  </m:rPr>
                  <w:rPr>
                    <w:rFonts w:ascii="Cambria Math" w:eastAsiaTheme="minorEastAsia" w:hAnsi="Cambria Math" w:cs="Times New Roman"/>
                    <w:color w:val="000000"/>
                    <w:sz w:val="28"/>
                    <w:szCs w:val="28"/>
                    <w:lang w:eastAsia="ru-RU"/>
                  </w:rPr>
                  <m:t>)</m:t>
                </m:r>
              </m:e>
              <m:sup>
                <m:r>
                  <m:rPr>
                    <m:sty m:val="p"/>
                  </m:rPr>
                  <w:rPr>
                    <w:rFonts w:ascii="Cambria Math" w:eastAsiaTheme="minorEastAsia" w:hAnsi="Cambria Math" w:cs="Times New Roman"/>
                    <w:color w:val="000000"/>
                    <w:sz w:val="28"/>
                    <w:szCs w:val="28"/>
                    <w:lang w:eastAsia="ru-RU"/>
                  </w:rPr>
                  <m:t>2</m:t>
                </m:r>
              </m:sup>
            </m:sSup>
          </m:e>
        </m:nary>
      </m:oMath>
      <w:r w:rsidRPr="003A193D">
        <w:rPr>
          <w:rFonts w:ascii="Times New Roman" w:eastAsiaTheme="minorEastAsia" w:hAnsi="Times New Roman" w:cs="Times New Roman"/>
          <w:iCs/>
          <w:color w:val="000000"/>
          <w:sz w:val="28"/>
          <w:szCs w:val="28"/>
          <w:lang w:eastAsia="ru-RU"/>
        </w:rPr>
        <w:t>заполним таблицу 6</w:t>
      </w:r>
    </w:p>
    <w:p w:rsidR="003A193D" w:rsidRDefault="003A193D" w:rsidP="003A193D">
      <w:pPr>
        <w:pStyle w:val="a3"/>
        <w:spacing w:line="360" w:lineRule="auto"/>
        <w:ind w:firstLine="709"/>
        <w:rPr>
          <w:rFonts w:ascii="Times New Roman" w:eastAsiaTheme="minorEastAsia" w:hAnsi="Times New Roman" w:cs="Times New Roman"/>
          <w:iCs/>
          <w:color w:val="000000"/>
          <w:sz w:val="28"/>
          <w:szCs w:val="28"/>
          <w:lang w:eastAsia="ru-RU"/>
        </w:rPr>
      </w:pPr>
    </w:p>
    <w:p w:rsidR="003A193D" w:rsidRPr="003A193D" w:rsidRDefault="003A193D" w:rsidP="003A193D">
      <w:pPr>
        <w:pStyle w:val="a3"/>
        <w:spacing w:line="360" w:lineRule="auto"/>
        <w:ind w:firstLine="709"/>
        <w:jc w:val="right"/>
        <w:rPr>
          <w:rFonts w:ascii="Times New Roman" w:eastAsiaTheme="minorEastAsia" w:hAnsi="Times New Roman" w:cs="Times New Roman"/>
          <w:b/>
          <w:iCs/>
          <w:color w:val="000000"/>
          <w:sz w:val="28"/>
          <w:szCs w:val="28"/>
          <w:lang w:eastAsia="ru-RU"/>
        </w:rPr>
      </w:pPr>
      <w:r w:rsidRPr="003A193D">
        <w:rPr>
          <w:rFonts w:ascii="Times New Roman" w:eastAsiaTheme="minorEastAsia" w:hAnsi="Times New Roman" w:cs="Times New Roman"/>
          <w:b/>
          <w:iCs/>
          <w:color w:val="000000"/>
          <w:sz w:val="28"/>
          <w:szCs w:val="28"/>
          <w:lang w:eastAsia="ru-RU"/>
        </w:rPr>
        <w:t>Таблица 6</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75"/>
        <w:gridCol w:w="1843"/>
        <w:gridCol w:w="1985"/>
        <w:gridCol w:w="1559"/>
        <w:gridCol w:w="1701"/>
      </w:tblGrid>
      <w:tr w:rsidR="003A193D" w:rsidRPr="003A193D" w:rsidTr="003A193D">
        <w:trPr>
          <w:trHeight w:val="276"/>
        </w:trPr>
        <w:tc>
          <w:tcPr>
            <w:tcW w:w="993" w:type="dxa"/>
            <w:vMerge w:val="restart"/>
            <w:tcBorders>
              <w:top w:val="single" w:sz="8" w:space="0" w:color="auto"/>
              <w:left w:val="single" w:sz="8" w:space="0" w:color="auto"/>
            </w:tcBorders>
          </w:tcPr>
          <w:p w:rsidR="003A193D" w:rsidRPr="003A193D" w:rsidRDefault="003A193D" w:rsidP="003A193D">
            <w:pPr>
              <w:jc w:val="center"/>
            </w:pPr>
            <w:r w:rsidRPr="003A193D">
              <w:t>№</w:t>
            </w:r>
          </w:p>
          <w:p w:rsidR="003A193D" w:rsidRPr="003A193D" w:rsidRDefault="003A193D" w:rsidP="003A193D">
            <w:pPr>
              <w:jc w:val="center"/>
            </w:pPr>
            <w:r w:rsidRPr="003A193D">
              <w:t>группы</w:t>
            </w:r>
          </w:p>
        </w:tc>
        <w:tc>
          <w:tcPr>
            <w:tcW w:w="1275" w:type="dxa"/>
            <w:vMerge w:val="restart"/>
            <w:tcBorders>
              <w:top w:val="single" w:sz="8" w:space="0" w:color="auto"/>
            </w:tcBorders>
            <w:shd w:val="clear" w:color="auto" w:fill="auto"/>
          </w:tcPr>
          <w:p w:rsidR="003A193D" w:rsidRPr="003A193D" w:rsidRDefault="003A193D" w:rsidP="003A193D">
            <w:pPr>
              <w:jc w:val="center"/>
            </w:pPr>
            <w:r w:rsidRPr="003A193D">
              <w:t>№</w:t>
            </w:r>
          </w:p>
          <w:p w:rsidR="003A193D" w:rsidRPr="003A193D" w:rsidRDefault="003A193D" w:rsidP="003A193D">
            <w:pPr>
              <w:jc w:val="center"/>
            </w:pPr>
            <w:r>
              <w:t>магазина</w:t>
            </w:r>
          </w:p>
          <w:p w:rsidR="003A193D" w:rsidRPr="003A193D" w:rsidRDefault="003A193D" w:rsidP="003A193D">
            <w:pPr>
              <w:jc w:val="center"/>
            </w:pPr>
          </w:p>
        </w:tc>
        <w:tc>
          <w:tcPr>
            <w:tcW w:w="1843" w:type="dxa"/>
            <w:vMerge w:val="restart"/>
            <w:tcBorders>
              <w:top w:val="single" w:sz="8" w:space="0" w:color="auto"/>
            </w:tcBorders>
            <w:shd w:val="clear" w:color="auto" w:fill="auto"/>
          </w:tcPr>
          <w:p w:rsidR="003A193D" w:rsidRPr="003A193D" w:rsidRDefault="003A193D" w:rsidP="003A193D">
            <w:pPr>
              <w:jc w:val="center"/>
            </w:pPr>
            <w:r w:rsidRPr="003A193D">
              <w:t xml:space="preserve">Объем </w:t>
            </w:r>
            <w:proofErr w:type="gramStart"/>
            <w:r w:rsidRPr="003A193D">
              <w:t>реализованной</w:t>
            </w:r>
            <w:proofErr w:type="gramEnd"/>
          </w:p>
          <w:p w:rsidR="003A193D" w:rsidRPr="003A193D" w:rsidRDefault="003A193D" w:rsidP="003A193D">
            <w:pPr>
              <w:jc w:val="center"/>
            </w:pPr>
            <w:r w:rsidRPr="003A193D">
              <w:t>продукции, шт</w:t>
            </w:r>
            <w:r>
              <w:t>.</w:t>
            </w:r>
          </w:p>
        </w:tc>
        <w:tc>
          <w:tcPr>
            <w:tcW w:w="1985" w:type="dxa"/>
            <w:vMerge w:val="restart"/>
            <w:tcBorders>
              <w:top w:val="single" w:sz="8" w:space="0" w:color="auto"/>
            </w:tcBorders>
            <w:shd w:val="clear" w:color="auto" w:fill="auto"/>
          </w:tcPr>
          <w:p w:rsidR="003A193D" w:rsidRDefault="003A193D" w:rsidP="003A193D">
            <w:pPr>
              <w:jc w:val="center"/>
            </w:pPr>
          </w:p>
          <w:p w:rsidR="003A193D" w:rsidRPr="003A193D" w:rsidRDefault="003A193D" w:rsidP="003A193D">
            <w:pPr>
              <w:jc w:val="center"/>
            </w:pPr>
            <w:r w:rsidRPr="003A193D">
              <w:t>Выручка от продаж млн. руб.</w:t>
            </w:r>
          </w:p>
        </w:tc>
        <w:tc>
          <w:tcPr>
            <w:tcW w:w="3260" w:type="dxa"/>
            <w:gridSpan w:val="2"/>
            <w:tcBorders>
              <w:top w:val="single" w:sz="8" w:space="0" w:color="auto"/>
              <w:bottom w:val="nil"/>
              <w:right w:val="single" w:sz="8" w:space="0" w:color="auto"/>
            </w:tcBorders>
            <w:shd w:val="clear" w:color="auto" w:fill="auto"/>
          </w:tcPr>
          <w:p w:rsidR="003A193D" w:rsidRPr="003A193D" w:rsidRDefault="003A193D" w:rsidP="003A193D">
            <w:pPr>
              <w:spacing w:after="200"/>
              <w:jc w:val="center"/>
            </w:pPr>
            <w:r w:rsidRPr="003A193D">
              <w:rPr>
                <w:rFonts w:eastAsiaTheme="minorEastAsia"/>
                <w:iCs/>
                <w:color w:val="000000"/>
                <w:szCs w:val="28"/>
              </w:rPr>
              <w:t>Данные для расчета общей дисперсии</w:t>
            </w:r>
          </w:p>
        </w:tc>
      </w:tr>
      <w:tr w:rsidR="003A193D" w:rsidRPr="003A193D" w:rsidTr="003A193D">
        <w:trPr>
          <w:trHeight w:val="232"/>
        </w:trPr>
        <w:tc>
          <w:tcPr>
            <w:tcW w:w="993" w:type="dxa"/>
            <w:vMerge/>
            <w:tcBorders>
              <w:left w:val="single" w:sz="8" w:space="0" w:color="auto"/>
              <w:bottom w:val="single" w:sz="8" w:space="0" w:color="auto"/>
            </w:tcBorders>
          </w:tcPr>
          <w:p w:rsidR="003A193D" w:rsidRPr="003A193D" w:rsidRDefault="003A193D" w:rsidP="003A193D">
            <w:pPr>
              <w:jc w:val="center"/>
            </w:pPr>
          </w:p>
        </w:tc>
        <w:tc>
          <w:tcPr>
            <w:tcW w:w="1275" w:type="dxa"/>
            <w:vMerge/>
            <w:tcBorders>
              <w:bottom w:val="single" w:sz="8" w:space="0" w:color="auto"/>
            </w:tcBorders>
            <w:shd w:val="clear" w:color="auto" w:fill="auto"/>
          </w:tcPr>
          <w:p w:rsidR="003A193D" w:rsidRPr="003A193D" w:rsidRDefault="003A193D" w:rsidP="003A193D">
            <w:pPr>
              <w:jc w:val="center"/>
            </w:pPr>
          </w:p>
        </w:tc>
        <w:tc>
          <w:tcPr>
            <w:tcW w:w="1843" w:type="dxa"/>
            <w:vMerge/>
            <w:tcBorders>
              <w:bottom w:val="single" w:sz="8" w:space="0" w:color="auto"/>
            </w:tcBorders>
            <w:shd w:val="clear" w:color="auto" w:fill="auto"/>
          </w:tcPr>
          <w:p w:rsidR="003A193D" w:rsidRPr="003A193D" w:rsidRDefault="003A193D" w:rsidP="003A193D">
            <w:pPr>
              <w:jc w:val="center"/>
            </w:pPr>
          </w:p>
        </w:tc>
        <w:tc>
          <w:tcPr>
            <w:tcW w:w="1985" w:type="dxa"/>
            <w:vMerge/>
            <w:tcBorders>
              <w:bottom w:val="single" w:sz="8" w:space="0" w:color="auto"/>
            </w:tcBorders>
            <w:shd w:val="clear" w:color="auto" w:fill="auto"/>
          </w:tcPr>
          <w:p w:rsidR="003A193D" w:rsidRPr="003A193D" w:rsidRDefault="003A193D" w:rsidP="003A193D">
            <w:pPr>
              <w:jc w:val="center"/>
            </w:pPr>
          </w:p>
        </w:tc>
        <w:tc>
          <w:tcPr>
            <w:tcW w:w="1559" w:type="dxa"/>
            <w:tcBorders>
              <w:bottom w:val="single" w:sz="8" w:space="0" w:color="auto"/>
            </w:tcBorders>
            <w:shd w:val="clear" w:color="auto" w:fill="auto"/>
          </w:tcPr>
          <w:p w:rsidR="003A193D" w:rsidRPr="003A193D" w:rsidRDefault="003A193D" w:rsidP="003A193D">
            <w:pPr>
              <w:jc w:val="center"/>
            </w:pPr>
            <w:r w:rsidRPr="003A193D">
              <w:rPr>
                <w:position w:val="-14"/>
              </w:rPr>
              <w:object w:dxaOrig="9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1pt" o:ole="">
                  <v:imagedata r:id="rId20" o:title=""/>
                </v:shape>
                <o:OLEObject Type="Embed" ProgID="Equation.3" ShapeID="_x0000_i1025" DrawAspect="Content" ObjectID="_1410375548" r:id="rId21"/>
              </w:object>
            </w:r>
          </w:p>
        </w:tc>
        <w:tc>
          <w:tcPr>
            <w:tcW w:w="1701" w:type="dxa"/>
            <w:tcBorders>
              <w:bottom w:val="single" w:sz="8" w:space="0" w:color="auto"/>
              <w:right w:val="single" w:sz="8" w:space="0" w:color="auto"/>
            </w:tcBorders>
            <w:shd w:val="clear" w:color="auto" w:fill="auto"/>
          </w:tcPr>
          <w:p w:rsidR="003A193D" w:rsidRPr="003A193D" w:rsidRDefault="003A193D" w:rsidP="003A193D">
            <w:pPr>
              <w:jc w:val="center"/>
            </w:pPr>
            <w:r w:rsidRPr="003A193D">
              <w:rPr>
                <w:position w:val="-14"/>
              </w:rPr>
              <w:object w:dxaOrig="1160" w:dyaOrig="460">
                <v:shape id="_x0000_i1026" type="#_x0000_t75" style="width:57.75pt;height:23.25pt" o:ole="">
                  <v:imagedata r:id="rId22" o:title=""/>
                </v:shape>
                <o:OLEObject Type="Embed" ProgID="Equation.3" ShapeID="_x0000_i1026" DrawAspect="Content" ObjectID="_1410375549" r:id="rId23"/>
              </w:object>
            </w:r>
          </w:p>
        </w:tc>
      </w:tr>
      <w:tr w:rsidR="003A193D" w:rsidRPr="003A193D" w:rsidTr="003A193D">
        <w:tc>
          <w:tcPr>
            <w:tcW w:w="993" w:type="dxa"/>
            <w:vMerge w:val="restart"/>
            <w:tcBorders>
              <w:top w:val="single" w:sz="8" w:space="0" w:color="auto"/>
              <w:left w:val="single" w:sz="8" w:space="0" w:color="auto"/>
            </w:tcBorders>
          </w:tcPr>
          <w:p w:rsidR="003A193D" w:rsidRDefault="003A193D" w:rsidP="003A193D">
            <w:pPr>
              <w:jc w:val="center"/>
            </w:pPr>
          </w:p>
          <w:p w:rsidR="003A193D" w:rsidRDefault="003A193D" w:rsidP="003A193D">
            <w:pPr>
              <w:jc w:val="center"/>
            </w:pPr>
          </w:p>
          <w:p w:rsidR="003A193D" w:rsidRPr="003A193D" w:rsidRDefault="003A193D" w:rsidP="003A193D">
            <w:pPr>
              <w:jc w:val="center"/>
            </w:pPr>
            <w:r w:rsidRPr="003A193D">
              <w:t>1</w:t>
            </w:r>
          </w:p>
        </w:tc>
        <w:tc>
          <w:tcPr>
            <w:tcW w:w="1275" w:type="dxa"/>
            <w:tcBorders>
              <w:top w:val="single" w:sz="8" w:space="0" w:color="auto"/>
            </w:tcBorders>
            <w:shd w:val="clear" w:color="auto" w:fill="auto"/>
            <w:vAlign w:val="center"/>
          </w:tcPr>
          <w:p w:rsidR="003A193D" w:rsidRDefault="003A193D">
            <w:pPr>
              <w:jc w:val="center"/>
              <w:rPr>
                <w:color w:val="000000"/>
              </w:rPr>
            </w:pPr>
            <w:r>
              <w:rPr>
                <w:color w:val="000000"/>
              </w:rPr>
              <w:t>17</w:t>
            </w:r>
          </w:p>
        </w:tc>
        <w:tc>
          <w:tcPr>
            <w:tcW w:w="1843" w:type="dxa"/>
            <w:tcBorders>
              <w:top w:val="single" w:sz="8" w:space="0" w:color="auto"/>
            </w:tcBorders>
            <w:shd w:val="clear" w:color="auto" w:fill="auto"/>
            <w:vAlign w:val="center"/>
          </w:tcPr>
          <w:p w:rsidR="003A193D" w:rsidRDefault="003A193D">
            <w:pPr>
              <w:jc w:val="center"/>
              <w:rPr>
                <w:color w:val="000000"/>
              </w:rPr>
            </w:pPr>
            <w:r>
              <w:rPr>
                <w:color w:val="000000"/>
              </w:rPr>
              <w:t>194</w:t>
            </w:r>
          </w:p>
        </w:tc>
        <w:tc>
          <w:tcPr>
            <w:tcW w:w="1985" w:type="dxa"/>
            <w:tcBorders>
              <w:top w:val="single" w:sz="8" w:space="0" w:color="auto"/>
            </w:tcBorders>
            <w:shd w:val="clear" w:color="auto" w:fill="auto"/>
            <w:vAlign w:val="center"/>
          </w:tcPr>
          <w:p w:rsidR="003A193D" w:rsidRDefault="003A193D">
            <w:pPr>
              <w:jc w:val="center"/>
              <w:rPr>
                <w:color w:val="000000"/>
              </w:rPr>
            </w:pPr>
            <w:r>
              <w:rPr>
                <w:color w:val="000000"/>
              </w:rPr>
              <w:t>234,4</w:t>
            </w:r>
          </w:p>
        </w:tc>
        <w:tc>
          <w:tcPr>
            <w:tcW w:w="1559" w:type="dxa"/>
            <w:tcBorders>
              <w:top w:val="single" w:sz="8" w:space="0" w:color="auto"/>
            </w:tcBorders>
            <w:shd w:val="clear" w:color="auto" w:fill="auto"/>
            <w:vAlign w:val="center"/>
          </w:tcPr>
          <w:p w:rsidR="003A193D" w:rsidRDefault="003A193D">
            <w:pPr>
              <w:jc w:val="right"/>
              <w:rPr>
                <w:color w:val="000000"/>
              </w:rPr>
            </w:pPr>
            <w:r>
              <w:rPr>
                <w:color w:val="000000"/>
              </w:rPr>
              <w:t>-152,7</w:t>
            </w:r>
          </w:p>
        </w:tc>
        <w:tc>
          <w:tcPr>
            <w:tcW w:w="1701" w:type="dxa"/>
            <w:tcBorders>
              <w:top w:val="single" w:sz="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23317,29</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15</w:t>
            </w:r>
          </w:p>
        </w:tc>
        <w:tc>
          <w:tcPr>
            <w:tcW w:w="1843" w:type="dxa"/>
            <w:shd w:val="clear" w:color="auto" w:fill="auto"/>
            <w:vAlign w:val="center"/>
          </w:tcPr>
          <w:p w:rsidR="003A193D" w:rsidRDefault="003A193D">
            <w:pPr>
              <w:jc w:val="center"/>
              <w:rPr>
                <w:color w:val="000000"/>
              </w:rPr>
            </w:pPr>
            <w:r>
              <w:rPr>
                <w:color w:val="000000"/>
              </w:rPr>
              <w:t>198</w:t>
            </w:r>
          </w:p>
        </w:tc>
        <w:tc>
          <w:tcPr>
            <w:tcW w:w="1985" w:type="dxa"/>
            <w:shd w:val="clear" w:color="auto" w:fill="auto"/>
            <w:vAlign w:val="center"/>
          </w:tcPr>
          <w:p w:rsidR="003A193D" w:rsidRDefault="003A193D">
            <w:pPr>
              <w:jc w:val="center"/>
              <w:rPr>
                <w:color w:val="000000"/>
              </w:rPr>
            </w:pPr>
            <w:r>
              <w:rPr>
                <w:color w:val="000000"/>
              </w:rPr>
              <w:t>214,3</w:t>
            </w:r>
          </w:p>
        </w:tc>
        <w:tc>
          <w:tcPr>
            <w:tcW w:w="1559" w:type="dxa"/>
            <w:shd w:val="clear" w:color="auto" w:fill="auto"/>
            <w:vAlign w:val="center"/>
          </w:tcPr>
          <w:p w:rsidR="003A193D" w:rsidRDefault="003A193D">
            <w:pPr>
              <w:jc w:val="right"/>
              <w:rPr>
                <w:color w:val="000000"/>
              </w:rPr>
            </w:pPr>
            <w:r>
              <w:rPr>
                <w:color w:val="000000"/>
              </w:rPr>
              <w:t>-172,8</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29859,84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7</w:t>
            </w:r>
          </w:p>
        </w:tc>
        <w:tc>
          <w:tcPr>
            <w:tcW w:w="1843" w:type="dxa"/>
            <w:shd w:val="clear" w:color="auto" w:fill="auto"/>
            <w:vAlign w:val="center"/>
          </w:tcPr>
          <w:p w:rsidR="003A193D" w:rsidRDefault="003A193D">
            <w:pPr>
              <w:jc w:val="center"/>
              <w:rPr>
                <w:color w:val="000000"/>
              </w:rPr>
            </w:pPr>
            <w:r>
              <w:rPr>
                <w:color w:val="000000"/>
              </w:rPr>
              <w:t>216</w:t>
            </w:r>
          </w:p>
        </w:tc>
        <w:tc>
          <w:tcPr>
            <w:tcW w:w="1985" w:type="dxa"/>
            <w:shd w:val="clear" w:color="auto" w:fill="auto"/>
            <w:vAlign w:val="center"/>
          </w:tcPr>
          <w:p w:rsidR="003A193D" w:rsidRDefault="003A193D">
            <w:pPr>
              <w:jc w:val="center"/>
              <w:rPr>
                <w:color w:val="000000"/>
              </w:rPr>
            </w:pPr>
            <w:r>
              <w:rPr>
                <w:color w:val="000000"/>
              </w:rPr>
              <w:t>230,7</w:t>
            </w:r>
          </w:p>
        </w:tc>
        <w:tc>
          <w:tcPr>
            <w:tcW w:w="1559" w:type="dxa"/>
            <w:shd w:val="clear" w:color="auto" w:fill="auto"/>
            <w:vAlign w:val="center"/>
          </w:tcPr>
          <w:p w:rsidR="003A193D" w:rsidRDefault="003A193D">
            <w:pPr>
              <w:jc w:val="right"/>
              <w:rPr>
                <w:color w:val="000000"/>
              </w:rPr>
            </w:pPr>
            <w:r>
              <w:rPr>
                <w:color w:val="000000"/>
              </w:rPr>
              <w:t>-156,4</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24460,96</w:t>
            </w:r>
          </w:p>
        </w:tc>
      </w:tr>
      <w:tr w:rsidR="003A193D" w:rsidRPr="003A193D" w:rsidTr="003A193D">
        <w:tc>
          <w:tcPr>
            <w:tcW w:w="993" w:type="dxa"/>
            <w:vMerge/>
            <w:tcBorders>
              <w:left w:val="single" w:sz="8" w:space="0" w:color="auto"/>
              <w:bottom w:val="single" w:sz="18" w:space="0" w:color="auto"/>
            </w:tcBorders>
          </w:tcPr>
          <w:p w:rsidR="003A193D" w:rsidRPr="003A193D" w:rsidRDefault="003A193D" w:rsidP="003A193D">
            <w:pPr>
              <w:jc w:val="center"/>
            </w:pPr>
          </w:p>
        </w:tc>
        <w:tc>
          <w:tcPr>
            <w:tcW w:w="1275" w:type="dxa"/>
            <w:tcBorders>
              <w:bottom w:val="single" w:sz="18" w:space="0" w:color="auto"/>
            </w:tcBorders>
            <w:shd w:val="clear" w:color="auto" w:fill="auto"/>
            <w:vAlign w:val="center"/>
          </w:tcPr>
          <w:p w:rsidR="003A193D" w:rsidRDefault="003A193D">
            <w:pPr>
              <w:jc w:val="center"/>
              <w:rPr>
                <w:color w:val="000000"/>
              </w:rPr>
            </w:pPr>
            <w:r>
              <w:rPr>
                <w:color w:val="000000"/>
              </w:rPr>
              <w:t>19</w:t>
            </w:r>
          </w:p>
        </w:tc>
        <w:tc>
          <w:tcPr>
            <w:tcW w:w="1843" w:type="dxa"/>
            <w:tcBorders>
              <w:bottom w:val="single" w:sz="18" w:space="0" w:color="auto"/>
            </w:tcBorders>
            <w:shd w:val="clear" w:color="auto" w:fill="auto"/>
            <w:vAlign w:val="center"/>
          </w:tcPr>
          <w:p w:rsidR="003A193D" w:rsidRDefault="003A193D">
            <w:pPr>
              <w:jc w:val="center"/>
              <w:rPr>
                <w:color w:val="000000"/>
              </w:rPr>
            </w:pPr>
            <w:r>
              <w:rPr>
                <w:color w:val="000000"/>
              </w:rPr>
              <w:t>220</w:t>
            </w:r>
          </w:p>
        </w:tc>
        <w:tc>
          <w:tcPr>
            <w:tcW w:w="1985" w:type="dxa"/>
            <w:tcBorders>
              <w:bottom w:val="single" w:sz="18" w:space="0" w:color="auto"/>
            </w:tcBorders>
            <w:shd w:val="clear" w:color="auto" w:fill="auto"/>
            <w:vAlign w:val="center"/>
          </w:tcPr>
          <w:p w:rsidR="003A193D" w:rsidRDefault="003A193D">
            <w:pPr>
              <w:jc w:val="center"/>
              <w:rPr>
                <w:color w:val="000000"/>
              </w:rPr>
            </w:pPr>
            <w:r>
              <w:rPr>
                <w:color w:val="000000"/>
              </w:rPr>
              <w:t>270,6</w:t>
            </w:r>
          </w:p>
        </w:tc>
        <w:tc>
          <w:tcPr>
            <w:tcW w:w="1559" w:type="dxa"/>
            <w:tcBorders>
              <w:bottom w:val="single" w:sz="18" w:space="0" w:color="auto"/>
            </w:tcBorders>
            <w:shd w:val="clear" w:color="auto" w:fill="auto"/>
            <w:vAlign w:val="center"/>
          </w:tcPr>
          <w:p w:rsidR="003A193D" w:rsidRDefault="003A193D">
            <w:pPr>
              <w:jc w:val="right"/>
              <w:rPr>
                <w:color w:val="000000"/>
              </w:rPr>
            </w:pPr>
            <w:r>
              <w:rPr>
                <w:color w:val="000000"/>
              </w:rPr>
              <w:t>-116,5</w:t>
            </w:r>
          </w:p>
        </w:tc>
        <w:tc>
          <w:tcPr>
            <w:tcW w:w="1701" w:type="dxa"/>
            <w:tcBorders>
              <w:bottom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13572,25</w:t>
            </w:r>
          </w:p>
        </w:tc>
      </w:tr>
      <w:tr w:rsidR="003A193D" w:rsidRPr="003A193D" w:rsidTr="003A193D">
        <w:tc>
          <w:tcPr>
            <w:tcW w:w="993" w:type="dxa"/>
            <w:vMerge w:val="restart"/>
            <w:tcBorders>
              <w:top w:val="single" w:sz="18" w:space="0" w:color="auto"/>
              <w:left w:val="single" w:sz="8" w:space="0" w:color="auto"/>
            </w:tcBorders>
          </w:tcPr>
          <w:p w:rsidR="003A193D" w:rsidRDefault="003A193D" w:rsidP="003A193D">
            <w:pPr>
              <w:jc w:val="center"/>
            </w:pPr>
          </w:p>
          <w:p w:rsidR="003A193D" w:rsidRDefault="003A193D" w:rsidP="003A193D">
            <w:pPr>
              <w:jc w:val="center"/>
            </w:pPr>
          </w:p>
          <w:p w:rsidR="003A193D" w:rsidRPr="003A193D" w:rsidRDefault="003A193D" w:rsidP="003A193D">
            <w:pPr>
              <w:jc w:val="center"/>
            </w:pPr>
            <w:r w:rsidRPr="003A193D">
              <w:t>2</w:t>
            </w:r>
          </w:p>
        </w:tc>
        <w:tc>
          <w:tcPr>
            <w:tcW w:w="1275" w:type="dxa"/>
            <w:tcBorders>
              <w:top w:val="single" w:sz="18" w:space="0" w:color="auto"/>
            </w:tcBorders>
            <w:shd w:val="clear" w:color="auto" w:fill="auto"/>
            <w:vAlign w:val="center"/>
          </w:tcPr>
          <w:p w:rsidR="003A193D" w:rsidRDefault="003A193D">
            <w:pPr>
              <w:jc w:val="center"/>
              <w:rPr>
                <w:color w:val="000000"/>
              </w:rPr>
            </w:pPr>
            <w:r>
              <w:rPr>
                <w:color w:val="000000"/>
              </w:rPr>
              <w:t>20</w:t>
            </w:r>
          </w:p>
        </w:tc>
        <w:tc>
          <w:tcPr>
            <w:tcW w:w="1843" w:type="dxa"/>
            <w:tcBorders>
              <w:top w:val="single" w:sz="18" w:space="0" w:color="auto"/>
            </w:tcBorders>
            <w:shd w:val="clear" w:color="auto" w:fill="auto"/>
            <w:vAlign w:val="center"/>
          </w:tcPr>
          <w:p w:rsidR="003A193D" w:rsidRDefault="003A193D">
            <w:pPr>
              <w:jc w:val="center"/>
              <w:rPr>
                <w:color w:val="000000"/>
              </w:rPr>
            </w:pPr>
            <w:r>
              <w:rPr>
                <w:color w:val="000000"/>
              </w:rPr>
              <w:t>270</w:t>
            </w:r>
          </w:p>
        </w:tc>
        <w:tc>
          <w:tcPr>
            <w:tcW w:w="1985" w:type="dxa"/>
            <w:tcBorders>
              <w:top w:val="single" w:sz="18" w:space="0" w:color="auto"/>
            </w:tcBorders>
            <w:shd w:val="clear" w:color="auto" w:fill="auto"/>
            <w:vAlign w:val="center"/>
          </w:tcPr>
          <w:p w:rsidR="003A193D" w:rsidRDefault="003A193D">
            <w:pPr>
              <w:jc w:val="center"/>
              <w:rPr>
                <w:color w:val="000000"/>
              </w:rPr>
            </w:pPr>
            <w:r>
              <w:rPr>
                <w:color w:val="000000"/>
              </w:rPr>
              <w:t>306,1</w:t>
            </w:r>
          </w:p>
        </w:tc>
        <w:tc>
          <w:tcPr>
            <w:tcW w:w="1559" w:type="dxa"/>
            <w:tcBorders>
              <w:top w:val="single" w:sz="18" w:space="0" w:color="auto"/>
            </w:tcBorders>
            <w:shd w:val="clear" w:color="auto" w:fill="auto"/>
            <w:vAlign w:val="center"/>
          </w:tcPr>
          <w:p w:rsidR="003A193D" w:rsidRDefault="003A193D">
            <w:pPr>
              <w:jc w:val="right"/>
              <w:rPr>
                <w:color w:val="000000"/>
              </w:rPr>
            </w:pPr>
            <w:r>
              <w:rPr>
                <w:color w:val="000000"/>
              </w:rPr>
              <w:t>-81</w:t>
            </w:r>
          </w:p>
        </w:tc>
        <w:tc>
          <w:tcPr>
            <w:tcW w:w="1701" w:type="dxa"/>
            <w:tcBorders>
              <w:top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6561</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w:t>
            </w:r>
          </w:p>
        </w:tc>
        <w:tc>
          <w:tcPr>
            <w:tcW w:w="1843" w:type="dxa"/>
            <w:shd w:val="clear" w:color="auto" w:fill="auto"/>
            <w:vAlign w:val="center"/>
          </w:tcPr>
          <w:p w:rsidR="003A193D" w:rsidRDefault="003A193D">
            <w:pPr>
              <w:jc w:val="center"/>
              <w:rPr>
                <w:color w:val="000000"/>
              </w:rPr>
            </w:pPr>
            <w:r>
              <w:rPr>
                <w:color w:val="000000"/>
              </w:rPr>
              <w:t>281</w:t>
            </w:r>
          </w:p>
        </w:tc>
        <w:tc>
          <w:tcPr>
            <w:tcW w:w="1985" w:type="dxa"/>
            <w:shd w:val="clear" w:color="auto" w:fill="auto"/>
            <w:vAlign w:val="center"/>
          </w:tcPr>
          <w:p w:rsidR="003A193D" w:rsidRDefault="003A193D">
            <w:pPr>
              <w:jc w:val="center"/>
              <w:rPr>
                <w:color w:val="000000"/>
              </w:rPr>
            </w:pPr>
            <w:r>
              <w:rPr>
                <w:color w:val="000000"/>
              </w:rPr>
              <w:t>337,2</w:t>
            </w:r>
          </w:p>
        </w:tc>
        <w:tc>
          <w:tcPr>
            <w:tcW w:w="1559" w:type="dxa"/>
            <w:shd w:val="clear" w:color="auto" w:fill="auto"/>
            <w:vAlign w:val="center"/>
          </w:tcPr>
          <w:p w:rsidR="003A193D" w:rsidRDefault="003A193D">
            <w:pPr>
              <w:jc w:val="right"/>
              <w:rPr>
                <w:color w:val="000000"/>
              </w:rPr>
            </w:pPr>
            <w:r>
              <w:rPr>
                <w:color w:val="000000"/>
              </w:rPr>
              <w:t>-49,9</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2490,01</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6</w:t>
            </w:r>
          </w:p>
        </w:tc>
        <w:tc>
          <w:tcPr>
            <w:tcW w:w="1843" w:type="dxa"/>
            <w:shd w:val="clear" w:color="auto" w:fill="auto"/>
            <w:vAlign w:val="center"/>
          </w:tcPr>
          <w:p w:rsidR="003A193D" w:rsidRDefault="003A193D">
            <w:pPr>
              <w:jc w:val="center"/>
              <w:rPr>
                <w:color w:val="000000"/>
              </w:rPr>
            </w:pPr>
            <w:r>
              <w:rPr>
                <w:color w:val="000000"/>
              </w:rPr>
              <w:t>284</w:t>
            </w:r>
          </w:p>
        </w:tc>
        <w:tc>
          <w:tcPr>
            <w:tcW w:w="1985" w:type="dxa"/>
            <w:shd w:val="clear" w:color="auto" w:fill="auto"/>
            <w:vAlign w:val="center"/>
          </w:tcPr>
          <w:p w:rsidR="003A193D" w:rsidRDefault="003A193D">
            <w:pPr>
              <w:jc w:val="center"/>
              <w:rPr>
                <w:color w:val="000000"/>
              </w:rPr>
            </w:pPr>
            <w:r>
              <w:rPr>
                <w:color w:val="000000"/>
              </w:rPr>
              <w:t>305,3</w:t>
            </w:r>
          </w:p>
        </w:tc>
        <w:tc>
          <w:tcPr>
            <w:tcW w:w="1559" w:type="dxa"/>
            <w:shd w:val="clear" w:color="auto" w:fill="auto"/>
            <w:vAlign w:val="center"/>
          </w:tcPr>
          <w:p w:rsidR="003A193D" w:rsidRDefault="003A193D">
            <w:pPr>
              <w:jc w:val="right"/>
              <w:rPr>
                <w:color w:val="000000"/>
              </w:rPr>
            </w:pPr>
            <w:r>
              <w:rPr>
                <w:color w:val="000000"/>
              </w:rPr>
              <w:t>-81,8</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6691,24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24</w:t>
            </w:r>
          </w:p>
        </w:tc>
        <w:tc>
          <w:tcPr>
            <w:tcW w:w="1843" w:type="dxa"/>
            <w:shd w:val="clear" w:color="auto" w:fill="auto"/>
            <w:vAlign w:val="center"/>
          </w:tcPr>
          <w:p w:rsidR="003A193D" w:rsidRDefault="003A193D">
            <w:pPr>
              <w:jc w:val="center"/>
              <w:rPr>
                <w:color w:val="000000"/>
              </w:rPr>
            </w:pPr>
            <w:r>
              <w:rPr>
                <w:color w:val="000000"/>
              </w:rPr>
              <w:t>320</w:t>
            </w:r>
          </w:p>
        </w:tc>
        <w:tc>
          <w:tcPr>
            <w:tcW w:w="1985" w:type="dxa"/>
            <w:shd w:val="clear" w:color="auto" w:fill="auto"/>
            <w:vAlign w:val="center"/>
          </w:tcPr>
          <w:p w:rsidR="003A193D" w:rsidRDefault="003A193D">
            <w:pPr>
              <w:jc w:val="center"/>
              <w:rPr>
                <w:color w:val="000000"/>
              </w:rPr>
            </w:pPr>
            <w:r>
              <w:rPr>
                <w:color w:val="000000"/>
              </w:rPr>
              <w:t>315,1</w:t>
            </w:r>
          </w:p>
        </w:tc>
        <w:tc>
          <w:tcPr>
            <w:tcW w:w="1559" w:type="dxa"/>
            <w:shd w:val="clear" w:color="auto" w:fill="auto"/>
            <w:vAlign w:val="center"/>
          </w:tcPr>
          <w:p w:rsidR="003A193D" w:rsidRDefault="003A193D">
            <w:pPr>
              <w:jc w:val="right"/>
              <w:rPr>
                <w:color w:val="000000"/>
              </w:rPr>
            </w:pPr>
            <w:r>
              <w:rPr>
                <w:color w:val="000000"/>
              </w:rPr>
              <w:t>-72</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5184</w:t>
            </w:r>
          </w:p>
        </w:tc>
      </w:tr>
      <w:tr w:rsidR="003A193D" w:rsidRPr="003A193D" w:rsidTr="003A193D">
        <w:tc>
          <w:tcPr>
            <w:tcW w:w="993" w:type="dxa"/>
            <w:vMerge/>
            <w:tcBorders>
              <w:left w:val="single" w:sz="8" w:space="0" w:color="auto"/>
              <w:bottom w:val="single" w:sz="18" w:space="0" w:color="auto"/>
            </w:tcBorders>
          </w:tcPr>
          <w:p w:rsidR="003A193D" w:rsidRPr="003A193D" w:rsidRDefault="003A193D" w:rsidP="003A193D">
            <w:pPr>
              <w:jc w:val="center"/>
            </w:pPr>
          </w:p>
        </w:tc>
        <w:tc>
          <w:tcPr>
            <w:tcW w:w="1275" w:type="dxa"/>
            <w:tcBorders>
              <w:bottom w:val="single" w:sz="18" w:space="0" w:color="auto"/>
            </w:tcBorders>
            <w:shd w:val="clear" w:color="auto" w:fill="auto"/>
            <w:vAlign w:val="center"/>
          </w:tcPr>
          <w:p w:rsidR="003A193D" w:rsidRDefault="003A193D">
            <w:pPr>
              <w:jc w:val="center"/>
              <w:rPr>
                <w:color w:val="000000"/>
              </w:rPr>
            </w:pPr>
            <w:r>
              <w:rPr>
                <w:color w:val="000000"/>
              </w:rPr>
              <w:t>10</w:t>
            </w:r>
          </w:p>
        </w:tc>
        <w:tc>
          <w:tcPr>
            <w:tcW w:w="1843" w:type="dxa"/>
            <w:tcBorders>
              <w:bottom w:val="single" w:sz="18" w:space="0" w:color="auto"/>
            </w:tcBorders>
            <w:shd w:val="clear" w:color="auto" w:fill="auto"/>
            <w:vAlign w:val="center"/>
          </w:tcPr>
          <w:p w:rsidR="003A193D" w:rsidRDefault="003A193D">
            <w:pPr>
              <w:jc w:val="center"/>
              <w:rPr>
                <w:color w:val="000000"/>
              </w:rPr>
            </w:pPr>
            <w:r>
              <w:rPr>
                <w:color w:val="000000"/>
              </w:rPr>
              <w:t>323</w:t>
            </w:r>
          </w:p>
        </w:tc>
        <w:tc>
          <w:tcPr>
            <w:tcW w:w="1985" w:type="dxa"/>
            <w:tcBorders>
              <w:bottom w:val="single" w:sz="18" w:space="0" w:color="auto"/>
            </w:tcBorders>
            <w:shd w:val="clear" w:color="auto" w:fill="auto"/>
            <w:vAlign w:val="center"/>
          </w:tcPr>
          <w:p w:rsidR="003A193D" w:rsidRDefault="003A193D">
            <w:pPr>
              <w:jc w:val="center"/>
              <w:rPr>
                <w:color w:val="000000"/>
              </w:rPr>
            </w:pPr>
            <w:r>
              <w:rPr>
                <w:color w:val="000000"/>
              </w:rPr>
              <w:t>308,8</w:t>
            </w:r>
          </w:p>
        </w:tc>
        <w:tc>
          <w:tcPr>
            <w:tcW w:w="1559" w:type="dxa"/>
            <w:tcBorders>
              <w:bottom w:val="single" w:sz="18" w:space="0" w:color="auto"/>
            </w:tcBorders>
            <w:shd w:val="clear" w:color="auto" w:fill="auto"/>
            <w:vAlign w:val="center"/>
          </w:tcPr>
          <w:p w:rsidR="003A193D" w:rsidRDefault="003A193D">
            <w:pPr>
              <w:jc w:val="right"/>
              <w:rPr>
                <w:color w:val="000000"/>
              </w:rPr>
            </w:pPr>
            <w:r>
              <w:rPr>
                <w:color w:val="000000"/>
              </w:rPr>
              <w:t>-78,3</w:t>
            </w:r>
          </w:p>
        </w:tc>
        <w:tc>
          <w:tcPr>
            <w:tcW w:w="1701" w:type="dxa"/>
            <w:tcBorders>
              <w:bottom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6130,89</w:t>
            </w:r>
          </w:p>
        </w:tc>
      </w:tr>
      <w:tr w:rsidR="003A193D" w:rsidRPr="003A193D" w:rsidTr="003A193D">
        <w:tc>
          <w:tcPr>
            <w:tcW w:w="993" w:type="dxa"/>
            <w:vMerge w:val="restart"/>
            <w:tcBorders>
              <w:top w:val="single" w:sz="18" w:space="0" w:color="auto"/>
              <w:left w:val="single" w:sz="8" w:space="0" w:color="auto"/>
            </w:tcBorders>
          </w:tcPr>
          <w:p w:rsidR="003A193D" w:rsidRDefault="003A193D" w:rsidP="003A193D">
            <w:pPr>
              <w:jc w:val="center"/>
            </w:pPr>
          </w:p>
          <w:p w:rsidR="003A193D" w:rsidRDefault="003A193D" w:rsidP="003A193D">
            <w:pPr>
              <w:jc w:val="center"/>
            </w:pPr>
          </w:p>
          <w:p w:rsidR="003A193D" w:rsidRPr="003A193D" w:rsidRDefault="003A193D" w:rsidP="003A193D">
            <w:pPr>
              <w:jc w:val="center"/>
            </w:pPr>
            <w:r w:rsidRPr="003A193D">
              <w:t>3</w:t>
            </w:r>
          </w:p>
        </w:tc>
        <w:tc>
          <w:tcPr>
            <w:tcW w:w="1275" w:type="dxa"/>
            <w:tcBorders>
              <w:top w:val="single" w:sz="18" w:space="0" w:color="auto"/>
            </w:tcBorders>
            <w:shd w:val="clear" w:color="auto" w:fill="auto"/>
            <w:vAlign w:val="center"/>
          </w:tcPr>
          <w:p w:rsidR="003A193D" w:rsidRDefault="003A193D">
            <w:pPr>
              <w:jc w:val="center"/>
              <w:rPr>
                <w:color w:val="000000"/>
              </w:rPr>
            </w:pPr>
            <w:r>
              <w:rPr>
                <w:color w:val="000000"/>
              </w:rPr>
              <w:t>30</w:t>
            </w:r>
          </w:p>
        </w:tc>
        <w:tc>
          <w:tcPr>
            <w:tcW w:w="1843" w:type="dxa"/>
            <w:tcBorders>
              <w:top w:val="single" w:sz="18" w:space="0" w:color="auto"/>
            </w:tcBorders>
            <w:shd w:val="clear" w:color="auto" w:fill="auto"/>
            <w:vAlign w:val="center"/>
          </w:tcPr>
          <w:p w:rsidR="003A193D" w:rsidRDefault="003A193D">
            <w:pPr>
              <w:jc w:val="center"/>
              <w:rPr>
                <w:color w:val="000000"/>
              </w:rPr>
            </w:pPr>
            <w:r>
              <w:rPr>
                <w:color w:val="000000"/>
              </w:rPr>
              <w:t>341</w:t>
            </w:r>
          </w:p>
        </w:tc>
        <w:tc>
          <w:tcPr>
            <w:tcW w:w="1985" w:type="dxa"/>
            <w:tcBorders>
              <w:top w:val="single" w:sz="18" w:space="0" w:color="auto"/>
            </w:tcBorders>
            <w:shd w:val="clear" w:color="auto" w:fill="auto"/>
            <w:vAlign w:val="center"/>
          </w:tcPr>
          <w:p w:rsidR="003A193D" w:rsidRDefault="003A193D">
            <w:pPr>
              <w:jc w:val="center"/>
              <w:rPr>
                <w:color w:val="000000"/>
              </w:rPr>
            </w:pPr>
            <w:r>
              <w:rPr>
                <w:color w:val="000000"/>
              </w:rPr>
              <w:t>385,9</w:t>
            </w:r>
          </w:p>
        </w:tc>
        <w:tc>
          <w:tcPr>
            <w:tcW w:w="1559" w:type="dxa"/>
            <w:tcBorders>
              <w:top w:val="single" w:sz="18" w:space="0" w:color="auto"/>
            </w:tcBorders>
            <w:shd w:val="clear" w:color="auto" w:fill="auto"/>
            <w:vAlign w:val="center"/>
          </w:tcPr>
          <w:p w:rsidR="003A193D" w:rsidRDefault="003A193D">
            <w:pPr>
              <w:jc w:val="right"/>
              <w:rPr>
                <w:color w:val="000000"/>
              </w:rPr>
            </w:pPr>
            <w:r>
              <w:rPr>
                <w:color w:val="000000"/>
              </w:rPr>
              <w:t>-1,2</w:t>
            </w:r>
          </w:p>
        </w:tc>
        <w:tc>
          <w:tcPr>
            <w:tcW w:w="1701" w:type="dxa"/>
            <w:tcBorders>
              <w:top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1,44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8</w:t>
            </w:r>
          </w:p>
        </w:tc>
        <w:tc>
          <w:tcPr>
            <w:tcW w:w="1843" w:type="dxa"/>
            <w:shd w:val="clear" w:color="auto" w:fill="auto"/>
            <w:vAlign w:val="center"/>
          </w:tcPr>
          <w:p w:rsidR="003A193D" w:rsidRDefault="003A193D">
            <w:pPr>
              <w:jc w:val="center"/>
              <w:rPr>
                <w:color w:val="000000"/>
              </w:rPr>
            </w:pPr>
            <w:r>
              <w:rPr>
                <w:color w:val="000000"/>
              </w:rPr>
              <w:t>342</w:t>
            </w:r>
          </w:p>
        </w:tc>
        <w:tc>
          <w:tcPr>
            <w:tcW w:w="1985" w:type="dxa"/>
            <w:shd w:val="clear" w:color="auto" w:fill="auto"/>
            <w:vAlign w:val="center"/>
          </w:tcPr>
          <w:p w:rsidR="003A193D" w:rsidRDefault="003A193D">
            <w:pPr>
              <w:jc w:val="center"/>
              <w:rPr>
                <w:color w:val="000000"/>
              </w:rPr>
            </w:pPr>
            <w:r>
              <w:rPr>
                <w:color w:val="000000"/>
              </w:rPr>
              <w:t>381,2</w:t>
            </w:r>
          </w:p>
        </w:tc>
        <w:tc>
          <w:tcPr>
            <w:tcW w:w="1559" w:type="dxa"/>
            <w:shd w:val="clear" w:color="auto" w:fill="auto"/>
            <w:vAlign w:val="center"/>
          </w:tcPr>
          <w:p w:rsidR="003A193D" w:rsidRDefault="003A193D">
            <w:pPr>
              <w:jc w:val="right"/>
              <w:rPr>
                <w:color w:val="000000"/>
              </w:rPr>
            </w:pPr>
            <w:r>
              <w:rPr>
                <w:color w:val="000000"/>
              </w:rPr>
              <w:t>-5,9</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34,81</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13</w:t>
            </w:r>
          </w:p>
        </w:tc>
        <w:tc>
          <w:tcPr>
            <w:tcW w:w="1843" w:type="dxa"/>
            <w:shd w:val="clear" w:color="auto" w:fill="auto"/>
            <w:vAlign w:val="center"/>
          </w:tcPr>
          <w:p w:rsidR="003A193D" w:rsidRDefault="003A193D">
            <w:pPr>
              <w:jc w:val="center"/>
              <w:rPr>
                <w:color w:val="000000"/>
              </w:rPr>
            </w:pPr>
            <w:r>
              <w:rPr>
                <w:color w:val="000000"/>
              </w:rPr>
              <w:t>344</w:t>
            </w:r>
          </w:p>
        </w:tc>
        <w:tc>
          <w:tcPr>
            <w:tcW w:w="1985" w:type="dxa"/>
            <w:shd w:val="clear" w:color="auto" w:fill="auto"/>
            <w:vAlign w:val="center"/>
          </w:tcPr>
          <w:p w:rsidR="003A193D" w:rsidRDefault="003A193D">
            <w:pPr>
              <w:jc w:val="center"/>
              <w:rPr>
                <w:color w:val="000000"/>
              </w:rPr>
            </w:pPr>
            <w:r>
              <w:rPr>
                <w:color w:val="000000"/>
              </w:rPr>
              <w:t>395,6</w:t>
            </w:r>
          </w:p>
        </w:tc>
        <w:tc>
          <w:tcPr>
            <w:tcW w:w="1559" w:type="dxa"/>
            <w:shd w:val="clear" w:color="auto" w:fill="auto"/>
            <w:vAlign w:val="center"/>
          </w:tcPr>
          <w:p w:rsidR="003A193D" w:rsidRDefault="003A193D">
            <w:pPr>
              <w:jc w:val="right"/>
              <w:rPr>
                <w:color w:val="000000"/>
              </w:rPr>
            </w:pPr>
            <w:r>
              <w:rPr>
                <w:color w:val="000000"/>
              </w:rPr>
              <w:t>8,5</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72,25</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21</w:t>
            </w:r>
          </w:p>
        </w:tc>
        <w:tc>
          <w:tcPr>
            <w:tcW w:w="1843" w:type="dxa"/>
            <w:shd w:val="clear" w:color="auto" w:fill="auto"/>
            <w:vAlign w:val="center"/>
          </w:tcPr>
          <w:p w:rsidR="003A193D" w:rsidRDefault="003A193D">
            <w:pPr>
              <w:jc w:val="center"/>
              <w:rPr>
                <w:color w:val="000000"/>
              </w:rPr>
            </w:pPr>
            <w:r>
              <w:rPr>
                <w:color w:val="000000"/>
              </w:rPr>
              <w:t>359</w:t>
            </w:r>
          </w:p>
        </w:tc>
        <w:tc>
          <w:tcPr>
            <w:tcW w:w="1985" w:type="dxa"/>
            <w:shd w:val="clear" w:color="auto" w:fill="auto"/>
            <w:vAlign w:val="center"/>
          </w:tcPr>
          <w:p w:rsidR="003A193D" w:rsidRDefault="003A193D">
            <w:pPr>
              <w:jc w:val="center"/>
              <w:rPr>
                <w:color w:val="000000"/>
              </w:rPr>
            </w:pPr>
            <w:r>
              <w:rPr>
                <w:color w:val="000000"/>
              </w:rPr>
              <w:t>327,3</w:t>
            </w:r>
          </w:p>
        </w:tc>
        <w:tc>
          <w:tcPr>
            <w:tcW w:w="1559" w:type="dxa"/>
            <w:shd w:val="clear" w:color="auto" w:fill="auto"/>
            <w:vAlign w:val="center"/>
          </w:tcPr>
          <w:p w:rsidR="003A193D" w:rsidRDefault="003A193D">
            <w:pPr>
              <w:jc w:val="right"/>
              <w:rPr>
                <w:color w:val="000000"/>
              </w:rPr>
            </w:pPr>
            <w:r>
              <w:rPr>
                <w:color w:val="000000"/>
              </w:rPr>
              <w:t>-59,8</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3576,04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14</w:t>
            </w:r>
          </w:p>
        </w:tc>
        <w:tc>
          <w:tcPr>
            <w:tcW w:w="1843" w:type="dxa"/>
            <w:shd w:val="clear" w:color="auto" w:fill="auto"/>
            <w:vAlign w:val="center"/>
          </w:tcPr>
          <w:p w:rsidR="003A193D" w:rsidRDefault="003A193D">
            <w:pPr>
              <w:jc w:val="center"/>
              <w:rPr>
                <w:color w:val="000000"/>
              </w:rPr>
            </w:pPr>
            <w:r>
              <w:rPr>
                <w:color w:val="000000"/>
              </w:rPr>
              <w:t>362</w:t>
            </w:r>
          </w:p>
        </w:tc>
        <w:tc>
          <w:tcPr>
            <w:tcW w:w="1985" w:type="dxa"/>
            <w:shd w:val="clear" w:color="auto" w:fill="auto"/>
            <w:vAlign w:val="center"/>
          </w:tcPr>
          <w:p w:rsidR="003A193D" w:rsidRDefault="003A193D">
            <w:pPr>
              <w:jc w:val="center"/>
              <w:rPr>
                <w:color w:val="000000"/>
              </w:rPr>
            </w:pPr>
            <w:r>
              <w:rPr>
                <w:color w:val="000000"/>
              </w:rPr>
              <w:t>336,5</w:t>
            </w:r>
          </w:p>
        </w:tc>
        <w:tc>
          <w:tcPr>
            <w:tcW w:w="1559" w:type="dxa"/>
            <w:shd w:val="clear" w:color="auto" w:fill="auto"/>
            <w:vAlign w:val="center"/>
          </w:tcPr>
          <w:p w:rsidR="003A193D" w:rsidRDefault="003A193D">
            <w:pPr>
              <w:jc w:val="right"/>
              <w:rPr>
                <w:color w:val="000000"/>
              </w:rPr>
            </w:pPr>
            <w:r>
              <w:rPr>
                <w:color w:val="000000"/>
              </w:rPr>
              <w:t>-50,6</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2560,36</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29</w:t>
            </w:r>
          </w:p>
        </w:tc>
        <w:tc>
          <w:tcPr>
            <w:tcW w:w="1843" w:type="dxa"/>
            <w:shd w:val="clear" w:color="auto" w:fill="auto"/>
            <w:vAlign w:val="center"/>
          </w:tcPr>
          <w:p w:rsidR="003A193D" w:rsidRDefault="003A193D">
            <w:pPr>
              <w:jc w:val="center"/>
              <w:rPr>
                <w:color w:val="000000"/>
              </w:rPr>
            </w:pPr>
            <w:r>
              <w:rPr>
                <w:color w:val="000000"/>
              </w:rPr>
              <w:t>380</w:t>
            </w:r>
          </w:p>
        </w:tc>
        <w:tc>
          <w:tcPr>
            <w:tcW w:w="1985" w:type="dxa"/>
            <w:shd w:val="clear" w:color="auto" w:fill="auto"/>
            <w:vAlign w:val="center"/>
          </w:tcPr>
          <w:p w:rsidR="003A193D" w:rsidRDefault="003A193D">
            <w:pPr>
              <w:jc w:val="center"/>
              <w:rPr>
                <w:color w:val="000000"/>
              </w:rPr>
            </w:pPr>
            <w:r>
              <w:rPr>
                <w:color w:val="000000"/>
              </w:rPr>
              <w:t>407,9</w:t>
            </w:r>
          </w:p>
        </w:tc>
        <w:tc>
          <w:tcPr>
            <w:tcW w:w="1559" w:type="dxa"/>
            <w:shd w:val="clear" w:color="auto" w:fill="auto"/>
            <w:vAlign w:val="center"/>
          </w:tcPr>
          <w:p w:rsidR="003A193D" w:rsidRDefault="003A193D">
            <w:pPr>
              <w:jc w:val="right"/>
              <w:rPr>
                <w:color w:val="000000"/>
              </w:rPr>
            </w:pPr>
            <w:r>
              <w:rPr>
                <w:color w:val="000000"/>
              </w:rPr>
              <w:t>20,8</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432,64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1</w:t>
            </w:r>
          </w:p>
        </w:tc>
        <w:tc>
          <w:tcPr>
            <w:tcW w:w="1843" w:type="dxa"/>
            <w:shd w:val="clear" w:color="auto" w:fill="auto"/>
            <w:vAlign w:val="center"/>
          </w:tcPr>
          <w:p w:rsidR="003A193D" w:rsidRDefault="003A193D">
            <w:pPr>
              <w:jc w:val="center"/>
              <w:rPr>
                <w:color w:val="000000"/>
              </w:rPr>
            </w:pPr>
            <w:r>
              <w:rPr>
                <w:color w:val="000000"/>
              </w:rPr>
              <w:t>398</w:t>
            </w:r>
          </w:p>
        </w:tc>
        <w:tc>
          <w:tcPr>
            <w:tcW w:w="1985" w:type="dxa"/>
            <w:shd w:val="clear" w:color="auto" w:fill="auto"/>
            <w:vAlign w:val="center"/>
          </w:tcPr>
          <w:p w:rsidR="003A193D" w:rsidRDefault="003A193D">
            <w:pPr>
              <w:jc w:val="center"/>
              <w:rPr>
                <w:color w:val="000000"/>
              </w:rPr>
            </w:pPr>
            <w:r>
              <w:rPr>
                <w:color w:val="000000"/>
              </w:rPr>
              <w:t>365,5</w:t>
            </w:r>
          </w:p>
        </w:tc>
        <w:tc>
          <w:tcPr>
            <w:tcW w:w="1559" w:type="dxa"/>
            <w:shd w:val="clear" w:color="auto" w:fill="auto"/>
            <w:vAlign w:val="center"/>
          </w:tcPr>
          <w:p w:rsidR="003A193D" w:rsidRDefault="003A193D">
            <w:pPr>
              <w:jc w:val="right"/>
              <w:rPr>
                <w:color w:val="000000"/>
              </w:rPr>
            </w:pPr>
            <w:r>
              <w:rPr>
                <w:color w:val="000000"/>
              </w:rPr>
              <w:t>-21,6</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466,56</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3</w:t>
            </w:r>
          </w:p>
        </w:tc>
        <w:tc>
          <w:tcPr>
            <w:tcW w:w="1843" w:type="dxa"/>
            <w:shd w:val="clear" w:color="auto" w:fill="auto"/>
            <w:vAlign w:val="center"/>
          </w:tcPr>
          <w:p w:rsidR="003A193D" w:rsidRDefault="003A193D">
            <w:pPr>
              <w:jc w:val="center"/>
              <w:rPr>
                <w:color w:val="000000"/>
              </w:rPr>
            </w:pPr>
            <w:r>
              <w:rPr>
                <w:color w:val="000000"/>
              </w:rPr>
              <w:t>406</w:t>
            </w:r>
          </w:p>
        </w:tc>
        <w:tc>
          <w:tcPr>
            <w:tcW w:w="1985" w:type="dxa"/>
            <w:shd w:val="clear" w:color="auto" w:fill="auto"/>
            <w:vAlign w:val="center"/>
          </w:tcPr>
          <w:p w:rsidR="003A193D" w:rsidRDefault="003A193D">
            <w:pPr>
              <w:jc w:val="center"/>
              <w:rPr>
                <w:color w:val="000000"/>
              </w:rPr>
            </w:pPr>
            <w:r>
              <w:rPr>
                <w:color w:val="000000"/>
              </w:rPr>
              <w:t>374,1</w:t>
            </w:r>
          </w:p>
        </w:tc>
        <w:tc>
          <w:tcPr>
            <w:tcW w:w="1559" w:type="dxa"/>
            <w:shd w:val="clear" w:color="auto" w:fill="auto"/>
            <w:vAlign w:val="center"/>
          </w:tcPr>
          <w:p w:rsidR="003A193D" w:rsidRDefault="003A193D">
            <w:pPr>
              <w:jc w:val="right"/>
              <w:rPr>
                <w:color w:val="000000"/>
              </w:rPr>
            </w:pPr>
            <w:r>
              <w:rPr>
                <w:color w:val="000000"/>
              </w:rPr>
              <w:t>-13</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169</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25</w:t>
            </w:r>
          </w:p>
        </w:tc>
        <w:tc>
          <w:tcPr>
            <w:tcW w:w="1843" w:type="dxa"/>
            <w:shd w:val="clear" w:color="auto" w:fill="auto"/>
            <w:vAlign w:val="center"/>
          </w:tcPr>
          <w:p w:rsidR="003A193D" w:rsidRDefault="003A193D">
            <w:pPr>
              <w:jc w:val="center"/>
              <w:rPr>
                <w:color w:val="000000"/>
              </w:rPr>
            </w:pPr>
            <w:r>
              <w:rPr>
                <w:color w:val="000000"/>
              </w:rPr>
              <w:t>409</w:t>
            </w:r>
          </w:p>
        </w:tc>
        <w:tc>
          <w:tcPr>
            <w:tcW w:w="1985" w:type="dxa"/>
            <w:shd w:val="clear" w:color="auto" w:fill="auto"/>
            <w:vAlign w:val="center"/>
          </w:tcPr>
          <w:p w:rsidR="003A193D" w:rsidRDefault="003A193D">
            <w:pPr>
              <w:jc w:val="center"/>
              <w:rPr>
                <w:color w:val="000000"/>
              </w:rPr>
            </w:pPr>
            <w:r>
              <w:rPr>
                <w:color w:val="000000"/>
              </w:rPr>
              <w:t>414,5</w:t>
            </w:r>
          </w:p>
        </w:tc>
        <w:tc>
          <w:tcPr>
            <w:tcW w:w="1559" w:type="dxa"/>
            <w:shd w:val="clear" w:color="auto" w:fill="auto"/>
            <w:vAlign w:val="center"/>
          </w:tcPr>
          <w:p w:rsidR="003A193D" w:rsidRDefault="003A193D">
            <w:pPr>
              <w:jc w:val="right"/>
              <w:rPr>
                <w:color w:val="000000"/>
              </w:rPr>
            </w:pPr>
            <w:r>
              <w:rPr>
                <w:color w:val="000000"/>
              </w:rPr>
              <w:t>27,4</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750,76</w:t>
            </w:r>
          </w:p>
        </w:tc>
      </w:tr>
      <w:tr w:rsidR="003A193D" w:rsidRPr="003A193D" w:rsidTr="003A193D">
        <w:tc>
          <w:tcPr>
            <w:tcW w:w="993" w:type="dxa"/>
            <w:vMerge w:val="restart"/>
            <w:tcBorders>
              <w:top w:val="single" w:sz="18" w:space="0" w:color="auto"/>
              <w:left w:val="single" w:sz="8" w:space="0" w:color="auto"/>
            </w:tcBorders>
          </w:tcPr>
          <w:p w:rsidR="003A193D" w:rsidRDefault="003A193D" w:rsidP="003A193D">
            <w:pPr>
              <w:jc w:val="center"/>
            </w:pPr>
          </w:p>
          <w:p w:rsidR="003A193D" w:rsidRDefault="003A193D" w:rsidP="003A193D">
            <w:pPr>
              <w:jc w:val="center"/>
            </w:pPr>
          </w:p>
          <w:p w:rsidR="003A193D" w:rsidRPr="003A193D" w:rsidRDefault="003A193D" w:rsidP="003A193D">
            <w:pPr>
              <w:jc w:val="center"/>
            </w:pPr>
            <w:r w:rsidRPr="003A193D">
              <w:t>4</w:t>
            </w:r>
          </w:p>
        </w:tc>
        <w:tc>
          <w:tcPr>
            <w:tcW w:w="1275" w:type="dxa"/>
            <w:tcBorders>
              <w:top w:val="single" w:sz="18" w:space="0" w:color="auto"/>
            </w:tcBorders>
            <w:shd w:val="clear" w:color="auto" w:fill="auto"/>
            <w:vAlign w:val="center"/>
          </w:tcPr>
          <w:p w:rsidR="003A193D" w:rsidRDefault="003A193D">
            <w:pPr>
              <w:jc w:val="center"/>
              <w:rPr>
                <w:color w:val="000000"/>
              </w:rPr>
            </w:pPr>
            <w:r>
              <w:rPr>
                <w:color w:val="000000"/>
              </w:rPr>
              <w:t>16</w:t>
            </w:r>
          </w:p>
        </w:tc>
        <w:tc>
          <w:tcPr>
            <w:tcW w:w="1843" w:type="dxa"/>
            <w:tcBorders>
              <w:top w:val="single" w:sz="18" w:space="0" w:color="auto"/>
            </w:tcBorders>
            <w:shd w:val="clear" w:color="auto" w:fill="auto"/>
            <w:vAlign w:val="center"/>
          </w:tcPr>
          <w:p w:rsidR="003A193D" w:rsidRDefault="003A193D">
            <w:pPr>
              <w:jc w:val="center"/>
              <w:rPr>
                <w:color w:val="000000"/>
              </w:rPr>
            </w:pPr>
            <w:r>
              <w:rPr>
                <w:color w:val="000000"/>
              </w:rPr>
              <w:t>418</w:t>
            </w:r>
          </w:p>
        </w:tc>
        <w:tc>
          <w:tcPr>
            <w:tcW w:w="1985" w:type="dxa"/>
            <w:tcBorders>
              <w:top w:val="single" w:sz="18" w:space="0" w:color="auto"/>
            </w:tcBorders>
            <w:shd w:val="clear" w:color="auto" w:fill="auto"/>
            <w:vAlign w:val="center"/>
          </w:tcPr>
          <w:p w:rsidR="003A193D" w:rsidRDefault="003A193D">
            <w:pPr>
              <w:jc w:val="center"/>
              <w:rPr>
                <w:color w:val="000000"/>
              </w:rPr>
            </w:pPr>
            <w:r>
              <w:rPr>
                <w:color w:val="000000"/>
              </w:rPr>
              <w:t>400,2</w:t>
            </w:r>
          </w:p>
        </w:tc>
        <w:tc>
          <w:tcPr>
            <w:tcW w:w="1559" w:type="dxa"/>
            <w:tcBorders>
              <w:top w:val="single" w:sz="18" w:space="0" w:color="auto"/>
            </w:tcBorders>
            <w:shd w:val="clear" w:color="auto" w:fill="auto"/>
            <w:vAlign w:val="center"/>
          </w:tcPr>
          <w:p w:rsidR="003A193D" w:rsidRDefault="003A193D">
            <w:pPr>
              <w:jc w:val="right"/>
              <w:rPr>
                <w:color w:val="000000"/>
              </w:rPr>
            </w:pPr>
            <w:r>
              <w:rPr>
                <w:color w:val="000000"/>
              </w:rPr>
              <w:t>13,1</w:t>
            </w:r>
          </w:p>
        </w:tc>
        <w:tc>
          <w:tcPr>
            <w:tcW w:w="1701" w:type="dxa"/>
            <w:tcBorders>
              <w:top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171,61</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22</w:t>
            </w:r>
          </w:p>
        </w:tc>
        <w:tc>
          <w:tcPr>
            <w:tcW w:w="1843" w:type="dxa"/>
            <w:shd w:val="clear" w:color="auto" w:fill="auto"/>
            <w:vAlign w:val="center"/>
          </w:tcPr>
          <w:p w:rsidR="003A193D" w:rsidRDefault="003A193D">
            <w:pPr>
              <w:jc w:val="center"/>
              <w:rPr>
                <w:color w:val="000000"/>
              </w:rPr>
            </w:pPr>
            <w:r>
              <w:rPr>
                <w:color w:val="000000"/>
              </w:rPr>
              <w:t>436</w:t>
            </w:r>
          </w:p>
        </w:tc>
        <w:tc>
          <w:tcPr>
            <w:tcW w:w="1985" w:type="dxa"/>
            <w:shd w:val="clear" w:color="auto" w:fill="auto"/>
            <w:vAlign w:val="center"/>
          </w:tcPr>
          <w:p w:rsidR="003A193D" w:rsidRDefault="003A193D">
            <w:pPr>
              <w:jc w:val="center"/>
              <w:rPr>
                <w:color w:val="000000"/>
              </w:rPr>
            </w:pPr>
            <w:r>
              <w:rPr>
                <w:color w:val="000000"/>
              </w:rPr>
              <w:t>393,9</w:t>
            </w:r>
          </w:p>
        </w:tc>
        <w:tc>
          <w:tcPr>
            <w:tcW w:w="1559" w:type="dxa"/>
            <w:shd w:val="clear" w:color="auto" w:fill="auto"/>
            <w:vAlign w:val="center"/>
          </w:tcPr>
          <w:p w:rsidR="003A193D" w:rsidRDefault="003A193D">
            <w:pPr>
              <w:jc w:val="right"/>
              <w:rPr>
                <w:color w:val="000000"/>
              </w:rPr>
            </w:pPr>
            <w:r>
              <w:rPr>
                <w:color w:val="000000"/>
              </w:rPr>
              <w:t>6,8</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46,24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4</w:t>
            </w:r>
          </w:p>
        </w:tc>
        <w:tc>
          <w:tcPr>
            <w:tcW w:w="1843" w:type="dxa"/>
            <w:shd w:val="clear" w:color="auto" w:fill="auto"/>
            <w:vAlign w:val="center"/>
          </w:tcPr>
          <w:p w:rsidR="003A193D" w:rsidRDefault="003A193D">
            <w:pPr>
              <w:jc w:val="center"/>
              <w:rPr>
                <w:color w:val="000000"/>
              </w:rPr>
            </w:pPr>
            <w:r>
              <w:rPr>
                <w:color w:val="000000"/>
              </w:rPr>
              <w:t>452</w:t>
            </w:r>
          </w:p>
        </w:tc>
        <w:tc>
          <w:tcPr>
            <w:tcW w:w="1985" w:type="dxa"/>
            <w:shd w:val="clear" w:color="auto" w:fill="auto"/>
            <w:vAlign w:val="center"/>
          </w:tcPr>
          <w:p w:rsidR="003A193D" w:rsidRDefault="003A193D">
            <w:pPr>
              <w:jc w:val="center"/>
              <w:rPr>
                <w:color w:val="000000"/>
              </w:rPr>
            </w:pPr>
            <w:r>
              <w:rPr>
                <w:color w:val="000000"/>
              </w:rPr>
              <w:t>428,4</w:t>
            </w:r>
          </w:p>
        </w:tc>
        <w:tc>
          <w:tcPr>
            <w:tcW w:w="1559" w:type="dxa"/>
            <w:shd w:val="clear" w:color="auto" w:fill="auto"/>
            <w:vAlign w:val="center"/>
          </w:tcPr>
          <w:p w:rsidR="003A193D" w:rsidRDefault="003A193D">
            <w:pPr>
              <w:jc w:val="right"/>
              <w:rPr>
                <w:color w:val="000000"/>
              </w:rPr>
            </w:pPr>
            <w:r>
              <w:rPr>
                <w:color w:val="000000"/>
              </w:rPr>
              <w:t>41,3</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1705,69</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9</w:t>
            </w:r>
          </w:p>
        </w:tc>
        <w:tc>
          <w:tcPr>
            <w:tcW w:w="1843" w:type="dxa"/>
            <w:shd w:val="clear" w:color="auto" w:fill="auto"/>
            <w:vAlign w:val="center"/>
          </w:tcPr>
          <w:p w:rsidR="003A193D" w:rsidRDefault="003A193D">
            <w:pPr>
              <w:jc w:val="center"/>
              <w:rPr>
                <w:color w:val="000000"/>
              </w:rPr>
            </w:pPr>
            <w:r>
              <w:rPr>
                <w:color w:val="000000"/>
              </w:rPr>
              <w:t>456</w:t>
            </w:r>
          </w:p>
        </w:tc>
        <w:tc>
          <w:tcPr>
            <w:tcW w:w="1985" w:type="dxa"/>
            <w:shd w:val="clear" w:color="auto" w:fill="auto"/>
            <w:vAlign w:val="center"/>
          </w:tcPr>
          <w:p w:rsidR="003A193D" w:rsidRDefault="003A193D">
            <w:pPr>
              <w:jc w:val="center"/>
              <w:rPr>
                <w:color w:val="000000"/>
              </w:rPr>
            </w:pPr>
            <w:r>
              <w:rPr>
                <w:color w:val="000000"/>
              </w:rPr>
              <w:t>369,1</w:t>
            </w:r>
          </w:p>
        </w:tc>
        <w:tc>
          <w:tcPr>
            <w:tcW w:w="1559" w:type="dxa"/>
            <w:shd w:val="clear" w:color="auto" w:fill="auto"/>
            <w:vAlign w:val="center"/>
          </w:tcPr>
          <w:p w:rsidR="003A193D" w:rsidRDefault="003A193D">
            <w:pPr>
              <w:jc w:val="right"/>
              <w:rPr>
                <w:color w:val="000000"/>
              </w:rPr>
            </w:pPr>
            <w:r>
              <w:rPr>
                <w:color w:val="000000"/>
              </w:rPr>
              <w:t>-18</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324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18</w:t>
            </w:r>
          </w:p>
        </w:tc>
        <w:tc>
          <w:tcPr>
            <w:tcW w:w="1843" w:type="dxa"/>
            <w:shd w:val="clear" w:color="auto" w:fill="auto"/>
            <w:vAlign w:val="center"/>
          </w:tcPr>
          <w:p w:rsidR="003A193D" w:rsidRDefault="003A193D">
            <w:pPr>
              <w:jc w:val="center"/>
              <w:rPr>
                <w:color w:val="000000"/>
              </w:rPr>
            </w:pPr>
            <w:r>
              <w:rPr>
                <w:color w:val="000000"/>
              </w:rPr>
              <w:t>475</w:t>
            </w:r>
          </w:p>
        </w:tc>
        <w:tc>
          <w:tcPr>
            <w:tcW w:w="1985" w:type="dxa"/>
            <w:shd w:val="clear" w:color="auto" w:fill="auto"/>
            <w:vAlign w:val="center"/>
          </w:tcPr>
          <w:p w:rsidR="003A193D" w:rsidRDefault="003A193D">
            <w:pPr>
              <w:jc w:val="center"/>
              <w:rPr>
                <w:color w:val="000000"/>
              </w:rPr>
            </w:pPr>
            <w:r>
              <w:rPr>
                <w:color w:val="000000"/>
              </w:rPr>
              <w:t>481,9</w:t>
            </w:r>
          </w:p>
        </w:tc>
        <w:tc>
          <w:tcPr>
            <w:tcW w:w="1559" w:type="dxa"/>
            <w:shd w:val="clear" w:color="auto" w:fill="auto"/>
            <w:vAlign w:val="center"/>
          </w:tcPr>
          <w:p w:rsidR="003A193D" w:rsidRDefault="003A193D">
            <w:pPr>
              <w:jc w:val="right"/>
              <w:rPr>
                <w:color w:val="000000"/>
              </w:rPr>
            </w:pPr>
            <w:r>
              <w:rPr>
                <w:color w:val="000000"/>
              </w:rPr>
              <w:t>94,8</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8987,04</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5</w:t>
            </w:r>
          </w:p>
        </w:tc>
        <w:tc>
          <w:tcPr>
            <w:tcW w:w="1843" w:type="dxa"/>
            <w:shd w:val="clear" w:color="auto" w:fill="auto"/>
            <w:vAlign w:val="center"/>
          </w:tcPr>
          <w:p w:rsidR="003A193D" w:rsidRDefault="003A193D">
            <w:pPr>
              <w:jc w:val="center"/>
              <w:rPr>
                <w:color w:val="000000"/>
              </w:rPr>
            </w:pPr>
            <w:r>
              <w:rPr>
                <w:color w:val="000000"/>
              </w:rPr>
              <w:t>478</w:t>
            </w:r>
          </w:p>
        </w:tc>
        <w:tc>
          <w:tcPr>
            <w:tcW w:w="1985" w:type="dxa"/>
            <w:shd w:val="clear" w:color="auto" w:fill="auto"/>
            <w:vAlign w:val="center"/>
          </w:tcPr>
          <w:p w:rsidR="003A193D" w:rsidRDefault="003A193D">
            <w:pPr>
              <w:jc w:val="center"/>
              <w:rPr>
                <w:color w:val="000000"/>
              </w:rPr>
            </w:pPr>
            <w:r>
              <w:rPr>
                <w:color w:val="000000"/>
              </w:rPr>
              <w:t>498,4</w:t>
            </w:r>
          </w:p>
        </w:tc>
        <w:tc>
          <w:tcPr>
            <w:tcW w:w="1559" w:type="dxa"/>
            <w:shd w:val="clear" w:color="auto" w:fill="auto"/>
            <w:vAlign w:val="center"/>
          </w:tcPr>
          <w:p w:rsidR="003A193D" w:rsidRDefault="003A193D">
            <w:pPr>
              <w:jc w:val="right"/>
              <w:rPr>
                <w:color w:val="000000"/>
              </w:rPr>
            </w:pPr>
            <w:r>
              <w:rPr>
                <w:color w:val="000000"/>
              </w:rPr>
              <w:t>111,3</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12387,69</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27</w:t>
            </w:r>
          </w:p>
        </w:tc>
        <w:tc>
          <w:tcPr>
            <w:tcW w:w="1843" w:type="dxa"/>
            <w:shd w:val="clear" w:color="auto" w:fill="auto"/>
            <w:vAlign w:val="center"/>
          </w:tcPr>
          <w:p w:rsidR="003A193D" w:rsidRDefault="003A193D">
            <w:pPr>
              <w:jc w:val="center"/>
              <w:rPr>
                <w:color w:val="000000"/>
              </w:rPr>
            </w:pPr>
            <w:r>
              <w:rPr>
                <w:color w:val="000000"/>
              </w:rPr>
              <w:t>479</w:t>
            </w:r>
          </w:p>
        </w:tc>
        <w:tc>
          <w:tcPr>
            <w:tcW w:w="1985" w:type="dxa"/>
            <w:shd w:val="clear" w:color="auto" w:fill="auto"/>
            <w:vAlign w:val="center"/>
          </w:tcPr>
          <w:p w:rsidR="003A193D" w:rsidRDefault="003A193D">
            <w:pPr>
              <w:jc w:val="center"/>
              <w:rPr>
                <w:color w:val="000000"/>
              </w:rPr>
            </w:pPr>
            <w:r>
              <w:rPr>
                <w:color w:val="000000"/>
              </w:rPr>
              <w:t>473</w:t>
            </w:r>
          </w:p>
        </w:tc>
        <w:tc>
          <w:tcPr>
            <w:tcW w:w="1559" w:type="dxa"/>
            <w:shd w:val="clear" w:color="auto" w:fill="auto"/>
            <w:vAlign w:val="center"/>
          </w:tcPr>
          <w:p w:rsidR="003A193D" w:rsidRDefault="003A193D">
            <w:pPr>
              <w:jc w:val="right"/>
              <w:rPr>
                <w:color w:val="000000"/>
              </w:rPr>
            </w:pPr>
            <w:r>
              <w:rPr>
                <w:color w:val="000000"/>
              </w:rPr>
              <w:t>85,9</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7378,81</w:t>
            </w:r>
          </w:p>
        </w:tc>
      </w:tr>
      <w:tr w:rsidR="003A193D" w:rsidRPr="003A193D" w:rsidTr="003A193D">
        <w:tc>
          <w:tcPr>
            <w:tcW w:w="993" w:type="dxa"/>
            <w:vMerge/>
            <w:tcBorders>
              <w:left w:val="single" w:sz="8" w:space="0" w:color="auto"/>
              <w:bottom w:val="single" w:sz="18" w:space="0" w:color="auto"/>
            </w:tcBorders>
          </w:tcPr>
          <w:p w:rsidR="003A193D" w:rsidRPr="003A193D" w:rsidRDefault="003A193D" w:rsidP="003A193D">
            <w:pPr>
              <w:jc w:val="center"/>
            </w:pPr>
          </w:p>
        </w:tc>
        <w:tc>
          <w:tcPr>
            <w:tcW w:w="1275" w:type="dxa"/>
            <w:tcBorders>
              <w:bottom w:val="single" w:sz="18" w:space="0" w:color="auto"/>
            </w:tcBorders>
            <w:shd w:val="clear" w:color="auto" w:fill="auto"/>
            <w:vAlign w:val="center"/>
          </w:tcPr>
          <w:p w:rsidR="003A193D" w:rsidRDefault="003A193D">
            <w:pPr>
              <w:jc w:val="center"/>
              <w:rPr>
                <w:color w:val="000000"/>
              </w:rPr>
            </w:pPr>
            <w:r>
              <w:rPr>
                <w:color w:val="000000"/>
              </w:rPr>
              <w:t>11</w:t>
            </w:r>
          </w:p>
        </w:tc>
        <w:tc>
          <w:tcPr>
            <w:tcW w:w="1843" w:type="dxa"/>
            <w:tcBorders>
              <w:bottom w:val="single" w:sz="18" w:space="0" w:color="auto"/>
            </w:tcBorders>
            <w:shd w:val="clear" w:color="auto" w:fill="auto"/>
            <w:vAlign w:val="center"/>
          </w:tcPr>
          <w:p w:rsidR="003A193D" w:rsidRDefault="003A193D">
            <w:pPr>
              <w:jc w:val="center"/>
              <w:rPr>
                <w:color w:val="000000"/>
              </w:rPr>
            </w:pPr>
            <w:r>
              <w:rPr>
                <w:color w:val="000000"/>
              </w:rPr>
              <w:t>481</w:t>
            </w:r>
          </w:p>
        </w:tc>
        <w:tc>
          <w:tcPr>
            <w:tcW w:w="1985" w:type="dxa"/>
            <w:tcBorders>
              <w:bottom w:val="single" w:sz="18" w:space="0" w:color="auto"/>
            </w:tcBorders>
            <w:shd w:val="clear" w:color="auto" w:fill="auto"/>
            <w:vAlign w:val="center"/>
          </w:tcPr>
          <w:p w:rsidR="003A193D" w:rsidRDefault="003A193D">
            <w:pPr>
              <w:jc w:val="center"/>
              <w:rPr>
                <w:color w:val="000000"/>
              </w:rPr>
            </w:pPr>
            <w:r>
              <w:rPr>
                <w:color w:val="000000"/>
              </w:rPr>
              <w:t>439,1</w:t>
            </w:r>
          </w:p>
        </w:tc>
        <w:tc>
          <w:tcPr>
            <w:tcW w:w="1559" w:type="dxa"/>
            <w:tcBorders>
              <w:bottom w:val="single" w:sz="18" w:space="0" w:color="auto"/>
            </w:tcBorders>
            <w:shd w:val="clear" w:color="auto" w:fill="auto"/>
            <w:vAlign w:val="center"/>
          </w:tcPr>
          <w:p w:rsidR="003A193D" w:rsidRDefault="003A193D">
            <w:pPr>
              <w:jc w:val="right"/>
              <w:rPr>
                <w:color w:val="000000"/>
              </w:rPr>
            </w:pPr>
            <w:r>
              <w:rPr>
                <w:color w:val="000000"/>
              </w:rPr>
              <w:t>52</w:t>
            </w:r>
          </w:p>
        </w:tc>
        <w:tc>
          <w:tcPr>
            <w:tcW w:w="1701" w:type="dxa"/>
            <w:tcBorders>
              <w:bottom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2704</w:t>
            </w:r>
          </w:p>
        </w:tc>
      </w:tr>
      <w:tr w:rsidR="003A193D" w:rsidRPr="003A193D" w:rsidTr="003A193D">
        <w:tc>
          <w:tcPr>
            <w:tcW w:w="993" w:type="dxa"/>
            <w:vMerge w:val="restart"/>
            <w:tcBorders>
              <w:top w:val="single" w:sz="18" w:space="0" w:color="auto"/>
              <w:left w:val="single" w:sz="8" w:space="0" w:color="auto"/>
            </w:tcBorders>
          </w:tcPr>
          <w:p w:rsidR="003A193D" w:rsidRDefault="003A193D" w:rsidP="003A193D">
            <w:pPr>
              <w:jc w:val="center"/>
            </w:pPr>
          </w:p>
          <w:p w:rsidR="003A193D" w:rsidRDefault="003A193D" w:rsidP="003A193D">
            <w:pPr>
              <w:jc w:val="center"/>
            </w:pPr>
          </w:p>
          <w:p w:rsidR="003A193D" w:rsidRPr="003A193D" w:rsidRDefault="003A193D" w:rsidP="003A193D">
            <w:pPr>
              <w:jc w:val="center"/>
            </w:pPr>
            <w:r w:rsidRPr="003A193D">
              <w:t>5</w:t>
            </w:r>
          </w:p>
        </w:tc>
        <w:tc>
          <w:tcPr>
            <w:tcW w:w="1275" w:type="dxa"/>
            <w:tcBorders>
              <w:top w:val="single" w:sz="18" w:space="0" w:color="auto"/>
            </w:tcBorders>
            <w:shd w:val="clear" w:color="auto" w:fill="auto"/>
            <w:vAlign w:val="center"/>
          </w:tcPr>
          <w:p w:rsidR="003A193D" w:rsidRDefault="003A193D">
            <w:pPr>
              <w:jc w:val="center"/>
              <w:rPr>
                <w:color w:val="000000"/>
              </w:rPr>
            </w:pPr>
            <w:r>
              <w:rPr>
                <w:color w:val="000000"/>
              </w:rPr>
              <w:t>23</w:t>
            </w:r>
          </w:p>
        </w:tc>
        <w:tc>
          <w:tcPr>
            <w:tcW w:w="1843" w:type="dxa"/>
            <w:tcBorders>
              <w:top w:val="single" w:sz="18" w:space="0" w:color="auto"/>
            </w:tcBorders>
            <w:shd w:val="clear" w:color="auto" w:fill="auto"/>
            <w:vAlign w:val="center"/>
          </w:tcPr>
          <w:p w:rsidR="003A193D" w:rsidRDefault="003A193D">
            <w:pPr>
              <w:jc w:val="center"/>
              <w:rPr>
                <w:color w:val="000000"/>
              </w:rPr>
            </w:pPr>
            <w:r>
              <w:rPr>
                <w:color w:val="000000"/>
              </w:rPr>
              <w:t>528</w:t>
            </w:r>
          </w:p>
        </w:tc>
        <w:tc>
          <w:tcPr>
            <w:tcW w:w="1985" w:type="dxa"/>
            <w:tcBorders>
              <w:top w:val="single" w:sz="18" w:space="0" w:color="auto"/>
            </w:tcBorders>
            <w:shd w:val="clear" w:color="auto" w:fill="auto"/>
            <w:vAlign w:val="center"/>
          </w:tcPr>
          <w:p w:rsidR="003A193D" w:rsidRDefault="003A193D">
            <w:pPr>
              <w:jc w:val="center"/>
              <w:rPr>
                <w:color w:val="000000"/>
              </w:rPr>
            </w:pPr>
            <w:r>
              <w:rPr>
                <w:color w:val="000000"/>
              </w:rPr>
              <w:t>513,2</w:t>
            </w:r>
          </w:p>
        </w:tc>
        <w:tc>
          <w:tcPr>
            <w:tcW w:w="1559" w:type="dxa"/>
            <w:tcBorders>
              <w:top w:val="single" w:sz="18" w:space="0" w:color="auto"/>
            </w:tcBorders>
            <w:shd w:val="clear" w:color="auto" w:fill="auto"/>
            <w:vAlign w:val="center"/>
          </w:tcPr>
          <w:p w:rsidR="003A193D" w:rsidRDefault="003A193D">
            <w:pPr>
              <w:jc w:val="right"/>
              <w:rPr>
                <w:color w:val="000000"/>
              </w:rPr>
            </w:pPr>
            <w:r>
              <w:rPr>
                <w:color w:val="000000"/>
              </w:rPr>
              <w:t>126,1</w:t>
            </w:r>
          </w:p>
        </w:tc>
        <w:tc>
          <w:tcPr>
            <w:tcW w:w="1701" w:type="dxa"/>
            <w:tcBorders>
              <w:top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15901,21</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12</w:t>
            </w:r>
          </w:p>
        </w:tc>
        <w:tc>
          <w:tcPr>
            <w:tcW w:w="1843" w:type="dxa"/>
            <w:shd w:val="clear" w:color="auto" w:fill="auto"/>
            <w:vAlign w:val="center"/>
          </w:tcPr>
          <w:p w:rsidR="003A193D" w:rsidRDefault="003A193D">
            <w:pPr>
              <w:jc w:val="center"/>
              <w:rPr>
                <w:color w:val="000000"/>
              </w:rPr>
            </w:pPr>
            <w:r>
              <w:rPr>
                <w:color w:val="000000"/>
              </w:rPr>
              <w:t>547</w:t>
            </w:r>
          </w:p>
        </w:tc>
        <w:tc>
          <w:tcPr>
            <w:tcW w:w="1985" w:type="dxa"/>
            <w:shd w:val="clear" w:color="auto" w:fill="auto"/>
            <w:vAlign w:val="center"/>
          </w:tcPr>
          <w:p w:rsidR="003A193D" w:rsidRDefault="003A193D">
            <w:pPr>
              <w:jc w:val="center"/>
              <w:rPr>
                <w:color w:val="000000"/>
              </w:rPr>
            </w:pPr>
            <w:r>
              <w:rPr>
                <w:color w:val="000000"/>
              </w:rPr>
              <w:t>561,8</w:t>
            </w:r>
          </w:p>
        </w:tc>
        <w:tc>
          <w:tcPr>
            <w:tcW w:w="1559" w:type="dxa"/>
            <w:shd w:val="clear" w:color="auto" w:fill="auto"/>
            <w:vAlign w:val="center"/>
          </w:tcPr>
          <w:p w:rsidR="003A193D" w:rsidRDefault="003A193D">
            <w:pPr>
              <w:jc w:val="right"/>
              <w:rPr>
                <w:color w:val="000000"/>
              </w:rPr>
            </w:pPr>
            <w:r>
              <w:rPr>
                <w:color w:val="000000"/>
              </w:rPr>
              <w:t>174,7</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30520,09</w:t>
            </w:r>
          </w:p>
        </w:tc>
      </w:tr>
      <w:tr w:rsidR="003A193D" w:rsidRPr="003A193D" w:rsidTr="003A193D">
        <w:tc>
          <w:tcPr>
            <w:tcW w:w="993" w:type="dxa"/>
            <w:vMerge/>
            <w:tcBorders>
              <w:left w:val="single" w:sz="8" w:space="0" w:color="auto"/>
            </w:tcBorders>
          </w:tcPr>
          <w:p w:rsidR="003A193D" w:rsidRPr="003A193D" w:rsidRDefault="003A193D" w:rsidP="003A193D">
            <w:pPr>
              <w:jc w:val="center"/>
            </w:pPr>
          </w:p>
        </w:tc>
        <w:tc>
          <w:tcPr>
            <w:tcW w:w="1275" w:type="dxa"/>
            <w:shd w:val="clear" w:color="auto" w:fill="auto"/>
            <w:vAlign w:val="center"/>
          </w:tcPr>
          <w:p w:rsidR="003A193D" w:rsidRDefault="003A193D">
            <w:pPr>
              <w:jc w:val="center"/>
              <w:rPr>
                <w:color w:val="000000"/>
              </w:rPr>
            </w:pPr>
            <w:r>
              <w:rPr>
                <w:color w:val="000000"/>
              </w:rPr>
              <w:t>28</w:t>
            </w:r>
          </w:p>
        </w:tc>
        <w:tc>
          <w:tcPr>
            <w:tcW w:w="1843" w:type="dxa"/>
            <w:shd w:val="clear" w:color="auto" w:fill="auto"/>
            <w:vAlign w:val="center"/>
          </w:tcPr>
          <w:p w:rsidR="003A193D" w:rsidRDefault="003A193D">
            <w:pPr>
              <w:jc w:val="center"/>
              <w:rPr>
                <w:color w:val="000000"/>
              </w:rPr>
            </w:pPr>
            <w:r>
              <w:rPr>
                <w:color w:val="000000"/>
              </w:rPr>
              <w:t>553</w:t>
            </w:r>
          </w:p>
        </w:tc>
        <w:tc>
          <w:tcPr>
            <w:tcW w:w="1985" w:type="dxa"/>
            <w:shd w:val="clear" w:color="auto" w:fill="auto"/>
            <w:vAlign w:val="center"/>
          </w:tcPr>
          <w:p w:rsidR="003A193D" w:rsidRDefault="003A193D">
            <w:pPr>
              <w:jc w:val="center"/>
              <w:rPr>
                <w:color w:val="000000"/>
              </w:rPr>
            </w:pPr>
            <w:r>
              <w:rPr>
                <w:color w:val="000000"/>
              </w:rPr>
              <w:t>571,4</w:t>
            </w:r>
          </w:p>
        </w:tc>
        <w:tc>
          <w:tcPr>
            <w:tcW w:w="1559" w:type="dxa"/>
            <w:shd w:val="clear" w:color="auto" w:fill="auto"/>
            <w:vAlign w:val="center"/>
          </w:tcPr>
          <w:p w:rsidR="003A193D" w:rsidRDefault="003A193D">
            <w:pPr>
              <w:jc w:val="right"/>
              <w:rPr>
                <w:color w:val="000000"/>
              </w:rPr>
            </w:pPr>
            <w:r>
              <w:rPr>
                <w:color w:val="000000"/>
              </w:rPr>
              <w:t>184,3</w:t>
            </w:r>
          </w:p>
        </w:tc>
        <w:tc>
          <w:tcPr>
            <w:tcW w:w="1701" w:type="dxa"/>
            <w:tcBorders>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33966,49</w:t>
            </w:r>
          </w:p>
        </w:tc>
      </w:tr>
      <w:tr w:rsidR="003A193D" w:rsidRPr="003A193D" w:rsidTr="003A193D">
        <w:tc>
          <w:tcPr>
            <w:tcW w:w="993" w:type="dxa"/>
            <w:vMerge/>
            <w:tcBorders>
              <w:left w:val="single" w:sz="8" w:space="0" w:color="auto"/>
              <w:bottom w:val="single" w:sz="18" w:space="0" w:color="auto"/>
            </w:tcBorders>
          </w:tcPr>
          <w:p w:rsidR="003A193D" w:rsidRPr="003A193D" w:rsidRDefault="003A193D" w:rsidP="003A193D">
            <w:pPr>
              <w:jc w:val="center"/>
            </w:pPr>
          </w:p>
        </w:tc>
        <w:tc>
          <w:tcPr>
            <w:tcW w:w="1275" w:type="dxa"/>
            <w:tcBorders>
              <w:bottom w:val="single" w:sz="18" w:space="0" w:color="auto"/>
            </w:tcBorders>
            <w:shd w:val="clear" w:color="auto" w:fill="auto"/>
            <w:vAlign w:val="center"/>
          </w:tcPr>
          <w:p w:rsidR="003A193D" w:rsidRDefault="003A193D">
            <w:pPr>
              <w:jc w:val="center"/>
              <w:rPr>
                <w:color w:val="000000"/>
              </w:rPr>
            </w:pPr>
            <w:r>
              <w:rPr>
                <w:color w:val="000000"/>
              </w:rPr>
              <w:t>26</w:t>
            </w:r>
          </w:p>
        </w:tc>
        <w:tc>
          <w:tcPr>
            <w:tcW w:w="1843" w:type="dxa"/>
            <w:tcBorders>
              <w:bottom w:val="single" w:sz="18" w:space="0" w:color="auto"/>
            </w:tcBorders>
            <w:shd w:val="clear" w:color="auto" w:fill="auto"/>
            <w:vAlign w:val="center"/>
          </w:tcPr>
          <w:p w:rsidR="003A193D" w:rsidRDefault="003A193D">
            <w:pPr>
              <w:jc w:val="center"/>
              <w:rPr>
                <w:color w:val="000000"/>
              </w:rPr>
            </w:pPr>
            <w:r>
              <w:rPr>
                <w:color w:val="000000"/>
              </w:rPr>
              <w:t>554</w:t>
            </w:r>
          </w:p>
        </w:tc>
        <w:tc>
          <w:tcPr>
            <w:tcW w:w="1985" w:type="dxa"/>
            <w:tcBorders>
              <w:bottom w:val="single" w:sz="18" w:space="0" w:color="auto"/>
            </w:tcBorders>
            <w:shd w:val="clear" w:color="auto" w:fill="auto"/>
            <w:vAlign w:val="center"/>
          </w:tcPr>
          <w:p w:rsidR="003A193D" w:rsidRDefault="003A193D">
            <w:pPr>
              <w:jc w:val="center"/>
              <w:rPr>
                <w:color w:val="000000"/>
              </w:rPr>
            </w:pPr>
            <w:r>
              <w:rPr>
                <w:color w:val="000000"/>
              </w:rPr>
              <w:t>571,6</w:t>
            </w:r>
          </w:p>
        </w:tc>
        <w:tc>
          <w:tcPr>
            <w:tcW w:w="1559" w:type="dxa"/>
            <w:tcBorders>
              <w:bottom w:val="single" w:sz="18" w:space="0" w:color="auto"/>
            </w:tcBorders>
            <w:shd w:val="clear" w:color="auto" w:fill="auto"/>
            <w:vAlign w:val="center"/>
          </w:tcPr>
          <w:p w:rsidR="003A193D" w:rsidRDefault="003A193D">
            <w:pPr>
              <w:jc w:val="right"/>
              <w:rPr>
                <w:color w:val="000000"/>
              </w:rPr>
            </w:pPr>
            <w:r>
              <w:rPr>
                <w:color w:val="000000"/>
              </w:rPr>
              <w:t>184,5</w:t>
            </w:r>
          </w:p>
        </w:tc>
        <w:tc>
          <w:tcPr>
            <w:tcW w:w="1701" w:type="dxa"/>
            <w:tcBorders>
              <w:bottom w:val="single" w:sz="1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34040,25</w:t>
            </w:r>
          </w:p>
        </w:tc>
      </w:tr>
      <w:tr w:rsidR="003A193D" w:rsidRPr="003A193D" w:rsidTr="003A193D">
        <w:tc>
          <w:tcPr>
            <w:tcW w:w="993" w:type="dxa"/>
            <w:tcBorders>
              <w:top w:val="single" w:sz="18" w:space="0" w:color="auto"/>
              <w:left w:val="single" w:sz="8" w:space="0" w:color="auto"/>
              <w:bottom w:val="single" w:sz="8" w:space="0" w:color="auto"/>
            </w:tcBorders>
          </w:tcPr>
          <w:p w:rsidR="003A193D" w:rsidRPr="003A193D" w:rsidRDefault="003A193D" w:rsidP="003A193D">
            <w:pPr>
              <w:jc w:val="center"/>
            </w:pPr>
            <w:r w:rsidRPr="003A193D">
              <w:t>Всего</w:t>
            </w:r>
          </w:p>
        </w:tc>
        <w:tc>
          <w:tcPr>
            <w:tcW w:w="1275" w:type="dxa"/>
            <w:tcBorders>
              <w:top w:val="single" w:sz="18" w:space="0" w:color="auto"/>
              <w:bottom w:val="single" w:sz="8" w:space="0" w:color="auto"/>
            </w:tcBorders>
            <w:shd w:val="clear" w:color="auto" w:fill="auto"/>
            <w:vAlign w:val="center"/>
          </w:tcPr>
          <w:p w:rsidR="003A193D" w:rsidRDefault="003A193D">
            <w:pPr>
              <w:jc w:val="center"/>
              <w:rPr>
                <w:color w:val="000000"/>
              </w:rPr>
            </w:pPr>
            <w:r>
              <w:rPr>
                <w:color w:val="000000"/>
              </w:rPr>
              <w:t>30</w:t>
            </w:r>
          </w:p>
        </w:tc>
        <w:tc>
          <w:tcPr>
            <w:tcW w:w="1843" w:type="dxa"/>
            <w:tcBorders>
              <w:top w:val="single" w:sz="18" w:space="0" w:color="auto"/>
              <w:bottom w:val="single" w:sz="8" w:space="0" w:color="auto"/>
            </w:tcBorders>
            <w:shd w:val="clear" w:color="auto" w:fill="auto"/>
            <w:vAlign w:val="center"/>
          </w:tcPr>
          <w:p w:rsidR="003A193D" w:rsidRDefault="003A193D">
            <w:pPr>
              <w:jc w:val="center"/>
              <w:rPr>
                <w:color w:val="000000"/>
              </w:rPr>
            </w:pPr>
            <w:r>
              <w:rPr>
                <w:color w:val="000000"/>
              </w:rPr>
              <w:t>11504</w:t>
            </w:r>
          </w:p>
        </w:tc>
        <w:tc>
          <w:tcPr>
            <w:tcW w:w="1985" w:type="dxa"/>
            <w:tcBorders>
              <w:top w:val="single" w:sz="18" w:space="0" w:color="auto"/>
              <w:bottom w:val="single" w:sz="8" w:space="0" w:color="auto"/>
            </w:tcBorders>
            <w:shd w:val="clear" w:color="auto" w:fill="auto"/>
            <w:vAlign w:val="center"/>
          </w:tcPr>
          <w:p w:rsidR="003A193D" w:rsidRDefault="003A193D">
            <w:pPr>
              <w:jc w:val="center"/>
              <w:rPr>
                <w:color w:val="000000"/>
              </w:rPr>
            </w:pPr>
            <w:r>
              <w:rPr>
                <w:color w:val="000000"/>
              </w:rPr>
              <w:t>11613</w:t>
            </w:r>
          </w:p>
        </w:tc>
        <w:tc>
          <w:tcPr>
            <w:tcW w:w="1559" w:type="dxa"/>
            <w:tcBorders>
              <w:top w:val="single" w:sz="18" w:space="0" w:color="auto"/>
              <w:bottom w:val="single" w:sz="8" w:space="0" w:color="auto"/>
            </w:tcBorders>
            <w:shd w:val="clear" w:color="auto" w:fill="auto"/>
            <w:vAlign w:val="center"/>
          </w:tcPr>
          <w:p w:rsidR="003A193D" w:rsidRDefault="003A193D">
            <w:pPr>
              <w:rPr>
                <w:color w:val="000000"/>
              </w:rPr>
            </w:pPr>
          </w:p>
        </w:tc>
        <w:tc>
          <w:tcPr>
            <w:tcW w:w="1701" w:type="dxa"/>
            <w:tcBorders>
              <w:top w:val="single" w:sz="18" w:space="0" w:color="auto"/>
              <w:bottom w:val="single" w:sz="8" w:space="0" w:color="auto"/>
              <w:right w:val="single" w:sz="8" w:space="0" w:color="auto"/>
            </w:tcBorders>
            <w:shd w:val="clear" w:color="auto" w:fill="auto"/>
            <w:vAlign w:val="bottom"/>
          </w:tcPr>
          <w:p w:rsidR="003A193D" w:rsidRDefault="003A193D">
            <w:pPr>
              <w:jc w:val="right"/>
              <w:rPr>
                <w:rFonts w:ascii="Calibri" w:hAnsi="Calibri" w:cs="Calibri"/>
                <w:color w:val="000000"/>
                <w:sz w:val="22"/>
                <w:szCs w:val="22"/>
              </w:rPr>
            </w:pPr>
            <w:r>
              <w:rPr>
                <w:rFonts w:ascii="Calibri" w:hAnsi="Calibri" w:cs="Calibri"/>
                <w:color w:val="000000"/>
                <w:sz w:val="22"/>
                <w:szCs w:val="22"/>
              </w:rPr>
              <w:t>274464,5</w:t>
            </w:r>
          </w:p>
        </w:tc>
      </w:tr>
    </w:tbl>
    <w:p w:rsidR="003A193D" w:rsidRPr="003A193D" w:rsidRDefault="003A193D" w:rsidP="003A193D">
      <w:pPr>
        <w:pStyle w:val="a3"/>
        <w:spacing w:line="360" w:lineRule="auto"/>
        <w:rPr>
          <w:rFonts w:ascii="Times New Roman" w:eastAsia="Times New Roman" w:hAnsi="Times New Roman" w:cs="Times New Roman"/>
          <w:iCs/>
          <w:color w:val="000000"/>
          <w:sz w:val="28"/>
          <w:szCs w:val="28"/>
          <w:lang w:eastAsia="ru-RU"/>
        </w:rPr>
      </w:pPr>
    </w:p>
    <w:p w:rsidR="003A193D" w:rsidRPr="003A193D" w:rsidRDefault="003D40C2" w:rsidP="006B1AC1">
      <w:pPr>
        <w:pStyle w:val="a3"/>
        <w:spacing w:line="360" w:lineRule="auto"/>
        <w:jc w:val="both"/>
        <w:rPr>
          <w:rFonts w:ascii="Times New Roman" w:eastAsiaTheme="minorEastAsia" w:hAnsi="Times New Roman" w:cs="Times New Roman"/>
          <w:iCs/>
          <w:color w:val="000000"/>
          <w:sz w:val="36"/>
          <w:szCs w:val="20"/>
          <w:lang w:eastAsia="ru-RU"/>
        </w:rPr>
      </w:pPr>
      <m:oMathPara>
        <m:oMath>
          <m:sSubSup>
            <m:sSubSupPr>
              <m:ctrlPr>
                <w:rPr>
                  <w:rFonts w:ascii="Cambria Math" w:eastAsiaTheme="minorEastAsia" w:hAnsi="Cambria Math" w:cs="Times New Roman"/>
                  <w:i/>
                  <w:iCs/>
                  <w:color w:val="000000"/>
                  <w:sz w:val="36"/>
                  <w:szCs w:val="20"/>
                  <w:lang w:eastAsia="ru-RU"/>
                </w:rPr>
              </m:ctrlPr>
            </m:sSubSupPr>
            <m:e>
              <m:r>
                <w:rPr>
                  <w:rFonts w:ascii="Cambria Math" w:eastAsiaTheme="minorEastAsia" w:hAnsi="Cambria Math" w:cs="Times New Roman"/>
                  <w:color w:val="000000"/>
                  <w:sz w:val="36"/>
                  <w:szCs w:val="20"/>
                  <w:lang w:eastAsia="ru-RU"/>
                </w:rPr>
                <m:t>σ</m:t>
              </m:r>
            </m:e>
            <m:sub>
              <m:r>
                <w:rPr>
                  <w:rFonts w:ascii="Cambria Math" w:eastAsiaTheme="minorEastAsia" w:hAnsi="Cambria Math" w:cs="Times New Roman"/>
                  <w:color w:val="000000"/>
                  <w:sz w:val="36"/>
                  <w:szCs w:val="20"/>
                  <w:lang w:eastAsia="ru-RU"/>
                </w:rPr>
                <m:t>общ</m:t>
              </m:r>
            </m:sub>
            <m:sup>
              <m:r>
                <w:rPr>
                  <w:rFonts w:ascii="Cambria Math" w:eastAsiaTheme="minorEastAsia" w:hAnsi="Cambria Math" w:cs="Times New Roman"/>
                  <w:color w:val="000000"/>
                  <w:sz w:val="36"/>
                  <w:szCs w:val="20"/>
                  <w:lang w:eastAsia="ru-RU"/>
                </w:rPr>
                <m:t>2</m:t>
              </m:r>
            </m:sup>
          </m:sSubSup>
          <m:r>
            <w:rPr>
              <w:rFonts w:ascii="Cambria Math" w:eastAsiaTheme="minorEastAsia" w:hAnsi="Cambria Math" w:cs="Times New Roman"/>
              <w:color w:val="000000"/>
              <w:sz w:val="36"/>
              <w:szCs w:val="20"/>
              <w:lang w:eastAsia="ru-RU"/>
            </w:rPr>
            <m:t>=</m:t>
          </m:r>
          <m:f>
            <m:fPr>
              <m:ctrlPr>
                <w:rPr>
                  <w:rFonts w:ascii="Cambria Math" w:eastAsiaTheme="minorEastAsia" w:hAnsi="Cambria Math" w:cs="Times New Roman"/>
                  <w:i/>
                  <w:iCs/>
                  <w:color w:val="000000"/>
                  <w:sz w:val="36"/>
                  <w:szCs w:val="20"/>
                  <w:lang w:eastAsia="ru-RU"/>
                </w:rPr>
              </m:ctrlPr>
            </m:fPr>
            <m:num>
              <m:r>
                <w:rPr>
                  <w:rFonts w:ascii="Cambria Math" w:eastAsiaTheme="minorEastAsia" w:hAnsi="Cambria Math" w:cs="Times New Roman"/>
                  <w:color w:val="000000"/>
                  <w:sz w:val="36"/>
                  <w:szCs w:val="20"/>
                  <w:lang w:eastAsia="ru-RU"/>
                </w:rPr>
                <m:t>274464,5</m:t>
              </m:r>
            </m:num>
            <m:den>
              <m:r>
                <w:rPr>
                  <w:rFonts w:ascii="Cambria Math" w:eastAsiaTheme="minorEastAsia" w:hAnsi="Cambria Math" w:cs="Times New Roman"/>
                  <w:color w:val="000000"/>
                  <w:sz w:val="36"/>
                  <w:szCs w:val="20"/>
                  <w:lang w:eastAsia="ru-RU"/>
                </w:rPr>
                <m:t>30</m:t>
              </m:r>
            </m:den>
          </m:f>
          <m:r>
            <w:rPr>
              <w:rFonts w:ascii="Cambria Math" w:eastAsiaTheme="minorEastAsia" w:hAnsi="Cambria Math" w:cs="Times New Roman"/>
              <w:color w:val="000000"/>
              <w:sz w:val="36"/>
              <w:szCs w:val="20"/>
              <w:lang w:eastAsia="ru-RU"/>
            </w:rPr>
            <m:t>=9148,8</m:t>
          </m:r>
        </m:oMath>
      </m:oMathPara>
    </w:p>
    <w:p w:rsidR="003A193D" w:rsidRDefault="003D40C2" w:rsidP="006B1AC1">
      <w:pPr>
        <w:pStyle w:val="a3"/>
        <w:spacing w:line="360" w:lineRule="auto"/>
        <w:jc w:val="both"/>
        <w:rPr>
          <w:rFonts w:ascii="Times New Roman" w:eastAsiaTheme="minorEastAsia" w:hAnsi="Times New Roman" w:cs="Times New Roman"/>
          <w:iCs/>
          <w:sz w:val="28"/>
          <w:szCs w:val="28"/>
          <w:vertAlign w:val="superscript"/>
        </w:rPr>
      </w:pPr>
      <m:oMath>
        <m:sSup>
          <m:sSupPr>
            <m:ctrlPr>
              <w:rPr>
                <w:rFonts w:ascii="Cambria Math" w:eastAsiaTheme="minorEastAsia" w:hAnsi="Cambria Math" w:cs="Times New Roman"/>
                <w:i/>
                <w:iCs/>
                <w:sz w:val="32"/>
                <w:szCs w:val="28"/>
                <w:lang w:val="en-US"/>
              </w:rPr>
            </m:ctrlPr>
          </m:sSupPr>
          <m:e>
            <m:r>
              <w:rPr>
                <w:rFonts w:ascii="Cambria Math" w:eastAsiaTheme="minorEastAsia" w:hAnsi="Cambria Math" w:cs="Times New Roman"/>
                <w:sz w:val="32"/>
                <w:szCs w:val="28"/>
                <w:lang w:val="en-US"/>
              </w:rPr>
              <m:t>η</m:t>
            </m:r>
          </m:e>
          <m:sup>
            <m:r>
              <w:rPr>
                <w:rFonts w:ascii="Cambria Math" w:eastAsiaTheme="minorEastAsia" w:hAnsi="Cambria Math" w:cs="Times New Roman"/>
                <w:sz w:val="32"/>
                <w:szCs w:val="28"/>
              </w:rPr>
              <m:t>2</m:t>
            </m:r>
          </m:sup>
        </m:sSup>
        <m:r>
          <w:rPr>
            <w:rFonts w:ascii="Cambria Math" w:eastAsiaTheme="minorEastAsia" w:hAnsi="Cambria Math" w:cs="Times New Roman"/>
            <w:sz w:val="32"/>
            <w:szCs w:val="28"/>
            <w:vertAlign w:val="superscript"/>
          </w:rPr>
          <m:t>=</m:t>
        </m:r>
        <m:f>
          <m:fPr>
            <m:ctrlPr>
              <w:rPr>
                <w:rFonts w:ascii="Cambria Math" w:eastAsiaTheme="minorEastAsia" w:hAnsi="Cambria Math" w:cs="Times New Roman"/>
                <w:i/>
                <w:iCs/>
                <w:sz w:val="32"/>
                <w:szCs w:val="28"/>
                <w:vertAlign w:val="superscript"/>
              </w:rPr>
            </m:ctrlPr>
          </m:fPr>
          <m:num>
            <m:r>
              <w:rPr>
                <w:rFonts w:ascii="Cambria Math" w:eastAsiaTheme="minorEastAsia" w:hAnsi="Cambria Math" w:cs="Times New Roman"/>
                <w:sz w:val="36"/>
                <w:szCs w:val="28"/>
                <w:vertAlign w:val="superscript"/>
              </w:rPr>
              <m:t>8294</m:t>
            </m:r>
            <m:r>
              <w:rPr>
                <w:rFonts w:ascii="Cambria Math" w:eastAsiaTheme="minorEastAsia" w:hAnsi="Cambria Math" w:cs="Times New Roman"/>
                <w:sz w:val="32"/>
                <w:szCs w:val="28"/>
                <w:vertAlign w:val="superscript"/>
              </w:rPr>
              <m:t>,45</m:t>
            </m:r>
          </m:num>
          <m:den>
            <m:r>
              <w:rPr>
                <w:rFonts w:ascii="Cambria Math" w:eastAsiaTheme="minorEastAsia" w:hAnsi="Cambria Math" w:cs="Times New Roman"/>
                <w:sz w:val="32"/>
                <w:szCs w:val="28"/>
                <w:vertAlign w:val="superscript"/>
              </w:rPr>
              <m:t>9148,8</m:t>
            </m:r>
          </m:den>
        </m:f>
        <m:r>
          <w:rPr>
            <w:rFonts w:ascii="Cambria Math" w:eastAsiaTheme="minorEastAsia" w:hAnsi="Cambria Math" w:cs="Times New Roman"/>
            <w:sz w:val="32"/>
            <w:szCs w:val="28"/>
            <w:vertAlign w:val="superscript"/>
          </w:rPr>
          <m:t>=0,91-  коэффициент детерминаци</m:t>
        </m:r>
      </m:oMath>
      <w:r w:rsidR="003A193D">
        <w:rPr>
          <w:rFonts w:ascii="Times New Roman" w:eastAsiaTheme="minorEastAsia" w:hAnsi="Times New Roman" w:cs="Times New Roman"/>
          <w:iCs/>
          <w:sz w:val="28"/>
          <w:szCs w:val="28"/>
          <w:vertAlign w:val="superscript"/>
        </w:rPr>
        <w:t xml:space="preserve"> </w:t>
      </w:r>
    </w:p>
    <w:p w:rsidR="003A193D" w:rsidRPr="003A193D" w:rsidRDefault="003A193D" w:rsidP="006B1AC1">
      <w:pPr>
        <w:spacing w:line="360" w:lineRule="auto"/>
        <w:ind w:firstLine="709"/>
        <w:jc w:val="both"/>
        <w:rPr>
          <w:color w:val="000000"/>
          <w:sz w:val="28"/>
          <w:szCs w:val="28"/>
          <w:lang w:eastAsia="en-US"/>
        </w:rPr>
      </w:pPr>
      <w:r w:rsidRPr="003A193D">
        <w:rPr>
          <w:color w:val="000000"/>
          <w:sz w:val="28"/>
          <w:szCs w:val="28"/>
          <w:lang w:eastAsia="en-US"/>
        </w:rPr>
        <w:t xml:space="preserve">То есть, </w:t>
      </w:r>
      <w:r>
        <w:rPr>
          <w:color w:val="000000"/>
          <w:sz w:val="28"/>
          <w:szCs w:val="28"/>
          <w:lang w:eastAsia="en-US"/>
        </w:rPr>
        <w:t>91</w:t>
      </w:r>
      <w:r w:rsidRPr="003A193D">
        <w:rPr>
          <w:color w:val="000000"/>
          <w:sz w:val="28"/>
          <w:szCs w:val="28"/>
          <w:lang w:eastAsia="en-US"/>
        </w:rPr>
        <w:t xml:space="preserve">% вариации признака </w:t>
      </w:r>
      <w:r>
        <w:rPr>
          <w:color w:val="000000"/>
          <w:sz w:val="28"/>
          <w:szCs w:val="28"/>
          <w:lang w:eastAsia="en-US"/>
        </w:rPr>
        <w:t>«выручка от продаж»</w:t>
      </w:r>
      <w:r w:rsidRPr="003A193D">
        <w:rPr>
          <w:color w:val="000000"/>
          <w:sz w:val="28"/>
          <w:szCs w:val="28"/>
          <w:lang w:eastAsia="en-US"/>
        </w:rPr>
        <w:t xml:space="preserve"> обусловлено вариацией </w:t>
      </w:r>
      <w:r>
        <w:rPr>
          <w:color w:val="000000"/>
          <w:sz w:val="28"/>
          <w:szCs w:val="28"/>
          <w:lang w:eastAsia="en-US"/>
        </w:rPr>
        <w:t>признака «о</w:t>
      </w:r>
      <w:r w:rsidRPr="003A193D">
        <w:rPr>
          <w:color w:val="000000"/>
          <w:sz w:val="28"/>
          <w:szCs w:val="28"/>
          <w:lang w:eastAsia="en-US"/>
        </w:rPr>
        <w:t>бъем</w:t>
      </w:r>
      <w:r>
        <w:rPr>
          <w:color w:val="000000"/>
          <w:sz w:val="28"/>
          <w:szCs w:val="28"/>
          <w:lang w:eastAsia="en-US"/>
        </w:rPr>
        <w:t xml:space="preserve"> реализованной </w:t>
      </w:r>
      <w:r w:rsidRPr="003A193D">
        <w:rPr>
          <w:color w:val="000000"/>
          <w:sz w:val="28"/>
          <w:szCs w:val="28"/>
          <w:lang w:eastAsia="en-US"/>
        </w:rPr>
        <w:t>продукции</w:t>
      </w:r>
      <w:r>
        <w:rPr>
          <w:color w:val="000000"/>
          <w:sz w:val="28"/>
          <w:szCs w:val="28"/>
          <w:lang w:eastAsia="en-US"/>
        </w:rPr>
        <w:t>»</w:t>
      </w:r>
      <w:r w:rsidRPr="003A193D">
        <w:rPr>
          <w:color w:val="000000"/>
          <w:sz w:val="28"/>
          <w:szCs w:val="28"/>
          <w:lang w:eastAsia="en-US"/>
        </w:rPr>
        <w:t xml:space="preserve">, а </w:t>
      </w:r>
      <w:r>
        <w:rPr>
          <w:color w:val="000000"/>
          <w:sz w:val="28"/>
          <w:szCs w:val="28"/>
          <w:lang w:eastAsia="en-US"/>
        </w:rPr>
        <w:t>9</w:t>
      </w:r>
      <w:r w:rsidRPr="003A193D">
        <w:rPr>
          <w:color w:val="000000"/>
          <w:sz w:val="28"/>
          <w:szCs w:val="28"/>
          <w:lang w:eastAsia="en-US"/>
        </w:rPr>
        <w:t>% - влияние прочих неучтенных факторов.</w:t>
      </w:r>
    </w:p>
    <w:p w:rsidR="003A193D" w:rsidRDefault="003A193D" w:rsidP="006B1AC1">
      <w:pPr>
        <w:tabs>
          <w:tab w:val="left" w:pos="726"/>
        </w:tabs>
        <w:spacing w:line="360" w:lineRule="auto"/>
        <w:ind w:firstLine="709"/>
        <w:jc w:val="both"/>
        <w:rPr>
          <w:iCs/>
          <w:color w:val="000000"/>
          <w:sz w:val="28"/>
          <w:szCs w:val="28"/>
        </w:rPr>
      </w:pPr>
      <w:r w:rsidRPr="003A193D">
        <w:rPr>
          <w:iCs/>
          <w:color w:val="000000"/>
          <w:sz w:val="28"/>
          <w:szCs w:val="28"/>
        </w:rPr>
        <w:t>С помощью эмпирического корреляционного отношения определяют тесноту связи между</w:t>
      </w:r>
      <w:r>
        <w:rPr>
          <w:iCs/>
          <w:color w:val="000000"/>
          <w:sz w:val="28"/>
          <w:szCs w:val="28"/>
        </w:rPr>
        <w:t xml:space="preserve"> названными признаками. </w:t>
      </w:r>
      <w:r w:rsidRPr="003A193D">
        <w:rPr>
          <w:iCs/>
          <w:color w:val="000000"/>
          <w:sz w:val="28"/>
          <w:szCs w:val="28"/>
        </w:rPr>
        <w:t>Эмпирическое корреляционное отношение может принимать значением между 0 и 1, причем, чем ближе значение к 1, тем теснее связь.</w:t>
      </w:r>
    </w:p>
    <w:p w:rsidR="003A193D" w:rsidRPr="003A193D" w:rsidRDefault="003A193D" w:rsidP="006B1AC1">
      <w:pPr>
        <w:tabs>
          <w:tab w:val="left" w:pos="726"/>
        </w:tabs>
        <w:spacing w:line="360" w:lineRule="auto"/>
        <w:ind w:firstLine="709"/>
        <w:jc w:val="both"/>
        <w:rPr>
          <w:iCs/>
          <w:color w:val="000000"/>
          <w:sz w:val="28"/>
          <w:szCs w:val="28"/>
        </w:rPr>
      </w:pPr>
      <w:r w:rsidRPr="003A193D">
        <w:rPr>
          <w:iCs/>
          <w:color w:val="000000"/>
          <w:sz w:val="28"/>
          <w:szCs w:val="28"/>
        </w:rPr>
        <w:t>Корень квадратный из коэффициента детерминации - есть эмпирическое корреляционное отношение</w:t>
      </w:r>
      <w:r>
        <w:rPr>
          <w:iCs/>
          <w:color w:val="000000"/>
          <w:sz w:val="28"/>
          <w:szCs w:val="28"/>
        </w:rPr>
        <w:t xml:space="preserve">:  </w:t>
      </w:r>
      <m:oMath>
        <m:r>
          <w:rPr>
            <w:rFonts w:ascii="Cambria Math" w:hAnsi="Cambria Math"/>
            <w:color w:val="000000"/>
            <w:sz w:val="28"/>
            <w:szCs w:val="28"/>
            <w:lang w:val="en-US"/>
          </w:rPr>
          <m:t>η</m:t>
        </m:r>
        <m:r>
          <w:rPr>
            <w:rFonts w:ascii="Cambria Math"/>
            <w:color w:val="000000"/>
            <w:sz w:val="28"/>
            <w:szCs w:val="28"/>
          </w:rPr>
          <m:t>=</m:t>
        </m:r>
        <m:rad>
          <m:radPr>
            <m:degHide m:val="1"/>
            <m:ctrlPr>
              <w:rPr>
                <w:rFonts w:ascii="Cambria Math" w:hAnsi="Cambria Math"/>
                <w:i/>
                <w:iCs/>
                <w:color w:val="000000"/>
                <w:sz w:val="28"/>
                <w:szCs w:val="28"/>
                <w:lang w:val="en-US"/>
              </w:rPr>
            </m:ctrlPr>
          </m:radPr>
          <m:deg/>
          <m:e>
            <m:sSup>
              <m:sSupPr>
                <m:ctrlPr>
                  <w:rPr>
                    <w:rFonts w:ascii="Cambria Math" w:eastAsiaTheme="minorEastAsia" w:hAnsi="Cambria Math"/>
                    <w:i/>
                    <w:iCs/>
                    <w:sz w:val="28"/>
                    <w:szCs w:val="28"/>
                    <w:lang w:val="en-US"/>
                  </w:rPr>
                </m:ctrlPr>
              </m:sSupPr>
              <m:e>
                <m:r>
                  <w:rPr>
                    <w:rFonts w:ascii="Cambria Math" w:eastAsiaTheme="minorEastAsia" w:hAnsi="Cambria Math"/>
                    <w:sz w:val="28"/>
                    <w:szCs w:val="28"/>
                    <w:lang w:val="en-US"/>
                  </w:rPr>
                  <m:t>η</m:t>
                </m:r>
              </m:e>
              <m:sup>
                <m:r>
                  <w:rPr>
                    <w:rFonts w:ascii="Cambria Math" w:eastAsiaTheme="minorEastAsia" w:hAnsi="Cambria Math"/>
                    <w:sz w:val="28"/>
                    <w:szCs w:val="28"/>
                  </w:rPr>
                  <m:t>2</m:t>
                </m:r>
              </m:sup>
            </m:sSup>
          </m:e>
        </m:rad>
      </m:oMath>
      <w:proofErr w:type="gramStart"/>
      <w:r>
        <w:rPr>
          <w:iCs/>
          <w:color w:val="000000"/>
          <w:sz w:val="28"/>
          <w:szCs w:val="28"/>
        </w:rPr>
        <w:t xml:space="preserve"> ;</w:t>
      </w:r>
      <w:proofErr w:type="gramEnd"/>
      <w:r>
        <w:rPr>
          <w:iCs/>
          <w:color w:val="000000"/>
          <w:sz w:val="28"/>
          <w:szCs w:val="28"/>
        </w:rPr>
        <w:t xml:space="preserve"> </w:t>
      </w:r>
      <m:oMath>
        <m:r>
          <w:rPr>
            <w:rFonts w:ascii="Cambria Math" w:eastAsiaTheme="minorEastAsia" w:hAnsi="Cambria Math"/>
            <w:sz w:val="28"/>
            <w:szCs w:val="28"/>
            <w:lang w:val="en-US"/>
          </w:rPr>
          <m:t>η</m:t>
        </m:r>
        <m:r>
          <w:rPr>
            <w:rFonts w:ascii="Cambria Math" w:eastAsiaTheme="minorEastAsia" w:hAnsi="Cambria Math"/>
            <w:sz w:val="28"/>
            <w:szCs w:val="28"/>
          </w:rPr>
          <m:t>=</m:t>
        </m:r>
        <m:rad>
          <m:radPr>
            <m:degHide m:val="1"/>
            <m:ctrlPr>
              <w:rPr>
                <w:rFonts w:ascii="Cambria Math" w:eastAsiaTheme="minorEastAsia" w:hAnsi="Cambria Math"/>
                <w:i/>
                <w:iCs/>
                <w:sz w:val="28"/>
                <w:szCs w:val="28"/>
              </w:rPr>
            </m:ctrlPr>
          </m:radPr>
          <m:deg/>
          <m:e>
            <m:r>
              <w:rPr>
                <w:rFonts w:ascii="Cambria Math" w:eastAsiaTheme="minorEastAsia" w:hAnsi="Cambria Math"/>
                <w:sz w:val="28"/>
                <w:szCs w:val="28"/>
              </w:rPr>
              <m:t xml:space="preserve">0,91 </m:t>
            </m:r>
          </m:e>
        </m:rad>
        <m:r>
          <w:rPr>
            <w:rFonts w:ascii="Cambria Math" w:eastAsiaTheme="minorEastAsia" w:hAnsi="Cambria Math"/>
            <w:sz w:val="28"/>
            <w:szCs w:val="28"/>
          </w:rPr>
          <m:t>=0,95</m:t>
        </m:r>
      </m:oMath>
    </w:p>
    <w:p w:rsidR="003A193D" w:rsidRPr="003A193D" w:rsidRDefault="003A193D" w:rsidP="006B1AC1">
      <w:pPr>
        <w:pStyle w:val="a3"/>
        <w:spacing w:line="360" w:lineRule="auto"/>
        <w:ind w:firstLine="709"/>
        <w:jc w:val="both"/>
        <w:rPr>
          <w:rFonts w:ascii="Times New Roman" w:eastAsiaTheme="minorEastAsia" w:hAnsi="Times New Roman" w:cs="Times New Roman"/>
          <w:iCs/>
          <w:color w:val="000000"/>
          <w:sz w:val="28"/>
          <w:szCs w:val="28"/>
          <w:lang w:eastAsia="ru-RU"/>
        </w:rPr>
      </w:pPr>
      <w:r w:rsidRPr="003A193D">
        <w:rPr>
          <w:rFonts w:ascii="Times New Roman" w:eastAsia="Times New Roman" w:hAnsi="Times New Roman" w:cs="Times New Roman"/>
          <w:color w:val="000000"/>
          <w:sz w:val="28"/>
          <w:szCs w:val="28"/>
        </w:rPr>
        <w:t>Таким образом, связь между признак</w:t>
      </w:r>
      <w:r>
        <w:rPr>
          <w:rFonts w:ascii="Times New Roman" w:eastAsia="Times New Roman" w:hAnsi="Times New Roman" w:cs="Times New Roman"/>
          <w:color w:val="000000"/>
          <w:sz w:val="28"/>
          <w:szCs w:val="28"/>
        </w:rPr>
        <w:t>ами</w:t>
      </w:r>
      <w:r w:rsidRPr="003A193D">
        <w:rPr>
          <w:rFonts w:ascii="Times New Roman" w:eastAsia="Times New Roman" w:hAnsi="Times New Roman" w:cs="Times New Roman"/>
          <w:color w:val="000000"/>
          <w:sz w:val="28"/>
          <w:szCs w:val="28"/>
        </w:rPr>
        <w:t xml:space="preserve"> является весьма тесной</w:t>
      </w:r>
    </w:p>
    <w:p w:rsidR="006B1AC1" w:rsidRDefault="006B1AC1" w:rsidP="006B1AC1">
      <w:pPr>
        <w:pStyle w:val="a3"/>
        <w:spacing w:line="360" w:lineRule="auto"/>
        <w:ind w:firstLine="709"/>
        <w:jc w:val="both"/>
        <w:rPr>
          <w:rFonts w:ascii="Times New Roman" w:eastAsiaTheme="minorEastAsia" w:hAnsi="Times New Roman" w:cs="Times New Roman"/>
          <w:b/>
          <w:iCs/>
          <w:color w:val="000000"/>
          <w:sz w:val="28"/>
          <w:szCs w:val="28"/>
          <w:lang w:eastAsia="ru-RU"/>
        </w:rPr>
      </w:pPr>
    </w:p>
    <w:p w:rsidR="003A193D" w:rsidRPr="003A193D" w:rsidRDefault="003A193D" w:rsidP="006B1AC1">
      <w:pPr>
        <w:pStyle w:val="a3"/>
        <w:spacing w:line="360" w:lineRule="auto"/>
        <w:ind w:firstLine="709"/>
        <w:jc w:val="both"/>
        <w:rPr>
          <w:rFonts w:ascii="Times New Roman" w:eastAsiaTheme="minorEastAsia" w:hAnsi="Times New Roman" w:cs="Times New Roman"/>
          <w:b/>
          <w:iCs/>
          <w:color w:val="000000"/>
          <w:sz w:val="28"/>
          <w:szCs w:val="28"/>
          <w:lang w:eastAsia="ru-RU"/>
        </w:rPr>
      </w:pPr>
      <w:r w:rsidRPr="003A193D">
        <w:rPr>
          <w:rFonts w:ascii="Times New Roman" w:eastAsiaTheme="minorEastAsia" w:hAnsi="Times New Roman" w:cs="Times New Roman"/>
          <w:b/>
          <w:iCs/>
          <w:color w:val="000000"/>
          <w:sz w:val="28"/>
          <w:szCs w:val="28"/>
          <w:lang w:eastAsia="ru-RU"/>
        </w:rPr>
        <w:t>Задание 3</w:t>
      </w:r>
    </w:p>
    <w:p w:rsidR="003A193D" w:rsidRPr="003A193D" w:rsidRDefault="003A193D" w:rsidP="006B1AC1">
      <w:pPr>
        <w:pStyle w:val="a3"/>
        <w:spacing w:line="360" w:lineRule="auto"/>
        <w:ind w:firstLine="709"/>
        <w:jc w:val="both"/>
        <w:rPr>
          <w:rFonts w:ascii="Times New Roman" w:eastAsiaTheme="minorEastAsia" w:hAnsi="Times New Roman" w:cs="Times New Roman"/>
          <w:iCs/>
          <w:color w:val="000000"/>
          <w:sz w:val="28"/>
          <w:szCs w:val="28"/>
          <w:lang w:eastAsia="ru-RU"/>
        </w:rPr>
      </w:pPr>
      <w:r w:rsidRPr="003A193D">
        <w:rPr>
          <w:rFonts w:ascii="Times New Roman" w:eastAsiaTheme="minorEastAsia" w:hAnsi="Times New Roman" w:cs="Times New Roman"/>
          <w:iCs/>
          <w:color w:val="000000"/>
          <w:sz w:val="28"/>
          <w:szCs w:val="28"/>
          <w:lang w:eastAsia="ru-RU"/>
        </w:rPr>
        <w:t>По результатам выполнения зад</w:t>
      </w:r>
      <w:r>
        <w:rPr>
          <w:rFonts w:ascii="Times New Roman" w:eastAsiaTheme="minorEastAsia" w:hAnsi="Times New Roman" w:cs="Times New Roman"/>
          <w:iCs/>
          <w:color w:val="000000"/>
          <w:sz w:val="28"/>
          <w:szCs w:val="28"/>
          <w:lang w:eastAsia="ru-RU"/>
        </w:rPr>
        <w:t>ания 1 с вероятностью 0,954 оп</w:t>
      </w:r>
      <w:r w:rsidRPr="003A193D">
        <w:rPr>
          <w:rFonts w:ascii="Times New Roman" w:eastAsiaTheme="minorEastAsia" w:hAnsi="Times New Roman" w:cs="Times New Roman"/>
          <w:iCs/>
          <w:color w:val="000000"/>
          <w:sz w:val="28"/>
          <w:szCs w:val="28"/>
          <w:lang w:eastAsia="ru-RU"/>
        </w:rPr>
        <w:t>ределите:</w:t>
      </w:r>
    </w:p>
    <w:p w:rsidR="003A193D" w:rsidRPr="003A193D" w:rsidRDefault="003A193D" w:rsidP="006B1AC1">
      <w:pPr>
        <w:pStyle w:val="a3"/>
        <w:spacing w:line="360" w:lineRule="auto"/>
        <w:ind w:firstLine="709"/>
        <w:jc w:val="both"/>
        <w:rPr>
          <w:rFonts w:ascii="Times New Roman" w:eastAsiaTheme="minorEastAsia" w:hAnsi="Times New Roman" w:cs="Times New Roman"/>
          <w:iCs/>
          <w:color w:val="000000"/>
          <w:sz w:val="28"/>
          <w:szCs w:val="28"/>
          <w:lang w:eastAsia="ru-RU"/>
        </w:rPr>
      </w:pPr>
      <w:r w:rsidRPr="003A193D">
        <w:rPr>
          <w:rFonts w:ascii="Times New Roman" w:eastAsiaTheme="minorEastAsia" w:hAnsi="Times New Roman" w:cs="Times New Roman"/>
          <w:iCs/>
          <w:color w:val="000000"/>
          <w:sz w:val="28"/>
          <w:szCs w:val="28"/>
          <w:lang w:eastAsia="ru-RU"/>
        </w:rPr>
        <w:t>1) ошибку выборки средне</w:t>
      </w:r>
      <w:r>
        <w:rPr>
          <w:rFonts w:ascii="Times New Roman" w:eastAsiaTheme="minorEastAsia" w:hAnsi="Times New Roman" w:cs="Times New Roman"/>
          <w:iCs/>
          <w:color w:val="000000"/>
          <w:sz w:val="28"/>
          <w:szCs w:val="28"/>
          <w:lang w:eastAsia="ru-RU"/>
        </w:rPr>
        <w:t xml:space="preserve">й величины объема реализованной </w:t>
      </w:r>
      <w:r w:rsidRPr="003A193D">
        <w:rPr>
          <w:rFonts w:ascii="Times New Roman" w:eastAsiaTheme="minorEastAsia" w:hAnsi="Times New Roman" w:cs="Times New Roman"/>
          <w:iCs/>
          <w:color w:val="000000"/>
          <w:sz w:val="28"/>
          <w:szCs w:val="28"/>
          <w:lang w:eastAsia="ru-RU"/>
        </w:rPr>
        <w:t>продукции и границы, в которых б</w:t>
      </w:r>
      <w:r>
        <w:rPr>
          <w:rFonts w:ascii="Times New Roman" w:eastAsiaTheme="minorEastAsia" w:hAnsi="Times New Roman" w:cs="Times New Roman"/>
          <w:iCs/>
          <w:color w:val="000000"/>
          <w:sz w:val="28"/>
          <w:szCs w:val="28"/>
          <w:lang w:eastAsia="ru-RU"/>
        </w:rPr>
        <w:t>удет находиться средняя величи</w:t>
      </w:r>
      <w:r w:rsidRPr="003A193D">
        <w:rPr>
          <w:rFonts w:ascii="Times New Roman" w:eastAsiaTheme="minorEastAsia" w:hAnsi="Times New Roman" w:cs="Times New Roman"/>
          <w:iCs/>
          <w:color w:val="000000"/>
          <w:sz w:val="28"/>
          <w:szCs w:val="28"/>
          <w:lang w:eastAsia="ru-RU"/>
        </w:rPr>
        <w:t>на объема реализованной продукц</w:t>
      </w:r>
      <w:r>
        <w:rPr>
          <w:rFonts w:ascii="Times New Roman" w:eastAsiaTheme="minorEastAsia" w:hAnsi="Times New Roman" w:cs="Times New Roman"/>
          <w:iCs/>
          <w:color w:val="000000"/>
          <w:sz w:val="28"/>
          <w:szCs w:val="28"/>
          <w:lang w:eastAsia="ru-RU"/>
        </w:rPr>
        <w:t xml:space="preserve">ии для генеральной совокупности </w:t>
      </w:r>
      <w:r w:rsidRPr="003A193D">
        <w:rPr>
          <w:rFonts w:ascii="Times New Roman" w:eastAsiaTheme="minorEastAsia" w:hAnsi="Times New Roman" w:cs="Times New Roman"/>
          <w:iCs/>
          <w:color w:val="000000"/>
          <w:sz w:val="28"/>
          <w:szCs w:val="28"/>
          <w:lang w:eastAsia="ru-RU"/>
        </w:rPr>
        <w:t>магазинов;</w:t>
      </w:r>
    </w:p>
    <w:p w:rsidR="003A193D" w:rsidRDefault="003A193D" w:rsidP="006B1AC1">
      <w:pPr>
        <w:pStyle w:val="a3"/>
        <w:spacing w:line="360" w:lineRule="auto"/>
        <w:ind w:firstLine="709"/>
        <w:jc w:val="both"/>
        <w:rPr>
          <w:rFonts w:ascii="Times New Roman" w:eastAsiaTheme="minorEastAsia" w:hAnsi="Times New Roman" w:cs="Times New Roman"/>
          <w:iCs/>
          <w:color w:val="000000"/>
          <w:sz w:val="28"/>
          <w:szCs w:val="28"/>
          <w:lang w:eastAsia="ru-RU"/>
        </w:rPr>
      </w:pPr>
      <w:r w:rsidRPr="003A193D">
        <w:rPr>
          <w:rFonts w:ascii="Times New Roman" w:eastAsiaTheme="minorEastAsia" w:hAnsi="Times New Roman" w:cs="Times New Roman"/>
          <w:iCs/>
          <w:color w:val="000000"/>
          <w:sz w:val="28"/>
          <w:szCs w:val="28"/>
          <w:lang w:eastAsia="ru-RU"/>
        </w:rPr>
        <w:t>2) ошибку выборки доли ма</w:t>
      </w:r>
      <w:r>
        <w:rPr>
          <w:rFonts w:ascii="Times New Roman" w:eastAsiaTheme="minorEastAsia" w:hAnsi="Times New Roman" w:cs="Times New Roman"/>
          <w:iCs/>
          <w:color w:val="000000"/>
          <w:sz w:val="28"/>
          <w:szCs w:val="28"/>
          <w:lang w:eastAsia="ru-RU"/>
        </w:rPr>
        <w:t xml:space="preserve">газинов с объемом реализованной </w:t>
      </w:r>
      <w:r w:rsidRPr="003A193D">
        <w:rPr>
          <w:rFonts w:ascii="Times New Roman" w:eastAsiaTheme="minorEastAsia" w:hAnsi="Times New Roman" w:cs="Times New Roman"/>
          <w:iCs/>
          <w:color w:val="000000"/>
          <w:sz w:val="28"/>
          <w:szCs w:val="28"/>
          <w:lang w:eastAsia="ru-RU"/>
        </w:rPr>
        <w:t>продукции 410 шт. и более, а также</w:t>
      </w:r>
      <w:r>
        <w:rPr>
          <w:rFonts w:ascii="Times New Roman" w:eastAsiaTheme="minorEastAsia" w:hAnsi="Times New Roman" w:cs="Times New Roman"/>
          <w:iCs/>
          <w:color w:val="000000"/>
          <w:sz w:val="28"/>
          <w:szCs w:val="28"/>
          <w:lang w:eastAsia="ru-RU"/>
        </w:rPr>
        <w:t xml:space="preserve"> границы, в которых будет нахо</w:t>
      </w:r>
      <w:r w:rsidRPr="003A193D">
        <w:rPr>
          <w:rFonts w:ascii="Times New Roman" w:eastAsiaTheme="minorEastAsia" w:hAnsi="Times New Roman" w:cs="Times New Roman"/>
          <w:iCs/>
          <w:color w:val="000000"/>
          <w:sz w:val="28"/>
          <w:szCs w:val="28"/>
          <w:lang w:eastAsia="ru-RU"/>
        </w:rPr>
        <w:t>диться генеральная доля</w:t>
      </w:r>
      <w:r>
        <w:rPr>
          <w:rFonts w:ascii="Times New Roman" w:eastAsiaTheme="minorEastAsia" w:hAnsi="Times New Roman" w:cs="Times New Roman"/>
          <w:iCs/>
          <w:color w:val="000000"/>
          <w:sz w:val="28"/>
          <w:szCs w:val="28"/>
          <w:lang w:eastAsia="ru-RU"/>
        </w:rPr>
        <w:t>.</w:t>
      </w:r>
    </w:p>
    <w:p w:rsidR="006B1AC1" w:rsidRDefault="006B1AC1" w:rsidP="006B1AC1">
      <w:pPr>
        <w:pStyle w:val="a3"/>
        <w:spacing w:line="360" w:lineRule="auto"/>
        <w:ind w:firstLine="709"/>
        <w:jc w:val="both"/>
        <w:rPr>
          <w:rFonts w:ascii="Times New Roman" w:eastAsiaTheme="minorEastAsia" w:hAnsi="Times New Roman" w:cs="Times New Roman"/>
          <w:b/>
          <w:iCs/>
          <w:color w:val="000000"/>
          <w:sz w:val="28"/>
          <w:szCs w:val="28"/>
          <w:lang w:eastAsia="ru-RU"/>
        </w:rPr>
      </w:pPr>
    </w:p>
    <w:p w:rsidR="003A193D" w:rsidRDefault="003A193D" w:rsidP="006B1AC1">
      <w:pPr>
        <w:pStyle w:val="a3"/>
        <w:spacing w:line="360" w:lineRule="auto"/>
        <w:ind w:firstLine="709"/>
        <w:jc w:val="both"/>
        <w:rPr>
          <w:rFonts w:ascii="Times New Roman" w:eastAsiaTheme="minorEastAsia" w:hAnsi="Times New Roman" w:cs="Times New Roman"/>
          <w:b/>
          <w:iCs/>
          <w:color w:val="000000"/>
          <w:sz w:val="28"/>
          <w:szCs w:val="28"/>
          <w:lang w:eastAsia="ru-RU"/>
        </w:rPr>
      </w:pPr>
      <w:r w:rsidRPr="003A193D">
        <w:rPr>
          <w:rFonts w:ascii="Times New Roman" w:eastAsiaTheme="minorEastAsia" w:hAnsi="Times New Roman" w:cs="Times New Roman"/>
          <w:b/>
          <w:iCs/>
          <w:color w:val="000000"/>
          <w:sz w:val="28"/>
          <w:szCs w:val="28"/>
          <w:lang w:eastAsia="ru-RU"/>
        </w:rPr>
        <w:t>Решение:</w:t>
      </w:r>
    </w:p>
    <w:p w:rsidR="003A193D" w:rsidRPr="003A193D" w:rsidRDefault="003A193D" w:rsidP="006B1AC1">
      <w:pPr>
        <w:pStyle w:val="a7"/>
        <w:widowControl w:val="0"/>
        <w:numPr>
          <w:ilvl w:val="0"/>
          <w:numId w:val="7"/>
        </w:numPr>
        <w:autoSpaceDE w:val="0"/>
        <w:autoSpaceDN w:val="0"/>
        <w:spacing w:line="360" w:lineRule="auto"/>
        <w:ind w:left="0" w:firstLine="709"/>
        <w:jc w:val="both"/>
        <w:rPr>
          <w:color w:val="000000"/>
          <w:sz w:val="28"/>
          <w:szCs w:val="28"/>
          <w:lang w:eastAsia="en-US"/>
        </w:rPr>
      </w:pPr>
      <w:r w:rsidRPr="003A193D">
        <w:rPr>
          <w:color w:val="000000"/>
          <w:sz w:val="28"/>
          <w:szCs w:val="28"/>
          <w:lang w:eastAsia="en-US"/>
        </w:rPr>
        <w:t>При заданной вероятности (0,9</w:t>
      </w:r>
      <w:r>
        <w:rPr>
          <w:color w:val="000000"/>
          <w:sz w:val="28"/>
          <w:szCs w:val="28"/>
          <w:lang w:eastAsia="en-US"/>
        </w:rPr>
        <w:t>54</w:t>
      </w:r>
      <w:r w:rsidRPr="003A193D">
        <w:rPr>
          <w:color w:val="000000"/>
          <w:sz w:val="28"/>
          <w:szCs w:val="28"/>
          <w:lang w:eastAsia="en-US"/>
        </w:rPr>
        <w:t xml:space="preserve">) коэффициент доверия </w:t>
      </w:r>
      <w:r w:rsidRPr="003A193D">
        <w:rPr>
          <w:i/>
          <w:color w:val="000000"/>
          <w:sz w:val="28"/>
          <w:szCs w:val="28"/>
          <w:lang w:val="en-US" w:eastAsia="en-US"/>
        </w:rPr>
        <w:t>t</w:t>
      </w:r>
      <w:r w:rsidRPr="003A193D">
        <w:rPr>
          <w:color w:val="000000"/>
          <w:sz w:val="28"/>
          <w:szCs w:val="28"/>
          <w:lang w:eastAsia="en-US"/>
        </w:rPr>
        <w:t xml:space="preserve">, согласно таблице значений интегральной функции Лапласа, равен 2, </w:t>
      </w:r>
      <w:r w:rsidRPr="003A193D">
        <w:rPr>
          <w:i/>
          <w:color w:val="000000"/>
          <w:sz w:val="28"/>
          <w:szCs w:val="28"/>
          <w:lang w:val="en-US" w:eastAsia="en-US"/>
        </w:rPr>
        <w:t>n</w:t>
      </w:r>
      <w:r w:rsidRPr="003A193D">
        <w:rPr>
          <w:color w:val="000000"/>
          <w:sz w:val="28"/>
          <w:szCs w:val="28"/>
          <w:lang w:eastAsia="en-US"/>
        </w:rPr>
        <w:t xml:space="preserve"> (численность выборки) равно 30, а так как выборка 20</w:t>
      </w:r>
      <w:r>
        <w:rPr>
          <w:color w:val="000000"/>
          <w:sz w:val="28"/>
          <w:szCs w:val="28"/>
          <w:lang w:eastAsia="en-US"/>
        </w:rPr>
        <w:t>%</w:t>
      </w:r>
      <w:r w:rsidRPr="003A193D">
        <w:rPr>
          <w:color w:val="000000"/>
          <w:sz w:val="28"/>
          <w:szCs w:val="28"/>
          <w:lang w:eastAsia="en-US"/>
        </w:rPr>
        <w:t xml:space="preserve">, то </w:t>
      </w:r>
      <w:r w:rsidRPr="003A193D">
        <w:rPr>
          <w:i/>
          <w:color w:val="000000"/>
          <w:sz w:val="28"/>
          <w:szCs w:val="28"/>
          <w:lang w:val="en-US" w:eastAsia="en-US"/>
        </w:rPr>
        <w:t>N</w:t>
      </w:r>
      <w:r w:rsidRPr="003A193D">
        <w:rPr>
          <w:color w:val="000000"/>
          <w:sz w:val="28"/>
          <w:szCs w:val="28"/>
          <w:lang w:eastAsia="en-US"/>
        </w:rPr>
        <w:t xml:space="preserve"> (объем </w:t>
      </w:r>
      <w:r w:rsidRPr="003A193D">
        <w:rPr>
          <w:color w:val="000000"/>
          <w:sz w:val="28"/>
          <w:szCs w:val="28"/>
          <w:lang w:eastAsia="en-US"/>
        </w:rPr>
        <w:lastRenderedPageBreak/>
        <w:t xml:space="preserve">генеральной совокупности) равен 150 </w:t>
      </w:r>
      <w:r>
        <w:rPr>
          <w:color w:val="000000"/>
          <w:sz w:val="28"/>
          <w:szCs w:val="28"/>
          <w:lang w:eastAsia="en-US"/>
        </w:rPr>
        <w:t>магазинов.</w:t>
      </w:r>
    </w:p>
    <w:p w:rsidR="003A193D" w:rsidRDefault="003A193D" w:rsidP="006B1AC1">
      <w:pPr>
        <w:spacing w:line="360" w:lineRule="auto"/>
        <w:ind w:firstLine="709"/>
        <w:jc w:val="both"/>
        <w:rPr>
          <w:color w:val="000000"/>
          <w:sz w:val="28"/>
          <w:szCs w:val="28"/>
          <w:lang w:eastAsia="en-US"/>
        </w:rPr>
      </w:pPr>
      <w:r w:rsidRPr="003A193D">
        <w:rPr>
          <w:color w:val="000000"/>
          <w:sz w:val="28"/>
          <w:szCs w:val="28"/>
          <w:lang w:eastAsia="en-US"/>
        </w:rPr>
        <w:t>Ошибка выборки определяется по формуле:</w:t>
      </w:r>
    </w:p>
    <w:p w:rsidR="006B1AC1" w:rsidRPr="003A193D" w:rsidRDefault="006B1AC1" w:rsidP="006B1AC1">
      <w:pPr>
        <w:spacing w:line="360" w:lineRule="auto"/>
        <w:ind w:firstLine="709"/>
        <w:jc w:val="both"/>
        <w:rPr>
          <w:color w:val="000000"/>
          <w:sz w:val="28"/>
          <w:szCs w:val="28"/>
          <w:lang w:eastAsia="en-US"/>
        </w:rPr>
      </w:pPr>
    </w:p>
    <w:p w:rsidR="003A193D" w:rsidRDefault="006B1AC1" w:rsidP="006B1AC1">
      <w:pPr>
        <w:spacing w:line="360" w:lineRule="auto"/>
        <w:ind w:firstLine="709"/>
        <w:jc w:val="both"/>
        <w:rPr>
          <w:color w:val="000000"/>
          <w:position w:val="-72"/>
          <w:sz w:val="28"/>
          <w:szCs w:val="28"/>
          <w:lang w:eastAsia="en-US"/>
        </w:rPr>
      </w:pPr>
      <w:r w:rsidRPr="006B1AC1">
        <w:rPr>
          <w:color w:val="000000"/>
          <w:position w:val="-88"/>
          <w:sz w:val="28"/>
          <w:szCs w:val="28"/>
          <w:lang w:eastAsia="en-US"/>
        </w:rPr>
        <w:object w:dxaOrig="3060" w:dyaOrig="1900">
          <v:shape id="_x0000_i1027" type="#_x0000_t75" style="width:199.5pt;height:122.25pt" o:ole="">
            <v:imagedata r:id="rId24" o:title=""/>
          </v:shape>
          <o:OLEObject Type="Embed" ProgID="Equation.3" ShapeID="_x0000_i1027" DrawAspect="Content" ObjectID="_1410375550" r:id="rId25"/>
        </w:object>
      </w:r>
    </w:p>
    <w:p w:rsidR="006B1AC1" w:rsidRDefault="006B1AC1" w:rsidP="006B1AC1">
      <w:pPr>
        <w:spacing w:line="360" w:lineRule="auto"/>
        <w:ind w:firstLine="709"/>
        <w:jc w:val="both"/>
        <w:rPr>
          <w:color w:val="000000"/>
          <w:sz w:val="28"/>
          <w:szCs w:val="28"/>
          <w:lang w:eastAsia="en-US"/>
        </w:rPr>
      </w:pPr>
    </w:p>
    <w:p w:rsidR="003A193D" w:rsidRDefault="003A193D" w:rsidP="006B1AC1">
      <w:pPr>
        <w:pStyle w:val="a7"/>
        <w:widowControl w:val="0"/>
        <w:autoSpaceDE w:val="0"/>
        <w:autoSpaceDN w:val="0"/>
        <w:spacing w:line="360" w:lineRule="auto"/>
        <w:ind w:left="0" w:firstLine="720"/>
        <w:jc w:val="both"/>
        <w:rPr>
          <w:color w:val="000000"/>
          <w:sz w:val="28"/>
          <w:szCs w:val="28"/>
          <w:lang w:eastAsia="en-US"/>
        </w:rPr>
      </w:pPr>
      <w:r w:rsidRPr="003A193D">
        <w:rPr>
          <w:color w:val="000000"/>
          <w:sz w:val="28"/>
          <w:szCs w:val="28"/>
          <w:lang w:eastAsia="en-US"/>
        </w:rPr>
        <w:t xml:space="preserve">Границы, в которых будет находиться </w:t>
      </w:r>
      <w:r>
        <w:rPr>
          <w:rFonts w:eastAsiaTheme="minorEastAsia"/>
          <w:iCs/>
          <w:color w:val="000000"/>
          <w:sz w:val="28"/>
          <w:szCs w:val="28"/>
        </w:rPr>
        <w:t>средняя величи</w:t>
      </w:r>
      <w:r w:rsidRPr="003A193D">
        <w:rPr>
          <w:rFonts w:eastAsiaTheme="minorEastAsia"/>
          <w:iCs/>
          <w:color w:val="000000"/>
          <w:sz w:val="28"/>
          <w:szCs w:val="28"/>
        </w:rPr>
        <w:t>на объема реализованной продукц</w:t>
      </w:r>
      <w:r>
        <w:rPr>
          <w:rFonts w:eastAsiaTheme="minorEastAsia"/>
          <w:iCs/>
          <w:color w:val="000000"/>
          <w:sz w:val="28"/>
          <w:szCs w:val="28"/>
        </w:rPr>
        <w:t xml:space="preserve">ии для генеральной совокупности </w:t>
      </w:r>
      <w:r w:rsidRPr="003A193D">
        <w:rPr>
          <w:rFonts w:eastAsiaTheme="minorEastAsia"/>
          <w:iCs/>
          <w:color w:val="000000"/>
          <w:sz w:val="28"/>
          <w:szCs w:val="28"/>
        </w:rPr>
        <w:t>магазинов</w:t>
      </w:r>
    </w:p>
    <w:p w:rsidR="003A193D" w:rsidRDefault="003A193D" w:rsidP="006B1AC1">
      <w:pPr>
        <w:pStyle w:val="a3"/>
        <w:spacing w:line="360" w:lineRule="auto"/>
        <w:ind w:firstLine="709"/>
        <w:jc w:val="both"/>
        <w:rPr>
          <w:color w:val="000000"/>
          <w:sz w:val="28"/>
          <w:szCs w:val="28"/>
        </w:rPr>
      </w:pPr>
      <w:r w:rsidRPr="003A193D">
        <w:rPr>
          <w:color w:val="000000"/>
          <w:position w:val="-12"/>
          <w:sz w:val="28"/>
          <w:szCs w:val="28"/>
        </w:rPr>
        <w:object w:dxaOrig="1820" w:dyaOrig="400">
          <v:shape id="_x0000_i1028" type="#_x0000_t75" style="width:108pt;height:23.25pt" o:ole="">
            <v:imagedata r:id="rId26" o:title=""/>
          </v:shape>
          <o:OLEObject Type="Embed" ProgID="Equation.3" ShapeID="_x0000_i1028" DrawAspect="Content" ObjectID="_1410375551" r:id="rId27"/>
        </w:object>
      </w:r>
    </w:p>
    <w:p w:rsidR="003A193D" w:rsidRDefault="003A193D" w:rsidP="006B1AC1">
      <w:pPr>
        <w:pStyle w:val="a3"/>
        <w:spacing w:line="360" w:lineRule="auto"/>
        <w:ind w:firstLine="709"/>
        <w:jc w:val="both"/>
        <w:rPr>
          <w:color w:val="000000"/>
          <w:sz w:val="28"/>
          <w:szCs w:val="28"/>
        </w:rPr>
      </w:pPr>
      <w:r w:rsidRPr="003A193D">
        <w:rPr>
          <w:color w:val="000000"/>
          <w:position w:val="-12"/>
          <w:sz w:val="28"/>
          <w:szCs w:val="28"/>
        </w:rPr>
        <w:object w:dxaOrig="2680" w:dyaOrig="400">
          <v:shape id="_x0000_i1029" type="#_x0000_t75" style="width:159.75pt;height:23.25pt" o:ole="">
            <v:imagedata r:id="rId28" o:title=""/>
          </v:shape>
          <o:OLEObject Type="Embed" ProgID="Equation.3" ShapeID="_x0000_i1029" DrawAspect="Content" ObjectID="_1410375552" r:id="rId29"/>
        </w:object>
      </w:r>
    </w:p>
    <w:p w:rsidR="003A193D" w:rsidRDefault="003A193D" w:rsidP="006B1AC1">
      <w:pPr>
        <w:pStyle w:val="a3"/>
        <w:spacing w:line="360" w:lineRule="auto"/>
        <w:ind w:firstLine="709"/>
        <w:jc w:val="both"/>
        <w:rPr>
          <w:color w:val="000000"/>
          <w:sz w:val="28"/>
          <w:szCs w:val="28"/>
        </w:rPr>
      </w:pPr>
      <w:r w:rsidRPr="003A193D">
        <w:rPr>
          <w:color w:val="000000"/>
          <w:position w:val="-12"/>
          <w:sz w:val="28"/>
          <w:szCs w:val="28"/>
        </w:rPr>
        <w:object w:dxaOrig="1800" w:dyaOrig="400">
          <v:shape id="_x0000_i1030" type="#_x0000_t75" style="width:107.25pt;height:23.25pt" o:ole="">
            <v:imagedata r:id="rId30" o:title=""/>
          </v:shape>
          <o:OLEObject Type="Embed" ProgID="Equation.3" ShapeID="_x0000_i1030" DrawAspect="Content" ObjectID="_1410375553" r:id="rId31"/>
        </w:object>
      </w:r>
    </w:p>
    <w:p w:rsidR="003A193D" w:rsidRDefault="003A193D" w:rsidP="006B1AC1">
      <w:pPr>
        <w:pStyle w:val="a3"/>
        <w:spacing w:line="360" w:lineRule="auto"/>
        <w:ind w:firstLine="709"/>
        <w:jc w:val="both"/>
        <w:rPr>
          <w:color w:val="000000"/>
          <w:sz w:val="28"/>
          <w:szCs w:val="28"/>
        </w:rPr>
      </w:pPr>
      <w:r>
        <w:rPr>
          <w:color w:val="000000"/>
          <w:sz w:val="28"/>
          <w:szCs w:val="28"/>
        </w:rPr>
        <w:t xml:space="preserve">С вероятностью 0,954, можно утверждать, что объём реализованной продукции будет находиться в пределах  </w:t>
      </w:r>
      <w:r w:rsidRPr="003A193D">
        <w:rPr>
          <w:color w:val="000000"/>
          <w:position w:val="-12"/>
          <w:sz w:val="28"/>
          <w:szCs w:val="28"/>
        </w:rPr>
        <w:object w:dxaOrig="1800" w:dyaOrig="400">
          <v:shape id="_x0000_i1031" type="#_x0000_t75" style="width:107.25pt;height:23.25pt" o:ole="">
            <v:imagedata r:id="rId30" o:title=""/>
          </v:shape>
          <o:OLEObject Type="Embed" ProgID="Equation.3" ShapeID="_x0000_i1031" DrawAspect="Content" ObjectID="_1410375554" r:id="rId32"/>
        </w:object>
      </w:r>
    </w:p>
    <w:p w:rsidR="003A193D" w:rsidRPr="003A193D" w:rsidRDefault="003A193D" w:rsidP="006B1AC1">
      <w:pPr>
        <w:pStyle w:val="a7"/>
        <w:widowControl w:val="0"/>
        <w:numPr>
          <w:ilvl w:val="0"/>
          <w:numId w:val="7"/>
        </w:numPr>
        <w:autoSpaceDE w:val="0"/>
        <w:autoSpaceDN w:val="0"/>
        <w:spacing w:line="360" w:lineRule="auto"/>
        <w:ind w:left="0" w:firstLine="698"/>
        <w:jc w:val="both"/>
        <w:rPr>
          <w:color w:val="000000"/>
          <w:sz w:val="28"/>
          <w:szCs w:val="28"/>
          <w:lang w:eastAsia="en-US"/>
        </w:rPr>
      </w:pPr>
      <w:r w:rsidRPr="003A193D">
        <w:rPr>
          <w:color w:val="000000"/>
          <w:sz w:val="28"/>
          <w:szCs w:val="28"/>
          <w:lang w:eastAsia="en-US"/>
        </w:rPr>
        <w:t xml:space="preserve">Выборочная доля </w:t>
      </w:r>
      <w:r w:rsidRPr="003A193D">
        <w:rPr>
          <w:i/>
          <w:color w:val="000000"/>
          <w:sz w:val="28"/>
          <w:szCs w:val="28"/>
          <w:lang w:eastAsia="en-US"/>
        </w:rPr>
        <w:t>w</w:t>
      </w:r>
      <w:r w:rsidRPr="003A193D">
        <w:rPr>
          <w:color w:val="000000"/>
          <w:sz w:val="28"/>
          <w:szCs w:val="28"/>
          <w:lang w:eastAsia="en-US"/>
        </w:rPr>
        <w:t xml:space="preserve">, определяется отношением числа единиц, обладающих изучаемым признаком </w:t>
      </w:r>
      <w:r w:rsidRPr="003A193D">
        <w:rPr>
          <w:i/>
          <w:color w:val="000000"/>
          <w:sz w:val="28"/>
          <w:szCs w:val="28"/>
          <w:lang w:eastAsia="en-US"/>
        </w:rPr>
        <w:t>m</w:t>
      </w:r>
      <w:r w:rsidRPr="003A193D">
        <w:rPr>
          <w:color w:val="000000"/>
          <w:sz w:val="28"/>
          <w:szCs w:val="28"/>
          <w:lang w:eastAsia="en-US"/>
        </w:rPr>
        <w:t xml:space="preserve">, к </w:t>
      </w:r>
      <w:r>
        <w:rPr>
          <w:color w:val="000000"/>
          <w:sz w:val="28"/>
          <w:szCs w:val="28"/>
          <w:lang w:eastAsia="en-US"/>
        </w:rPr>
        <w:t>об</w:t>
      </w:r>
      <w:r w:rsidRPr="003A193D">
        <w:rPr>
          <w:color w:val="000000"/>
          <w:sz w:val="28"/>
          <w:szCs w:val="28"/>
          <w:lang w:eastAsia="en-US"/>
        </w:rPr>
        <w:t>щему числу единиц выборочной совокупности n:</w:t>
      </w:r>
    </w:p>
    <w:p w:rsidR="003A193D" w:rsidRDefault="003A193D" w:rsidP="006B1AC1">
      <w:pPr>
        <w:spacing w:line="360" w:lineRule="auto"/>
        <w:ind w:firstLine="698"/>
        <w:jc w:val="both"/>
        <w:rPr>
          <w:color w:val="000000"/>
          <w:sz w:val="28"/>
          <w:szCs w:val="28"/>
          <w:lang w:eastAsia="en-US"/>
        </w:rPr>
      </w:pPr>
      <w:r w:rsidRPr="003A193D">
        <w:rPr>
          <w:i/>
          <w:color w:val="000000"/>
          <w:sz w:val="28"/>
          <w:szCs w:val="28"/>
          <w:lang w:eastAsia="en-US"/>
        </w:rPr>
        <w:t>w = m/n</w:t>
      </w:r>
      <w:r w:rsidRPr="003A193D">
        <w:rPr>
          <w:color w:val="000000"/>
          <w:sz w:val="28"/>
          <w:szCs w:val="28"/>
          <w:lang w:eastAsia="en-US"/>
        </w:rPr>
        <w:t>.</w:t>
      </w:r>
    </w:p>
    <w:p w:rsidR="003A193D" w:rsidRDefault="003A193D" w:rsidP="006B1AC1">
      <w:pPr>
        <w:spacing w:line="360" w:lineRule="auto"/>
        <w:ind w:firstLine="698"/>
        <w:jc w:val="both"/>
        <w:rPr>
          <w:color w:val="000000"/>
          <w:sz w:val="28"/>
          <w:szCs w:val="28"/>
          <w:lang w:eastAsia="en-US"/>
        </w:rPr>
      </w:pPr>
      <w:r>
        <w:rPr>
          <w:color w:val="000000"/>
          <w:sz w:val="28"/>
          <w:szCs w:val="28"/>
          <w:lang w:eastAsia="en-US"/>
        </w:rPr>
        <w:t>Доля</w:t>
      </w:r>
      <w:r w:rsidRPr="003A193D">
        <w:rPr>
          <w:color w:val="000000"/>
          <w:sz w:val="28"/>
          <w:szCs w:val="28"/>
          <w:lang w:eastAsia="en-US"/>
        </w:rPr>
        <w:t xml:space="preserve"> ма</w:t>
      </w:r>
      <w:r>
        <w:rPr>
          <w:color w:val="000000"/>
          <w:sz w:val="28"/>
          <w:szCs w:val="28"/>
          <w:lang w:eastAsia="en-US"/>
        </w:rPr>
        <w:t xml:space="preserve">газинов с объемом реализованной </w:t>
      </w:r>
      <w:r w:rsidRPr="003A193D">
        <w:rPr>
          <w:color w:val="000000"/>
          <w:sz w:val="28"/>
          <w:szCs w:val="28"/>
          <w:lang w:eastAsia="en-US"/>
        </w:rPr>
        <w:t>продукции 410 шт. и более</w:t>
      </w:r>
      <w:r>
        <w:rPr>
          <w:color w:val="000000"/>
          <w:sz w:val="28"/>
          <w:szCs w:val="28"/>
          <w:lang w:eastAsia="en-US"/>
        </w:rPr>
        <w:t>:</w:t>
      </w:r>
    </w:p>
    <w:p w:rsidR="003A193D" w:rsidRDefault="003A193D" w:rsidP="006B1AC1">
      <w:pPr>
        <w:spacing w:line="360" w:lineRule="auto"/>
        <w:ind w:firstLine="698"/>
        <w:jc w:val="both"/>
        <w:rPr>
          <w:color w:val="000000"/>
          <w:sz w:val="28"/>
          <w:szCs w:val="28"/>
          <w:lang w:eastAsia="en-US"/>
        </w:rPr>
      </w:pPr>
      <w:r w:rsidRPr="003A193D">
        <w:rPr>
          <w:color w:val="000000"/>
          <w:sz w:val="28"/>
          <w:szCs w:val="28"/>
          <w:lang w:eastAsia="en-US"/>
        </w:rPr>
        <w:t xml:space="preserve">w = </w:t>
      </w:r>
      <w:r>
        <w:rPr>
          <w:color w:val="000000"/>
          <w:sz w:val="28"/>
          <w:szCs w:val="28"/>
          <w:lang w:eastAsia="en-US"/>
        </w:rPr>
        <w:t>12/30=0,4</w:t>
      </w:r>
    </w:p>
    <w:p w:rsidR="003A193D" w:rsidRPr="003A193D" w:rsidRDefault="003A193D" w:rsidP="006B1AC1">
      <w:pPr>
        <w:spacing w:line="360" w:lineRule="auto"/>
        <w:ind w:firstLine="709"/>
        <w:jc w:val="both"/>
        <w:rPr>
          <w:color w:val="000000"/>
          <w:sz w:val="28"/>
          <w:szCs w:val="28"/>
          <w:lang w:eastAsia="en-US"/>
        </w:rPr>
      </w:pPr>
      <w:r w:rsidRPr="003A193D">
        <w:rPr>
          <w:color w:val="000000"/>
          <w:sz w:val="28"/>
          <w:szCs w:val="28"/>
          <w:lang w:eastAsia="en-US"/>
        </w:rPr>
        <w:t xml:space="preserve">Предельная ошибка для доли </w:t>
      </w:r>
      <w:r>
        <w:rPr>
          <w:color w:val="000000"/>
          <w:sz w:val="28"/>
          <w:szCs w:val="28"/>
          <w:lang w:eastAsia="en-US"/>
        </w:rPr>
        <w:t>при</w:t>
      </w:r>
      <w:r w:rsidRPr="003A193D">
        <w:rPr>
          <w:color w:val="000000"/>
          <w:sz w:val="28"/>
          <w:szCs w:val="28"/>
          <w:lang w:eastAsia="en-US"/>
        </w:rPr>
        <w:t xml:space="preserve"> механическом отборе рассчитывают по следующей формуле:</w:t>
      </w:r>
    </w:p>
    <w:p w:rsidR="003A193D" w:rsidRPr="003A193D" w:rsidRDefault="003A193D" w:rsidP="006B1AC1">
      <w:pPr>
        <w:spacing w:line="360" w:lineRule="auto"/>
        <w:ind w:firstLine="709"/>
        <w:jc w:val="both"/>
        <w:rPr>
          <w:color w:val="000000"/>
          <w:sz w:val="28"/>
          <w:szCs w:val="28"/>
          <w:lang w:eastAsia="en-US"/>
        </w:rPr>
      </w:pPr>
      <w:r w:rsidRPr="003A193D">
        <w:rPr>
          <w:color w:val="000000"/>
          <w:position w:val="-70"/>
          <w:sz w:val="28"/>
          <w:szCs w:val="28"/>
          <w:lang w:eastAsia="en-US"/>
        </w:rPr>
        <w:object w:dxaOrig="3519" w:dyaOrig="1520">
          <v:shape id="_x0000_i1032" type="#_x0000_t75" style="width:202.5pt;height:86.25pt" o:ole="">
            <v:imagedata r:id="rId33" o:title=""/>
          </v:shape>
          <o:OLEObject Type="Embed" ProgID="Equation.3" ShapeID="_x0000_i1032" DrawAspect="Content" ObjectID="_1410375555" r:id="rId34"/>
        </w:object>
      </w:r>
    </w:p>
    <w:p w:rsidR="003A193D" w:rsidRPr="003A193D" w:rsidRDefault="003A193D" w:rsidP="006B1AC1">
      <w:pPr>
        <w:spacing w:line="360" w:lineRule="auto"/>
        <w:ind w:firstLine="709"/>
        <w:jc w:val="both"/>
        <w:rPr>
          <w:color w:val="000000"/>
          <w:sz w:val="28"/>
          <w:szCs w:val="28"/>
          <w:lang w:eastAsia="en-US"/>
        </w:rPr>
      </w:pPr>
      <w:r w:rsidRPr="003A193D">
        <w:rPr>
          <w:color w:val="000000"/>
          <w:sz w:val="28"/>
          <w:szCs w:val="28"/>
          <w:lang w:eastAsia="en-US"/>
        </w:rPr>
        <w:lastRenderedPageBreak/>
        <w:t>Границы генеральной доли рассчитываются по формуле:</w:t>
      </w:r>
    </w:p>
    <w:p w:rsidR="003A193D" w:rsidRDefault="003A193D" w:rsidP="006B1AC1">
      <w:pPr>
        <w:spacing w:line="360" w:lineRule="auto"/>
        <w:ind w:firstLine="698"/>
        <w:jc w:val="both"/>
        <w:rPr>
          <w:color w:val="000000"/>
          <w:sz w:val="28"/>
          <w:szCs w:val="28"/>
          <w:lang w:eastAsia="en-US"/>
        </w:rPr>
      </w:pPr>
      <w:r w:rsidRPr="003A193D">
        <w:rPr>
          <w:color w:val="000000"/>
          <w:position w:val="-12"/>
          <w:sz w:val="28"/>
          <w:szCs w:val="28"/>
          <w:lang w:eastAsia="en-US"/>
        </w:rPr>
        <w:object w:dxaOrig="2020" w:dyaOrig="360">
          <v:shape id="_x0000_i1033" type="#_x0000_t75" style="width:115.5pt;height:20.25pt" o:ole="">
            <v:imagedata r:id="rId35" o:title=""/>
          </v:shape>
          <o:OLEObject Type="Embed" ProgID="Equation.3" ShapeID="_x0000_i1033" DrawAspect="Content" ObjectID="_1410375556" r:id="rId36"/>
        </w:object>
      </w:r>
    </w:p>
    <w:p w:rsidR="003A193D" w:rsidRPr="003A193D" w:rsidRDefault="003A193D" w:rsidP="006B1AC1">
      <w:pPr>
        <w:spacing w:line="360" w:lineRule="auto"/>
        <w:ind w:firstLine="698"/>
        <w:jc w:val="both"/>
        <w:rPr>
          <w:color w:val="000000"/>
          <w:sz w:val="28"/>
          <w:szCs w:val="28"/>
          <w:lang w:eastAsia="en-US"/>
        </w:rPr>
      </w:pPr>
      <w:r w:rsidRPr="003A193D">
        <w:rPr>
          <w:color w:val="000000"/>
          <w:position w:val="-10"/>
          <w:sz w:val="28"/>
          <w:szCs w:val="28"/>
          <w:lang w:eastAsia="en-US"/>
        </w:rPr>
        <w:object w:dxaOrig="2480" w:dyaOrig="320">
          <v:shape id="_x0000_i1034" type="#_x0000_t75" style="width:141pt;height:18pt" o:ole="">
            <v:imagedata r:id="rId37" o:title=""/>
          </v:shape>
          <o:OLEObject Type="Embed" ProgID="Equation.3" ShapeID="_x0000_i1034" DrawAspect="Content" ObjectID="_1410375557" r:id="rId38"/>
        </w:object>
      </w:r>
    </w:p>
    <w:p w:rsidR="003A193D" w:rsidRPr="003A193D" w:rsidRDefault="003A193D" w:rsidP="006B1AC1">
      <w:pPr>
        <w:spacing w:line="360" w:lineRule="auto"/>
        <w:ind w:firstLine="709"/>
        <w:jc w:val="both"/>
        <w:rPr>
          <w:color w:val="000000"/>
          <w:sz w:val="28"/>
          <w:szCs w:val="28"/>
          <w:lang w:eastAsia="en-US"/>
        </w:rPr>
      </w:pPr>
      <w:r w:rsidRPr="003A193D">
        <w:rPr>
          <w:color w:val="000000"/>
          <w:position w:val="-10"/>
          <w:sz w:val="28"/>
          <w:szCs w:val="28"/>
          <w:lang w:eastAsia="en-US"/>
        </w:rPr>
        <w:object w:dxaOrig="1540" w:dyaOrig="320">
          <v:shape id="_x0000_i1035" type="#_x0000_t75" style="width:87.75pt;height:18pt" o:ole="">
            <v:imagedata r:id="rId39" o:title=""/>
          </v:shape>
          <o:OLEObject Type="Embed" ProgID="Equation.3" ShapeID="_x0000_i1035" DrawAspect="Content" ObjectID="_1410375558" r:id="rId40"/>
        </w:object>
      </w:r>
    </w:p>
    <w:p w:rsidR="003A193D" w:rsidRDefault="003A193D" w:rsidP="006B1AC1">
      <w:pPr>
        <w:pStyle w:val="a3"/>
        <w:spacing w:line="360" w:lineRule="auto"/>
        <w:ind w:firstLine="709"/>
        <w:jc w:val="both"/>
        <w:rPr>
          <w:color w:val="000000"/>
          <w:position w:val="-10"/>
          <w:sz w:val="28"/>
          <w:szCs w:val="28"/>
        </w:rPr>
      </w:pPr>
      <w:r>
        <w:rPr>
          <w:color w:val="000000"/>
          <w:sz w:val="28"/>
          <w:szCs w:val="28"/>
        </w:rPr>
        <w:t xml:space="preserve">С вероятностью 0,954, можно утверждать, что доля </w:t>
      </w:r>
      <w:r w:rsidRPr="003A193D">
        <w:rPr>
          <w:color w:val="000000"/>
          <w:sz w:val="28"/>
          <w:szCs w:val="28"/>
        </w:rPr>
        <w:t>ма</w:t>
      </w:r>
      <w:r>
        <w:rPr>
          <w:color w:val="000000"/>
          <w:sz w:val="28"/>
          <w:szCs w:val="28"/>
        </w:rPr>
        <w:t xml:space="preserve">газинов с объемом реализованной </w:t>
      </w:r>
      <w:r w:rsidRPr="003A193D">
        <w:rPr>
          <w:color w:val="000000"/>
          <w:sz w:val="28"/>
          <w:szCs w:val="28"/>
        </w:rPr>
        <w:t>продукции 410 шт. и более</w:t>
      </w:r>
      <w:r>
        <w:rPr>
          <w:color w:val="000000"/>
          <w:sz w:val="28"/>
          <w:szCs w:val="28"/>
        </w:rPr>
        <w:t xml:space="preserve"> будет находиться в пределах  </w:t>
      </w:r>
      <w:r w:rsidRPr="003A193D">
        <w:rPr>
          <w:color w:val="000000"/>
          <w:position w:val="-10"/>
          <w:sz w:val="28"/>
          <w:szCs w:val="28"/>
        </w:rPr>
        <w:object w:dxaOrig="1540" w:dyaOrig="320">
          <v:shape id="_x0000_i1036" type="#_x0000_t75" style="width:87.75pt;height:18pt" o:ole="">
            <v:imagedata r:id="rId41" o:title=""/>
          </v:shape>
          <o:OLEObject Type="Embed" ProgID="Equation.3" ShapeID="_x0000_i1036" DrawAspect="Content" ObjectID="_1410375559" r:id="rId42"/>
        </w:object>
      </w:r>
    </w:p>
    <w:p w:rsidR="00C65CC9" w:rsidRDefault="00C65CC9" w:rsidP="003A193D">
      <w:pPr>
        <w:pStyle w:val="a3"/>
        <w:spacing w:line="360" w:lineRule="auto"/>
        <w:ind w:firstLine="709"/>
        <w:rPr>
          <w:color w:val="000000"/>
          <w:sz w:val="28"/>
          <w:szCs w:val="28"/>
        </w:rPr>
      </w:pPr>
    </w:p>
    <w:p w:rsidR="00C65CC9" w:rsidRPr="00C65CC9" w:rsidRDefault="00C65CC9" w:rsidP="00C65CC9">
      <w:pPr>
        <w:pStyle w:val="a3"/>
        <w:spacing w:line="360" w:lineRule="auto"/>
        <w:ind w:firstLine="709"/>
        <w:rPr>
          <w:rFonts w:ascii="Times New Roman" w:eastAsiaTheme="minorEastAsia" w:hAnsi="Times New Roman" w:cs="Times New Roman"/>
          <w:b/>
          <w:iCs/>
          <w:color w:val="000000"/>
          <w:sz w:val="28"/>
          <w:szCs w:val="28"/>
          <w:lang w:eastAsia="ru-RU"/>
        </w:rPr>
      </w:pPr>
      <w:r w:rsidRPr="00C65CC9">
        <w:rPr>
          <w:rFonts w:ascii="Times New Roman" w:eastAsiaTheme="minorEastAsia" w:hAnsi="Times New Roman" w:cs="Times New Roman"/>
          <w:b/>
          <w:iCs/>
          <w:color w:val="000000"/>
          <w:sz w:val="28"/>
          <w:szCs w:val="28"/>
          <w:lang w:eastAsia="ru-RU"/>
        </w:rPr>
        <w:t>Задание 4</w:t>
      </w:r>
    </w:p>
    <w:p w:rsidR="00C65CC9" w:rsidRDefault="00C65CC9" w:rsidP="00C65CC9">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Имеются следующие условн</w:t>
      </w:r>
      <w:r>
        <w:rPr>
          <w:rFonts w:ascii="Times New Roman" w:eastAsiaTheme="minorEastAsia" w:hAnsi="Times New Roman" w:cs="Times New Roman"/>
          <w:iCs/>
          <w:color w:val="000000"/>
          <w:sz w:val="28"/>
          <w:szCs w:val="28"/>
          <w:lang w:eastAsia="ru-RU"/>
        </w:rPr>
        <w:t>ые данные по фермерскому хозяй</w:t>
      </w:r>
      <w:r w:rsidRPr="00C65CC9">
        <w:rPr>
          <w:rFonts w:ascii="Times New Roman" w:eastAsiaTheme="minorEastAsia" w:hAnsi="Times New Roman" w:cs="Times New Roman"/>
          <w:iCs/>
          <w:color w:val="000000"/>
          <w:sz w:val="28"/>
          <w:szCs w:val="28"/>
          <w:lang w:eastAsia="ru-RU"/>
        </w:rPr>
        <w:t>ству:</w:t>
      </w:r>
    </w:p>
    <w:tbl>
      <w:tblPr>
        <w:tblW w:w="9371" w:type="dxa"/>
        <w:tblInd w:w="93" w:type="dxa"/>
        <w:tblLook w:val="04A0" w:firstRow="1" w:lastRow="0" w:firstColumn="1" w:lastColumn="0" w:noHBand="0" w:noVBand="1"/>
      </w:tblPr>
      <w:tblGrid>
        <w:gridCol w:w="1575"/>
        <w:gridCol w:w="1984"/>
        <w:gridCol w:w="1985"/>
        <w:gridCol w:w="1984"/>
        <w:gridCol w:w="1843"/>
      </w:tblGrid>
      <w:tr w:rsidR="00C65CC9" w:rsidRPr="00C65CC9" w:rsidTr="00C65CC9">
        <w:trPr>
          <w:trHeight w:val="300"/>
        </w:trPr>
        <w:tc>
          <w:tcPr>
            <w:tcW w:w="1575" w:type="dxa"/>
            <w:vMerge w:val="restart"/>
            <w:tcBorders>
              <w:top w:val="single" w:sz="4" w:space="0" w:color="auto"/>
              <w:left w:val="single" w:sz="4" w:space="0" w:color="auto"/>
              <w:right w:val="single" w:sz="4" w:space="0" w:color="auto"/>
            </w:tcBorders>
            <w:shd w:val="clear" w:color="auto" w:fill="auto"/>
            <w:noWrap/>
            <w:vAlign w:val="bottom"/>
            <w:hideMark/>
          </w:tcPr>
          <w:p w:rsidR="00C65CC9" w:rsidRPr="00C65CC9" w:rsidRDefault="00C65CC9" w:rsidP="00C65CC9">
            <w:pPr>
              <w:jc w:val="center"/>
              <w:rPr>
                <w:rFonts w:ascii="Calibri" w:hAnsi="Calibri" w:cs="Calibri"/>
                <w:color w:val="000000"/>
                <w:sz w:val="22"/>
                <w:szCs w:val="22"/>
              </w:rPr>
            </w:pPr>
            <w:r w:rsidRPr="00C65CC9">
              <w:rPr>
                <w:rFonts w:ascii="Calibri" w:hAnsi="Calibri" w:cs="Calibri"/>
                <w:color w:val="000000"/>
                <w:sz w:val="22"/>
                <w:szCs w:val="22"/>
              </w:rPr>
              <w:t>Вид продукции</w:t>
            </w:r>
          </w:p>
          <w:p w:rsidR="00C65CC9" w:rsidRPr="00C65CC9" w:rsidRDefault="00C65CC9" w:rsidP="00C65CC9">
            <w:pPr>
              <w:jc w:val="center"/>
              <w:rPr>
                <w:rFonts w:ascii="Calibri" w:hAnsi="Calibri" w:cs="Calibri"/>
                <w:color w:val="000000"/>
                <w:sz w:val="22"/>
                <w:szCs w:val="22"/>
              </w:rPr>
            </w:pPr>
          </w:p>
        </w:tc>
        <w:tc>
          <w:tcPr>
            <w:tcW w:w="396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C65CC9" w:rsidRPr="00C65CC9" w:rsidRDefault="00C65CC9" w:rsidP="00C65CC9">
            <w:pPr>
              <w:jc w:val="center"/>
              <w:rPr>
                <w:rFonts w:ascii="Calibri" w:hAnsi="Calibri" w:cs="Calibri"/>
                <w:color w:val="000000"/>
                <w:sz w:val="22"/>
                <w:szCs w:val="22"/>
              </w:rPr>
            </w:pPr>
            <w:r w:rsidRPr="00C65CC9">
              <w:rPr>
                <w:rFonts w:ascii="Calibri" w:hAnsi="Calibri" w:cs="Calibri"/>
                <w:color w:val="000000"/>
                <w:sz w:val="22"/>
                <w:szCs w:val="22"/>
              </w:rPr>
              <w:t>Объем реализованной продукции</w:t>
            </w:r>
          </w:p>
        </w:tc>
        <w:tc>
          <w:tcPr>
            <w:tcW w:w="3827" w:type="dxa"/>
            <w:gridSpan w:val="2"/>
            <w:tcBorders>
              <w:top w:val="single" w:sz="4" w:space="0" w:color="auto"/>
              <w:left w:val="nil"/>
              <w:bottom w:val="single" w:sz="4" w:space="0" w:color="auto"/>
              <w:right w:val="single" w:sz="4" w:space="0" w:color="000000"/>
            </w:tcBorders>
            <w:shd w:val="clear" w:color="auto" w:fill="auto"/>
            <w:noWrap/>
            <w:vAlign w:val="bottom"/>
            <w:hideMark/>
          </w:tcPr>
          <w:p w:rsidR="00C65CC9" w:rsidRPr="00C65CC9" w:rsidRDefault="00C65CC9" w:rsidP="00C65CC9">
            <w:pPr>
              <w:jc w:val="center"/>
              <w:rPr>
                <w:rFonts w:ascii="Calibri" w:hAnsi="Calibri" w:cs="Calibri"/>
                <w:color w:val="000000"/>
                <w:sz w:val="22"/>
                <w:szCs w:val="22"/>
              </w:rPr>
            </w:pPr>
            <w:r w:rsidRPr="00C65CC9">
              <w:rPr>
                <w:rFonts w:ascii="Calibri" w:hAnsi="Calibri" w:cs="Calibri"/>
                <w:color w:val="000000"/>
                <w:sz w:val="22"/>
                <w:szCs w:val="22"/>
              </w:rPr>
              <w:t xml:space="preserve">Цена за ед., </w:t>
            </w:r>
            <w:proofErr w:type="spellStart"/>
            <w:r w:rsidRPr="00C65CC9">
              <w:rPr>
                <w:rFonts w:ascii="Calibri" w:hAnsi="Calibri" w:cs="Calibri"/>
                <w:color w:val="000000"/>
                <w:sz w:val="22"/>
                <w:szCs w:val="22"/>
              </w:rPr>
              <w:t>руб</w:t>
            </w:r>
            <w:proofErr w:type="spellEnd"/>
          </w:p>
        </w:tc>
      </w:tr>
      <w:tr w:rsidR="00C65CC9" w:rsidRPr="00C65CC9" w:rsidTr="00C65CC9">
        <w:trPr>
          <w:trHeight w:val="300"/>
        </w:trPr>
        <w:tc>
          <w:tcPr>
            <w:tcW w:w="1575" w:type="dxa"/>
            <w:vMerge/>
            <w:tcBorders>
              <w:left w:val="single" w:sz="4" w:space="0" w:color="auto"/>
              <w:bottom w:val="single" w:sz="4" w:space="0" w:color="auto"/>
              <w:right w:val="single" w:sz="4" w:space="0" w:color="auto"/>
            </w:tcBorders>
            <w:shd w:val="clear" w:color="auto" w:fill="auto"/>
            <w:noWrap/>
            <w:vAlign w:val="bottom"/>
            <w:hideMark/>
          </w:tcPr>
          <w:p w:rsidR="00C65CC9" w:rsidRPr="00C65CC9" w:rsidRDefault="00C65CC9" w:rsidP="00C65CC9">
            <w:pPr>
              <w:jc w:val="center"/>
              <w:rPr>
                <w:rFonts w:ascii="Calibri" w:hAnsi="Calibri" w:cs="Calibri"/>
                <w:color w:val="000000"/>
                <w:sz w:val="22"/>
                <w:szCs w:val="22"/>
              </w:rPr>
            </w:pPr>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DE5055" w:rsidRDefault="00C65CC9" w:rsidP="00DE5055">
            <w:pPr>
              <w:jc w:val="center"/>
              <w:rPr>
                <w:rFonts w:ascii="Calibri" w:hAnsi="Calibri" w:cs="Calibri"/>
                <w:color w:val="000000"/>
                <w:sz w:val="22"/>
                <w:szCs w:val="22"/>
                <w:lang w:val="en-US"/>
              </w:rPr>
            </w:pPr>
            <w:r w:rsidRPr="00DE5055">
              <w:rPr>
                <w:rFonts w:ascii="Calibri" w:hAnsi="Calibri" w:cs="Calibri"/>
                <w:color w:val="000000"/>
                <w:sz w:val="22"/>
                <w:szCs w:val="22"/>
              </w:rPr>
              <w:t>Базисный период</w:t>
            </w:r>
            <w:r w:rsidR="00DE5055" w:rsidRPr="00DE5055">
              <w:rPr>
                <w:rFonts w:ascii="Calibri" w:hAnsi="Calibri" w:cs="Calibri"/>
                <w:color w:val="000000"/>
                <w:sz w:val="22"/>
                <w:szCs w:val="22"/>
                <w:lang w:val="en-US"/>
              </w:rPr>
              <w:t xml:space="preserve"> q</w:t>
            </w:r>
            <w:r w:rsidR="00DE5055" w:rsidRPr="00DE5055">
              <w:rPr>
                <w:rFonts w:ascii="Calibri" w:hAnsi="Calibri" w:cs="Calibri"/>
                <w:color w:val="000000"/>
                <w:sz w:val="22"/>
                <w:szCs w:val="22"/>
                <w:vertAlign w:val="subscript"/>
                <w:lang w:val="en-US"/>
              </w:rPr>
              <w:t>0</w:t>
            </w:r>
          </w:p>
        </w:tc>
        <w:tc>
          <w:tcPr>
            <w:tcW w:w="1985" w:type="dxa"/>
            <w:tcBorders>
              <w:top w:val="nil"/>
              <w:left w:val="nil"/>
              <w:bottom w:val="single" w:sz="4" w:space="0" w:color="auto"/>
              <w:right w:val="single" w:sz="4" w:space="0" w:color="auto"/>
            </w:tcBorders>
            <w:shd w:val="clear" w:color="auto" w:fill="auto"/>
            <w:noWrap/>
            <w:vAlign w:val="bottom"/>
            <w:hideMark/>
          </w:tcPr>
          <w:p w:rsidR="00C65CC9" w:rsidRPr="00DE5055" w:rsidRDefault="00C65CC9" w:rsidP="00DE5055">
            <w:pPr>
              <w:jc w:val="center"/>
              <w:rPr>
                <w:rFonts w:ascii="Calibri" w:hAnsi="Calibri" w:cs="Calibri"/>
                <w:color w:val="000000"/>
                <w:sz w:val="22"/>
                <w:szCs w:val="22"/>
                <w:lang w:val="en-US"/>
              </w:rPr>
            </w:pPr>
            <w:r w:rsidRPr="00DE5055">
              <w:rPr>
                <w:rFonts w:ascii="Calibri" w:hAnsi="Calibri" w:cs="Calibri"/>
                <w:color w:val="000000"/>
                <w:sz w:val="22"/>
                <w:szCs w:val="22"/>
              </w:rPr>
              <w:t>Отчетный период</w:t>
            </w:r>
            <w:r w:rsidR="00DE5055" w:rsidRPr="00DE5055">
              <w:rPr>
                <w:rFonts w:ascii="Calibri" w:hAnsi="Calibri" w:cs="Calibri"/>
                <w:color w:val="000000"/>
                <w:sz w:val="22"/>
                <w:szCs w:val="22"/>
                <w:lang w:val="en-US"/>
              </w:rPr>
              <w:t xml:space="preserve"> q</w:t>
            </w:r>
            <w:r w:rsidR="00DE5055" w:rsidRPr="00DE5055">
              <w:rPr>
                <w:rFonts w:ascii="Calibri" w:hAnsi="Calibri" w:cs="Calibri"/>
                <w:color w:val="000000"/>
                <w:sz w:val="22"/>
                <w:szCs w:val="22"/>
                <w:vertAlign w:val="subscript"/>
                <w:lang w:val="en-US"/>
              </w:rPr>
              <w:t>1</w:t>
            </w:r>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DE5055" w:rsidRDefault="00C65CC9" w:rsidP="00DE5055">
            <w:pPr>
              <w:jc w:val="center"/>
              <w:rPr>
                <w:rFonts w:ascii="Calibri" w:hAnsi="Calibri" w:cs="Calibri"/>
                <w:color w:val="000000"/>
                <w:sz w:val="22"/>
                <w:szCs w:val="22"/>
                <w:lang w:val="en-US"/>
              </w:rPr>
            </w:pPr>
            <w:r w:rsidRPr="00DE5055">
              <w:rPr>
                <w:rFonts w:ascii="Calibri" w:hAnsi="Calibri" w:cs="Calibri"/>
                <w:color w:val="000000"/>
                <w:sz w:val="22"/>
                <w:szCs w:val="22"/>
              </w:rPr>
              <w:t>Базисный период</w:t>
            </w:r>
            <w:r w:rsidR="00DE5055" w:rsidRPr="00DE5055">
              <w:rPr>
                <w:rFonts w:ascii="Calibri" w:hAnsi="Calibri" w:cs="Calibri"/>
                <w:color w:val="000000"/>
                <w:sz w:val="22"/>
                <w:szCs w:val="22"/>
                <w:lang w:val="en-US"/>
              </w:rPr>
              <w:t xml:space="preserve"> p</w:t>
            </w:r>
            <w:r w:rsidR="00DE5055" w:rsidRPr="00DE5055">
              <w:rPr>
                <w:rFonts w:ascii="Calibri" w:hAnsi="Calibri" w:cs="Calibri"/>
                <w:color w:val="000000"/>
                <w:sz w:val="22"/>
                <w:szCs w:val="22"/>
                <w:vertAlign w:val="subscript"/>
                <w:lang w:val="en-US"/>
              </w:rPr>
              <w:t>0</w:t>
            </w:r>
          </w:p>
        </w:tc>
        <w:tc>
          <w:tcPr>
            <w:tcW w:w="1843" w:type="dxa"/>
            <w:tcBorders>
              <w:top w:val="nil"/>
              <w:left w:val="nil"/>
              <w:bottom w:val="single" w:sz="4" w:space="0" w:color="auto"/>
              <w:right w:val="single" w:sz="4" w:space="0" w:color="auto"/>
            </w:tcBorders>
            <w:shd w:val="clear" w:color="auto" w:fill="auto"/>
            <w:noWrap/>
            <w:vAlign w:val="bottom"/>
            <w:hideMark/>
          </w:tcPr>
          <w:p w:rsidR="00C65CC9" w:rsidRPr="00DE5055" w:rsidRDefault="00C65CC9" w:rsidP="00DE5055">
            <w:pPr>
              <w:jc w:val="center"/>
              <w:rPr>
                <w:rFonts w:ascii="Calibri" w:hAnsi="Calibri" w:cs="Calibri"/>
                <w:color w:val="000000"/>
                <w:sz w:val="21"/>
                <w:szCs w:val="21"/>
                <w:lang w:val="en-US"/>
              </w:rPr>
            </w:pPr>
            <w:r w:rsidRPr="00C65CC9">
              <w:rPr>
                <w:rFonts w:ascii="Calibri" w:hAnsi="Calibri" w:cs="Calibri"/>
                <w:color w:val="000000"/>
                <w:sz w:val="21"/>
                <w:szCs w:val="21"/>
              </w:rPr>
              <w:t>Отчетный период</w:t>
            </w:r>
            <w:r w:rsidR="00DE5055">
              <w:rPr>
                <w:rFonts w:ascii="Calibri" w:hAnsi="Calibri" w:cs="Calibri"/>
                <w:color w:val="000000"/>
                <w:sz w:val="21"/>
                <w:szCs w:val="21"/>
                <w:lang w:val="en-US"/>
              </w:rPr>
              <w:t xml:space="preserve"> </w:t>
            </w:r>
            <w:r w:rsidR="00DE5055" w:rsidRPr="00DE5055">
              <w:rPr>
                <w:rFonts w:ascii="Calibri" w:hAnsi="Calibri" w:cs="Calibri"/>
                <w:color w:val="000000"/>
                <w:sz w:val="22"/>
                <w:szCs w:val="22"/>
                <w:lang w:val="en-US"/>
              </w:rPr>
              <w:t>p</w:t>
            </w:r>
            <w:r w:rsidR="00DE5055" w:rsidRPr="00DE5055">
              <w:rPr>
                <w:rFonts w:ascii="Calibri" w:hAnsi="Calibri" w:cs="Calibri"/>
                <w:color w:val="000000"/>
                <w:sz w:val="22"/>
                <w:szCs w:val="22"/>
                <w:vertAlign w:val="subscript"/>
                <w:lang w:val="en-US"/>
              </w:rPr>
              <w:t>1</w:t>
            </w:r>
          </w:p>
        </w:tc>
      </w:tr>
      <w:tr w:rsidR="00C65CC9" w:rsidRPr="00C65CC9" w:rsidTr="00C65CC9">
        <w:trPr>
          <w:trHeight w:val="30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 xml:space="preserve">Мясо, </w:t>
            </w:r>
            <w:proofErr w:type="gramStart"/>
            <w:r w:rsidRPr="006B1AC1">
              <w:rPr>
                <w:rFonts w:ascii="Calibri" w:hAnsi="Calibri" w:cs="Calibri"/>
                <w:color w:val="000000"/>
                <w:sz w:val="22"/>
                <w:szCs w:val="22"/>
              </w:rPr>
              <w:t>кг</w:t>
            </w:r>
            <w:proofErr w:type="gramEnd"/>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120</w:t>
            </w:r>
          </w:p>
        </w:tc>
        <w:tc>
          <w:tcPr>
            <w:tcW w:w="1985"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130</w:t>
            </w:r>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250</w:t>
            </w:r>
          </w:p>
        </w:tc>
        <w:tc>
          <w:tcPr>
            <w:tcW w:w="1843"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260</w:t>
            </w:r>
          </w:p>
        </w:tc>
      </w:tr>
      <w:tr w:rsidR="00C65CC9" w:rsidRPr="00C65CC9" w:rsidTr="00C65CC9">
        <w:trPr>
          <w:trHeight w:val="30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 xml:space="preserve">Молоко, </w:t>
            </w:r>
            <w:proofErr w:type="gramStart"/>
            <w:r w:rsidRPr="006B1AC1">
              <w:rPr>
                <w:rFonts w:ascii="Calibri" w:hAnsi="Calibri" w:cs="Calibri"/>
                <w:color w:val="000000"/>
                <w:sz w:val="22"/>
                <w:szCs w:val="22"/>
              </w:rPr>
              <w:t>л</w:t>
            </w:r>
            <w:proofErr w:type="gramEnd"/>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300</w:t>
            </w:r>
          </w:p>
        </w:tc>
        <w:tc>
          <w:tcPr>
            <w:tcW w:w="1985"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350</w:t>
            </w:r>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50</w:t>
            </w:r>
          </w:p>
        </w:tc>
        <w:tc>
          <w:tcPr>
            <w:tcW w:w="1843"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50</w:t>
            </w:r>
          </w:p>
        </w:tc>
      </w:tr>
      <w:tr w:rsidR="00C65CC9" w:rsidRPr="00C65CC9" w:rsidTr="00C65CC9">
        <w:trPr>
          <w:trHeight w:val="30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 xml:space="preserve">Картофель, </w:t>
            </w:r>
            <w:proofErr w:type="gramStart"/>
            <w:r w:rsidRPr="006B1AC1">
              <w:rPr>
                <w:rFonts w:ascii="Calibri" w:hAnsi="Calibri" w:cs="Calibri"/>
                <w:color w:val="000000"/>
                <w:sz w:val="22"/>
                <w:szCs w:val="22"/>
              </w:rPr>
              <w:t>кг</w:t>
            </w:r>
            <w:proofErr w:type="gramEnd"/>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400</w:t>
            </w:r>
          </w:p>
        </w:tc>
        <w:tc>
          <w:tcPr>
            <w:tcW w:w="1985"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600</w:t>
            </w:r>
          </w:p>
        </w:tc>
        <w:tc>
          <w:tcPr>
            <w:tcW w:w="1984"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25</w:t>
            </w:r>
          </w:p>
        </w:tc>
        <w:tc>
          <w:tcPr>
            <w:tcW w:w="1843" w:type="dxa"/>
            <w:tcBorders>
              <w:top w:val="nil"/>
              <w:left w:val="nil"/>
              <w:bottom w:val="single" w:sz="4" w:space="0" w:color="auto"/>
              <w:right w:val="single" w:sz="4" w:space="0" w:color="auto"/>
            </w:tcBorders>
            <w:shd w:val="clear" w:color="auto" w:fill="auto"/>
            <w:noWrap/>
            <w:vAlign w:val="bottom"/>
            <w:hideMark/>
          </w:tcPr>
          <w:p w:rsidR="00C65CC9" w:rsidRPr="006B1AC1" w:rsidRDefault="00C65CC9" w:rsidP="00C65CC9">
            <w:pPr>
              <w:jc w:val="center"/>
              <w:rPr>
                <w:rFonts w:ascii="Calibri" w:hAnsi="Calibri" w:cs="Calibri"/>
                <w:color w:val="000000"/>
                <w:sz w:val="22"/>
                <w:szCs w:val="22"/>
              </w:rPr>
            </w:pPr>
            <w:r w:rsidRPr="006B1AC1">
              <w:rPr>
                <w:rFonts w:ascii="Calibri" w:hAnsi="Calibri" w:cs="Calibri"/>
                <w:color w:val="000000"/>
                <w:sz w:val="22"/>
                <w:szCs w:val="22"/>
              </w:rPr>
              <w:t>20</w:t>
            </w:r>
          </w:p>
        </w:tc>
      </w:tr>
    </w:tbl>
    <w:p w:rsidR="00C65CC9" w:rsidRPr="00C65CC9" w:rsidRDefault="00C65CC9" w:rsidP="00C65CC9">
      <w:pPr>
        <w:pStyle w:val="a3"/>
        <w:spacing w:line="360" w:lineRule="auto"/>
        <w:ind w:firstLine="709"/>
        <w:rPr>
          <w:rFonts w:ascii="Times New Roman" w:eastAsiaTheme="minorEastAsia" w:hAnsi="Times New Roman" w:cs="Times New Roman"/>
          <w:iCs/>
          <w:color w:val="000000"/>
          <w:sz w:val="16"/>
          <w:szCs w:val="16"/>
          <w:lang w:eastAsia="ru-RU"/>
        </w:rPr>
      </w:pP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1. Рассчитайте сводные индексы:</w:t>
      </w: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а) товарооборота;</w:t>
      </w: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б) физического объема продаж;</w:t>
      </w: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в) цен</w:t>
      </w:r>
      <w:r w:rsidR="009E44DD">
        <w:rPr>
          <w:rFonts w:ascii="Times New Roman" w:eastAsiaTheme="minorEastAsia" w:hAnsi="Times New Roman" w:cs="Times New Roman"/>
          <w:iCs/>
          <w:color w:val="000000"/>
          <w:sz w:val="28"/>
          <w:szCs w:val="28"/>
          <w:lang w:eastAsia="ru-RU"/>
        </w:rPr>
        <w:t>.</w:t>
      </w:r>
      <w:r w:rsidRPr="00C65CC9">
        <w:rPr>
          <w:rFonts w:ascii="Times New Roman" w:eastAsiaTheme="minorEastAsia" w:hAnsi="Times New Roman" w:cs="Times New Roman"/>
          <w:iCs/>
          <w:color w:val="000000"/>
          <w:sz w:val="28"/>
          <w:szCs w:val="28"/>
          <w:lang w:eastAsia="ru-RU"/>
        </w:rPr>
        <w:t xml:space="preserve"> </w:t>
      </w: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2. Определите абсолютные из</w:t>
      </w:r>
      <w:r>
        <w:rPr>
          <w:rFonts w:ascii="Times New Roman" w:eastAsiaTheme="minorEastAsia" w:hAnsi="Times New Roman" w:cs="Times New Roman"/>
          <w:iCs/>
          <w:color w:val="000000"/>
          <w:sz w:val="28"/>
          <w:szCs w:val="28"/>
          <w:lang w:eastAsia="ru-RU"/>
        </w:rPr>
        <w:t xml:space="preserve">менения товарооборота под влиянием </w:t>
      </w:r>
      <w:r w:rsidRPr="00C65CC9">
        <w:rPr>
          <w:rFonts w:ascii="Times New Roman" w:eastAsiaTheme="minorEastAsia" w:hAnsi="Times New Roman" w:cs="Times New Roman"/>
          <w:iCs/>
          <w:color w:val="000000"/>
          <w:sz w:val="28"/>
          <w:szCs w:val="28"/>
          <w:lang w:eastAsia="ru-RU"/>
        </w:rPr>
        <w:t>изменений:</w:t>
      </w: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а) физического объема продаж;</w:t>
      </w: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б) цен;</w:t>
      </w:r>
    </w:p>
    <w:p w:rsidR="00C65CC9" w:rsidRPr="00C65CC9"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в) физического объема продаж и цен (двух факторов вместе).</w:t>
      </w:r>
    </w:p>
    <w:p w:rsidR="003A193D" w:rsidRDefault="00C65CC9"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C65CC9">
        <w:rPr>
          <w:rFonts w:ascii="Times New Roman" w:eastAsiaTheme="minorEastAsia" w:hAnsi="Times New Roman" w:cs="Times New Roman"/>
          <w:iCs/>
          <w:color w:val="000000"/>
          <w:sz w:val="28"/>
          <w:szCs w:val="28"/>
          <w:lang w:eastAsia="ru-RU"/>
        </w:rPr>
        <w:t>Сделайте выводы.</w:t>
      </w:r>
    </w:p>
    <w:p w:rsidR="006B1AC1" w:rsidRDefault="006B1AC1" w:rsidP="000A15E5">
      <w:pPr>
        <w:pStyle w:val="a3"/>
        <w:spacing w:line="360" w:lineRule="auto"/>
        <w:ind w:firstLine="709"/>
        <w:rPr>
          <w:rFonts w:ascii="Times New Roman" w:eastAsiaTheme="minorEastAsia" w:hAnsi="Times New Roman" w:cs="Times New Roman"/>
          <w:iCs/>
          <w:color w:val="000000"/>
          <w:sz w:val="28"/>
          <w:szCs w:val="28"/>
          <w:lang w:eastAsia="ru-RU"/>
        </w:rPr>
      </w:pPr>
    </w:p>
    <w:p w:rsidR="006B1AC1" w:rsidRDefault="006B1AC1" w:rsidP="000A15E5">
      <w:pPr>
        <w:pStyle w:val="a3"/>
        <w:spacing w:line="360" w:lineRule="auto"/>
        <w:ind w:firstLine="709"/>
        <w:rPr>
          <w:rFonts w:ascii="Times New Roman" w:eastAsiaTheme="minorEastAsia" w:hAnsi="Times New Roman" w:cs="Times New Roman"/>
          <w:iCs/>
          <w:color w:val="000000"/>
          <w:sz w:val="28"/>
          <w:szCs w:val="28"/>
          <w:lang w:eastAsia="ru-RU"/>
        </w:rPr>
      </w:pPr>
    </w:p>
    <w:p w:rsidR="006B1AC1" w:rsidRDefault="006B1AC1" w:rsidP="000A15E5">
      <w:pPr>
        <w:pStyle w:val="a3"/>
        <w:spacing w:line="360" w:lineRule="auto"/>
        <w:ind w:firstLine="709"/>
        <w:rPr>
          <w:rFonts w:ascii="Times New Roman" w:eastAsiaTheme="minorEastAsia" w:hAnsi="Times New Roman" w:cs="Times New Roman"/>
          <w:iCs/>
          <w:color w:val="000000"/>
          <w:sz w:val="28"/>
          <w:szCs w:val="28"/>
          <w:lang w:eastAsia="ru-RU"/>
        </w:rPr>
      </w:pPr>
    </w:p>
    <w:p w:rsidR="006B1AC1" w:rsidRDefault="006B1AC1" w:rsidP="000A15E5">
      <w:pPr>
        <w:pStyle w:val="a3"/>
        <w:spacing w:line="360" w:lineRule="auto"/>
        <w:ind w:firstLine="709"/>
        <w:rPr>
          <w:rFonts w:ascii="Times New Roman" w:eastAsiaTheme="minorEastAsia" w:hAnsi="Times New Roman" w:cs="Times New Roman"/>
          <w:iCs/>
          <w:color w:val="000000"/>
          <w:sz w:val="28"/>
          <w:szCs w:val="28"/>
          <w:lang w:eastAsia="ru-RU"/>
        </w:rPr>
      </w:pPr>
    </w:p>
    <w:p w:rsidR="006B1AC1" w:rsidRDefault="006B1AC1" w:rsidP="000A15E5">
      <w:pPr>
        <w:pStyle w:val="a3"/>
        <w:spacing w:line="360" w:lineRule="auto"/>
        <w:ind w:firstLine="709"/>
        <w:rPr>
          <w:rFonts w:ascii="Times New Roman" w:eastAsiaTheme="minorEastAsia" w:hAnsi="Times New Roman" w:cs="Times New Roman"/>
          <w:iCs/>
          <w:color w:val="000000"/>
          <w:sz w:val="28"/>
          <w:szCs w:val="28"/>
          <w:lang w:eastAsia="ru-RU"/>
        </w:rPr>
      </w:pPr>
    </w:p>
    <w:p w:rsidR="0079278E" w:rsidRPr="0079278E" w:rsidRDefault="0079278E" w:rsidP="000A15E5">
      <w:pPr>
        <w:pStyle w:val="a3"/>
        <w:spacing w:line="360" w:lineRule="auto"/>
        <w:ind w:firstLine="709"/>
        <w:rPr>
          <w:rFonts w:ascii="Times New Roman" w:eastAsiaTheme="minorEastAsia" w:hAnsi="Times New Roman" w:cs="Times New Roman"/>
          <w:b/>
          <w:iCs/>
          <w:color w:val="000000"/>
          <w:sz w:val="28"/>
          <w:szCs w:val="28"/>
          <w:lang w:eastAsia="ru-RU"/>
        </w:rPr>
      </w:pPr>
      <w:r w:rsidRPr="0079278E">
        <w:rPr>
          <w:rFonts w:ascii="Times New Roman" w:eastAsiaTheme="minorEastAsia" w:hAnsi="Times New Roman" w:cs="Times New Roman"/>
          <w:b/>
          <w:iCs/>
          <w:color w:val="000000"/>
          <w:sz w:val="28"/>
          <w:szCs w:val="28"/>
          <w:lang w:eastAsia="ru-RU"/>
        </w:rPr>
        <w:lastRenderedPageBreak/>
        <w:t>Решение:</w:t>
      </w:r>
    </w:p>
    <w:p w:rsidR="00C60145" w:rsidRDefault="00C60145" w:rsidP="000A15E5">
      <w:pPr>
        <w:pStyle w:val="a3"/>
        <w:numPr>
          <w:ilvl w:val="0"/>
          <w:numId w:val="8"/>
        </w:numPr>
        <w:spacing w:line="360" w:lineRule="auto"/>
        <w:ind w:left="0" w:firstLine="709"/>
        <w:rPr>
          <w:rFonts w:eastAsiaTheme="minorEastAsia"/>
          <w:iCs/>
          <w:color w:val="000000"/>
          <w:sz w:val="28"/>
          <w:szCs w:val="28"/>
        </w:rPr>
      </w:pPr>
      <w:r w:rsidRPr="00C65CC9">
        <w:rPr>
          <w:rFonts w:ascii="Times New Roman" w:eastAsiaTheme="minorEastAsia" w:hAnsi="Times New Roman" w:cs="Times New Roman"/>
          <w:iCs/>
          <w:color w:val="000000"/>
          <w:sz w:val="28"/>
          <w:szCs w:val="28"/>
          <w:lang w:eastAsia="ru-RU"/>
        </w:rPr>
        <w:t>Рассчита</w:t>
      </w:r>
      <w:r>
        <w:rPr>
          <w:rFonts w:ascii="Times New Roman" w:eastAsiaTheme="minorEastAsia" w:hAnsi="Times New Roman" w:cs="Times New Roman"/>
          <w:iCs/>
          <w:color w:val="000000"/>
          <w:sz w:val="28"/>
          <w:szCs w:val="28"/>
          <w:lang w:eastAsia="ru-RU"/>
        </w:rPr>
        <w:t>ем</w:t>
      </w:r>
      <w:r w:rsidRPr="00C65CC9">
        <w:rPr>
          <w:rFonts w:ascii="Times New Roman" w:eastAsiaTheme="minorEastAsia" w:hAnsi="Times New Roman" w:cs="Times New Roman"/>
          <w:iCs/>
          <w:color w:val="000000"/>
          <w:sz w:val="28"/>
          <w:szCs w:val="28"/>
          <w:lang w:eastAsia="ru-RU"/>
        </w:rPr>
        <w:t xml:space="preserve"> сводные индексы:</w:t>
      </w:r>
    </w:p>
    <w:p w:rsidR="0079278E" w:rsidRPr="00DE5055" w:rsidRDefault="0079278E" w:rsidP="000A15E5">
      <w:pPr>
        <w:pStyle w:val="a3"/>
        <w:numPr>
          <w:ilvl w:val="0"/>
          <w:numId w:val="9"/>
        </w:numPr>
        <w:spacing w:line="360" w:lineRule="auto"/>
        <w:rPr>
          <w:rFonts w:eastAsiaTheme="minorEastAsia"/>
          <w:iCs/>
          <w:color w:val="000000"/>
          <w:sz w:val="28"/>
          <w:szCs w:val="28"/>
        </w:rPr>
      </w:pPr>
      <w:r w:rsidRPr="0079278E">
        <w:rPr>
          <w:rFonts w:eastAsiaTheme="minorEastAsia"/>
          <w:iCs/>
          <w:color w:val="000000"/>
          <w:sz w:val="28"/>
          <w:szCs w:val="28"/>
        </w:rPr>
        <w:t>Сводный индекс товарооборота </w:t>
      </w:r>
      <m:oMath>
        <m:sSub>
          <m:sSubPr>
            <m:ctrlPr>
              <w:rPr>
                <w:rFonts w:ascii="Cambria Math" w:eastAsiaTheme="minorEastAsia" w:hAnsi="Cambria Math"/>
                <w:i/>
                <w:iCs/>
                <w:color w:val="000000"/>
                <w:sz w:val="36"/>
                <w:szCs w:val="28"/>
              </w:rPr>
            </m:ctrlPr>
          </m:sSubPr>
          <m:e>
            <m:r>
              <w:rPr>
                <w:rFonts w:ascii="Cambria Math" w:eastAsiaTheme="minorEastAsia" w:hAnsi="Cambria Math"/>
                <w:color w:val="000000"/>
                <w:sz w:val="36"/>
                <w:szCs w:val="28"/>
              </w:rPr>
              <m:t>I</m:t>
            </m:r>
          </m:e>
          <m:sub>
            <m:r>
              <w:rPr>
                <w:rFonts w:ascii="Cambria Math" w:eastAsiaTheme="minorEastAsia" w:hAnsi="Cambria Math"/>
                <w:color w:val="000000"/>
                <w:sz w:val="36"/>
                <w:szCs w:val="28"/>
                <w:lang w:val="en-US"/>
              </w:rPr>
              <m:t>pq</m:t>
            </m:r>
          </m:sub>
        </m:sSub>
        <m:r>
          <w:rPr>
            <w:rFonts w:ascii="Cambria Math" w:eastAsiaTheme="minorEastAsia" w:hAnsi="Cambria Math"/>
            <w:color w:val="000000"/>
            <w:sz w:val="36"/>
            <w:szCs w:val="28"/>
          </w:rPr>
          <m:t>=</m:t>
        </m:r>
        <m:f>
          <m:fPr>
            <m:ctrlPr>
              <w:rPr>
                <w:rFonts w:ascii="Cambria Math" w:eastAsiaTheme="minorEastAsia" w:hAnsi="Cambria Math"/>
                <w:i/>
                <w:iCs/>
                <w:color w:val="000000"/>
                <w:sz w:val="36"/>
                <w:szCs w:val="28"/>
              </w:rPr>
            </m:ctrlPr>
          </m:fPr>
          <m:num>
            <m:nary>
              <m:naryPr>
                <m:chr m:val="∑"/>
                <m:limLoc m:val="undOvr"/>
                <m:subHide m:val="1"/>
                <m:supHide m:val="1"/>
                <m:ctrlPr>
                  <w:rPr>
                    <w:rFonts w:ascii="Cambria Math" w:eastAsiaTheme="minorEastAsia" w:hAnsi="Cambria Math"/>
                    <w:i/>
                    <w:iCs/>
                    <w:color w:val="000000"/>
                    <w:sz w:val="36"/>
                    <w:szCs w:val="28"/>
                  </w:rPr>
                </m:ctrlPr>
              </m:naryPr>
              <m:sub/>
              <m:sup/>
              <m:e>
                <m:sSub>
                  <m:sSubPr>
                    <m:ctrlPr>
                      <w:rPr>
                        <w:rFonts w:ascii="Cambria Math" w:eastAsiaTheme="minorEastAsia" w:hAnsi="Cambria Math"/>
                        <w:i/>
                        <w:iCs/>
                        <w:color w:val="000000"/>
                        <w:sz w:val="36"/>
                        <w:szCs w:val="28"/>
                      </w:rPr>
                    </m:ctrlPr>
                  </m:sSubPr>
                  <m:e>
                    <m:r>
                      <w:rPr>
                        <w:rFonts w:ascii="Cambria Math" w:eastAsiaTheme="minorEastAsia" w:hAnsi="Cambria Math"/>
                        <w:color w:val="000000"/>
                        <w:sz w:val="36"/>
                        <w:szCs w:val="28"/>
                      </w:rPr>
                      <m:t>p</m:t>
                    </m:r>
                  </m:e>
                  <m:sub>
                    <m:r>
                      <w:rPr>
                        <w:rFonts w:ascii="Cambria Math" w:eastAsiaTheme="minorEastAsia" w:hAnsi="Cambria Math"/>
                        <w:color w:val="000000"/>
                        <w:sz w:val="36"/>
                        <w:szCs w:val="28"/>
                      </w:rPr>
                      <m:t>1</m:t>
                    </m:r>
                  </m:sub>
                </m:sSub>
                <m:sSub>
                  <m:sSubPr>
                    <m:ctrlPr>
                      <w:rPr>
                        <w:rFonts w:ascii="Cambria Math" w:eastAsiaTheme="minorEastAsia" w:hAnsi="Cambria Math"/>
                        <w:i/>
                        <w:iCs/>
                        <w:color w:val="000000"/>
                        <w:sz w:val="36"/>
                        <w:szCs w:val="28"/>
                      </w:rPr>
                    </m:ctrlPr>
                  </m:sSubPr>
                  <m:e>
                    <m:r>
                      <w:rPr>
                        <w:rFonts w:ascii="Cambria Math" w:eastAsiaTheme="minorEastAsia" w:hAnsi="Cambria Math"/>
                        <w:color w:val="000000"/>
                        <w:sz w:val="36"/>
                        <w:szCs w:val="28"/>
                      </w:rPr>
                      <m:t>q</m:t>
                    </m:r>
                  </m:e>
                  <m:sub>
                    <m:r>
                      <w:rPr>
                        <w:rFonts w:ascii="Cambria Math" w:eastAsiaTheme="minorEastAsia" w:hAnsi="Cambria Math"/>
                        <w:color w:val="000000"/>
                        <w:sz w:val="36"/>
                        <w:szCs w:val="28"/>
                      </w:rPr>
                      <m:t>1</m:t>
                    </m:r>
                  </m:sub>
                </m:sSub>
              </m:e>
            </m:nary>
          </m:num>
          <m:den>
            <m:nary>
              <m:naryPr>
                <m:chr m:val="∑"/>
                <m:limLoc m:val="undOvr"/>
                <m:subHide m:val="1"/>
                <m:supHide m:val="1"/>
                <m:ctrlPr>
                  <w:rPr>
                    <w:rFonts w:ascii="Cambria Math" w:eastAsiaTheme="minorEastAsia" w:hAnsi="Cambria Math"/>
                    <w:i/>
                    <w:iCs/>
                    <w:color w:val="000000"/>
                    <w:sz w:val="36"/>
                    <w:szCs w:val="28"/>
                  </w:rPr>
                </m:ctrlPr>
              </m:naryPr>
              <m:sub/>
              <m:sup/>
              <m:e>
                <m:sSub>
                  <m:sSubPr>
                    <m:ctrlPr>
                      <w:rPr>
                        <w:rFonts w:ascii="Cambria Math" w:eastAsiaTheme="minorEastAsia" w:hAnsi="Cambria Math"/>
                        <w:i/>
                        <w:iCs/>
                        <w:color w:val="000000"/>
                        <w:sz w:val="36"/>
                        <w:szCs w:val="28"/>
                      </w:rPr>
                    </m:ctrlPr>
                  </m:sSubPr>
                  <m:e>
                    <m:r>
                      <w:rPr>
                        <w:rFonts w:ascii="Cambria Math" w:eastAsiaTheme="minorEastAsia" w:hAnsi="Cambria Math"/>
                        <w:color w:val="000000"/>
                        <w:sz w:val="36"/>
                        <w:szCs w:val="28"/>
                      </w:rPr>
                      <m:t>p</m:t>
                    </m:r>
                  </m:e>
                  <m:sub>
                    <m:r>
                      <w:rPr>
                        <w:rFonts w:ascii="Cambria Math" w:eastAsiaTheme="minorEastAsia" w:hAnsi="Cambria Math"/>
                        <w:color w:val="000000"/>
                        <w:sz w:val="36"/>
                        <w:szCs w:val="28"/>
                      </w:rPr>
                      <m:t>0</m:t>
                    </m:r>
                  </m:sub>
                </m:sSub>
                <m:sSub>
                  <m:sSubPr>
                    <m:ctrlPr>
                      <w:rPr>
                        <w:rFonts w:ascii="Cambria Math" w:eastAsiaTheme="minorEastAsia" w:hAnsi="Cambria Math"/>
                        <w:i/>
                        <w:iCs/>
                        <w:color w:val="000000"/>
                        <w:sz w:val="36"/>
                        <w:szCs w:val="28"/>
                      </w:rPr>
                    </m:ctrlPr>
                  </m:sSubPr>
                  <m:e>
                    <m:r>
                      <w:rPr>
                        <w:rFonts w:ascii="Cambria Math" w:eastAsiaTheme="minorEastAsia" w:hAnsi="Cambria Math"/>
                        <w:color w:val="000000"/>
                        <w:sz w:val="36"/>
                        <w:szCs w:val="28"/>
                      </w:rPr>
                      <m:t>q</m:t>
                    </m:r>
                  </m:e>
                  <m:sub>
                    <m:r>
                      <w:rPr>
                        <w:rFonts w:ascii="Cambria Math" w:eastAsiaTheme="minorEastAsia" w:hAnsi="Cambria Math"/>
                        <w:color w:val="000000"/>
                        <w:sz w:val="36"/>
                        <w:szCs w:val="28"/>
                      </w:rPr>
                      <m:t>0</m:t>
                    </m:r>
                  </m:sub>
                </m:sSub>
              </m:e>
            </m:nary>
          </m:den>
        </m:f>
      </m:oMath>
    </w:p>
    <w:p w:rsidR="0079278E" w:rsidRPr="003A6B68" w:rsidRDefault="00DE5055" w:rsidP="000A15E5">
      <w:pPr>
        <w:pStyle w:val="a3"/>
        <w:spacing w:line="360" w:lineRule="auto"/>
        <w:ind w:firstLine="709"/>
        <w:rPr>
          <w:rFonts w:ascii="Times New Roman" w:eastAsiaTheme="minorEastAsia" w:hAnsi="Times New Roman" w:cs="Times New Roman"/>
          <w:iCs/>
          <w:color w:val="000000"/>
          <w:sz w:val="36"/>
          <w:szCs w:val="36"/>
          <w:lang w:eastAsia="ru-RU"/>
        </w:rPr>
      </w:pPr>
      <w:r w:rsidRPr="0079278E">
        <w:rPr>
          <w:rFonts w:eastAsiaTheme="minorEastAsia"/>
          <w:iCs/>
          <w:color w:val="000000"/>
          <w:sz w:val="28"/>
          <w:szCs w:val="28"/>
        </w:rPr>
        <w:t> </w:t>
      </w:r>
      <m:oMath>
        <m:sSub>
          <m:sSubPr>
            <m:ctrlPr>
              <w:rPr>
                <w:rFonts w:ascii="Cambria Math" w:eastAsiaTheme="minorEastAsia" w:hAnsi="Cambria Math"/>
                <w:i/>
                <w:iCs/>
                <w:color w:val="000000"/>
                <w:sz w:val="36"/>
                <w:szCs w:val="36"/>
              </w:rPr>
            </m:ctrlPr>
          </m:sSubPr>
          <m:e>
            <m:r>
              <w:rPr>
                <w:rFonts w:ascii="Cambria Math" w:eastAsiaTheme="minorEastAsia" w:hAnsi="Cambria Math"/>
                <w:color w:val="000000"/>
                <w:sz w:val="36"/>
                <w:szCs w:val="36"/>
              </w:rPr>
              <m:t>I</m:t>
            </m:r>
          </m:e>
          <m:sub>
            <m:r>
              <w:rPr>
                <w:rFonts w:ascii="Cambria Math" w:eastAsiaTheme="minorEastAsia" w:hAnsi="Cambria Math"/>
                <w:color w:val="000000"/>
                <w:sz w:val="36"/>
                <w:szCs w:val="36"/>
                <w:lang w:val="en-US"/>
              </w:rPr>
              <m:t>pq</m:t>
            </m:r>
          </m:sub>
        </m:sSub>
        <m:r>
          <w:rPr>
            <w:rFonts w:ascii="Cambria Math" w:eastAsiaTheme="minorEastAsia" w:hAnsi="Cambria Math"/>
            <w:color w:val="000000"/>
            <w:sz w:val="36"/>
            <w:szCs w:val="36"/>
          </w:rPr>
          <m:t>=</m:t>
        </m:r>
        <m:f>
          <m:fPr>
            <m:ctrlPr>
              <w:rPr>
                <w:rFonts w:ascii="Cambria Math" w:eastAsiaTheme="minorEastAsia" w:hAnsi="Cambria Math"/>
                <w:i/>
                <w:iCs/>
                <w:color w:val="000000"/>
                <w:sz w:val="36"/>
                <w:szCs w:val="36"/>
              </w:rPr>
            </m:ctrlPr>
          </m:fPr>
          <m:num>
            <m:r>
              <w:rPr>
                <w:rFonts w:ascii="Cambria Math" w:eastAsiaTheme="minorEastAsia" w:hAnsi="Cambria Math"/>
                <w:color w:val="000000"/>
                <w:sz w:val="36"/>
                <w:szCs w:val="36"/>
              </w:rPr>
              <m:t>130*260+350*50+600*20</m:t>
            </m:r>
          </m:num>
          <m:den>
            <m:r>
              <w:rPr>
                <w:rFonts w:ascii="Cambria Math" w:eastAsiaTheme="minorEastAsia" w:hAnsi="Cambria Math"/>
                <w:color w:val="000000"/>
                <w:sz w:val="36"/>
                <w:szCs w:val="36"/>
              </w:rPr>
              <m:t>120*250+300*50+400*25</m:t>
            </m:r>
          </m:den>
        </m:f>
        <m:r>
          <w:rPr>
            <w:rFonts w:ascii="Cambria Math" w:eastAsiaTheme="minorEastAsia" w:hAnsi="Cambria Math"/>
            <w:color w:val="000000"/>
            <w:sz w:val="36"/>
            <w:szCs w:val="36"/>
          </w:rPr>
          <m:t>=</m:t>
        </m:r>
        <m:f>
          <m:fPr>
            <m:ctrlPr>
              <w:rPr>
                <w:rFonts w:ascii="Cambria Math" w:eastAsiaTheme="minorEastAsia" w:hAnsi="Cambria Math"/>
                <w:i/>
                <w:iCs/>
                <w:color w:val="000000"/>
                <w:sz w:val="36"/>
                <w:szCs w:val="36"/>
              </w:rPr>
            </m:ctrlPr>
          </m:fPr>
          <m:num>
            <m:r>
              <w:rPr>
                <w:rFonts w:ascii="Cambria Math" w:eastAsiaTheme="minorEastAsia" w:hAnsi="Cambria Math"/>
                <w:color w:val="000000"/>
                <w:sz w:val="36"/>
                <w:szCs w:val="36"/>
              </w:rPr>
              <m:t>63300</m:t>
            </m:r>
          </m:num>
          <m:den>
            <m:r>
              <w:rPr>
                <w:rFonts w:ascii="Cambria Math" w:eastAsiaTheme="minorEastAsia" w:hAnsi="Cambria Math"/>
                <w:color w:val="000000"/>
                <w:sz w:val="36"/>
                <w:szCs w:val="36"/>
              </w:rPr>
              <m:t>55000</m:t>
            </m:r>
          </m:den>
        </m:f>
        <m:r>
          <w:rPr>
            <w:rFonts w:ascii="Cambria Math" w:eastAsiaTheme="minorEastAsia" w:hAnsi="Cambria Math"/>
            <w:color w:val="000000"/>
            <w:sz w:val="36"/>
            <w:szCs w:val="36"/>
          </w:rPr>
          <m:t>=1,15</m:t>
        </m:r>
      </m:oMath>
    </w:p>
    <w:p w:rsidR="00F331B1" w:rsidRPr="00DE5055" w:rsidRDefault="00DE5055" w:rsidP="000A15E5">
      <w:pPr>
        <w:pStyle w:val="a3"/>
        <w:spacing w:line="360" w:lineRule="auto"/>
        <w:ind w:firstLine="709"/>
        <w:rPr>
          <w:rFonts w:ascii="Times New Roman" w:eastAsiaTheme="minorEastAsia" w:hAnsi="Times New Roman" w:cs="Times New Roman"/>
          <w:iCs/>
          <w:color w:val="000000"/>
          <w:sz w:val="28"/>
          <w:szCs w:val="28"/>
          <w:lang w:eastAsia="ru-RU"/>
        </w:rPr>
      </w:pPr>
      <w:r w:rsidRPr="00DE5055">
        <w:rPr>
          <w:rFonts w:ascii="Times New Roman" w:eastAsiaTheme="minorEastAsia" w:hAnsi="Times New Roman" w:cs="Times New Roman"/>
          <w:iCs/>
          <w:color w:val="000000"/>
          <w:sz w:val="28"/>
          <w:szCs w:val="28"/>
          <w:lang w:eastAsia="ru-RU"/>
        </w:rPr>
        <w:t xml:space="preserve">За счет всех факторов общий товарооборот увеличился на </w:t>
      </w:r>
      <w:r>
        <w:rPr>
          <w:rFonts w:ascii="Times New Roman" w:eastAsiaTheme="minorEastAsia" w:hAnsi="Times New Roman" w:cs="Times New Roman"/>
          <w:iCs/>
          <w:color w:val="000000"/>
          <w:sz w:val="28"/>
          <w:szCs w:val="28"/>
          <w:lang w:eastAsia="ru-RU"/>
        </w:rPr>
        <w:t>15</w:t>
      </w:r>
      <w:r w:rsidRPr="00DE5055">
        <w:rPr>
          <w:rFonts w:ascii="Times New Roman" w:eastAsiaTheme="minorEastAsia" w:hAnsi="Times New Roman" w:cs="Times New Roman"/>
          <w:iCs/>
          <w:color w:val="000000"/>
          <w:sz w:val="28"/>
          <w:szCs w:val="28"/>
          <w:lang w:eastAsia="ru-RU"/>
        </w:rPr>
        <w:t xml:space="preserve">%. </w:t>
      </w:r>
    </w:p>
    <w:p w:rsidR="00F331B1" w:rsidRDefault="005C15F4" w:rsidP="000A15E5">
      <w:pPr>
        <w:pStyle w:val="a3"/>
        <w:numPr>
          <w:ilvl w:val="0"/>
          <w:numId w:val="9"/>
        </w:numPr>
        <w:spacing w:line="360" w:lineRule="auto"/>
        <w:rPr>
          <w:rFonts w:ascii="Times New Roman" w:eastAsiaTheme="minorEastAsia" w:hAnsi="Times New Roman" w:cs="Times New Roman"/>
          <w:iCs/>
          <w:color w:val="000000"/>
          <w:sz w:val="28"/>
          <w:szCs w:val="28"/>
        </w:rPr>
      </w:pPr>
      <w:r w:rsidRPr="005C15F4">
        <w:rPr>
          <w:rFonts w:ascii="Times New Roman" w:hAnsi="Times New Roman" w:cs="Times New Roman"/>
          <w:iCs/>
          <w:color w:val="000000"/>
          <w:sz w:val="28"/>
          <w:szCs w:val="28"/>
        </w:rPr>
        <w:t xml:space="preserve">Сводный индекс </w:t>
      </w:r>
      <w:r w:rsidR="00DE5055" w:rsidRPr="00DE5055">
        <w:rPr>
          <w:rFonts w:ascii="Times New Roman" w:hAnsi="Times New Roman" w:cs="Times New Roman"/>
          <w:color w:val="000000"/>
          <w:sz w:val="28"/>
          <w:szCs w:val="28"/>
        </w:rPr>
        <w:t>цен</w:t>
      </w:r>
      <w:r w:rsidR="00C60145">
        <w:rPr>
          <w:rFonts w:ascii="Times New Roman" w:hAnsi="Times New Roman" w:cs="Times New Roman"/>
          <w:color w:val="000000"/>
          <w:sz w:val="28"/>
          <w:szCs w:val="28"/>
        </w:rPr>
        <w:t xml:space="preserve"> </w:t>
      </w:r>
      <w:r w:rsidR="00DE5055">
        <w:rPr>
          <w:rFonts w:ascii="Times New Roman" w:hAnsi="Times New Roman" w:cs="Times New Roman"/>
          <w:color w:val="000000"/>
          <w:sz w:val="28"/>
          <w:szCs w:val="28"/>
        </w:rPr>
        <w:t xml:space="preserve"> </w:t>
      </w:r>
      <m:oMath>
        <m:sSub>
          <m:sSubPr>
            <m:ctrlPr>
              <w:rPr>
                <w:rFonts w:ascii="Cambria Math" w:hAnsi="Cambria Math" w:cs="Times New Roman"/>
                <w:i/>
                <w:iCs/>
                <w:color w:val="000000"/>
                <w:sz w:val="36"/>
                <w:szCs w:val="28"/>
              </w:rPr>
            </m:ctrlPr>
          </m:sSubPr>
          <m:e>
            <m:r>
              <w:rPr>
                <w:rFonts w:ascii="Cambria Math" w:hAnsi="Cambria Math" w:cs="Times New Roman"/>
                <w:color w:val="000000"/>
                <w:sz w:val="36"/>
                <w:szCs w:val="28"/>
              </w:rPr>
              <m:t>I</m:t>
            </m:r>
          </m:e>
          <m:sub>
            <m:r>
              <w:rPr>
                <w:rFonts w:ascii="Cambria Math" w:hAnsi="Cambria Math" w:cs="Times New Roman"/>
                <w:color w:val="000000"/>
                <w:sz w:val="36"/>
                <w:szCs w:val="28"/>
                <w:lang w:val="en-US"/>
              </w:rPr>
              <m:t>p</m:t>
            </m:r>
          </m:sub>
        </m:sSub>
        <m:r>
          <w:rPr>
            <w:rFonts w:ascii="Cambria Math" w:hAnsi="Cambria Math" w:cs="Times New Roman"/>
            <w:color w:val="000000"/>
            <w:sz w:val="36"/>
            <w:szCs w:val="28"/>
          </w:rPr>
          <m:t>=</m:t>
        </m:r>
        <m:f>
          <m:fPr>
            <m:ctrlPr>
              <w:rPr>
                <w:rFonts w:ascii="Cambria Math" w:hAnsi="Cambria Math" w:cs="Times New Roman"/>
                <w:i/>
                <w:iCs/>
                <w:color w:val="000000"/>
                <w:sz w:val="36"/>
                <w:szCs w:val="28"/>
              </w:rPr>
            </m:ctrlPr>
          </m:fPr>
          <m:num>
            <m:nary>
              <m:naryPr>
                <m:chr m:val="∑"/>
                <m:limLoc m:val="undOvr"/>
                <m:subHide m:val="1"/>
                <m:supHide m:val="1"/>
                <m:ctrlPr>
                  <w:rPr>
                    <w:rFonts w:ascii="Cambria Math" w:hAnsi="Cambria Math" w:cs="Times New Roman"/>
                    <w:i/>
                    <w:iCs/>
                    <w:color w:val="000000"/>
                    <w:sz w:val="36"/>
                    <w:szCs w:val="28"/>
                  </w:rPr>
                </m:ctrlPr>
              </m:naryPr>
              <m:sub/>
              <m:sup/>
              <m:e>
                <m:sSub>
                  <m:sSubPr>
                    <m:ctrlPr>
                      <w:rPr>
                        <w:rFonts w:ascii="Cambria Math" w:hAnsi="Cambria Math" w:cs="Times New Roman"/>
                        <w:i/>
                        <w:iCs/>
                        <w:color w:val="000000"/>
                        <w:sz w:val="36"/>
                        <w:szCs w:val="28"/>
                      </w:rPr>
                    </m:ctrlPr>
                  </m:sSubPr>
                  <m:e>
                    <m:r>
                      <w:rPr>
                        <w:rFonts w:ascii="Cambria Math" w:hAnsi="Cambria Math" w:cs="Times New Roman"/>
                        <w:color w:val="000000"/>
                        <w:sz w:val="36"/>
                        <w:szCs w:val="28"/>
                      </w:rPr>
                      <m:t>p</m:t>
                    </m:r>
                  </m:e>
                  <m:sub>
                    <m:r>
                      <w:rPr>
                        <w:rFonts w:ascii="Cambria Math" w:hAnsi="Cambria Math" w:cs="Times New Roman"/>
                        <w:color w:val="000000"/>
                        <w:sz w:val="36"/>
                        <w:szCs w:val="28"/>
                      </w:rPr>
                      <m:t>1</m:t>
                    </m:r>
                  </m:sub>
                </m:sSub>
                <m:sSub>
                  <m:sSubPr>
                    <m:ctrlPr>
                      <w:rPr>
                        <w:rFonts w:ascii="Cambria Math" w:hAnsi="Cambria Math" w:cs="Times New Roman"/>
                        <w:i/>
                        <w:iCs/>
                        <w:color w:val="000000"/>
                        <w:sz w:val="36"/>
                        <w:szCs w:val="28"/>
                      </w:rPr>
                    </m:ctrlPr>
                  </m:sSubPr>
                  <m:e>
                    <m:r>
                      <w:rPr>
                        <w:rFonts w:ascii="Cambria Math" w:hAnsi="Cambria Math" w:cs="Times New Roman"/>
                        <w:color w:val="000000"/>
                        <w:sz w:val="36"/>
                        <w:szCs w:val="28"/>
                      </w:rPr>
                      <m:t>q</m:t>
                    </m:r>
                  </m:e>
                  <m:sub>
                    <m:r>
                      <w:rPr>
                        <w:rFonts w:ascii="Cambria Math" w:hAnsi="Cambria Math" w:cs="Times New Roman"/>
                        <w:color w:val="000000"/>
                        <w:sz w:val="36"/>
                        <w:szCs w:val="28"/>
                      </w:rPr>
                      <m:t>1</m:t>
                    </m:r>
                  </m:sub>
                </m:sSub>
              </m:e>
            </m:nary>
          </m:num>
          <m:den>
            <m:nary>
              <m:naryPr>
                <m:chr m:val="∑"/>
                <m:limLoc m:val="undOvr"/>
                <m:subHide m:val="1"/>
                <m:supHide m:val="1"/>
                <m:ctrlPr>
                  <w:rPr>
                    <w:rFonts w:ascii="Cambria Math" w:hAnsi="Cambria Math" w:cs="Times New Roman"/>
                    <w:i/>
                    <w:iCs/>
                    <w:color w:val="000000"/>
                    <w:sz w:val="36"/>
                    <w:szCs w:val="28"/>
                  </w:rPr>
                </m:ctrlPr>
              </m:naryPr>
              <m:sub/>
              <m:sup/>
              <m:e>
                <m:sSub>
                  <m:sSubPr>
                    <m:ctrlPr>
                      <w:rPr>
                        <w:rFonts w:ascii="Cambria Math" w:hAnsi="Cambria Math" w:cs="Times New Roman"/>
                        <w:i/>
                        <w:iCs/>
                        <w:color w:val="000000"/>
                        <w:sz w:val="36"/>
                        <w:szCs w:val="28"/>
                      </w:rPr>
                    </m:ctrlPr>
                  </m:sSubPr>
                  <m:e>
                    <m:r>
                      <w:rPr>
                        <w:rFonts w:ascii="Cambria Math" w:hAnsi="Cambria Math" w:cs="Times New Roman"/>
                        <w:color w:val="000000"/>
                        <w:sz w:val="36"/>
                        <w:szCs w:val="28"/>
                      </w:rPr>
                      <m:t>p</m:t>
                    </m:r>
                  </m:e>
                  <m:sub>
                    <m:r>
                      <w:rPr>
                        <w:rFonts w:ascii="Cambria Math" w:hAnsi="Cambria Math" w:cs="Times New Roman"/>
                        <w:color w:val="000000"/>
                        <w:sz w:val="36"/>
                        <w:szCs w:val="28"/>
                      </w:rPr>
                      <m:t>0</m:t>
                    </m:r>
                  </m:sub>
                </m:sSub>
                <m:sSub>
                  <m:sSubPr>
                    <m:ctrlPr>
                      <w:rPr>
                        <w:rFonts w:ascii="Cambria Math" w:hAnsi="Cambria Math" w:cs="Times New Roman"/>
                        <w:i/>
                        <w:iCs/>
                        <w:color w:val="000000"/>
                        <w:sz w:val="36"/>
                        <w:szCs w:val="28"/>
                      </w:rPr>
                    </m:ctrlPr>
                  </m:sSubPr>
                  <m:e>
                    <m:r>
                      <w:rPr>
                        <w:rFonts w:ascii="Cambria Math" w:hAnsi="Cambria Math" w:cs="Times New Roman"/>
                        <w:color w:val="000000"/>
                        <w:sz w:val="36"/>
                        <w:szCs w:val="28"/>
                      </w:rPr>
                      <m:t>q</m:t>
                    </m:r>
                  </m:e>
                  <m:sub>
                    <m:r>
                      <w:rPr>
                        <w:rFonts w:ascii="Cambria Math" w:hAnsi="Cambria Math" w:cs="Times New Roman"/>
                        <w:color w:val="000000"/>
                        <w:sz w:val="36"/>
                        <w:szCs w:val="28"/>
                      </w:rPr>
                      <m:t>1</m:t>
                    </m:r>
                  </m:sub>
                </m:sSub>
              </m:e>
            </m:nary>
          </m:den>
        </m:f>
      </m:oMath>
    </w:p>
    <w:p w:rsidR="00DE5055" w:rsidRPr="003A6B68" w:rsidRDefault="003D40C2" w:rsidP="000A15E5">
      <w:pPr>
        <w:pStyle w:val="a3"/>
        <w:spacing w:line="360" w:lineRule="auto"/>
        <w:ind w:firstLine="709"/>
        <w:rPr>
          <w:rFonts w:ascii="Times New Roman" w:eastAsiaTheme="minorEastAsia" w:hAnsi="Times New Roman" w:cs="Times New Roman"/>
          <w:iCs/>
          <w:color w:val="000000"/>
          <w:sz w:val="28"/>
          <w:szCs w:val="36"/>
        </w:rPr>
      </w:pPr>
      <m:oMathPara>
        <m:oMath>
          <m:sSub>
            <m:sSubPr>
              <m:ctrlPr>
                <w:rPr>
                  <w:rFonts w:ascii="Cambria Math" w:eastAsiaTheme="minorEastAsia" w:hAnsi="Cambria Math" w:cs="Times New Roman"/>
                  <w:i/>
                  <w:iCs/>
                  <w:color w:val="000000"/>
                  <w:sz w:val="28"/>
                  <w:szCs w:val="36"/>
                </w:rPr>
              </m:ctrlPr>
            </m:sSubPr>
            <m:e>
              <m:r>
                <w:rPr>
                  <w:rFonts w:ascii="Cambria Math" w:eastAsiaTheme="minorEastAsia" w:hAnsi="Cambria Math" w:cs="Times New Roman"/>
                  <w:color w:val="000000"/>
                  <w:sz w:val="28"/>
                  <w:szCs w:val="36"/>
                </w:rPr>
                <m:t>I</m:t>
              </m:r>
            </m:e>
            <m:sub>
              <m:r>
                <w:rPr>
                  <w:rFonts w:ascii="Cambria Math" w:eastAsiaTheme="minorEastAsia" w:hAnsi="Cambria Math" w:cs="Times New Roman"/>
                  <w:color w:val="000000"/>
                  <w:sz w:val="28"/>
                  <w:szCs w:val="36"/>
                  <w:lang w:val="en-US"/>
                </w:rPr>
                <m:t>p</m:t>
              </m:r>
            </m:sub>
          </m:sSub>
          <m:r>
            <w:rPr>
              <w:rFonts w:ascii="Cambria Math" w:eastAsiaTheme="minorEastAsia" w:hAnsi="Cambria Math" w:cs="Times New Roman"/>
              <w:color w:val="000000"/>
              <w:sz w:val="28"/>
              <w:szCs w:val="36"/>
            </w:rPr>
            <m:t>=</m:t>
          </m:r>
          <m:f>
            <m:fPr>
              <m:ctrlPr>
                <w:rPr>
                  <w:rFonts w:ascii="Cambria Math" w:eastAsiaTheme="minorEastAsia" w:hAnsi="Cambria Math" w:cs="Times New Roman"/>
                  <w:i/>
                  <w:iCs/>
                  <w:color w:val="000000"/>
                  <w:sz w:val="28"/>
                  <w:szCs w:val="36"/>
                </w:rPr>
              </m:ctrlPr>
            </m:fPr>
            <m:num>
              <m:r>
                <w:rPr>
                  <w:rFonts w:ascii="Cambria Math" w:eastAsiaTheme="minorEastAsia" w:hAnsi="Cambria Math"/>
                  <w:color w:val="000000"/>
                  <w:sz w:val="28"/>
                  <w:szCs w:val="36"/>
                </w:rPr>
                <m:t>130*260+350*50+600*20</m:t>
              </m:r>
            </m:num>
            <m:den>
              <m:r>
                <w:rPr>
                  <w:rFonts w:ascii="Cambria Math" w:eastAsiaTheme="minorEastAsia" w:hAnsi="Cambria Math" w:cs="Times New Roman"/>
                  <w:color w:val="000000"/>
                  <w:sz w:val="28"/>
                  <w:szCs w:val="36"/>
                </w:rPr>
                <m:t>130*250+350*50+600*25</m:t>
              </m:r>
            </m:den>
          </m:f>
          <m:r>
            <w:rPr>
              <w:rFonts w:ascii="Cambria Math" w:eastAsiaTheme="minorEastAsia" w:hAnsi="Cambria Math" w:cs="Times New Roman"/>
              <w:color w:val="000000"/>
              <w:sz w:val="28"/>
              <w:szCs w:val="36"/>
            </w:rPr>
            <m:t>=</m:t>
          </m:r>
          <m:f>
            <m:fPr>
              <m:ctrlPr>
                <w:rPr>
                  <w:rFonts w:ascii="Cambria Math" w:eastAsiaTheme="minorEastAsia" w:hAnsi="Cambria Math" w:cs="Times New Roman"/>
                  <w:i/>
                  <w:iCs/>
                  <w:color w:val="000000"/>
                  <w:sz w:val="28"/>
                  <w:szCs w:val="36"/>
                </w:rPr>
              </m:ctrlPr>
            </m:fPr>
            <m:num>
              <m:r>
                <w:rPr>
                  <w:rFonts w:ascii="Cambria Math" w:eastAsiaTheme="minorEastAsia" w:hAnsi="Cambria Math" w:cs="Times New Roman"/>
                  <w:color w:val="000000"/>
                  <w:sz w:val="28"/>
                  <w:szCs w:val="36"/>
                </w:rPr>
                <m:t>63300</m:t>
              </m:r>
            </m:num>
            <m:den>
              <m:r>
                <w:rPr>
                  <w:rFonts w:ascii="Cambria Math" w:eastAsiaTheme="minorEastAsia" w:hAnsi="Cambria Math" w:cs="Times New Roman"/>
                  <w:color w:val="000000"/>
                  <w:sz w:val="28"/>
                  <w:szCs w:val="36"/>
                </w:rPr>
                <m:t>65000</m:t>
              </m:r>
            </m:den>
          </m:f>
          <m:r>
            <w:rPr>
              <w:rFonts w:ascii="Cambria Math" w:eastAsiaTheme="minorEastAsia" w:hAnsi="Cambria Math" w:cs="Times New Roman"/>
              <w:color w:val="000000"/>
              <w:sz w:val="28"/>
              <w:szCs w:val="36"/>
            </w:rPr>
            <m:t>=0,97</m:t>
          </m:r>
        </m:oMath>
      </m:oMathPara>
    </w:p>
    <w:p w:rsidR="003A6B68" w:rsidRDefault="00C60145" w:rsidP="000A15E5">
      <w:pPr>
        <w:pStyle w:val="a3"/>
        <w:spacing w:line="360" w:lineRule="auto"/>
        <w:ind w:firstLine="709"/>
        <w:rPr>
          <w:rFonts w:ascii="Times New Roman" w:eastAsiaTheme="minorEastAsia" w:hAnsi="Times New Roman" w:cs="Times New Roman"/>
          <w:iCs/>
          <w:color w:val="000000"/>
          <w:sz w:val="28"/>
          <w:szCs w:val="36"/>
          <w:lang w:eastAsia="ru-RU"/>
        </w:rPr>
      </w:pPr>
      <w:r w:rsidRPr="00C60145">
        <w:rPr>
          <w:rFonts w:ascii="Times New Roman" w:eastAsiaTheme="minorEastAsia" w:hAnsi="Times New Roman" w:cs="Times New Roman"/>
          <w:iCs/>
          <w:color w:val="000000"/>
          <w:sz w:val="28"/>
          <w:szCs w:val="36"/>
          <w:lang w:eastAsia="ru-RU"/>
        </w:rPr>
        <w:t xml:space="preserve">За счет изменения цен, общий товарооборот </w:t>
      </w:r>
      <w:r>
        <w:rPr>
          <w:rFonts w:ascii="Times New Roman" w:eastAsiaTheme="minorEastAsia" w:hAnsi="Times New Roman" w:cs="Times New Roman"/>
          <w:iCs/>
          <w:color w:val="000000"/>
          <w:sz w:val="28"/>
          <w:szCs w:val="36"/>
          <w:lang w:eastAsia="ru-RU"/>
        </w:rPr>
        <w:t>уменьшился на 3</w:t>
      </w:r>
      <w:r w:rsidRPr="00C60145">
        <w:rPr>
          <w:rFonts w:ascii="Times New Roman" w:eastAsiaTheme="minorEastAsia" w:hAnsi="Times New Roman" w:cs="Times New Roman"/>
          <w:iCs/>
          <w:color w:val="000000"/>
          <w:sz w:val="28"/>
          <w:szCs w:val="36"/>
          <w:lang w:eastAsia="ru-RU"/>
        </w:rPr>
        <w:t xml:space="preserve">%. </w:t>
      </w:r>
    </w:p>
    <w:p w:rsidR="00C60145" w:rsidRPr="00C60145" w:rsidRDefault="005C15F4" w:rsidP="000A15E5">
      <w:pPr>
        <w:pStyle w:val="a3"/>
        <w:numPr>
          <w:ilvl w:val="0"/>
          <w:numId w:val="9"/>
        </w:numPr>
        <w:spacing w:line="360" w:lineRule="auto"/>
        <w:rPr>
          <w:rFonts w:ascii="Times New Roman" w:eastAsiaTheme="minorEastAsia" w:hAnsi="Times New Roman" w:cs="Times New Roman"/>
          <w:iCs/>
          <w:color w:val="000000"/>
          <w:sz w:val="28"/>
          <w:szCs w:val="36"/>
          <w:lang w:eastAsia="ru-RU"/>
        </w:rPr>
      </w:pPr>
      <w:r w:rsidRPr="005C15F4">
        <w:rPr>
          <w:rFonts w:ascii="Times New Roman" w:eastAsiaTheme="minorEastAsia" w:hAnsi="Times New Roman" w:cs="Times New Roman"/>
          <w:iCs/>
          <w:color w:val="000000"/>
          <w:sz w:val="28"/>
          <w:szCs w:val="36"/>
          <w:lang w:eastAsia="ru-RU"/>
        </w:rPr>
        <w:t xml:space="preserve">Сводный индекс </w:t>
      </w:r>
      <w:r w:rsidR="00C60145" w:rsidRPr="00C60145">
        <w:rPr>
          <w:rFonts w:ascii="Times New Roman" w:eastAsiaTheme="minorEastAsia" w:hAnsi="Times New Roman" w:cs="Times New Roman"/>
          <w:iCs/>
          <w:color w:val="000000"/>
          <w:sz w:val="28"/>
          <w:szCs w:val="36"/>
          <w:lang w:eastAsia="ru-RU"/>
        </w:rPr>
        <w:t>физического объема производства</w:t>
      </w:r>
      <w:r w:rsidR="00C60145">
        <w:rPr>
          <w:rFonts w:ascii="Times New Roman" w:eastAsiaTheme="minorEastAsia" w:hAnsi="Times New Roman" w:cs="Times New Roman"/>
          <w:iCs/>
          <w:color w:val="000000"/>
          <w:sz w:val="28"/>
          <w:szCs w:val="36"/>
          <w:lang w:eastAsia="ru-RU"/>
        </w:rPr>
        <w:t xml:space="preserve">  </w:t>
      </w:r>
      <m:oMath>
        <m:sSub>
          <m:sSubPr>
            <m:ctrlPr>
              <w:rPr>
                <w:rFonts w:ascii="Cambria Math" w:eastAsiaTheme="minorEastAsia" w:hAnsi="Cambria Math" w:cs="Times New Roman"/>
                <w:i/>
                <w:iCs/>
                <w:color w:val="000000"/>
                <w:sz w:val="36"/>
                <w:szCs w:val="36"/>
                <w:lang w:eastAsia="ru-RU"/>
              </w:rPr>
            </m:ctrlPr>
          </m:sSubPr>
          <m:e>
            <m:r>
              <w:rPr>
                <w:rFonts w:ascii="Cambria Math" w:eastAsiaTheme="minorEastAsia" w:hAnsi="Cambria Math" w:cs="Times New Roman"/>
                <w:color w:val="000000"/>
                <w:sz w:val="36"/>
                <w:szCs w:val="36"/>
                <w:lang w:eastAsia="ru-RU"/>
              </w:rPr>
              <m:t>I</m:t>
            </m:r>
          </m:e>
          <m:sub>
            <m:r>
              <w:rPr>
                <w:rFonts w:ascii="Cambria Math" w:eastAsiaTheme="minorEastAsia" w:hAnsi="Cambria Math" w:cs="Times New Roman"/>
                <w:color w:val="000000"/>
                <w:sz w:val="36"/>
                <w:szCs w:val="36"/>
                <w:lang w:val="en-US" w:eastAsia="ru-RU"/>
              </w:rPr>
              <m:t>p</m:t>
            </m:r>
          </m:sub>
        </m:sSub>
        <m:r>
          <w:rPr>
            <w:rFonts w:ascii="Cambria Math" w:eastAsiaTheme="minorEastAsia" w:hAnsi="Cambria Math" w:cs="Times New Roman"/>
            <w:color w:val="000000"/>
            <w:sz w:val="36"/>
            <w:szCs w:val="36"/>
            <w:lang w:eastAsia="ru-RU"/>
          </w:rPr>
          <m:t>=</m:t>
        </m:r>
        <m:f>
          <m:fPr>
            <m:ctrlPr>
              <w:rPr>
                <w:rFonts w:ascii="Cambria Math" w:eastAsiaTheme="minorEastAsia" w:hAnsi="Cambria Math" w:cs="Times New Roman"/>
                <w:i/>
                <w:iCs/>
                <w:color w:val="000000"/>
                <w:sz w:val="36"/>
                <w:szCs w:val="36"/>
                <w:lang w:eastAsia="ru-RU"/>
              </w:rPr>
            </m:ctrlPr>
          </m:fPr>
          <m:num>
            <m:nary>
              <m:naryPr>
                <m:chr m:val="∑"/>
                <m:limLoc m:val="undOvr"/>
                <m:subHide m:val="1"/>
                <m:supHide m:val="1"/>
                <m:ctrlPr>
                  <w:rPr>
                    <w:rFonts w:ascii="Cambria Math" w:eastAsiaTheme="minorEastAsia" w:hAnsi="Cambria Math" w:cs="Times New Roman"/>
                    <w:i/>
                    <w:iCs/>
                    <w:color w:val="000000"/>
                    <w:sz w:val="36"/>
                    <w:szCs w:val="36"/>
                    <w:lang w:eastAsia="ru-RU"/>
                  </w:rPr>
                </m:ctrlPr>
              </m:naryPr>
              <m:sub/>
              <m:sup/>
              <m:e>
                <m:sSub>
                  <m:sSubPr>
                    <m:ctrlPr>
                      <w:rPr>
                        <w:rFonts w:ascii="Cambria Math" w:eastAsiaTheme="minorEastAsia" w:hAnsi="Cambria Math" w:cs="Times New Roman"/>
                        <w:i/>
                        <w:iCs/>
                        <w:color w:val="000000"/>
                        <w:sz w:val="36"/>
                        <w:szCs w:val="36"/>
                        <w:lang w:eastAsia="ru-RU"/>
                      </w:rPr>
                    </m:ctrlPr>
                  </m:sSubPr>
                  <m:e>
                    <m:r>
                      <w:rPr>
                        <w:rFonts w:ascii="Cambria Math" w:eastAsiaTheme="minorEastAsia" w:hAnsi="Cambria Math" w:cs="Times New Roman"/>
                        <w:color w:val="000000"/>
                        <w:sz w:val="36"/>
                        <w:szCs w:val="36"/>
                        <w:lang w:eastAsia="ru-RU"/>
                      </w:rPr>
                      <m:t>p</m:t>
                    </m:r>
                  </m:e>
                  <m:sub>
                    <m:r>
                      <w:rPr>
                        <w:rFonts w:ascii="Cambria Math" w:eastAsiaTheme="minorEastAsia" w:hAnsi="Cambria Math" w:cs="Times New Roman"/>
                        <w:color w:val="000000"/>
                        <w:sz w:val="36"/>
                        <w:szCs w:val="36"/>
                        <w:lang w:eastAsia="ru-RU"/>
                      </w:rPr>
                      <m:t>0</m:t>
                    </m:r>
                  </m:sub>
                </m:sSub>
                <m:sSub>
                  <m:sSubPr>
                    <m:ctrlPr>
                      <w:rPr>
                        <w:rFonts w:ascii="Cambria Math" w:eastAsiaTheme="minorEastAsia" w:hAnsi="Cambria Math" w:cs="Times New Roman"/>
                        <w:i/>
                        <w:iCs/>
                        <w:color w:val="000000"/>
                        <w:sz w:val="36"/>
                        <w:szCs w:val="36"/>
                        <w:lang w:eastAsia="ru-RU"/>
                      </w:rPr>
                    </m:ctrlPr>
                  </m:sSubPr>
                  <m:e>
                    <m:r>
                      <w:rPr>
                        <w:rFonts w:ascii="Cambria Math" w:eastAsiaTheme="minorEastAsia" w:hAnsi="Cambria Math" w:cs="Times New Roman"/>
                        <w:color w:val="000000"/>
                        <w:sz w:val="36"/>
                        <w:szCs w:val="36"/>
                        <w:lang w:eastAsia="ru-RU"/>
                      </w:rPr>
                      <m:t>q</m:t>
                    </m:r>
                  </m:e>
                  <m:sub>
                    <m:r>
                      <w:rPr>
                        <w:rFonts w:ascii="Cambria Math" w:eastAsiaTheme="minorEastAsia" w:hAnsi="Cambria Math" w:cs="Times New Roman"/>
                        <w:color w:val="000000"/>
                        <w:sz w:val="36"/>
                        <w:szCs w:val="36"/>
                        <w:lang w:eastAsia="ru-RU"/>
                      </w:rPr>
                      <m:t>1</m:t>
                    </m:r>
                  </m:sub>
                </m:sSub>
              </m:e>
            </m:nary>
          </m:num>
          <m:den>
            <m:nary>
              <m:naryPr>
                <m:chr m:val="∑"/>
                <m:limLoc m:val="undOvr"/>
                <m:subHide m:val="1"/>
                <m:supHide m:val="1"/>
                <m:ctrlPr>
                  <w:rPr>
                    <w:rFonts w:ascii="Cambria Math" w:eastAsiaTheme="minorEastAsia" w:hAnsi="Cambria Math" w:cs="Times New Roman"/>
                    <w:i/>
                    <w:iCs/>
                    <w:color w:val="000000"/>
                    <w:sz w:val="36"/>
                    <w:szCs w:val="36"/>
                    <w:lang w:eastAsia="ru-RU"/>
                  </w:rPr>
                </m:ctrlPr>
              </m:naryPr>
              <m:sub/>
              <m:sup/>
              <m:e>
                <m:sSub>
                  <m:sSubPr>
                    <m:ctrlPr>
                      <w:rPr>
                        <w:rFonts w:ascii="Cambria Math" w:eastAsiaTheme="minorEastAsia" w:hAnsi="Cambria Math" w:cs="Times New Roman"/>
                        <w:i/>
                        <w:iCs/>
                        <w:color w:val="000000"/>
                        <w:sz w:val="36"/>
                        <w:szCs w:val="36"/>
                        <w:lang w:eastAsia="ru-RU"/>
                      </w:rPr>
                    </m:ctrlPr>
                  </m:sSubPr>
                  <m:e>
                    <m:r>
                      <w:rPr>
                        <w:rFonts w:ascii="Cambria Math" w:eastAsiaTheme="minorEastAsia" w:hAnsi="Cambria Math" w:cs="Times New Roman"/>
                        <w:color w:val="000000"/>
                        <w:sz w:val="36"/>
                        <w:szCs w:val="36"/>
                        <w:lang w:eastAsia="ru-RU"/>
                      </w:rPr>
                      <m:t>p</m:t>
                    </m:r>
                  </m:e>
                  <m:sub>
                    <m:r>
                      <w:rPr>
                        <w:rFonts w:ascii="Cambria Math" w:eastAsiaTheme="minorEastAsia" w:hAnsi="Cambria Math" w:cs="Times New Roman"/>
                        <w:color w:val="000000"/>
                        <w:sz w:val="36"/>
                        <w:szCs w:val="36"/>
                        <w:lang w:eastAsia="ru-RU"/>
                      </w:rPr>
                      <m:t>0</m:t>
                    </m:r>
                  </m:sub>
                </m:sSub>
                <m:sSub>
                  <m:sSubPr>
                    <m:ctrlPr>
                      <w:rPr>
                        <w:rFonts w:ascii="Cambria Math" w:eastAsiaTheme="minorEastAsia" w:hAnsi="Cambria Math" w:cs="Times New Roman"/>
                        <w:i/>
                        <w:iCs/>
                        <w:color w:val="000000"/>
                        <w:sz w:val="36"/>
                        <w:szCs w:val="36"/>
                        <w:lang w:eastAsia="ru-RU"/>
                      </w:rPr>
                    </m:ctrlPr>
                  </m:sSubPr>
                  <m:e>
                    <m:r>
                      <w:rPr>
                        <w:rFonts w:ascii="Cambria Math" w:eastAsiaTheme="minorEastAsia" w:hAnsi="Cambria Math" w:cs="Times New Roman"/>
                        <w:color w:val="000000"/>
                        <w:sz w:val="36"/>
                        <w:szCs w:val="36"/>
                        <w:lang w:eastAsia="ru-RU"/>
                      </w:rPr>
                      <m:t>q</m:t>
                    </m:r>
                  </m:e>
                  <m:sub>
                    <m:r>
                      <w:rPr>
                        <w:rFonts w:ascii="Cambria Math" w:eastAsiaTheme="minorEastAsia" w:hAnsi="Cambria Math" w:cs="Times New Roman"/>
                        <w:color w:val="000000"/>
                        <w:sz w:val="36"/>
                        <w:szCs w:val="36"/>
                        <w:lang w:eastAsia="ru-RU"/>
                      </w:rPr>
                      <m:t>0</m:t>
                    </m:r>
                  </m:sub>
                </m:sSub>
              </m:e>
            </m:nary>
          </m:den>
        </m:f>
      </m:oMath>
    </w:p>
    <w:p w:rsidR="00C60145" w:rsidRPr="00115112" w:rsidRDefault="003D40C2" w:rsidP="000A15E5">
      <w:pPr>
        <w:pStyle w:val="a3"/>
        <w:spacing w:line="360" w:lineRule="auto"/>
        <w:ind w:firstLine="709"/>
        <w:rPr>
          <w:rFonts w:ascii="Times New Roman" w:eastAsiaTheme="minorEastAsia" w:hAnsi="Times New Roman" w:cs="Times New Roman"/>
          <w:iCs/>
          <w:color w:val="000000"/>
          <w:sz w:val="36"/>
          <w:szCs w:val="36"/>
          <w:lang w:eastAsia="ru-RU"/>
        </w:rPr>
      </w:pPr>
      <m:oMathPara>
        <m:oMath>
          <m:sSub>
            <m:sSubPr>
              <m:ctrlPr>
                <w:rPr>
                  <w:rFonts w:ascii="Cambria Math" w:eastAsiaTheme="minorEastAsia" w:hAnsi="Cambria Math" w:cs="Times New Roman"/>
                  <w:i/>
                  <w:iCs/>
                  <w:color w:val="000000"/>
                  <w:sz w:val="36"/>
                  <w:szCs w:val="36"/>
                  <w:lang w:eastAsia="ru-RU"/>
                </w:rPr>
              </m:ctrlPr>
            </m:sSubPr>
            <m:e>
              <m:r>
                <w:rPr>
                  <w:rFonts w:ascii="Cambria Math" w:eastAsiaTheme="minorEastAsia" w:hAnsi="Cambria Math" w:cs="Times New Roman"/>
                  <w:color w:val="000000"/>
                  <w:sz w:val="36"/>
                  <w:szCs w:val="36"/>
                  <w:lang w:eastAsia="ru-RU"/>
                </w:rPr>
                <m:t>I</m:t>
              </m:r>
            </m:e>
            <m:sub>
              <m:r>
                <w:rPr>
                  <w:rFonts w:ascii="Cambria Math" w:eastAsiaTheme="minorEastAsia" w:hAnsi="Cambria Math" w:cs="Times New Roman"/>
                  <w:color w:val="000000"/>
                  <w:sz w:val="36"/>
                  <w:szCs w:val="36"/>
                  <w:lang w:val="en-US" w:eastAsia="ru-RU"/>
                </w:rPr>
                <m:t>p</m:t>
              </m:r>
            </m:sub>
          </m:sSub>
          <m:r>
            <w:rPr>
              <w:rFonts w:ascii="Cambria Math" w:eastAsiaTheme="minorEastAsia" w:hAnsi="Cambria Math" w:cs="Times New Roman"/>
              <w:color w:val="000000"/>
              <w:sz w:val="36"/>
              <w:szCs w:val="36"/>
              <w:lang w:eastAsia="ru-RU"/>
            </w:rPr>
            <m:t>=</m:t>
          </m:r>
          <m:f>
            <m:fPr>
              <m:ctrlPr>
                <w:rPr>
                  <w:rFonts w:ascii="Cambria Math" w:eastAsiaTheme="minorEastAsia" w:hAnsi="Cambria Math" w:cs="Times New Roman"/>
                  <w:i/>
                  <w:iCs/>
                  <w:color w:val="000000"/>
                  <w:sz w:val="36"/>
                  <w:szCs w:val="36"/>
                  <w:lang w:eastAsia="ru-RU"/>
                </w:rPr>
              </m:ctrlPr>
            </m:fPr>
            <m:num>
              <m:r>
                <w:rPr>
                  <w:rFonts w:ascii="Cambria Math" w:eastAsiaTheme="minorEastAsia" w:hAnsi="Cambria Math" w:cs="Times New Roman"/>
                  <w:color w:val="000000"/>
                  <w:sz w:val="36"/>
                  <w:szCs w:val="36"/>
                  <w:lang w:eastAsia="ru-RU"/>
                </w:rPr>
                <m:t>130*250+350*50+600*25</m:t>
              </m:r>
            </m:num>
            <m:den>
              <m:r>
                <w:rPr>
                  <w:rFonts w:ascii="Cambria Math" w:eastAsiaTheme="minorEastAsia" w:hAnsi="Cambria Math"/>
                  <w:color w:val="000000"/>
                  <w:sz w:val="36"/>
                  <w:szCs w:val="36"/>
                </w:rPr>
                <m:t>120*250+300*50+400*25</m:t>
              </m:r>
            </m:den>
          </m:f>
          <m:r>
            <w:rPr>
              <w:rFonts w:ascii="Cambria Math" w:eastAsiaTheme="minorEastAsia" w:hAnsi="Cambria Math" w:cs="Times New Roman"/>
              <w:color w:val="000000"/>
              <w:sz w:val="36"/>
              <w:szCs w:val="36"/>
              <w:lang w:eastAsia="ru-RU"/>
            </w:rPr>
            <m:t>=</m:t>
          </m:r>
          <m:f>
            <m:fPr>
              <m:ctrlPr>
                <w:rPr>
                  <w:rFonts w:ascii="Cambria Math" w:eastAsiaTheme="minorEastAsia" w:hAnsi="Cambria Math" w:cs="Times New Roman"/>
                  <w:i/>
                  <w:iCs/>
                  <w:color w:val="000000"/>
                  <w:sz w:val="36"/>
                  <w:szCs w:val="36"/>
                  <w:lang w:eastAsia="ru-RU"/>
                </w:rPr>
              </m:ctrlPr>
            </m:fPr>
            <m:num>
              <m:r>
                <w:rPr>
                  <w:rFonts w:ascii="Cambria Math" w:eastAsiaTheme="minorEastAsia" w:hAnsi="Cambria Math" w:cs="Times New Roman"/>
                  <w:color w:val="000000"/>
                  <w:sz w:val="36"/>
                  <w:szCs w:val="36"/>
                  <w:lang w:eastAsia="ru-RU"/>
                </w:rPr>
                <m:t>65000</m:t>
              </m:r>
            </m:num>
            <m:den>
              <m:r>
                <w:rPr>
                  <w:rFonts w:ascii="Cambria Math" w:eastAsiaTheme="minorEastAsia" w:hAnsi="Cambria Math" w:cs="Times New Roman"/>
                  <w:color w:val="000000"/>
                  <w:sz w:val="36"/>
                  <w:szCs w:val="36"/>
                  <w:lang w:eastAsia="ru-RU"/>
                </w:rPr>
                <m:t>55000</m:t>
              </m:r>
            </m:den>
          </m:f>
          <m:r>
            <w:rPr>
              <w:rFonts w:ascii="Cambria Math" w:eastAsiaTheme="minorEastAsia" w:hAnsi="Cambria Math" w:cs="Times New Roman"/>
              <w:color w:val="000000"/>
              <w:sz w:val="36"/>
              <w:szCs w:val="36"/>
              <w:lang w:eastAsia="ru-RU"/>
            </w:rPr>
            <m:t>=1,18</m:t>
          </m:r>
        </m:oMath>
      </m:oMathPara>
    </w:p>
    <w:p w:rsidR="00115112" w:rsidRDefault="00115112" w:rsidP="000A15E5">
      <w:pPr>
        <w:pStyle w:val="a3"/>
        <w:spacing w:line="360" w:lineRule="auto"/>
        <w:ind w:firstLine="709"/>
        <w:rPr>
          <w:rFonts w:ascii="Times New Roman" w:eastAsiaTheme="minorEastAsia" w:hAnsi="Times New Roman" w:cs="Times New Roman"/>
          <w:iCs/>
          <w:color w:val="000000"/>
          <w:sz w:val="28"/>
          <w:szCs w:val="36"/>
          <w:lang w:eastAsia="ru-RU"/>
        </w:rPr>
      </w:pPr>
      <w:r w:rsidRPr="00115112">
        <w:rPr>
          <w:rFonts w:ascii="Times New Roman" w:eastAsiaTheme="minorEastAsia" w:hAnsi="Times New Roman" w:cs="Times New Roman"/>
          <w:iCs/>
          <w:color w:val="000000"/>
          <w:sz w:val="28"/>
          <w:szCs w:val="36"/>
          <w:lang w:eastAsia="ru-RU"/>
        </w:rPr>
        <w:t>За счет изменения объема продаж, общий товарооборот увеличился на 1</w:t>
      </w:r>
      <w:r>
        <w:rPr>
          <w:rFonts w:ascii="Times New Roman" w:eastAsiaTheme="minorEastAsia" w:hAnsi="Times New Roman" w:cs="Times New Roman"/>
          <w:iCs/>
          <w:color w:val="000000"/>
          <w:sz w:val="28"/>
          <w:szCs w:val="36"/>
          <w:lang w:eastAsia="ru-RU"/>
        </w:rPr>
        <w:t>8</w:t>
      </w:r>
      <w:r w:rsidRPr="00115112">
        <w:rPr>
          <w:rFonts w:ascii="Times New Roman" w:eastAsiaTheme="minorEastAsia" w:hAnsi="Times New Roman" w:cs="Times New Roman"/>
          <w:iCs/>
          <w:color w:val="000000"/>
          <w:sz w:val="28"/>
          <w:szCs w:val="36"/>
          <w:lang w:eastAsia="ru-RU"/>
        </w:rPr>
        <w:t xml:space="preserve">%. </w:t>
      </w:r>
    </w:p>
    <w:p w:rsidR="00115112" w:rsidRDefault="00115112" w:rsidP="000A15E5">
      <w:pPr>
        <w:pStyle w:val="a3"/>
        <w:spacing w:line="360" w:lineRule="auto"/>
        <w:ind w:firstLine="709"/>
        <w:rPr>
          <w:rFonts w:ascii="Times New Roman" w:eastAsiaTheme="minorEastAsia" w:hAnsi="Times New Roman" w:cs="Times New Roman"/>
          <w:iCs/>
          <w:color w:val="000000"/>
          <w:sz w:val="28"/>
          <w:szCs w:val="36"/>
          <w:lang w:eastAsia="ru-RU"/>
        </w:rPr>
      </w:pPr>
      <w:r>
        <w:rPr>
          <w:rFonts w:ascii="Times New Roman" w:eastAsiaTheme="minorEastAsia" w:hAnsi="Times New Roman" w:cs="Times New Roman"/>
          <w:iCs/>
          <w:color w:val="000000"/>
          <w:sz w:val="28"/>
          <w:szCs w:val="36"/>
          <w:lang w:eastAsia="ru-RU"/>
        </w:rPr>
        <w:t>В</w:t>
      </w:r>
      <w:r w:rsidRPr="00115112">
        <w:rPr>
          <w:rFonts w:ascii="Times New Roman" w:eastAsiaTheme="minorEastAsia" w:hAnsi="Times New Roman" w:cs="Times New Roman"/>
          <w:iCs/>
          <w:color w:val="000000"/>
          <w:sz w:val="28"/>
          <w:szCs w:val="36"/>
          <w:lang w:eastAsia="ru-RU"/>
        </w:rPr>
        <w:t xml:space="preserve">заимосвязь индексов </w:t>
      </w:r>
      <w:proofErr w:type="spellStart"/>
      <w:r w:rsidRPr="00115112">
        <w:rPr>
          <w:rFonts w:ascii="Times New Roman" w:eastAsiaTheme="minorEastAsia" w:hAnsi="Times New Roman" w:cs="Times New Roman"/>
          <w:iCs/>
          <w:color w:val="000000"/>
          <w:sz w:val="28"/>
          <w:szCs w:val="36"/>
          <w:lang w:eastAsia="ru-RU"/>
        </w:rPr>
        <w:t>I</w:t>
      </w:r>
      <w:r w:rsidRPr="00115112">
        <w:rPr>
          <w:rFonts w:ascii="Times New Roman" w:eastAsiaTheme="minorEastAsia" w:hAnsi="Times New Roman" w:cs="Times New Roman"/>
          <w:iCs/>
          <w:color w:val="000000"/>
          <w:sz w:val="28"/>
          <w:szCs w:val="36"/>
          <w:vertAlign w:val="subscript"/>
          <w:lang w:eastAsia="ru-RU"/>
        </w:rPr>
        <w:t>pq</w:t>
      </w:r>
      <w:proofErr w:type="spellEnd"/>
      <w:r w:rsidRPr="00115112">
        <w:rPr>
          <w:rFonts w:ascii="Times New Roman" w:eastAsiaTheme="minorEastAsia" w:hAnsi="Times New Roman" w:cs="Times New Roman"/>
          <w:iCs/>
          <w:color w:val="000000"/>
          <w:sz w:val="28"/>
          <w:szCs w:val="36"/>
          <w:lang w:eastAsia="ru-RU"/>
        </w:rPr>
        <w:t xml:space="preserve"> = </w:t>
      </w:r>
      <w:proofErr w:type="spellStart"/>
      <w:r w:rsidRPr="00115112">
        <w:rPr>
          <w:rFonts w:ascii="Times New Roman" w:eastAsiaTheme="minorEastAsia" w:hAnsi="Times New Roman" w:cs="Times New Roman"/>
          <w:iCs/>
          <w:color w:val="000000"/>
          <w:sz w:val="28"/>
          <w:szCs w:val="36"/>
          <w:lang w:eastAsia="ru-RU"/>
        </w:rPr>
        <w:t>I</w:t>
      </w:r>
      <w:r w:rsidRPr="00115112">
        <w:rPr>
          <w:rFonts w:ascii="Times New Roman" w:eastAsiaTheme="minorEastAsia" w:hAnsi="Times New Roman" w:cs="Times New Roman"/>
          <w:iCs/>
          <w:color w:val="000000"/>
          <w:sz w:val="28"/>
          <w:szCs w:val="36"/>
          <w:vertAlign w:val="subscript"/>
          <w:lang w:eastAsia="ru-RU"/>
        </w:rPr>
        <w:t>p</w:t>
      </w:r>
      <w:r w:rsidRPr="00115112">
        <w:rPr>
          <w:rFonts w:ascii="Times New Roman" w:eastAsiaTheme="minorEastAsia" w:hAnsi="Times New Roman" w:cs="Times New Roman"/>
          <w:iCs/>
          <w:color w:val="000000"/>
          <w:sz w:val="28"/>
          <w:szCs w:val="36"/>
          <w:lang w:eastAsia="ru-RU"/>
        </w:rPr>
        <w:t>I</w:t>
      </w:r>
      <w:r w:rsidRPr="00115112">
        <w:rPr>
          <w:rFonts w:ascii="Times New Roman" w:eastAsiaTheme="minorEastAsia" w:hAnsi="Times New Roman" w:cs="Times New Roman"/>
          <w:iCs/>
          <w:color w:val="000000"/>
          <w:sz w:val="28"/>
          <w:szCs w:val="36"/>
          <w:vertAlign w:val="subscript"/>
          <w:lang w:eastAsia="ru-RU"/>
        </w:rPr>
        <w:t>q</w:t>
      </w:r>
      <w:proofErr w:type="spellEnd"/>
      <w:r w:rsidRPr="00115112">
        <w:rPr>
          <w:rFonts w:ascii="Times New Roman" w:eastAsiaTheme="minorEastAsia" w:hAnsi="Times New Roman" w:cs="Times New Roman"/>
          <w:iCs/>
          <w:color w:val="000000"/>
          <w:sz w:val="28"/>
          <w:szCs w:val="36"/>
          <w:lang w:eastAsia="ru-RU"/>
        </w:rPr>
        <w:t xml:space="preserve"> = </w:t>
      </w:r>
      <w:r>
        <w:rPr>
          <w:rFonts w:ascii="Times New Roman" w:eastAsiaTheme="minorEastAsia" w:hAnsi="Times New Roman" w:cs="Times New Roman"/>
          <w:iCs/>
          <w:color w:val="000000"/>
          <w:sz w:val="28"/>
          <w:szCs w:val="36"/>
          <w:lang w:eastAsia="ru-RU"/>
        </w:rPr>
        <w:t>0,97*1,18</w:t>
      </w:r>
      <w:r w:rsidRPr="00115112">
        <w:rPr>
          <w:rFonts w:ascii="Times New Roman" w:eastAsiaTheme="minorEastAsia" w:hAnsi="Times New Roman" w:cs="Times New Roman"/>
          <w:iCs/>
          <w:color w:val="000000"/>
          <w:sz w:val="28"/>
          <w:szCs w:val="36"/>
          <w:lang w:eastAsia="ru-RU"/>
        </w:rPr>
        <w:t xml:space="preserve"> = 1,</w:t>
      </w:r>
      <w:r>
        <w:rPr>
          <w:rFonts w:ascii="Times New Roman" w:eastAsiaTheme="minorEastAsia" w:hAnsi="Times New Roman" w:cs="Times New Roman"/>
          <w:iCs/>
          <w:color w:val="000000"/>
          <w:sz w:val="28"/>
          <w:szCs w:val="36"/>
          <w:lang w:eastAsia="ru-RU"/>
        </w:rPr>
        <w:t>15</w:t>
      </w:r>
    </w:p>
    <w:p w:rsidR="00A83D52" w:rsidRDefault="00A83D52" w:rsidP="00A83D52">
      <w:pPr>
        <w:pStyle w:val="a3"/>
        <w:numPr>
          <w:ilvl w:val="0"/>
          <w:numId w:val="8"/>
        </w:numPr>
        <w:spacing w:line="360" w:lineRule="auto"/>
        <w:ind w:left="0" w:firstLine="709"/>
        <w:rPr>
          <w:rFonts w:ascii="Times New Roman" w:eastAsiaTheme="minorEastAsia" w:hAnsi="Times New Roman" w:cs="Times New Roman"/>
          <w:iCs/>
          <w:color w:val="000000"/>
          <w:sz w:val="28"/>
          <w:szCs w:val="36"/>
          <w:lang w:eastAsia="ru-RU"/>
        </w:rPr>
      </w:pPr>
      <w:r w:rsidRPr="000A15E5">
        <w:rPr>
          <w:rFonts w:ascii="Times New Roman" w:eastAsiaTheme="minorEastAsia" w:hAnsi="Times New Roman" w:cs="Times New Roman"/>
          <w:iCs/>
          <w:color w:val="000000"/>
          <w:sz w:val="28"/>
          <w:szCs w:val="36"/>
          <w:lang w:eastAsia="ru-RU"/>
        </w:rPr>
        <w:t>Определи</w:t>
      </w:r>
      <w:r>
        <w:rPr>
          <w:rFonts w:ascii="Times New Roman" w:eastAsiaTheme="minorEastAsia" w:hAnsi="Times New Roman" w:cs="Times New Roman"/>
          <w:iCs/>
          <w:color w:val="000000"/>
          <w:sz w:val="28"/>
          <w:szCs w:val="36"/>
          <w:lang w:eastAsia="ru-RU"/>
        </w:rPr>
        <w:t>м</w:t>
      </w:r>
      <w:r w:rsidRPr="000A15E5">
        <w:rPr>
          <w:rFonts w:ascii="Times New Roman" w:eastAsiaTheme="minorEastAsia" w:hAnsi="Times New Roman" w:cs="Times New Roman"/>
          <w:iCs/>
          <w:color w:val="000000"/>
          <w:sz w:val="28"/>
          <w:szCs w:val="36"/>
          <w:lang w:eastAsia="ru-RU"/>
        </w:rPr>
        <w:t xml:space="preserve"> абсолютные изменения товарооборота под влиянием изменений:</w:t>
      </w:r>
    </w:p>
    <w:p w:rsidR="00A83D52" w:rsidRPr="00B15538" w:rsidRDefault="00A83D52" w:rsidP="00A83D52">
      <w:pPr>
        <w:pStyle w:val="a3"/>
        <w:numPr>
          <w:ilvl w:val="0"/>
          <w:numId w:val="9"/>
        </w:numPr>
        <w:spacing w:line="360" w:lineRule="auto"/>
        <w:ind w:left="0" w:firstLine="993"/>
        <w:rPr>
          <w:rFonts w:ascii="Times New Roman" w:eastAsiaTheme="minorEastAsia" w:hAnsi="Times New Roman" w:cs="Times New Roman"/>
          <w:iCs/>
          <w:color w:val="000000"/>
          <w:sz w:val="28"/>
          <w:szCs w:val="36"/>
          <w:lang w:eastAsia="ru-RU"/>
        </w:rPr>
      </w:pPr>
      <w:r>
        <w:rPr>
          <w:rFonts w:ascii="Times New Roman" w:eastAsiaTheme="minorEastAsia" w:hAnsi="Times New Roman" w:cs="Times New Roman"/>
          <w:iCs/>
          <w:color w:val="000000"/>
          <w:sz w:val="28"/>
          <w:szCs w:val="36"/>
          <w:lang w:eastAsia="ru-RU"/>
        </w:rPr>
        <w:t>Ф</w:t>
      </w:r>
      <w:r w:rsidRPr="00B15538">
        <w:rPr>
          <w:rFonts w:ascii="Times New Roman" w:eastAsiaTheme="minorEastAsia" w:hAnsi="Times New Roman" w:cs="Times New Roman"/>
          <w:iCs/>
          <w:color w:val="000000"/>
          <w:sz w:val="28"/>
          <w:szCs w:val="36"/>
          <w:lang w:eastAsia="ru-RU"/>
        </w:rPr>
        <w:t>изического объема</w:t>
      </w:r>
      <w:r>
        <w:rPr>
          <w:rFonts w:ascii="Times New Roman" w:eastAsiaTheme="minorEastAsia" w:hAnsi="Times New Roman" w:cs="Times New Roman"/>
          <w:iCs/>
          <w:color w:val="000000"/>
          <w:sz w:val="28"/>
          <w:szCs w:val="36"/>
          <w:lang w:eastAsia="ru-RU"/>
        </w:rPr>
        <w:t xml:space="preserve"> продаж</w:t>
      </w:r>
      <w:r w:rsidRPr="00B15538">
        <w:rPr>
          <w:rFonts w:ascii="Times New Roman" w:eastAsiaTheme="minorEastAsia" w:hAnsi="Times New Roman" w:cs="Times New Roman"/>
          <w:iCs/>
          <w:color w:val="000000"/>
          <w:sz w:val="28"/>
          <w:szCs w:val="36"/>
          <w:lang w:eastAsia="ru-RU"/>
        </w:rPr>
        <w:t>:</w:t>
      </w:r>
    </w:p>
    <w:p w:rsidR="00A83D52" w:rsidRDefault="00A83D52" w:rsidP="00A83D52">
      <w:pPr>
        <w:pStyle w:val="a3"/>
        <w:spacing w:line="360" w:lineRule="auto"/>
        <w:ind w:firstLine="709"/>
        <w:rPr>
          <w:sz w:val="28"/>
          <w:szCs w:val="28"/>
        </w:rPr>
      </w:pPr>
      <w:r>
        <w:rPr>
          <w:rFonts w:ascii="Times New Roman" w:eastAsia="Times New Roman" w:hAnsi="Times New Roman" w:cs="Times New Roman"/>
          <w:position w:val="-14"/>
          <w:sz w:val="28"/>
          <w:szCs w:val="28"/>
          <w:lang w:eastAsia="ru-RU"/>
        </w:rPr>
        <w:object w:dxaOrig="2520" w:dyaOrig="405">
          <v:shape id="_x0000_i1037" type="#_x0000_t75" style="width:147.75pt;height:24pt" o:ole="">
            <v:imagedata r:id="rId43" o:title=""/>
          </v:shape>
          <o:OLEObject Type="Embed" ProgID="Equation.3" ShapeID="_x0000_i1037" DrawAspect="Content" ObjectID="_1410375560" r:id="rId44"/>
        </w:object>
      </w:r>
      <w:r>
        <w:rPr>
          <w:sz w:val="28"/>
          <w:szCs w:val="28"/>
        </w:rPr>
        <w:t xml:space="preserve">  </w:t>
      </w:r>
    </w:p>
    <w:p w:rsidR="00A83D52" w:rsidRDefault="00A83D52" w:rsidP="00A83D52">
      <w:pPr>
        <w:pStyle w:val="a3"/>
        <w:spacing w:line="360" w:lineRule="auto"/>
        <w:ind w:firstLine="709"/>
        <w:rPr>
          <w:rFonts w:ascii="Times New Roman" w:hAnsi="Times New Roman" w:cs="Times New Roman"/>
          <w:sz w:val="28"/>
          <w:szCs w:val="28"/>
        </w:rPr>
      </w:pPr>
      <w:r w:rsidRPr="00B15538">
        <w:rPr>
          <w:rFonts w:ascii="Times New Roman" w:eastAsia="Times New Roman" w:hAnsi="Times New Roman" w:cs="Times New Roman"/>
          <w:position w:val="-14"/>
          <w:sz w:val="28"/>
          <w:szCs w:val="28"/>
          <w:lang w:eastAsia="ru-RU"/>
        </w:rPr>
        <w:object w:dxaOrig="2940" w:dyaOrig="400">
          <v:shape id="_x0000_i1038" type="#_x0000_t75" style="width:195.75pt;height:27pt" o:ole="">
            <v:imagedata r:id="rId45" o:title=""/>
          </v:shape>
          <o:OLEObject Type="Embed" ProgID="Equation.3" ShapeID="_x0000_i1038" DrawAspect="Content" ObjectID="_1410375561" r:id="rId46"/>
        </w:object>
      </w:r>
      <w:r w:rsidRPr="00B15538">
        <w:rPr>
          <w:rFonts w:ascii="Times New Roman" w:hAnsi="Times New Roman" w:cs="Times New Roman"/>
          <w:sz w:val="28"/>
          <w:szCs w:val="28"/>
        </w:rPr>
        <w:t xml:space="preserve">  </w:t>
      </w:r>
    </w:p>
    <w:p w:rsidR="00A83D52" w:rsidRPr="00B15538" w:rsidRDefault="00A83D52" w:rsidP="00A83D52">
      <w:pPr>
        <w:pStyle w:val="a3"/>
        <w:spacing w:line="360" w:lineRule="auto"/>
        <w:ind w:firstLine="709"/>
        <w:rPr>
          <w:rFonts w:ascii="Times New Roman" w:hAnsi="Times New Roman" w:cs="Times New Roman"/>
          <w:sz w:val="28"/>
          <w:szCs w:val="28"/>
        </w:rPr>
      </w:pPr>
      <w:r w:rsidRPr="000A15E5">
        <w:rPr>
          <w:rFonts w:ascii="Times New Roman" w:hAnsi="Times New Roman" w:cs="Times New Roman"/>
          <w:sz w:val="28"/>
          <w:szCs w:val="28"/>
        </w:rPr>
        <w:t xml:space="preserve">Т.е. в результате изменения физического объема товарооборот </w:t>
      </w:r>
      <w:r w:rsidRPr="000A15E5">
        <w:rPr>
          <w:rFonts w:ascii="Times New Roman" w:hAnsi="Times New Roman" w:cs="Times New Roman"/>
          <w:iCs/>
          <w:sz w:val="28"/>
          <w:szCs w:val="28"/>
        </w:rPr>
        <w:t xml:space="preserve">увеличился на </w:t>
      </w:r>
      <w:r>
        <w:rPr>
          <w:rFonts w:ascii="Times New Roman" w:hAnsi="Times New Roman" w:cs="Times New Roman"/>
          <w:iCs/>
          <w:sz w:val="28"/>
          <w:szCs w:val="28"/>
        </w:rPr>
        <w:t xml:space="preserve">10000 </w:t>
      </w:r>
      <w:r w:rsidRPr="000A15E5">
        <w:rPr>
          <w:rFonts w:ascii="Times New Roman" w:hAnsi="Times New Roman" w:cs="Times New Roman"/>
          <w:sz w:val="28"/>
          <w:szCs w:val="28"/>
        </w:rPr>
        <w:t>руб</w:t>
      </w:r>
      <w:r>
        <w:rPr>
          <w:rFonts w:ascii="Times New Roman" w:hAnsi="Times New Roman" w:cs="Times New Roman"/>
          <w:sz w:val="28"/>
          <w:szCs w:val="28"/>
        </w:rPr>
        <w:t>.</w:t>
      </w:r>
    </w:p>
    <w:p w:rsidR="00A83D52" w:rsidRDefault="00A83D52" w:rsidP="00A83D52">
      <w:pPr>
        <w:pStyle w:val="a3"/>
        <w:numPr>
          <w:ilvl w:val="0"/>
          <w:numId w:val="9"/>
        </w:numPr>
        <w:spacing w:line="360" w:lineRule="auto"/>
        <w:ind w:left="0" w:firstLine="993"/>
        <w:rPr>
          <w:rFonts w:ascii="Times New Roman" w:eastAsiaTheme="minorEastAsia" w:hAnsi="Times New Roman" w:cs="Times New Roman"/>
          <w:iCs/>
          <w:color w:val="000000"/>
          <w:sz w:val="28"/>
          <w:szCs w:val="36"/>
        </w:rPr>
      </w:pPr>
      <w:r>
        <w:rPr>
          <w:rFonts w:ascii="Times New Roman" w:eastAsiaTheme="minorEastAsia" w:hAnsi="Times New Roman" w:cs="Times New Roman"/>
          <w:iCs/>
          <w:color w:val="000000"/>
          <w:sz w:val="28"/>
          <w:szCs w:val="36"/>
        </w:rPr>
        <w:t>Ц</w:t>
      </w:r>
      <w:r w:rsidRPr="00B15538">
        <w:rPr>
          <w:rFonts w:ascii="Times New Roman" w:eastAsiaTheme="minorEastAsia" w:hAnsi="Times New Roman" w:cs="Times New Roman"/>
          <w:iCs/>
          <w:color w:val="000000"/>
          <w:sz w:val="28"/>
          <w:szCs w:val="36"/>
        </w:rPr>
        <w:t>ен:</w:t>
      </w:r>
    </w:p>
    <w:p w:rsidR="00A83D52" w:rsidRPr="000A15E5" w:rsidRDefault="00A83D52" w:rsidP="00A83D52">
      <w:pPr>
        <w:pStyle w:val="a3"/>
        <w:spacing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position w:val="-16"/>
          <w:sz w:val="28"/>
          <w:szCs w:val="28"/>
          <w:lang w:eastAsia="ru-RU"/>
        </w:rPr>
        <w:object w:dxaOrig="2505" w:dyaOrig="420">
          <v:shape id="_x0000_i1039" type="#_x0000_t75" style="width:159pt;height:27pt" o:ole="">
            <v:imagedata r:id="rId47" o:title=""/>
          </v:shape>
          <o:OLEObject Type="Embed" ProgID="Equation.3" ShapeID="_x0000_i1039" DrawAspect="Content" ObjectID="_1410375562" r:id="rId48"/>
        </w:object>
      </w:r>
    </w:p>
    <w:p w:rsidR="00A83D52" w:rsidRDefault="00A83D52" w:rsidP="00A83D52">
      <w:pPr>
        <w:pStyle w:val="a3"/>
        <w:spacing w:line="360" w:lineRule="auto"/>
        <w:ind w:firstLine="709"/>
        <w:rPr>
          <w:rFonts w:ascii="Times New Roman" w:eastAsia="Times New Roman" w:hAnsi="Times New Roman" w:cs="Times New Roman"/>
          <w:sz w:val="28"/>
          <w:szCs w:val="28"/>
          <w:lang w:eastAsia="ru-RU"/>
        </w:rPr>
      </w:pPr>
      <w:r w:rsidRPr="00B15538">
        <w:rPr>
          <w:rFonts w:ascii="Times New Roman" w:eastAsia="Times New Roman" w:hAnsi="Times New Roman" w:cs="Times New Roman"/>
          <w:position w:val="-14"/>
          <w:sz w:val="28"/>
          <w:szCs w:val="28"/>
          <w:lang w:eastAsia="ru-RU"/>
        </w:rPr>
        <w:object w:dxaOrig="2940" w:dyaOrig="400">
          <v:shape id="_x0000_i1040" type="#_x0000_t75" style="width:207pt;height:29.25pt" o:ole="">
            <v:imagedata r:id="rId49" o:title=""/>
          </v:shape>
          <o:OLEObject Type="Embed" ProgID="Equation.3" ShapeID="_x0000_i1040" DrawAspect="Content" ObjectID="_1410375563" r:id="rId50"/>
        </w:object>
      </w:r>
    </w:p>
    <w:p w:rsidR="00A83D52" w:rsidRDefault="00A83D52" w:rsidP="00A83D52">
      <w:pPr>
        <w:pStyle w:val="a3"/>
        <w:spacing w:line="360" w:lineRule="auto"/>
        <w:ind w:firstLine="709"/>
        <w:rPr>
          <w:rFonts w:ascii="Times New Roman" w:eastAsia="Times New Roman" w:hAnsi="Times New Roman" w:cs="Times New Roman"/>
          <w:sz w:val="28"/>
          <w:szCs w:val="28"/>
          <w:lang w:eastAsia="ru-RU"/>
        </w:rPr>
      </w:pPr>
      <w:r w:rsidRPr="000A15E5">
        <w:rPr>
          <w:rFonts w:ascii="Times New Roman" w:eastAsia="Times New Roman" w:hAnsi="Times New Roman" w:cs="Times New Roman"/>
          <w:sz w:val="28"/>
          <w:szCs w:val="28"/>
          <w:lang w:eastAsia="ru-RU"/>
        </w:rPr>
        <w:lastRenderedPageBreak/>
        <w:t xml:space="preserve">т.е. в результате изменения цен товарооборот </w:t>
      </w:r>
      <w:r>
        <w:rPr>
          <w:rFonts w:ascii="Times New Roman" w:eastAsia="Times New Roman" w:hAnsi="Times New Roman" w:cs="Times New Roman"/>
          <w:sz w:val="28"/>
          <w:szCs w:val="28"/>
          <w:lang w:eastAsia="ru-RU"/>
        </w:rPr>
        <w:t>сократился</w:t>
      </w:r>
      <w:r w:rsidRPr="000A15E5">
        <w:rPr>
          <w:rFonts w:ascii="Times New Roman" w:eastAsia="Times New Roman" w:hAnsi="Times New Roman" w:cs="Times New Roman"/>
          <w:sz w:val="28"/>
          <w:szCs w:val="28"/>
          <w:lang w:eastAsia="ru-RU"/>
        </w:rPr>
        <w:t xml:space="preserve"> на </w:t>
      </w:r>
      <w:r>
        <w:rPr>
          <w:rFonts w:ascii="Times New Roman" w:eastAsia="Times New Roman" w:hAnsi="Times New Roman" w:cs="Times New Roman"/>
          <w:sz w:val="28"/>
          <w:szCs w:val="28"/>
          <w:lang w:eastAsia="ru-RU"/>
        </w:rPr>
        <w:t>1700</w:t>
      </w:r>
      <w:r w:rsidRPr="000A15E5">
        <w:rPr>
          <w:rFonts w:ascii="Times New Roman" w:eastAsia="Times New Roman" w:hAnsi="Times New Roman" w:cs="Times New Roman"/>
          <w:sz w:val="28"/>
          <w:szCs w:val="28"/>
          <w:lang w:eastAsia="ru-RU"/>
        </w:rPr>
        <w:t xml:space="preserve"> руб</w:t>
      </w:r>
      <w:r>
        <w:rPr>
          <w:rFonts w:ascii="Times New Roman" w:eastAsia="Times New Roman" w:hAnsi="Times New Roman" w:cs="Times New Roman"/>
          <w:sz w:val="28"/>
          <w:szCs w:val="28"/>
          <w:lang w:eastAsia="ru-RU"/>
        </w:rPr>
        <w:t>.</w:t>
      </w:r>
    </w:p>
    <w:p w:rsidR="00A83D52" w:rsidRPr="000A15E5" w:rsidRDefault="00A83D52" w:rsidP="00A83D52">
      <w:pPr>
        <w:pStyle w:val="a3"/>
        <w:numPr>
          <w:ilvl w:val="0"/>
          <w:numId w:val="9"/>
        </w:numPr>
        <w:spacing w:line="360" w:lineRule="auto"/>
        <w:ind w:left="709" w:firstLine="0"/>
        <w:rPr>
          <w:rFonts w:ascii="Times New Roman" w:eastAsia="Times New Roman" w:hAnsi="Times New Roman" w:cs="Times New Roman"/>
          <w:sz w:val="28"/>
          <w:szCs w:val="28"/>
          <w:lang w:eastAsia="ru-RU"/>
        </w:rPr>
      </w:pPr>
      <w:r w:rsidRPr="000A15E5">
        <w:rPr>
          <w:rFonts w:ascii="Times New Roman" w:eastAsiaTheme="minorEastAsia" w:hAnsi="Times New Roman" w:cs="Times New Roman"/>
          <w:iCs/>
          <w:color w:val="000000"/>
          <w:sz w:val="28"/>
          <w:szCs w:val="36"/>
          <w:lang w:eastAsia="ru-RU"/>
        </w:rPr>
        <w:t xml:space="preserve"> </w:t>
      </w:r>
      <w:r>
        <w:rPr>
          <w:rFonts w:ascii="Times New Roman" w:eastAsiaTheme="minorEastAsia" w:hAnsi="Times New Roman" w:cs="Times New Roman"/>
          <w:iCs/>
          <w:color w:val="000000"/>
          <w:sz w:val="28"/>
          <w:szCs w:val="36"/>
          <w:lang w:eastAsia="ru-RU"/>
        </w:rPr>
        <w:t>Ф</w:t>
      </w:r>
      <w:r w:rsidRPr="000A15E5">
        <w:rPr>
          <w:rFonts w:ascii="Times New Roman" w:eastAsiaTheme="minorEastAsia" w:hAnsi="Times New Roman" w:cs="Times New Roman"/>
          <w:iCs/>
          <w:color w:val="000000"/>
          <w:sz w:val="28"/>
          <w:szCs w:val="36"/>
          <w:lang w:eastAsia="ru-RU"/>
        </w:rPr>
        <w:t>изического объема прод</w:t>
      </w:r>
      <w:r>
        <w:rPr>
          <w:rFonts w:ascii="Times New Roman" w:eastAsiaTheme="minorEastAsia" w:hAnsi="Times New Roman" w:cs="Times New Roman"/>
          <w:iCs/>
          <w:color w:val="000000"/>
          <w:sz w:val="28"/>
          <w:szCs w:val="36"/>
          <w:lang w:eastAsia="ru-RU"/>
        </w:rPr>
        <w:t>аж и цен (двух факторов вместе):</w:t>
      </w:r>
      <w:r>
        <w:rPr>
          <w:rFonts w:ascii="Times New Roman" w:eastAsia="Times New Roman" w:hAnsi="Times New Roman" w:cs="Times New Roman"/>
          <w:position w:val="-14"/>
          <w:sz w:val="28"/>
          <w:szCs w:val="28"/>
          <w:lang w:eastAsia="ru-RU"/>
        </w:rPr>
        <w:object w:dxaOrig="2505" w:dyaOrig="405">
          <v:shape id="_x0000_i1041" type="#_x0000_t75" style="width:159pt;height:25.5pt" o:ole="">
            <v:imagedata r:id="rId51" o:title=""/>
          </v:shape>
          <o:OLEObject Type="Embed" ProgID="Equation.3" ShapeID="_x0000_i1041" DrawAspect="Content" ObjectID="_1410375564" r:id="rId52"/>
        </w:object>
      </w:r>
    </w:p>
    <w:p w:rsidR="00A83D52" w:rsidRDefault="00A83D52" w:rsidP="00A83D52">
      <w:pPr>
        <w:pStyle w:val="a3"/>
        <w:spacing w:line="360" w:lineRule="auto"/>
        <w:ind w:firstLine="709"/>
        <w:rPr>
          <w:rFonts w:ascii="Times New Roman" w:eastAsia="Times New Roman" w:hAnsi="Times New Roman" w:cs="Times New Roman"/>
          <w:sz w:val="28"/>
          <w:szCs w:val="28"/>
          <w:lang w:eastAsia="ru-RU"/>
        </w:rPr>
      </w:pPr>
      <w:r w:rsidRPr="000A15E5">
        <w:rPr>
          <w:rFonts w:ascii="Times New Roman" w:eastAsia="Times New Roman" w:hAnsi="Times New Roman" w:cs="Times New Roman"/>
          <w:position w:val="-14"/>
          <w:sz w:val="28"/>
          <w:szCs w:val="28"/>
          <w:lang w:eastAsia="ru-RU"/>
        </w:rPr>
        <w:object w:dxaOrig="2840" w:dyaOrig="380">
          <v:shape id="_x0000_i1042" type="#_x0000_t75" style="width:207pt;height:27pt" o:ole="">
            <v:imagedata r:id="rId53" o:title=""/>
          </v:shape>
          <o:OLEObject Type="Embed" ProgID="Equation.3" ShapeID="_x0000_i1042" DrawAspect="Content" ObjectID="_1410375565" r:id="rId54"/>
        </w:object>
      </w:r>
    </w:p>
    <w:p w:rsidR="00A83D52" w:rsidRDefault="00A83D52" w:rsidP="00A83D52">
      <w:pPr>
        <w:pStyle w:val="a3"/>
        <w:spacing w:line="360" w:lineRule="auto"/>
        <w:ind w:firstLine="709"/>
        <w:rPr>
          <w:rFonts w:ascii="Times New Roman" w:eastAsiaTheme="minorEastAsia" w:hAnsi="Times New Roman" w:cs="Times New Roman"/>
          <w:iCs/>
          <w:color w:val="000000"/>
          <w:sz w:val="28"/>
          <w:szCs w:val="36"/>
          <w:lang w:eastAsia="ru-RU"/>
        </w:rPr>
      </w:pPr>
      <w:r w:rsidRPr="000A15E5">
        <w:rPr>
          <w:rFonts w:ascii="Times New Roman" w:eastAsiaTheme="minorEastAsia" w:hAnsi="Times New Roman" w:cs="Times New Roman"/>
          <w:iCs/>
          <w:color w:val="000000"/>
          <w:sz w:val="28"/>
          <w:szCs w:val="36"/>
          <w:lang w:eastAsia="ru-RU"/>
        </w:rPr>
        <w:t xml:space="preserve">т.е. товарооборот увеличился на </w:t>
      </w:r>
      <w:r>
        <w:rPr>
          <w:rFonts w:ascii="Times New Roman" w:eastAsiaTheme="minorEastAsia" w:hAnsi="Times New Roman" w:cs="Times New Roman"/>
          <w:iCs/>
          <w:color w:val="000000"/>
          <w:sz w:val="28"/>
          <w:szCs w:val="36"/>
          <w:lang w:eastAsia="ru-RU"/>
        </w:rPr>
        <w:t xml:space="preserve">8700 </w:t>
      </w:r>
      <w:r w:rsidRPr="000A15E5">
        <w:rPr>
          <w:rFonts w:ascii="Times New Roman" w:eastAsiaTheme="minorEastAsia" w:hAnsi="Times New Roman" w:cs="Times New Roman"/>
          <w:iCs/>
          <w:color w:val="000000"/>
          <w:sz w:val="28"/>
          <w:szCs w:val="36"/>
          <w:lang w:eastAsia="ru-RU"/>
        </w:rPr>
        <w:t>руб.</w:t>
      </w:r>
    </w:p>
    <w:p w:rsidR="00A83D52" w:rsidRDefault="00A83D52" w:rsidP="00A83D52">
      <w:pPr>
        <w:pStyle w:val="a3"/>
        <w:spacing w:line="360" w:lineRule="auto"/>
        <w:ind w:firstLine="709"/>
        <w:rPr>
          <w:rFonts w:ascii="Times New Roman" w:eastAsiaTheme="minorEastAsia" w:hAnsi="Times New Roman" w:cs="Times New Roman"/>
          <w:iCs/>
          <w:color w:val="000000"/>
          <w:sz w:val="28"/>
          <w:szCs w:val="36"/>
        </w:rPr>
      </w:pPr>
      <w:r w:rsidRPr="000A15E5">
        <w:rPr>
          <w:rFonts w:ascii="Times New Roman" w:eastAsiaTheme="minorEastAsia" w:hAnsi="Times New Roman" w:cs="Times New Roman"/>
          <w:bCs/>
          <w:iCs/>
          <w:color w:val="000000"/>
          <w:sz w:val="28"/>
          <w:szCs w:val="36"/>
        </w:rPr>
        <w:t>Взаимосвязь абсолютных приростов</w:t>
      </w:r>
      <w:r w:rsidRPr="000A15E5">
        <w:rPr>
          <w:rFonts w:ascii="Times New Roman" w:eastAsiaTheme="minorEastAsia" w:hAnsi="Times New Roman" w:cs="Times New Roman"/>
          <w:iCs/>
          <w:color w:val="000000"/>
          <w:sz w:val="28"/>
          <w:szCs w:val="36"/>
        </w:rPr>
        <w:t xml:space="preserve"> </w:t>
      </w:r>
    </w:p>
    <w:p w:rsidR="00A83D52" w:rsidRPr="000A15E5" w:rsidRDefault="00A83D52" w:rsidP="00A83D52">
      <w:pPr>
        <w:pStyle w:val="a3"/>
        <w:spacing w:line="360" w:lineRule="auto"/>
        <w:ind w:firstLine="709"/>
        <w:rPr>
          <w:rFonts w:ascii="Times New Roman" w:eastAsiaTheme="minorEastAsia" w:hAnsi="Times New Roman" w:cs="Times New Roman"/>
          <w:iCs/>
          <w:color w:val="000000"/>
          <w:sz w:val="28"/>
          <w:szCs w:val="36"/>
        </w:rPr>
      </w:pPr>
      <w:r>
        <w:rPr>
          <w:rFonts w:ascii="Times New Roman" w:eastAsia="Times New Roman" w:hAnsi="Times New Roman" w:cs="Times New Roman"/>
          <w:position w:val="-14"/>
          <w:sz w:val="28"/>
          <w:szCs w:val="28"/>
          <w:lang w:eastAsia="ru-RU"/>
        </w:rPr>
        <w:object w:dxaOrig="1665" w:dyaOrig="405">
          <v:shape id="_x0000_i1043" type="#_x0000_t75" style="width:119.25pt;height:29.25pt" o:ole="">
            <v:imagedata r:id="rId55" o:title=""/>
          </v:shape>
          <o:OLEObject Type="Embed" ProgID="Equation.3" ShapeID="_x0000_i1043" DrawAspect="Content" ObjectID="_1410375566" r:id="rId56"/>
        </w:object>
      </w:r>
    </w:p>
    <w:p w:rsidR="00A83D52" w:rsidRDefault="00A83D52" w:rsidP="00A83D52">
      <w:pPr>
        <w:pStyle w:val="a3"/>
        <w:spacing w:line="360" w:lineRule="auto"/>
        <w:ind w:firstLine="709"/>
        <w:rPr>
          <w:rFonts w:ascii="Times New Roman" w:eastAsiaTheme="minorEastAsia" w:hAnsi="Times New Roman" w:cs="Times New Roman"/>
          <w:iCs/>
          <w:color w:val="000000"/>
          <w:sz w:val="28"/>
          <w:szCs w:val="36"/>
        </w:rPr>
      </w:pPr>
      <w:r>
        <w:rPr>
          <w:rFonts w:ascii="Times New Roman" w:eastAsiaTheme="minorEastAsia" w:hAnsi="Times New Roman" w:cs="Times New Roman"/>
          <w:iCs/>
          <w:color w:val="000000"/>
          <w:sz w:val="28"/>
          <w:szCs w:val="36"/>
        </w:rPr>
        <w:t>8700</w:t>
      </w:r>
      <w:r w:rsidRPr="000A15E5">
        <w:rPr>
          <w:rFonts w:ascii="Times New Roman" w:eastAsiaTheme="minorEastAsia" w:hAnsi="Times New Roman" w:cs="Times New Roman"/>
          <w:iCs/>
          <w:color w:val="000000"/>
          <w:sz w:val="28"/>
          <w:szCs w:val="36"/>
        </w:rPr>
        <w:t xml:space="preserve"> = </w:t>
      </w:r>
      <w:r>
        <w:rPr>
          <w:rFonts w:ascii="Times New Roman" w:eastAsiaTheme="minorEastAsia" w:hAnsi="Times New Roman" w:cs="Times New Roman"/>
          <w:iCs/>
          <w:color w:val="000000"/>
          <w:sz w:val="28"/>
          <w:szCs w:val="36"/>
        </w:rPr>
        <w:t>10000</w:t>
      </w:r>
      <w:r w:rsidRPr="000A15E5">
        <w:rPr>
          <w:rFonts w:ascii="Times New Roman" w:eastAsiaTheme="minorEastAsia" w:hAnsi="Times New Roman" w:cs="Times New Roman"/>
          <w:iCs/>
          <w:color w:val="000000"/>
          <w:sz w:val="28"/>
          <w:szCs w:val="36"/>
        </w:rPr>
        <w:t xml:space="preserve"> + (-</w:t>
      </w:r>
      <w:r>
        <w:rPr>
          <w:rFonts w:ascii="Times New Roman" w:eastAsiaTheme="minorEastAsia" w:hAnsi="Times New Roman" w:cs="Times New Roman"/>
          <w:iCs/>
          <w:color w:val="000000"/>
          <w:sz w:val="28"/>
          <w:szCs w:val="36"/>
        </w:rPr>
        <w:t>1700)</w:t>
      </w:r>
    </w:p>
    <w:p w:rsidR="00A83D52" w:rsidRPr="000A15E5" w:rsidRDefault="00A83D52" w:rsidP="00A83D52">
      <w:pPr>
        <w:pStyle w:val="a3"/>
        <w:spacing w:line="360" w:lineRule="auto"/>
        <w:ind w:firstLine="709"/>
        <w:rPr>
          <w:rFonts w:ascii="Times New Roman" w:eastAsiaTheme="minorEastAsia" w:hAnsi="Times New Roman" w:cs="Times New Roman"/>
          <w:iCs/>
          <w:color w:val="000000"/>
          <w:sz w:val="28"/>
          <w:szCs w:val="36"/>
        </w:rPr>
      </w:pPr>
    </w:p>
    <w:p w:rsidR="001130FC" w:rsidRDefault="001130FC">
      <w:pPr>
        <w:spacing w:after="200" w:line="276" w:lineRule="auto"/>
        <w:rPr>
          <w:rFonts w:eastAsiaTheme="minorEastAsia"/>
          <w:iCs/>
          <w:color w:val="000000"/>
          <w:sz w:val="28"/>
          <w:szCs w:val="36"/>
        </w:rPr>
      </w:pPr>
      <w:r>
        <w:rPr>
          <w:rFonts w:eastAsiaTheme="minorEastAsia"/>
          <w:iCs/>
          <w:color w:val="000000"/>
          <w:sz w:val="28"/>
          <w:szCs w:val="36"/>
        </w:rPr>
        <w:br w:type="page"/>
      </w:r>
    </w:p>
    <w:p w:rsidR="00BD3F8E" w:rsidRDefault="00BD3F8E" w:rsidP="00BD3F8E">
      <w:pPr>
        <w:jc w:val="center"/>
        <w:rPr>
          <w:rFonts w:eastAsiaTheme="minorHAnsi"/>
          <w:b/>
          <w:color w:val="000000" w:themeColor="text1"/>
          <w:sz w:val="32"/>
          <w:szCs w:val="22"/>
          <w:lang w:eastAsia="en-US"/>
        </w:rPr>
      </w:pPr>
      <w:bookmarkStart w:id="11" w:name="_Toc321517910"/>
      <w:r>
        <w:rPr>
          <w:rFonts w:eastAsiaTheme="minorHAnsi"/>
          <w:b/>
          <w:color w:val="000000" w:themeColor="text1"/>
          <w:sz w:val="32"/>
          <w:szCs w:val="22"/>
          <w:lang w:eastAsia="en-US"/>
        </w:rPr>
        <w:lastRenderedPageBreak/>
        <w:t>Аналитическая часть</w:t>
      </w:r>
    </w:p>
    <w:p w:rsidR="00BD3F8E" w:rsidRPr="00BD3F8E" w:rsidRDefault="00BD3F8E" w:rsidP="00BD3F8E">
      <w:pPr>
        <w:jc w:val="center"/>
        <w:rPr>
          <w:rFonts w:eastAsiaTheme="minorHAnsi"/>
          <w:b/>
          <w:color w:val="000000" w:themeColor="text1"/>
          <w:sz w:val="32"/>
          <w:szCs w:val="22"/>
          <w:lang w:eastAsia="en-US"/>
        </w:rPr>
      </w:pPr>
    </w:p>
    <w:p w:rsidR="00BD3F8E" w:rsidRPr="00BD3F8E" w:rsidRDefault="00BD3F8E" w:rsidP="00BD3F8E">
      <w:pPr>
        <w:numPr>
          <w:ilvl w:val="0"/>
          <w:numId w:val="15"/>
        </w:numPr>
        <w:spacing w:after="200" w:line="360" w:lineRule="auto"/>
        <w:rPr>
          <w:rFonts w:eastAsiaTheme="minorHAnsi"/>
          <w:b/>
          <w:color w:val="000000" w:themeColor="text1"/>
          <w:sz w:val="28"/>
          <w:szCs w:val="28"/>
          <w:lang w:eastAsia="en-US"/>
        </w:rPr>
      </w:pPr>
      <w:r w:rsidRPr="00BD3F8E">
        <w:rPr>
          <w:rFonts w:eastAsiaTheme="minorHAnsi"/>
          <w:b/>
          <w:color w:val="000000" w:themeColor="text1"/>
          <w:sz w:val="28"/>
          <w:szCs w:val="28"/>
          <w:lang w:eastAsia="en-US"/>
        </w:rPr>
        <w:t>Постановка задачи</w:t>
      </w:r>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sz w:val="28"/>
          <w:szCs w:val="22"/>
          <w:lang w:eastAsia="en-US"/>
        </w:rPr>
        <w:t xml:space="preserve">В агрегатной форме непосредственно сравниваются две суммы одноименных показателей. </w:t>
      </w:r>
    </w:p>
    <w:p w:rsidR="00BD3F8E" w:rsidRPr="00BD3F8E" w:rsidRDefault="00BD3F8E" w:rsidP="00BD3F8E">
      <w:pPr>
        <w:spacing w:line="360" w:lineRule="auto"/>
        <w:ind w:firstLine="709"/>
        <w:jc w:val="both"/>
        <w:rPr>
          <w:rFonts w:eastAsiaTheme="minorHAnsi"/>
          <w:sz w:val="28"/>
          <w:szCs w:val="22"/>
          <w:lang w:eastAsia="en-US"/>
        </w:rPr>
      </w:pPr>
      <w:proofErr w:type="gramStart"/>
      <w:r w:rsidRPr="00BD3F8E">
        <w:rPr>
          <w:rFonts w:eastAsiaTheme="minorHAnsi"/>
          <w:sz w:val="28"/>
          <w:szCs w:val="22"/>
          <w:lang w:eastAsia="en-US"/>
        </w:rPr>
        <w:t xml:space="preserve">Способ построения агрегатных индексов заключается в том, что при помощи так называемых </w:t>
      </w:r>
      <w:proofErr w:type="spellStart"/>
      <w:r w:rsidRPr="00BD3F8E">
        <w:rPr>
          <w:rFonts w:eastAsiaTheme="minorHAnsi"/>
          <w:sz w:val="28"/>
          <w:szCs w:val="22"/>
          <w:lang w:eastAsia="en-US"/>
        </w:rPr>
        <w:t>соизмерителей</w:t>
      </w:r>
      <w:proofErr w:type="spellEnd"/>
      <w:r w:rsidRPr="00BD3F8E">
        <w:rPr>
          <w:rFonts w:eastAsiaTheme="minorHAnsi"/>
          <w:sz w:val="28"/>
          <w:szCs w:val="22"/>
          <w:lang w:eastAsia="en-US"/>
        </w:rPr>
        <w:t xml:space="preserve"> можно выразить итоговые величины сложной совокупности в отчетном и базисном периодах, а затем первую сопоставить со второй.</w:t>
      </w:r>
      <w:proofErr w:type="gramEnd"/>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sz w:val="28"/>
          <w:szCs w:val="22"/>
          <w:lang w:eastAsia="en-US"/>
        </w:rPr>
        <w:t>По данным «Российского статистического ежегодника» за 2011 год</w:t>
      </w:r>
      <w:r w:rsidRPr="00BD3F8E">
        <w:rPr>
          <w:rFonts w:eastAsiaTheme="minorHAnsi"/>
          <w:sz w:val="28"/>
          <w:szCs w:val="22"/>
          <w:vertAlign w:val="superscript"/>
          <w:lang w:eastAsia="en-US"/>
        </w:rPr>
        <w:footnoteReference w:id="1"/>
      </w:r>
      <w:r w:rsidRPr="00BD3F8E">
        <w:rPr>
          <w:rFonts w:eastAsiaTheme="minorHAnsi"/>
          <w:sz w:val="28"/>
          <w:szCs w:val="22"/>
          <w:lang w:eastAsia="en-US"/>
        </w:rPr>
        <w:t>, представленным в таблице 7,</w:t>
      </w:r>
      <w:r w:rsidRPr="00BD3F8E">
        <w:rPr>
          <w:rFonts w:eastAsiaTheme="minorHAnsi"/>
          <w:sz w:val="28"/>
          <w:szCs w:val="28"/>
          <w:lang w:eastAsia="en-US"/>
        </w:rPr>
        <w:t xml:space="preserve"> </w:t>
      </w:r>
      <w:r w:rsidRPr="00BD3F8E">
        <w:rPr>
          <w:rFonts w:eastAsiaTheme="minorHAnsi"/>
          <w:sz w:val="28"/>
          <w:szCs w:val="22"/>
          <w:lang w:eastAsia="en-US"/>
        </w:rPr>
        <w:t xml:space="preserve">проведем расчет: </w:t>
      </w:r>
    </w:p>
    <w:p w:rsidR="00BD3F8E" w:rsidRPr="00BD3F8E" w:rsidRDefault="00BD3F8E" w:rsidP="00BD3F8E">
      <w:pPr>
        <w:numPr>
          <w:ilvl w:val="0"/>
          <w:numId w:val="16"/>
        </w:numPr>
        <w:spacing w:after="200" w:line="360" w:lineRule="auto"/>
        <w:jc w:val="both"/>
        <w:rPr>
          <w:rFonts w:eastAsiaTheme="minorHAnsi"/>
          <w:sz w:val="28"/>
          <w:szCs w:val="22"/>
          <w:lang w:eastAsia="en-US"/>
        </w:rPr>
      </w:pPr>
      <w:r w:rsidRPr="00BD3F8E">
        <w:rPr>
          <w:rFonts w:eastAsiaTheme="minorHAnsi"/>
          <w:sz w:val="28"/>
          <w:szCs w:val="22"/>
          <w:lang w:eastAsia="en-US"/>
        </w:rPr>
        <w:t xml:space="preserve">агрегатного индекса физического объема продукции </w:t>
      </w:r>
    </w:p>
    <w:p w:rsidR="00BD3F8E" w:rsidRDefault="00BD3F8E" w:rsidP="00BD3F8E">
      <w:pPr>
        <w:numPr>
          <w:ilvl w:val="0"/>
          <w:numId w:val="16"/>
        </w:numPr>
        <w:spacing w:after="200" w:line="360" w:lineRule="auto"/>
        <w:jc w:val="both"/>
        <w:rPr>
          <w:rFonts w:eastAsiaTheme="minorHAnsi"/>
          <w:bCs/>
          <w:sz w:val="28"/>
          <w:szCs w:val="22"/>
          <w:lang w:eastAsia="en-US"/>
        </w:rPr>
      </w:pPr>
      <w:r w:rsidRPr="00BD3F8E">
        <w:rPr>
          <w:rFonts w:eastAsiaTheme="minorHAnsi"/>
          <w:sz w:val="28"/>
          <w:szCs w:val="22"/>
          <w:lang w:eastAsia="en-US"/>
        </w:rPr>
        <w:t>агрегатного индекса цен.</w:t>
      </w:r>
    </w:p>
    <w:p w:rsidR="00BD3F8E" w:rsidRPr="00BD3F8E" w:rsidRDefault="00BD3F8E" w:rsidP="00BD3F8E">
      <w:pPr>
        <w:spacing w:after="200" w:line="360" w:lineRule="auto"/>
        <w:ind w:left="1429"/>
        <w:jc w:val="right"/>
        <w:rPr>
          <w:rFonts w:eastAsiaTheme="minorHAnsi"/>
          <w:bCs/>
          <w:sz w:val="28"/>
          <w:szCs w:val="22"/>
          <w:lang w:eastAsia="en-US"/>
        </w:rPr>
      </w:pPr>
      <w:r w:rsidRPr="00BD3F8E">
        <w:rPr>
          <w:rFonts w:eastAsiaTheme="minorHAnsi"/>
          <w:b/>
          <w:sz w:val="28"/>
          <w:szCs w:val="22"/>
          <w:lang w:eastAsia="en-US"/>
        </w:rPr>
        <w:t>Таблица 7</w:t>
      </w:r>
    </w:p>
    <w:tbl>
      <w:tblPr>
        <w:tblStyle w:val="ac"/>
        <w:tblW w:w="0" w:type="auto"/>
        <w:tblInd w:w="108" w:type="dxa"/>
        <w:tblLook w:val="01E0" w:firstRow="1" w:lastRow="1" w:firstColumn="1" w:lastColumn="1" w:noHBand="0" w:noVBand="0"/>
      </w:tblPr>
      <w:tblGrid>
        <w:gridCol w:w="1933"/>
        <w:gridCol w:w="1878"/>
        <w:gridCol w:w="1876"/>
        <w:gridCol w:w="1873"/>
        <w:gridCol w:w="1873"/>
      </w:tblGrid>
      <w:tr w:rsidR="00BD3F8E" w:rsidRPr="00BD3F8E" w:rsidTr="00012F15">
        <w:trPr>
          <w:trHeight w:val="1506"/>
        </w:trPr>
        <w:tc>
          <w:tcPr>
            <w:tcW w:w="1933" w:type="dxa"/>
          </w:tcPr>
          <w:p w:rsidR="00BD3F8E" w:rsidRPr="00BD3F8E" w:rsidRDefault="00BD3F8E" w:rsidP="00BD3F8E">
            <w:pPr>
              <w:spacing w:after="200"/>
              <w:ind w:firstLine="34"/>
              <w:jc w:val="center"/>
              <w:rPr>
                <w:rFonts w:eastAsiaTheme="minorEastAsia"/>
                <w:b/>
                <w:bCs/>
                <w:sz w:val="28"/>
                <w:szCs w:val="28"/>
              </w:rPr>
            </w:pPr>
          </w:p>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noProof/>
                <w:sz w:val="28"/>
                <w:szCs w:val="28"/>
              </w:rPr>
              <mc:AlternateContent>
                <mc:Choice Requires="wps">
                  <w:drawing>
                    <wp:anchor distT="0" distB="0" distL="114300" distR="114300" simplePos="0" relativeHeight="251660288" behindDoc="0" locked="1" layoutInCell="1" allowOverlap="1" wp14:anchorId="60124E9B" wp14:editId="395E8738">
                      <wp:simplePos x="0" y="0"/>
                      <wp:positionH relativeFrom="column">
                        <wp:posOffset>1175385</wp:posOffset>
                      </wp:positionH>
                      <wp:positionV relativeFrom="paragraph">
                        <wp:posOffset>40005</wp:posOffset>
                      </wp:positionV>
                      <wp:extent cx="4733925" cy="0"/>
                      <wp:effectExtent l="0" t="0" r="9525" b="190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3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55pt,3.15pt" to="465.3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">
                      <w10:anchorlock/>
                    </v:line>
                  </w:pict>
                </mc:Fallback>
              </mc:AlternateContent>
            </w:r>
            <w:r w:rsidRPr="00BD3F8E">
              <w:rPr>
                <w:rFonts w:eastAsiaTheme="minorEastAsia"/>
                <w:b/>
                <w:bCs/>
                <w:sz w:val="28"/>
                <w:szCs w:val="28"/>
              </w:rPr>
              <w:t>Продукт питания</w:t>
            </w:r>
          </w:p>
        </w:tc>
        <w:tc>
          <w:tcPr>
            <w:tcW w:w="3754" w:type="dxa"/>
            <w:gridSpan w:val="2"/>
          </w:tcPr>
          <w:p w:rsidR="00BD3F8E" w:rsidRPr="00BD3F8E" w:rsidRDefault="00BD3F8E" w:rsidP="00BD3F8E">
            <w:pPr>
              <w:spacing w:after="200"/>
              <w:ind w:firstLine="34"/>
              <w:jc w:val="center"/>
              <w:rPr>
                <w:rFonts w:eastAsiaTheme="minorEastAsia"/>
                <w:b/>
                <w:bCs/>
                <w:szCs w:val="28"/>
              </w:rPr>
            </w:pPr>
            <w:r w:rsidRPr="00BD3F8E">
              <w:rPr>
                <w:rFonts w:eastAsiaTheme="minorEastAsia"/>
                <w:b/>
                <w:bCs/>
                <w:szCs w:val="28"/>
              </w:rPr>
              <w:t xml:space="preserve">Объем реализованных продуктов, </w:t>
            </w:r>
            <w:proofErr w:type="gramStart"/>
            <w:r w:rsidRPr="00BD3F8E">
              <w:rPr>
                <w:rFonts w:eastAsiaTheme="minorEastAsia"/>
                <w:b/>
                <w:bCs/>
                <w:szCs w:val="28"/>
              </w:rPr>
              <w:t>кг</w:t>
            </w:r>
            <w:proofErr w:type="gramEnd"/>
          </w:p>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noProof/>
                <w:sz w:val="28"/>
                <w:szCs w:val="28"/>
              </w:rPr>
              <mc:AlternateContent>
                <mc:Choice Requires="wps">
                  <w:drawing>
                    <wp:anchor distT="0" distB="0" distL="114300" distR="114300" simplePos="0" relativeHeight="251661312" behindDoc="0" locked="1" layoutInCell="1" allowOverlap="1" wp14:anchorId="7A76534B" wp14:editId="2866704A">
                      <wp:simplePos x="0" y="0"/>
                      <wp:positionH relativeFrom="column">
                        <wp:posOffset>1109980</wp:posOffset>
                      </wp:positionH>
                      <wp:positionV relativeFrom="paragraph">
                        <wp:posOffset>-635</wp:posOffset>
                      </wp:positionV>
                      <wp:extent cx="0" cy="885825"/>
                      <wp:effectExtent l="0" t="0" r="19050" b="952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85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4pt,-.05pt" to="87.4pt,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">
                      <w10:anchorlock/>
                    </v:line>
                  </w:pict>
                </mc:Fallback>
              </mc:AlternateContent>
            </w:r>
            <w:r w:rsidRPr="00BD3F8E">
              <w:rPr>
                <w:rFonts w:eastAsiaTheme="minorEastAsia"/>
                <w:b/>
                <w:bCs/>
                <w:sz w:val="28"/>
                <w:szCs w:val="28"/>
                <w:lang w:val="en-US"/>
              </w:rPr>
              <w:t>q</w:t>
            </w:r>
            <w:r w:rsidRPr="00BD3F8E">
              <w:rPr>
                <w:rFonts w:eastAsiaTheme="minorEastAsia"/>
                <w:b/>
                <w:bCs/>
                <w:sz w:val="28"/>
                <w:szCs w:val="28"/>
                <w:vertAlign w:val="subscript"/>
              </w:rPr>
              <w:t>0</w:t>
            </w:r>
            <w:r w:rsidRPr="00BD3F8E">
              <w:rPr>
                <w:rFonts w:eastAsiaTheme="minorEastAsia"/>
                <w:b/>
                <w:bCs/>
                <w:sz w:val="28"/>
                <w:szCs w:val="28"/>
              </w:rPr>
              <w:t xml:space="preserve">                  </w:t>
            </w:r>
            <w:r w:rsidRPr="00BD3F8E">
              <w:rPr>
                <w:rFonts w:eastAsiaTheme="minorEastAsia"/>
                <w:b/>
                <w:bCs/>
                <w:sz w:val="28"/>
                <w:szCs w:val="28"/>
                <w:lang w:val="en-US"/>
              </w:rPr>
              <w:t>q</w:t>
            </w:r>
            <w:r w:rsidRPr="00BD3F8E">
              <w:rPr>
                <w:rFonts w:eastAsiaTheme="minorEastAsia"/>
                <w:b/>
                <w:bCs/>
                <w:sz w:val="28"/>
                <w:szCs w:val="28"/>
                <w:vertAlign w:val="subscript"/>
              </w:rPr>
              <w:t>1</w:t>
            </w:r>
          </w:p>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2008             2009</w:t>
            </w:r>
          </w:p>
        </w:tc>
        <w:tc>
          <w:tcPr>
            <w:tcW w:w="3746" w:type="dxa"/>
            <w:gridSpan w:val="2"/>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Средние цены, руб.</w:t>
            </w:r>
          </w:p>
          <w:p w:rsidR="00BD3F8E" w:rsidRPr="00BD3F8E" w:rsidRDefault="00BD3F8E" w:rsidP="00BD3F8E">
            <w:pPr>
              <w:spacing w:after="200"/>
              <w:jc w:val="center"/>
              <w:rPr>
                <w:rFonts w:eastAsiaTheme="minorEastAsia"/>
                <w:b/>
                <w:bCs/>
                <w:sz w:val="28"/>
                <w:szCs w:val="28"/>
              </w:rPr>
            </w:pPr>
          </w:p>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noProof/>
                <w:sz w:val="28"/>
                <w:szCs w:val="28"/>
              </w:rPr>
              <mc:AlternateContent>
                <mc:Choice Requires="wps">
                  <w:drawing>
                    <wp:anchor distT="0" distB="0" distL="114300" distR="114300" simplePos="0" relativeHeight="251662336" behindDoc="0" locked="1" layoutInCell="1" allowOverlap="1" wp14:anchorId="7CEE8D16" wp14:editId="66A78CC3">
                      <wp:simplePos x="0" y="0"/>
                      <wp:positionH relativeFrom="column">
                        <wp:posOffset>1107440</wp:posOffset>
                      </wp:positionH>
                      <wp:positionV relativeFrom="paragraph">
                        <wp:posOffset>-186055</wp:posOffset>
                      </wp:positionV>
                      <wp:extent cx="0" cy="885825"/>
                      <wp:effectExtent l="0" t="0" r="19050" b="952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5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pt,-14.65pt" to="87.2pt,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">
                      <w10:anchorlock/>
                    </v:line>
                  </w:pict>
                </mc:Fallback>
              </mc:AlternateContent>
            </w:r>
            <w:r w:rsidRPr="00BD3F8E">
              <w:rPr>
                <w:rFonts w:eastAsiaTheme="minorEastAsia"/>
                <w:b/>
                <w:bCs/>
                <w:sz w:val="28"/>
                <w:szCs w:val="28"/>
                <w:lang w:val="en-US"/>
              </w:rPr>
              <w:t>p</w:t>
            </w:r>
            <w:r w:rsidRPr="00BD3F8E">
              <w:rPr>
                <w:rFonts w:eastAsiaTheme="minorEastAsia"/>
                <w:b/>
                <w:bCs/>
                <w:sz w:val="28"/>
                <w:szCs w:val="28"/>
                <w:vertAlign w:val="subscript"/>
              </w:rPr>
              <w:t xml:space="preserve">0                              </w:t>
            </w:r>
            <w:r w:rsidRPr="00BD3F8E">
              <w:rPr>
                <w:rFonts w:eastAsiaTheme="minorEastAsia"/>
                <w:b/>
                <w:bCs/>
                <w:sz w:val="28"/>
                <w:szCs w:val="28"/>
                <w:lang w:val="en-US"/>
              </w:rPr>
              <w:t>p</w:t>
            </w:r>
            <w:r w:rsidRPr="00BD3F8E">
              <w:rPr>
                <w:rFonts w:eastAsiaTheme="minorEastAsia"/>
                <w:b/>
                <w:bCs/>
                <w:sz w:val="28"/>
                <w:szCs w:val="28"/>
                <w:vertAlign w:val="subscript"/>
              </w:rPr>
              <w:t>1</w:t>
            </w:r>
          </w:p>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2008             2009</w:t>
            </w:r>
          </w:p>
        </w:tc>
      </w:tr>
      <w:tr w:rsidR="00BD3F8E" w:rsidRPr="00BD3F8E" w:rsidTr="00012F15">
        <w:trPr>
          <w:trHeight w:val="502"/>
        </w:trPr>
        <w:tc>
          <w:tcPr>
            <w:tcW w:w="1933"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Сыры</w:t>
            </w:r>
          </w:p>
        </w:tc>
        <w:tc>
          <w:tcPr>
            <w:tcW w:w="1878"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746000000</w:t>
            </w:r>
          </w:p>
        </w:tc>
        <w:tc>
          <w:tcPr>
            <w:tcW w:w="1876"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770000000</w:t>
            </w:r>
          </w:p>
        </w:tc>
        <w:tc>
          <w:tcPr>
            <w:tcW w:w="1873" w:type="dxa"/>
            <w:vAlign w:val="bottom"/>
          </w:tcPr>
          <w:p w:rsidR="00BD3F8E" w:rsidRPr="00BD3F8E" w:rsidRDefault="00BD3F8E" w:rsidP="00BD3F8E">
            <w:pPr>
              <w:spacing w:after="200"/>
              <w:jc w:val="center"/>
              <w:rPr>
                <w:rFonts w:eastAsiaTheme="minorHAnsi"/>
                <w:b/>
                <w:bCs/>
                <w:sz w:val="28"/>
                <w:szCs w:val="28"/>
                <w:lang w:eastAsia="en-US"/>
              </w:rPr>
            </w:pPr>
            <w:r w:rsidRPr="00BD3F8E">
              <w:rPr>
                <w:rFonts w:eastAsiaTheme="minorHAnsi"/>
                <w:b/>
                <w:bCs/>
                <w:sz w:val="28"/>
                <w:szCs w:val="28"/>
                <w:lang w:eastAsia="en-US"/>
              </w:rPr>
              <w:t>212,92</w:t>
            </w:r>
          </w:p>
        </w:tc>
        <w:tc>
          <w:tcPr>
            <w:tcW w:w="1873" w:type="dxa"/>
            <w:vAlign w:val="bottom"/>
          </w:tcPr>
          <w:p w:rsidR="00BD3F8E" w:rsidRPr="00BD3F8E" w:rsidRDefault="00BD3F8E" w:rsidP="00BD3F8E">
            <w:pPr>
              <w:spacing w:after="200"/>
              <w:jc w:val="center"/>
              <w:rPr>
                <w:rFonts w:eastAsiaTheme="minorHAnsi"/>
                <w:b/>
                <w:bCs/>
                <w:sz w:val="28"/>
                <w:szCs w:val="28"/>
                <w:lang w:eastAsia="en-US"/>
              </w:rPr>
            </w:pPr>
            <w:r w:rsidRPr="00BD3F8E">
              <w:rPr>
                <w:rFonts w:eastAsiaTheme="minorHAnsi"/>
                <w:b/>
                <w:bCs/>
                <w:sz w:val="28"/>
                <w:szCs w:val="28"/>
                <w:lang w:eastAsia="en-US"/>
              </w:rPr>
              <w:t>213,11</w:t>
            </w:r>
          </w:p>
        </w:tc>
      </w:tr>
      <w:tr w:rsidR="00BD3F8E" w:rsidRPr="00BD3F8E" w:rsidTr="00012F15">
        <w:trPr>
          <w:trHeight w:val="502"/>
        </w:trPr>
        <w:tc>
          <w:tcPr>
            <w:tcW w:w="1933"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Сахар</w:t>
            </w:r>
          </w:p>
        </w:tc>
        <w:tc>
          <w:tcPr>
            <w:tcW w:w="1878"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3310000000</w:t>
            </w:r>
          </w:p>
        </w:tc>
        <w:tc>
          <w:tcPr>
            <w:tcW w:w="1876"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2848000000</w:t>
            </w:r>
          </w:p>
        </w:tc>
        <w:tc>
          <w:tcPr>
            <w:tcW w:w="1873" w:type="dxa"/>
            <w:vAlign w:val="bottom"/>
          </w:tcPr>
          <w:p w:rsidR="00BD3F8E" w:rsidRPr="00BD3F8E" w:rsidRDefault="00BD3F8E" w:rsidP="00BD3F8E">
            <w:pPr>
              <w:spacing w:after="200"/>
              <w:jc w:val="center"/>
              <w:rPr>
                <w:rFonts w:eastAsiaTheme="minorHAnsi"/>
                <w:b/>
                <w:bCs/>
                <w:sz w:val="28"/>
                <w:szCs w:val="28"/>
                <w:lang w:eastAsia="en-US"/>
              </w:rPr>
            </w:pPr>
            <w:r w:rsidRPr="00BD3F8E">
              <w:rPr>
                <w:rFonts w:eastAsiaTheme="minorHAnsi"/>
                <w:b/>
                <w:bCs/>
                <w:sz w:val="28"/>
                <w:szCs w:val="28"/>
                <w:lang w:eastAsia="en-US"/>
              </w:rPr>
              <w:t>23,07</w:t>
            </w:r>
          </w:p>
        </w:tc>
        <w:tc>
          <w:tcPr>
            <w:tcW w:w="1873" w:type="dxa"/>
            <w:vAlign w:val="bottom"/>
          </w:tcPr>
          <w:p w:rsidR="00BD3F8E" w:rsidRPr="00BD3F8E" w:rsidRDefault="00BD3F8E" w:rsidP="00BD3F8E">
            <w:pPr>
              <w:spacing w:after="200"/>
              <w:jc w:val="center"/>
              <w:rPr>
                <w:rFonts w:eastAsiaTheme="minorHAnsi"/>
                <w:b/>
                <w:bCs/>
                <w:sz w:val="28"/>
                <w:szCs w:val="28"/>
                <w:lang w:eastAsia="en-US"/>
              </w:rPr>
            </w:pPr>
            <w:r w:rsidRPr="00BD3F8E">
              <w:rPr>
                <w:rFonts w:eastAsiaTheme="minorHAnsi"/>
                <w:b/>
                <w:bCs/>
                <w:sz w:val="28"/>
                <w:szCs w:val="28"/>
                <w:lang w:eastAsia="en-US"/>
              </w:rPr>
              <w:t>33,02</w:t>
            </w:r>
          </w:p>
        </w:tc>
      </w:tr>
      <w:tr w:rsidR="00BD3F8E" w:rsidRPr="00BD3F8E" w:rsidTr="00012F15">
        <w:trPr>
          <w:trHeight w:val="502"/>
        </w:trPr>
        <w:tc>
          <w:tcPr>
            <w:tcW w:w="1933"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Чай</w:t>
            </w:r>
          </w:p>
        </w:tc>
        <w:tc>
          <w:tcPr>
            <w:tcW w:w="1878"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184000000</w:t>
            </w:r>
          </w:p>
        </w:tc>
        <w:tc>
          <w:tcPr>
            <w:tcW w:w="1876" w:type="dxa"/>
          </w:tcPr>
          <w:p w:rsidR="00BD3F8E" w:rsidRPr="00BD3F8E" w:rsidRDefault="00BD3F8E" w:rsidP="00BD3F8E">
            <w:pPr>
              <w:spacing w:after="200"/>
              <w:ind w:firstLine="34"/>
              <w:jc w:val="center"/>
              <w:rPr>
                <w:rFonts w:eastAsiaTheme="minorEastAsia"/>
                <w:b/>
                <w:bCs/>
                <w:sz w:val="28"/>
                <w:szCs w:val="28"/>
              </w:rPr>
            </w:pPr>
            <w:r w:rsidRPr="00BD3F8E">
              <w:rPr>
                <w:rFonts w:eastAsiaTheme="minorEastAsia"/>
                <w:b/>
                <w:bCs/>
                <w:sz w:val="28"/>
                <w:szCs w:val="28"/>
              </w:rPr>
              <w:t>177000000</w:t>
            </w:r>
          </w:p>
        </w:tc>
        <w:tc>
          <w:tcPr>
            <w:tcW w:w="1873" w:type="dxa"/>
            <w:vAlign w:val="bottom"/>
          </w:tcPr>
          <w:p w:rsidR="00BD3F8E" w:rsidRPr="00BD3F8E" w:rsidRDefault="00BD3F8E" w:rsidP="00BD3F8E">
            <w:pPr>
              <w:spacing w:after="200"/>
              <w:jc w:val="center"/>
              <w:rPr>
                <w:rFonts w:eastAsiaTheme="minorHAnsi"/>
                <w:b/>
                <w:bCs/>
                <w:sz w:val="28"/>
                <w:szCs w:val="28"/>
                <w:lang w:eastAsia="en-US"/>
              </w:rPr>
            </w:pPr>
            <w:r w:rsidRPr="00BD3F8E">
              <w:rPr>
                <w:rFonts w:eastAsiaTheme="minorHAnsi"/>
                <w:b/>
                <w:bCs/>
                <w:sz w:val="28"/>
                <w:szCs w:val="28"/>
                <w:lang w:eastAsia="en-US"/>
              </w:rPr>
              <w:t>269,53</w:t>
            </w:r>
          </w:p>
        </w:tc>
        <w:tc>
          <w:tcPr>
            <w:tcW w:w="1873" w:type="dxa"/>
            <w:vAlign w:val="bottom"/>
          </w:tcPr>
          <w:p w:rsidR="00BD3F8E" w:rsidRPr="00BD3F8E" w:rsidRDefault="00BD3F8E" w:rsidP="00BD3F8E">
            <w:pPr>
              <w:spacing w:after="200"/>
              <w:jc w:val="center"/>
              <w:rPr>
                <w:rFonts w:eastAsiaTheme="minorHAnsi"/>
                <w:b/>
                <w:bCs/>
                <w:sz w:val="28"/>
                <w:szCs w:val="28"/>
                <w:lang w:eastAsia="en-US"/>
              </w:rPr>
            </w:pPr>
            <w:r w:rsidRPr="00BD3F8E">
              <w:rPr>
                <w:rFonts w:eastAsiaTheme="minorHAnsi"/>
                <w:b/>
                <w:bCs/>
                <w:sz w:val="28"/>
                <w:szCs w:val="28"/>
                <w:lang w:eastAsia="en-US"/>
              </w:rPr>
              <w:t>339,81</w:t>
            </w:r>
          </w:p>
        </w:tc>
      </w:tr>
    </w:tbl>
    <w:p w:rsidR="00BD3F8E" w:rsidRPr="00BD3F8E" w:rsidRDefault="00BD3F8E" w:rsidP="00BD3F8E">
      <w:pPr>
        <w:numPr>
          <w:ilvl w:val="0"/>
          <w:numId w:val="15"/>
        </w:numPr>
        <w:spacing w:after="200" w:line="360" w:lineRule="auto"/>
        <w:rPr>
          <w:rFonts w:eastAsiaTheme="minorHAnsi"/>
          <w:b/>
          <w:sz w:val="28"/>
          <w:szCs w:val="22"/>
          <w:lang w:eastAsia="en-US"/>
        </w:rPr>
      </w:pPr>
      <w:r w:rsidRPr="00BD3F8E">
        <w:rPr>
          <w:rFonts w:eastAsiaTheme="minorHAnsi"/>
          <w:b/>
          <w:sz w:val="28"/>
          <w:szCs w:val="22"/>
          <w:lang w:eastAsia="en-US"/>
        </w:rPr>
        <w:t>Методика решения задачи</w:t>
      </w:r>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sz w:val="28"/>
          <w:szCs w:val="22"/>
          <w:lang w:eastAsia="en-US"/>
        </w:rPr>
        <w:t xml:space="preserve">Расчет показателей агрегатных индексов осуществим по формулам, представленным в табл.8. </w:t>
      </w:r>
    </w:p>
    <w:p w:rsidR="00BD3F8E" w:rsidRDefault="00BD3F8E" w:rsidP="00BD3F8E">
      <w:pPr>
        <w:spacing w:line="360" w:lineRule="auto"/>
        <w:ind w:firstLine="709"/>
        <w:jc w:val="right"/>
        <w:rPr>
          <w:rFonts w:eastAsiaTheme="minorHAnsi"/>
          <w:b/>
          <w:sz w:val="28"/>
          <w:szCs w:val="22"/>
          <w:lang w:eastAsia="en-US"/>
        </w:rPr>
      </w:pPr>
    </w:p>
    <w:p w:rsidR="00BD3F8E" w:rsidRPr="00BD3F8E" w:rsidRDefault="00BD3F8E" w:rsidP="00BD3F8E">
      <w:pPr>
        <w:spacing w:line="360" w:lineRule="auto"/>
        <w:ind w:firstLine="709"/>
        <w:jc w:val="right"/>
        <w:rPr>
          <w:rFonts w:eastAsiaTheme="minorHAnsi"/>
          <w:sz w:val="28"/>
          <w:szCs w:val="22"/>
          <w:lang w:eastAsia="en-US"/>
        </w:rPr>
      </w:pPr>
      <w:r w:rsidRPr="00BD3F8E">
        <w:rPr>
          <w:rFonts w:eastAsiaTheme="minorHAnsi"/>
          <w:b/>
          <w:sz w:val="28"/>
          <w:szCs w:val="22"/>
          <w:lang w:eastAsia="en-US"/>
        </w:rPr>
        <w:lastRenderedPageBreak/>
        <w:t>Таблица 8</w:t>
      </w:r>
    </w:p>
    <w:p w:rsidR="00BD3F8E" w:rsidRPr="00BD3F8E" w:rsidRDefault="00BD3F8E" w:rsidP="00BD3F8E">
      <w:pPr>
        <w:spacing w:line="360" w:lineRule="auto"/>
        <w:ind w:firstLine="709"/>
        <w:jc w:val="center"/>
        <w:rPr>
          <w:rFonts w:eastAsiaTheme="minorHAnsi"/>
          <w:sz w:val="28"/>
          <w:szCs w:val="22"/>
          <w:lang w:eastAsia="en-US"/>
        </w:rPr>
      </w:pPr>
      <w:r w:rsidRPr="00BD3F8E">
        <w:rPr>
          <w:rFonts w:eastAsiaTheme="minorHAnsi"/>
          <w:sz w:val="28"/>
          <w:szCs w:val="22"/>
          <w:lang w:eastAsia="en-US"/>
        </w:rPr>
        <w:t>Формулы расчета показателей</w:t>
      </w:r>
      <w:r w:rsidRPr="00BD3F8E">
        <w:rPr>
          <w:rFonts w:asciiTheme="minorHAnsi" w:eastAsiaTheme="minorHAnsi" w:hAnsiTheme="minorHAnsi" w:cstheme="minorBidi"/>
          <w:noProof/>
          <w:sz w:val="22"/>
          <w:szCs w:val="22"/>
        </w:rPr>
        <w:drawing>
          <wp:inline distT="0" distB="0" distL="0" distR="0" wp14:anchorId="7F92CC2D" wp14:editId="3DAFD9E0">
            <wp:extent cx="3857625" cy="962025"/>
            <wp:effectExtent l="0" t="0" r="9525"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57625" cy="962025"/>
                    </a:xfrm>
                    <a:prstGeom prst="rect">
                      <a:avLst/>
                    </a:prstGeom>
                    <a:noFill/>
                    <a:ln>
                      <a:noFill/>
                    </a:ln>
                  </pic:spPr>
                </pic:pic>
              </a:graphicData>
            </a:graphic>
          </wp:inline>
        </w:drawing>
      </w:r>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sz w:val="28"/>
          <w:szCs w:val="22"/>
          <w:lang w:eastAsia="en-US"/>
        </w:rPr>
        <w:t>Числовые обозначения:</w:t>
      </w:r>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iCs/>
          <w:sz w:val="28"/>
          <w:szCs w:val="22"/>
          <w:lang w:val="en-US" w:eastAsia="en-US"/>
        </w:rPr>
        <w:t>q</w:t>
      </w:r>
      <w:r w:rsidRPr="00BD3F8E">
        <w:rPr>
          <w:rFonts w:eastAsiaTheme="minorHAnsi"/>
          <w:iCs/>
          <w:sz w:val="28"/>
          <w:szCs w:val="22"/>
          <w:lang w:eastAsia="en-US"/>
        </w:rPr>
        <w:t xml:space="preserve">0, </w:t>
      </w:r>
      <w:r w:rsidRPr="00BD3F8E">
        <w:rPr>
          <w:rFonts w:eastAsiaTheme="minorHAnsi"/>
          <w:iCs/>
          <w:sz w:val="28"/>
          <w:szCs w:val="22"/>
          <w:lang w:val="en-US" w:eastAsia="en-US"/>
        </w:rPr>
        <w:t>q</w:t>
      </w:r>
      <w:r w:rsidRPr="00BD3F8E">
        <w:rPr>
          <w:rFonts w:eastAsiaTheme="minorHAnsi"/>
          <w:iCs/>
          <w:sz w:val="28"/>
          <w:szCs w:val="22"/>
          <w:lang w:eastAsia="en-US"/>
        </w:rPr>
        <w:t>1</w:t>
      </w:r>
      <w:r w:rsidRPr="00BD3F8E">
        <w:rPr>
          <w:rFonts w:eastAsiaTheme="minorHAnsi"/>
          <w:sz w:val="28"/>
          <w:szCs w:val="22"/>
          <w:lang w:eastAsia="en-US"/>
        </w:rPr>
        <w:t xml:space="preserve"> –количество проданного товара;</w:t>
      </w:r>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iCs/>
          <w:sz w:val="28"/>
          <w:szCs w:val="22"/>
          <w:lang w:eastAsia="en-US"/>
        </w:rPr>
        <w:t xml:space="preserve">p0, </w:t>
      </w:r>
      <w:r w:rsidRPr="00BD3F8E">
        <w:rPr>
          <w:rFonts w:eastAsiaTheme="minorHAnsi"/>
          <w:iCs/>
          <w:sz w:val="28"/>
          <w:szCs w:val="22"/>
          <w:lang w:val="en-US" w:eastAsia="en-US"/>
        </w:rPr>
        <w:t>p</w:t>
      </w:r>
      <w:r w:rsidRPr="00BD3F8E">
        <w:rPr>
          <w:rFonts w:eastAsiaTheme="minorHAnsi"/>
          <w:iCs/>
          <w:sz w:val="28"/>
          <w:szCs w:val="22"/>
          <w:lang w:eastAsia="en-US"/>
        </w:rPr>
        <w:t>1</w:t>
      </w:r>
      <w:r w:rsidRPr="00BD3F8E">
        <w:rPr>
          <w:rFonts w:eastAsiaTheme="minorHAnsi"/>
          <w:sz w:val="28"/>
          <w:szCs w:val="22"/>
          <w:lang w:eastAsia="en-US"/>
        </w:rPr>
        <w:t xml:space="preserve"> – цена единицы продукции или товара</w:t>
      </w:r>
    </w:p>
    <w:p w:rsidR="00BD3F8E" w:rsidRPr="00BD3F8E" w:rsidRDefault="00BD3F8E" w:rsidP="00BD3F8E">
      <w:pPr>
        <w:spacing w:line="360" w:lineRule="auto"/>
        <w:ind w:firstLine="709"/>
        <w:jc w:val="both"/>
        <w:rPr>
          <w:rFonts w:eastAsiaTheme="minorHAnsi"/>
          <w:sz w:val="28"/>
          <w:szCs w:val="22"/>
          <w:lang w:eastAsia="en-US"/>
        </w:rPr>
      </w:pPr>
    </w:p>
    <w:p w:rsidR="00BD3F8E" w:rsidRPr="00BD3F8E" w:rsidRDefault="00BD3F8E" w:rsidP="00BD3F8E">
      <w:pPr>
        <w:numPr>
          <w:ilvl w:val="0"/>
          <w:numId w:val="15"/>
        </w:numPr>
        <w:spacing w:after="200" w:line="360" w:lineRule="auto"/>
        <w:jc w:val="both"/>
        <w:rPr>
          <w:rFonts w:eastAsiaTheme="minorHAnsi"/>
          <w:b/>
          <w:sz w:val="28"/>
          <w:szCs w:val="28"/>
          <w:lang w:eastAsia="en-US"/>
        </w:rPr>
      </w:pPr>
      <w:r w:rsidRPr="00BD3F8E">
        <w:rPr>
          <w:rFonts w:eastAsiaTheme="minorHAnsi"/>
          <w:b/>
          <w:sz w:val="28"/>
          <w:szCs w:val="28"/>
          <w:lang w:eastAsia="en-US"/>
        </w:rPr>
        <w:t>Технология выполнения компьютерных расчетов</w:t>
      </w:r>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sz w:val="28"/>
          <w:szCs w:val="22"/>
          <w:lang w:eastAsia="en-US"/>
        </w:rPr>
        <w:t xml:space="preserve">Расчеты показателей </w:t>
      </w:r>
      <w:r w:rsidRPr="00BD3F8E">
        <w:rPr>
          <w:rFonts w:eastAsiaTheme="minorHAnsi"/>
          <w:sz w:val="28"/>
          <w:szCs w:val="22"/>
          <w:lang w:eastAsia="en-US"/>
        </w:rPr>
        <w:t>индексов</w:t>
      </w:r>
      <w:r w:rsidRPr="00BD3F8E">
        <w:rPr>
          <w:rFonts w:eastAsiaTheme="minorHAnsi"/>
          <w:sz w:val="28"/>
          <w:szCs w:val="22"/>
          <w:lang w:eastAsia="en-US"/>
        </w:rPr>
        <w:t xml:space="preserve"> выполнены с применением пакета прикладных программ обработки электронных таблиц </w:t>
      </w:r>
      <w:r w:rsidRPr="00BD3F8E">
        <w:rPr>
          <w:rFonts w:eastAsiaTheme="minorHAnsi"/>
          <w:sz w:val="28"/>
          <w:szCs w:val="22"/>
          <w:lang w:val="en-US" w:eastAsia="en-US"/>
        </w:rPr>
        <w:t>MS</w:t>
      </w:r>
      <w:r w:rsidRPr="00BD3F8E">
        <w:rPr>
          <w:rFonts w:eastAsiaTheme="minorHAnsi"/>
          <w:sz w:val="28"/>
          <w:szCs w:val="22"/>
          <w:lang w:eastAsia="en-US"/>
        </w:rPr>
        <w:t xml:space="preserve"> </w:t>
      </w:r>
      <w:r w:rsidRPr="00BD3F8E">
        <w:rPr>
          <w:rFonts w:eastAsiaTheme="minorHAnsi"/>
          <w:sz w:val="28"/>
          <w:szCs w:val="22"/>
          <w:lang w:val="en-US" w:eastAsia="en-US"/>
        </w:rPr>
        <w:t>Excel</w:t>
      </w:r>
      <w:r w:rsidRPr="00BD3F8E">
        <w:rPr>
          <w:rFonts w:eastAsiaTheme="minorHAnsi"/>
          <w:sz w:val="28"/>
          <w:szCs w:val="22"/>
          <w:lang w:eastAsia="en-US"/>
        </w:rPr>
        <w:t xml:space="preserve"> в среде </w:t>
      </w:r>
      <w:r w:rsidRPr="00BD3F8E">
        <w:rPr>
          <w:rFonts w:eastAsiaTheme="minorHAnsi"/>
          <w:sz w:val="28"/>
          <w:szCs w:val="22"/>
          <w:lang w:val="en-US" w:eastAsia="en-US"/>
        </w:rPr>
        <w:t>Windows</w:t>
      </w:r>
      <w:r w:rsidRPr="00BD3F8E">
        <w:rPr>
          <w:rFonts w:eastAsiaTheme="minorHAnsi"/>
          <w:sz w:val="28"/>
          <w:szCs w:val="22"/>
          <w:lang w:eastAsia="en-US"/>
        </w:rPr>
        <w:t>.</w:t>
      </w:r>
    </w:p>
    <w:p w:rsidR="00BD3F8E" w:rsidRPr="00BD3F8E" w:rsidRDefault="00BD3F8E" w:rsidP="00BD3F8E">
      <w:pPr>
        <w:spacing w:line="360" w:lineRule="auto"/>
        <w:ind w:firstLine="709"/>
        <w:jc w:val="both"/>
        <w:rPr>
          <w:rFonts w:eastAsiaTheme="minorHAnsi"/>
          <w:sz w:val="28"/>
          <w:szCs w:val="22"/>
          <w:lang w:eastAsia="en-US"/>
        </w:rPr>
      </w:pPr>
      <w:r w:rsidRPr="00BD3F8E">
        <w:rPr>
          <w:rFonts w:eastAsiaTheme="minorHAnsi"/>
          <w:sz w:val="28"/>
          <w:szCs w:val="22"/>
          <w:lang w:eastAsia="en-US"/>
        </w:rPr>
        <w:t xml:space="preserve">Расположение на рабочем листе </w:t>
      </w:r>
      <w:r w:rsidRPr="00BD3F8E">
        <w:rPr>
          <w:rFonts w:eastAsiaTheme="minorHAnsi"/>
          <w:sz w:val="28"/>
          <w:szCs w:val="22"/>
          <w:lang w:val="en-US" w:eastAsia="en-US"/>
        </w:rPr>
        <w:t>Excel</w:t>
      </w:r>
      <w:r w:rsidRPr="00BD3F8E">
        <w:rPr>
          <w:rFonts w:eastAsiaTheme="minorHAnsi"/>
          <w:sz w:val="28"/>
          <w:szCs w:val="22"/>
          <w:lang w:eastAsia="en-US"/>
        </w:rPr>
        <w:t xml:space="preserve"> исходных данных (табл.7) и расчетных формул (1)-(3) (в формате </w:t>
      </w:r>
      <w:r w:rsidRPr="00BD3F8E">
        <w:rPr>
          <w:rFonts w:eastAsiaTheme="minorHAnsi"/>
          <w:sz w:val="28"/>
          <w:szCs w:val="22"/>
          <w:lang w:val="en-US" w:eastAsia="en-US"/>
        </w:rPr>
        <w:t>Excel</w:t>
      </w:r>
      <w:r w:rsidRPr="00BD3F8E">
        <w:rPr>
          <w:rFonts w:eastAsiaTheme="minorHAnsi"/>
          <w:sz w:val="28"/>
          <w:szCs w:val="22"/>
          <w:lang w:eastAsia="en-US"/>
        </w:rPr>
        <w:t>) представлено в табл.9</w:t>
      </w:r>
    </w:p>
    <w:p w:rsidR="00BD3F8E" w:rsidRPr="00BD3F8E" w:rsidRDefault="00BD3F8E" w:rsidP="00BD3F8E">
      <w:pPr>
        <w:spacing w:line="360" w:lineRule="auto"/>
        <w:rPr>
          <w:rFonts w:eastAsiaTheme="minorHAnsi"/>
          <w:sz w:val="28"/>
          <w:szCs w:val="22"/>
          <w:lang w:eastAsia="en-US"/>
        </w:rPr>
      </w:pPr>
      <w:r w:rsidRPr="00BD3F8E">
        <w:rPr>
          <w:rFonts w:eastAsiaTheme="minorHAnsi"/>
          <w:noProof/>
          <w:sz w:val="28"/>
          <w:szCs w:val="22"/>
        </w:rPr>
        <w:drawing>
          <wp:inline distT="0" distB="0" distL="0" distR="0" wp14:anchorId="094F6D81" wp14:editId="47289AE5">
            <wp:extent cx="5924550" cy="36004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8">
                      <a:grayscl/>
                      <a:extLst>
                        <a:ext uri="{28A0092B-C50C-407E-A947-70E740481C1C}">
                          <a14:useLocalDpi xmlns:a14="http://schemas.microsoft.com/office/drawing/2010/main" val="0"/>
                        </a:ext>
                      </a:extLst>
                    </a:blip>
                    <a:srcRect/>
                    <a:stretch>
                      <a:fillRect/>
                    </a:stretch>
                  </pic:blipFill>
                  <pic:spPr bwMode="auto">
                    <a:xfrm>
                      <a:off x="0" y="0"/>
                      <a:ext cx="5924550" cy="3600450"/>
                    </a:xfrm>
                    <a:prstGeom prst="rect">
                      <a:avLst/>
                    </a:prstGeom>
                    <a:noFill/>
                    <a:ln>
                      <a:noFill/>
                    </a:ln>
                  </pic:spPr>
                </pic:pic>
              </a:graphicData>
            </a:graphic>
          </wp:inline>
        </w:drawing>
      </w:r>
    </w:p>
    <w:p w:rsidR="00BD3F8E" w:rsidRPr="00BD3F8E" w:rsidRDefault="00BD3F8E" w:rsidP="00BD3F8E">
      <w:pPr>
        <w:spacing w:line="360" w:lineRule="auto"/>
        <w:rPr>
          <w:rFonts w:eastAsiaTheme="minorHAnsi"/>
          <w:sz w:val="28"/>
          <w:szCs w:val="22"/>
          <w:lang w:eastAsia="en-US"/>
        </w:rPr>
      </w:pPr>
    </w:p>
    <w:p w:rsidR="00BD3F8E" w:rsidRPr="00BD3F8E" w:rsidRDefault="00BD3F8E" w:rsidP="00BD3F8E">
      <w:pPr>
        <w:spacing w:line="360" w:lineRule="auto"/>
        <w:rPr>
          <w:rFonts w:eastAsiaTheme="minorHAnsi"/>
          <w:sz w:val="28"/>
          <w:szCs w:val="22"/>
          <w:lang w:eastAsia="en-US"/>
        </w:rPr>
      </w:pPr>
    </w:p>
    <w:p w:rsidR="00BD3F8E" w:rsidRPr="00BD3F8E" w:rsidRDefault="00BD3F8E" w:rsidP="00BD3F8E">
      <w:pPr>
        <w:spacing w:line="360" w:lineRule="auto"/>
        <w:ind w:firstLine="709"/>
        <w:rPr>
          <w:rFonts w:eastAsiaTheme="minorHAnsi"/>
          <w:sz w:val="28"/>
          <w:szCs w:val="22"/>
          <w:lang w:eastAsia="en-US"/>
        </w:rPr>
      </w:pPr>
      <w:r w:rsidRPr="00BD3F8E">
        <w:rPr>
          <w:rFonts w:eastAsiaTheme="minorHAnsi"/>
          <w:sz w:val="28"/>
          <w:szCs w:val="22"/>
          <w:lang w:eastAsia="en-US"/>
        </w:rPr>
        <w:lastRenderedPageBreak/>
        <w:t>Результаты расчетов приведены в табл.10.</w:t>
      </w:r>
    </w:p>
    <w:p w:rsidR="00BD3F8E" w:rsidRPr="00BD3F8E" w:rsidRDefault="00BD3F8E" w:rsidP="00BD3F8E">
      <w:pPr>
        <w:spacing w:line="360" w:lineRule="auto"/>
        <w:rPr>
          <w:rFonts w:eastAsiaTheme="minorHAnsi"/>
          <w:sz w:val="28"/>
          <w:szCs w:val="22"/>
          <w:lang w:eastAsia="en-US"/>
        </w:rPr>
      </w:pPr>
      <w:r w:rsidRPr="00BD3F8E">
        <w:rPr>
          <w:rFonts w:eastAsiaTheme="minorHAnsi"/>
          <w:noProof/>
          <w:sz w:val="28"/>
          <w:szCs w:val="22"/>
        </w:rPr>
        <w:drawing>
          <wp:inline distT="0" distB="0" distL="0" distR="0" wp14:anchorId="34CD35D1" wp14:editId="3F966E7D">
            <wp:extent cx="5772150" cy="3857625"/>
            <wp:effectExtent l="0" t="0" r="0"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a:grayscl/>
                      <a:extLst>
                        <a:ext uri="{28A0092B-C50C-407E-A947-70E740481C1C}">
                          <a14:useLocalDpi xmlns:a14="http://schemas.microsoft.com/office/drawing/2010/main" val="0"/>
                        </a:ext>
                      </a:extLst>
                    </a:blip>
                    <a:srcRect/>
                    <a:stretch>
                      <a:fillRect/>
                    </a:stretch>
                  </pic:blipFill>
                  <pic:spPr bwMode="auto">
                    <a:xfrm>
                      <a:off x="0" y="0"/>
                      <a:ext cx="5772150" cy="3857625"/>
                    </a:xfrm>
                    <a:prstGeom prst="rect">
                      <a:avLst/>
                    </a:prstGeom>
                    <a:noFill/>
                    <a:ln>
                      <a:noFill/>
                    </a:ln>
                  </pic:spPr>
                </pic:pic>
              </a:graphicData>
            </a:graphic>
          </wp:inline>
        </w:drawing>
      </w:r>
    </w:p>
    <w:p w:rsidR="00BD3F8E" w:rsidRPr="00BD3F8E" w:rsidRDefault="00BD3F8E" w:rsidP="00BD3F8E">
      <w:pPr>
        <w:rPr>
          <w:rFonts w:eastAsiaTheme="minorHAnsi"/>
          <w:sz w:val="28"/>
          <w:szCs w:val="22"/>
          <w:lang w:eastAsia="en-US"/>
        </w:rPr>
      </w:pPr>
      <w:r w:rsidRPr="00BD3F8E">
        <w:rPr>
          <w:rFonts w:eastAsiaTheme="minorHAnsi"/>
          <w:sz w:val="28"/>
          <w:szCs w:val="22"/>
          <w:lang w:eastAsia="en-US"/>
        </w:rPr>
        <w:t>Графически динамика продаж и цен представлена на рисунке 1 и 2.</w:t>
      </w:r>
    </w:p>
    <w:p w:rsidR="00BD3F8E" w:rsidRPr="00BD3F8E" w:rsidRDefault="00BD3F8E" w:rsidP="00BD3F8E">
      <w:pPr>
        <w:rPr>
          <w:rFonts w:eastAsiaTheme="minorHAnsi"/>
          <w:sz w:val="28"/>
          <w:szCs w:val="22"/>
          <w:lang w:eastAsia="en-US"/>
        </w:rPr>
      </w:pPr>
    </w:p>
    <w:p w:rsidR="00BD3F8E" w:rsidRPr="00BD3F8E" w:rsidRDefault="00BD3F8E" w:rsidP="00BD3F8E">
      <w:pPr>
        <w:keepNext/>
        <w:spacing w:line="360" w:lineRule="auto"/>
        <w:rPr>
          <w:rFonts w:asciiTheme="minorHAnsi" w:eastAsiaTheme="minorHAnsi" w:hAnsiTheme="minorHAnsi" w:cstheme="minorBidi"/>
          <w:sz w:val="22"/>
          <w:szCs w:val="22"/>
          <w:lang w:eastAsia="en-US"/>
        </w:rPr>
      </w:pPr>
      <w:r w:rsidRPr="00BD3F8E">
        <w:rPr>
          <w:rFonts w:asciiTheme="minorHAnsi" w:eastAsiaTheme="minorHAnsi" w:hAnsiTheme="minorHAnsi" w:cstheme="minorBidi"/>
          <w:noProof/>
          <w:sz w:val="22"/>
          <w:szCs w:val="22"/>
        </w:rPr>
        <w:drawing>
          <wp:anchor distT="0" distB="0" distL="114300" distR="114300" simplePos="0" relativeHeight="251663360" behindDoc="0" locked="0" layoutInCell="1" allowOverlap="1" wp14:anchorId="02D95034" wp14:editId="65E6994E">
            <wp:simplePos x="0" y="0"/>
            <wp:positionH relativeFrom="column">
              <wp:posOffset>-3810</wp:posOffset>
            </wp:positionH>
            <wp:positionV relativeFrom="paragraph">
              <wp:posOffset>5080</wp:posOffset>
            </wp:positionV>
            <wp:extent cx="2724150" cy="4229100"/>
            <wp:effectExtent l="0" t="0" r="19050" b="19050"/>
            <wp:wrapSquare wrapText="bothSides"/>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14:sizeRelH relativeFrom="page">
              <wp14:pctWidth>0</wp14:pctWidth>
            </wp14:sizeRelH>
            <wp14:sizeRelV relativeFrom="page">
              <wp14:pctHeight>0</wp14:pctHeight>
            </wp14:sizeRelV>
          </wp:anchor>
        </w:drawing>
      </w:r>
      <w:r w:rsidRPr="00BD3F8E">
        <w:rPr>
          <w:rFonts w:asciiTheme="minorHAnsi" w:eastAsiaTheme="minorHAnsi" w:hAnsiTheme="minorHAnsi" w:cstheme="minorBidi"/>
          <w:noProof/>
          <w:sz w:val="22"/>
          <w:szCs w:val="22"/>
        </w:rPr>
        <w:drawing>
          <wp:inline distT="0" distB="0" distL="0" distR="0" wp14:anchorId="5A942AF1" wp14:editId="014035B9">
            <wp:extent cx="2790825" cy="4229100"/>
            <wp:effectExtent l="0" t="0" r="9525" b="19050"/>
            <wp:docPr id="56" name="Диаграмма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BD3F8E" w:rsidRPr="00BD3F8E" w:rsidRDefault="00BD3F8E" w:rsidP="00BD3F8E">
      <w:pPr>
        <w:spacing w:after="200"/>
        <w:ind w:left="1416"/>
        <w:rPr>
          <w:rFonts w:eastAsiaTheme="minorHAnsi"/>
          <w:b/>
          <w:bCs/>
          <w:color w:val="000000" w:themeColor="text1"/>
          <w:sz w:val="28"/>
          <w:szCs w:val="18"/>
          <w:lang w:eastAsia="en-US"/>
        </w:rPr>
      </w:pPr>
      <w:r w:rsidRPr="00BD3F8E">
        <w:rPr>
          <w:rFonts w:asciiTheme="minorHAnsi" w:eastAsiaTheme="minorHAnsi" w:hAnsiTheme="minorHAnsi" w:cstheme="minorBidi"/>
          <w:b/>
          <w:bCs/>
          <w:color w:val="000000" w:themeColor="text1"/>
          <w:sz w:val="18"/>
          <w:szCs w:val="18"/>
          <w:lang w:eastAsia="en-US"/>
        </w:rPr>
        <w:t xml:space="preserve">Рисунок </w:t>
      </w:r>
      <w:r w:rsidRPr="00BD3F8E">
        <w:rPr>
          <w:rFonts w:asciiTheme="minorHAnsi" w:eastAsiaTheme="minorHAnsi" w:hAnsiTheme="minorHAnsi" w:cstheme="minorBidi"/>
          <w:b/>
          <w:bCs/>
          <w:color w:val="000000" w:themeColor="text1"/>
          <w:sz w:val="18"/>
          <w:szCs w:val="18"/>
          <w:lang w:eastAsia="en-US"/>
        </w:rPr>
        <w:fldChar w:fldCharType="begin"/>
      </w:r>
      <w:r w:rsidRPr="00BD3F8E">
        <w:rPr>
          <w:rFonts w:asciiTheme="minorHAnsi" w:eastAsiaTheme="minorHAnsi" w:hAnsiTheme="minorHAnsi" w:cstheme="minorBidi"/>
          <w:b/>
          <w:bCs/>
          <w:color w:val="000000" w:themeColor="text1"/>
          <w:sz w:val="18"/>
          <w:szCs w:val="18"/>
          <w:lang w:eastAsia="en-US"/>
        </w:rPr>
        <w:instrText xml:space="preserve"> SEQ Рисунок \* ARABIC </w:instrText>
      </w:r>
      <w:r w:rsidRPr="00BD3F8E">
        <w:rPr>
          <w:rFonts w:asciiTheme="minorHAnsi" w:eastAsiaTheme="minorHAnsi" w:hAnsiTheme="minorHAnsi" w:cstheme="minorBidi"/>
          <w:b/>
          <w:bCs/>
          <w:color w:val="000000" w:themeColor="text1"/>
          <w:sz w:val="18"/>
          <w:szCs w:val="18"/>
          <w:lang w:eastAsia="en-US"/>
        </w:rPr>
        <w:fldChar w:fldCharType="separate"/>
      </w:r>
      <w:r w:rsidRPr="00BD3F8E">
        <w:rPr>
          <w:rFonts w:asciiTheme="minorHAnsi" w:eastAsiaTheme="minorHAnsi" w:hAnsiTheme="minorHAnsi" w:cstheme="minorBidi"/>
          <w:b/>
          <w:bCs/>
          <w:noProof/>
          <w:color w:val="000000" w:themeColor="text1"/>
          <w:sz w:val="18"/>
          <w:szCs w:val="18"/>
          <w:lang w:eastAsia="en-US"/>
        </w:rPr>
        <w:t>1</w:t>
      </w:r>
      <w:r w:rsidRPr="00BD3F8E">
        <w:rPr>
          <w:rFonts w:asciiTheme="minorHAnsi" w:eastAsiaTheme="minorHAnsi" w:hAnsiTheme="minorHAnsi" w:cstheme="minorBidi"/>
          <w:b/>
          <w:bCs/>
          <w:color w:val="000000" w:themeColor="text1"/>
          <w:sz w:val="18"/>
          <w:szCs w:val="18"/>
          <w:lang w:eastAsia="en-US"/>
        </w:rPr>
        <w:fldChar w:fldCharType="end"/>
      </w:r>
      <w:r w:rsidRPr="00BD3F8E">
        <w:rPr>
          <w:rFonts w:asciiTheme="minorHAnsi" w:eastAsiaTheme="minorHAnsi" w:hAnsiTheme="minorHAnsi" w:cstheme="minorBidi"/>
          <w:b/>
          <w:bCs/>
          <w:color w:val="000000" w:themeColor="text1"/>
          <w:sz w:val="18"/>
          <w:szCs w:val="18"/>
          <w:lang w:eastAsia="en-US"/>
        </w:rPr>
        <w:t xml:space="preserve"> </w:t>
      </w:r>
      <w:r w:rsidRPr="00BD3F8E">
        <w:rPr>
          <w:rFonts w:asciiTheme="minorHAnsi" w:eastAsiaTheme="minorHAnsi" w:hAnsiTheme="minorHAnsi" w:cstheme="minorBidi"/>
          <w:b/>
          <w:bCs/>
          <w:color w:val="000000" w:themeColor="text1"/>
          <w:sz w:val="18"/>
          <w:szCs w:val="18"/>
          <w:lang w:eastAsia="en-US"/>
        </w:rPr>
        <w:tab/>
      </w:r>
      <w:r w:rsidRPr="00BD3F8E">
        <w:rPr>
          <w:rFonts w:asciiTheme="minorHAnsi" w:eastAsiaTheme="minorHAnsi" w:hAnsiTheme="minorHAnsi" w:cstheme="minorBidi"/>
          <w:b/>
          <w:bCs/>
          <w:color w:val="000000" w:themeColor="text1"/>
          <w:sz w:val="18"/>
          <w:szCs w:val="18"/>
          <w:lang w:eastAsia="en-US"/>
        </w:rPr>
        <w:tab/>
      </w:r>
      <w:r w:rsidRPr="00BD3F8E">
        <w:rPr>
          <w:rFonts w:asciiTheme="minorHAnsi" w:eastAsiaTheme="minorHAnsi" w:hAnsiTheme="minorHAnsi" w:cstheme="minorBidi"/>
          <w:b/>
          <w:bCs/>
          <w:color w:val="000000" w:themeColor="text1"/>
          <w:sz w:val="18"/>
          <w:szCs w:val="18"/>
          <w:lang w:eastAsia="en-US"/>
        </w:rPr>
        <w:tab/>
      </w:r>
      <w:r w:rsidRPr="00BD3F8E">
        <w:rPr>
          <w:rFonts w:asciiTheme="minorHAnsi" w:eastAsiaTheme="minorHAnsi" w:hAnsiTheme="minorHAnsi" w:cstheme="minorBidi"/>
          <w:b/>
          <w:bCs/>
          <w:color w:val="000000" w:themeColor="text1"/>
          <w:sz w:val="18"/>
          <w:szCs w:val="18"/>
          <w:lang w:eastAsia="en-US"/>
        </w:rPr>
        <w:tab/>
      </w:r>
      <w:r w:rsidRPr="00BD3F8E">
        <w:rPr>
          <w:rFonts w:asciiTheme="minorHAnsi" w:eastAsiaTheme="minorHAnsi" w:hAnsiTheme="minorHAnsi" w:cstheme="minorBidi"/>
          <w:b/>
          <w:bCs/>
          <w:color w:val="000000" w:themeColor="text1"/>
          <w:sz w:val="18"/>
          <w:szCs w:val="18"/>
          <w:lang w:eastAsia="en-US"/>
        </w:rPr>
        <w:tab/>
      </w:r>
      <w:r w:rsidRPr="00BD3F8E">
        <w:rPr>
          <w:rFonts w:asciiTheme="minorHAnsi" w:eastAsiaTheme="minorHAnsi" w:hAnsiTheme="minorHAnsi" w:cstheme="minorBidi"/>
          <w:b/>
          <w:bCs/>
          <w:color w:val="000000" w:themeColor="text1"/>
          <w:sz w:val="18"/>
          <w:szCs w:val="18"/>
          <w:lang w:eastAsia="en-US"/>
        </w:rPr>
        <w:tab/>
        <w:t>Рисунок 2</w:t>
      </w:r>
    </w:p>
    <w:p w:rsidR="00BD3F8E" w:rsidRPr="00BD3F8E" w:rsidRDefault="00BD3F8E" w:rsidP="00BD3F8E">
      <w:pPr>
        <w:numPr>
          <w:ilvl w:val="0"/>
          <w:numId w:val="15"/>
        </w:numPr>
        <w:spacing w:after="200" w:line="276" w:lineRule="auto"/>
        <w:rPr>
          <w:rFonts w:eastAsiaTheme="minorHAnsi"/>
          <w:b/>
          <w:bCs/>
          <w:color w:val="000000" w:themeColor="text1"/>
          <w:sz w:val="28"/>
          <w:szCs w:val="18"/>
          <w:lang w:eastAsia="en-US"/>
        </w:rPr>
      </w:pPr>
      <w:r w:rsidRPr="00BD3F8E">
        <w:rPr>
          <w:rFonts w:eastAsiaTheme="minorHAnsi"/>
          <w:b/>
          <w:bCs/>
          <w:color w:val="000000" w:themeColor="text1"/>
          <w:sz w:val="28"/>
          <w:szCs w:val="18"/>
          <w:lang w:eastAsia="en-US"/>
        </w:rPr>
        <w:lastRenderedPageBreak/>
        <w:t>Анализ результатов статистических компьютерных расчетов</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 xml:space="preserve">Для того чтобы на основе данных табл.7 об изменении выпуска отдельных видов продукции определить изменение объем продаж используется общий индекс физического объема продукции. </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Следовательно, физический объем всех продуктов в 2009году составляет 97, 39 % от его уровня в 2008, он снизился за год на 2,61%, т.е. (0,9739*100-100).</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 xml:space="preserve">Вычитая из числителя знаменатель, находим </w:t>
      </w:r>
      <w:r w:rsidRPr="00BD3F8E">
        <w:rPr>
          <w:rFonts w:eastAsiaTheme="minorHAnsi"/>
          <w:i/>
          <w:iCs/>
          <w:sz w:val="28"/>
          <w:szCs w:val="28"/>
          <w:lang w:eastAsia="en-US"/>
        </w:rPr>
        <w:t xml:space="preserve">абсолютный прирост </w:t>
      </w:r>
      <w:r w:rsidRPr="00BD3F8E">
        <w:rPr>
          <w:rFonts w:eastAsiaTheme="minorHAnsi"/>
          <w:sz w:val="28"/>
          <w:szCs w:val="28"/>
          <w:lang w:eastAsia="en-US"/>
        </w:rPr>
        <w:t>(снижение)</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Стоимости товара в неизменных ценах, млрд. руб.:</w:t>
      </w:r>
    </w:p>
    <w:p w:rsidR="00BD3F8E" w:rsidRPr="00BD3F8E" w:rsidRDefault="00BD3F8E" w:rsidP="00BD3F8E">
      <w:pPr>
        <w:spacing w:line="360" w:lineRule="auto"/>
        <w:ind w:firstLine="709"/>
        <w:jc w:val="both"/>
        <w:rPr>
          <w:color w:val="000000"/>
          <w:sz w:val="28"/>
          <w:szCs w:val="28"/>
        </w:rPr>
      </w:pPr>
      <w:r w:rsidRPr="00BD3F8E">
        <w:rPr>
          <w:rFonts w:eastAsiaTheme="minorHAnsi"/>
          <w:sz w:val="28"/>
          <w:szCs w:val="28"/>
          <w:lang w:eastAsia="en-US"/>
        </w:rPr>
        <w:t>∑∆</w:t>
      </w:r>
      <w:r w:rsidRPr="00BD3F8E">
        <w:rPr>
          <w:rFonts w:eastAsiaTheme="minorHAnsi"/>
          <w:sz w:val="28"/>
          <w:szCs w:val="28"/>
          <w:vertAlign w:val="superscript"/>
          <w:lang w:val="en-US" w:eastAsia="en-US"/>
        </w:rPr>
        <w:t>q</w:t>
      </w:r>
      <w:r w:rsidRPr="00BD3F8E">
        <w:rPr>
          <w:rFonts w:eastAsiaTheme="minorHAnsi"/>
          <w:sz w:val="28"/>
          <w:szCs w:val="28"/>
          <w:vertAlign w:val="superscript"/>
          <w:lang w:eastAsia="en-US"/>
        </w:rPr>
        <w:t xml:space="preserve"> </w:t>
      </w:r>
      <w:proofErr w:type="spellStart"/>
      <w:r w:rsidRPr="00BD3F8E">
        <w:rPr>
          <w:rFonts w:eastAsiaTheme="minorHAnsi"/>
          <w:sz w:val="28"/>
          <w:szCs w:val="28"/>
          <w:lang w:val="en-US" w:eastAsia="en-US"/>
        </w:rPr>
        <w:t>pq</w:t>
      </w:r>
      <w:proofErr w:type="spellEnd"/>
      <w:r w:rsidRPr="00BD3F8E">
        <w:rPr>
          <w:rFonts w:eastAsiaTheme="minorHAnsi"/>
          <w:sz w:val="28"/>
          <w:szCs w:val="28"/>
          <w:lang w:eastAsia="en-US"/>
        </w:rPr>
        <w:t>=∑</w:t>
      </w:r>
      <w:r w:rsidRPr="00BD3F8E">
        <w:rPr>
          <w:rFonts w:eastAsiaTheme="minorHAnsi"/>
          <w:sz w:val="28"/>
          <w:szCs w:val="28"/>
          <w:lang w:val="en-US" w:eastAsia="en-US"/>
        </w:rPr>
        <w:t>q</w:t>
      </w:r>
      <w:r w:rsidRPr="00BD3F8E">
        <w:rPr>
          <w:rFonts w:eastAsiaTheme="minorHAnsi"/>
          <w:sz w:val="28"/>
          <w:szCs w:val="28"/>
          <w:vertAlign w:val="subscript"/>
          <w:lang w:eastAsia="en-US"/>
        </w:rPr>
        <w:t>1</w:t>
      </w:r>
      <w:r w:rsidRPr="00BD3F8E">
        <w:rPr>
          <w:rFonts w:eastAsiaTheme="minorHAnsi"/>
          <w:sz w:val="28"/>
          <w:szCs w:val="28"/>
          <w:lang w:val="en-US" w:eastAsia="en-US"/>
        </w:rPr>
        <w:t>p</w:t>
      </w:r>
      <w:r w:rsidRPr="00BD3F8E">
        <w:rPr>
          <w:rFonts w:eastAsiaTheme="minorHAnsi"/>
          <w:sz w:val="28"/>
          <w:szCs w:val="28"/>
          <w:vertAlign w:val="subscript"/>
          <w:lang w:eastAsia="en-US"/>
        </w:rPr>
        <w:t>1</w:t>
      </w:r>
      <w:r w:rsidRPr="00BD3F8E">
        <w:rPr>
          <w:rFonts w:eastAsiaTheme="minorHAnsi"/>
          <w:sz w:val="28"/>
          <w:szCs w:val="28"/>
          <w:lang w:eastAsia="en-US"/>
        </w:rPr>
        <w:t>-∑</w:t>
      </w:r>
      <w:r w:rsidRPr="00BD3F8E">
        <w:rPr>
          <w:rFonts w:eastAsiaTheme="minorHAnsi"/>
          <w:sz w:val="28"/>
          <w:szCs w:val="28"/>
          <w:lang w:val="en-US" w:eastAsia="en-US"/>
        </w:rPr>
        <w:t>q</w:t>
      </w:r>
      <w:r w:rsidRPr="00BD3F8E">
        <w:rPr>
          <w:rFonts w:eastAsiaTheme="minorHAnsi"/>
          <w:sz w:val="28"/>
          <w:szCs w:val="28"/>
          <w:vertAlign w:val="subscript"/>
          <w:lang w:eastAsia="en-US"/>
        </w:rPr>
        <w:t>0</w:t>
      </w:r>
      <w:r w:rsidRPr="00BD3F8E">
        <w:rPr>
          <w:rFonts w:eastAsiaTheme="minorHAnsi"/>
          <w:sz w:val="28"/>
          <w:szCs w:val="28"/>
          <w:lang w:val="en-US" w:eastAsia="en-US"/>
        </w:rPr>
        <w:t>p</w:t>
      </w:r>
      <w:r w:rsidRPr="00BD3F8E">
        <w:rPr>
          <w:rFonts w:eastAsiaTheme="minorHAnsi"/>
          <w:sz w:val="28"/>
          <w:szCs w:val="28"/>
          <w:vertAlign w:val="subscript"/>
          <w:lang w:eastAsia="en-US"/>
        </w:rPr>
        <w:t>0</w:t>
      </w:r>
      <w:r w:rsidRPr="00BD3F8E">
        <w:rPr>
          <w:rFonts w:eastAsiaTheme="minorHAnsi"/>
          <w:sz w:val="28"/>
          <w:szCs w:val="28"/>
          <w:lang w:eastAsia="en-US"/>
        </w:rPr>
        <w:t>=</w:t>
      </w:r>
      <w:r w:rsidRPr="00BD3F8E">
        <w:rPr>
          <w:rFonts w:eastAsiaTheme="minorHAnsi"/>
          <w:color w:val="000000"/>
          <w:sz w:val="28"/>
          <w:szCs w:val="28"/>
          <w:lang w:eastAsia="en-US"/>
        </w:rPr>
        <w:t xml:space="preserve"> </w:t>
      </w:r>
      <w:r w:rsidRPr="00BD3F8E">
        <w:rPr>
          <w:color w:val="000000"/>
          <w:sz w:val="28"/>
          <w:szCs w:val="28"/>
        </w:rPr>
        <w:t>277358570000</w:t>
      </w:r>
      <w:r w:rsidRPr="00BD3F8E">
        <w:rPr>
          <w:rFonts w:eastAsiaTheme="minorHAnsi"/>
          <w:sz w:val="28"/>
          <w:szCs w:val="28"/>
          <w:lang w:eastAsia="en-US"/>
        </w:rPr>
        <w:t>-</w:t>
      </w:r>
      <w:r w:rsidRPr="00BD3F8E">
        <w:rPr>
          <w:rFonts w:eastAsiaTheme="minorHAnsi"/>
          <w:color w:val="000000"/>
          <w:sz w:val="28"/>
          <w:szCs w:val="28"/>
          <w:lang w:eastAsia="en-US"/>
        </w:rPr>
        <w:t xml:space="preserve"> </w:t>
      </w:r>
      <w:r w:rsidRPr="00BD3F8E">
        <w:rPr>
          <w:color w:val="000000"/>
          <w:sz w:val="28"/>
          <w:szCs w:val="28"/>
        </w:rPr>
        <w:t>284793540000</w:t>
      </w:r>
      <w:r w:rsidRPr="00BD3F8E">
        <w:rPr>
          <w:rFonts w:eastAsiaTheme="minorHAnsi"/>
          <w:sz w:val="28"/>
          <w:szCs w:val="28"/>
          <w:lang w:eastAsia="en-US"/>
        </w:rPr>
        <w:t xml:space="preserve">= </w:t>
      </w:r>
      <w:r w:rsidRPr="00BD3F8E">
        <w:rPr>
          <w:color w:val="000000"/>
          <w:sz w:val="28"/>
          <w:szCs w:val="28"/>
        </w:rPr>
        <w:t xml:space="preserve">-7434970000, </w:t>
      </w:r>
      <w:r w:rsidRPr="00BD3F8E">
        <w:rPr>
          <w:rFonts w:eastAsiaTheme="minorHAnsi"/>
          <w:sz w:val="28"/>
          <w:szCs w:val="28"/>
          <w:lang w:eastAsia="en-US"/>
        </w:rPr>
        <w:t xml:space="preserve">т.е. - 7,43497  </w:t>
      </w:r>
      <w:r w:rsidRPr="00BD3F8E">
        <w:rPr>
          <w:rFonts w:eastAsiaTheme="minorHAnsi"/>
          <w:color w:val="222222"/>
          <w:sz w:val="28"/>
          <w:szCs w:val="28"/>
          <w:shd w:val="clear" w:color="auto" w:fill="FFFFFF"/>
          <w:lang w:eastAsia="en-US"/>
        </w:rPr>
        <w:t>млрд</w:t>
      </w:r>
      <w:r w:rsidRPr="00BD3F8E">
        <w:rPr>
          <w:rFonts w:eastAsiaTheme="minorHAnsi"/>
          <w:sz w:val="28"/>
          <w:szCs w:val="28"/>
          <w:lang w:eastAsia="en-US"/>
        </w:rPr>
        <w:t>. руб.</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Следовательно, в 2009году стоимость продуктов уменьшилась в абсолютном выражении на 7,43497  млрд. руб. (только за счет снижения на 2,61% физического объема производства продукции).</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 xml:space="preserve">Сделав расчет по формуле агрегатного индекса товарооборота, </w:t>
      </w:r>
      <w:proofErr w:type="gramStart"/>
      <w:r w:rsidRPr="00BD3F8E">
        <w:rPr>
          <w:rFonts w:eastAsiaTheme="minorHAnsi"/>
          <w:sz w:val="28"/>
          <w:szCs w:val="28"/>
          <w:lang w:eastAsia="en-US"/>
        </w:rPr>
        <w:t>найдем</w:t>
      </w:r>
      <w:proofErr w:type="gramEnd"/>
      <w:r w:rsidRPr="00BD3F8E">
        <w:rPr>
          <w:rFonts w:eastAsiaTheme="minorHAnsi"/>
          <w:sz w:val="28"/>
          <w:szCs w:val="28"/>
          <w:lang w:eastAsia="en-US"/>
        </w:rPr>
        <w:t xml:space="preserve"> как изменился за год общий объем товара в фактических ценах (т.е. с учетом изменения цен) </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 xml:space="preserve">Общий объем продаж продукта (стоимость) в фактических ценах в 2009году составил 111,75% ее объема продаж в 2008, или с учетом изменения цен повысился на 11,75%, т.е. (1,1175*100-100). </w:t>
      </w:r>
    </w:p>
    <w:p w:rsidR="00BD3F8E" w:rsidRPr="00BD3F8E" w:rsidRDefault="00BD3F8E" w:rsidP="00BD3F8E">
      <w:pPr>
        <w:spacing w:line="360" w:lineRule="auto"/>
        <w:ind w:firstLine="709"/>
        <w:jc w:val="both"/>
        <w:rPr>
          <w:color w:val="000000"/>
          <w:sz w:val="28"/>
          <w:szCs w:val="28"/>
        </w:rPr>
      </w:pPr>
      <w:r w:rsidRPr="00BD3F8E">
        <w:rPr>
          <w:rFonts w:eastAsiaTheme="minorHAnsi"/>
          <w:sz w:val="28"/>
          <w:szCs w:val="28"/>
          <w:lang w:eastAsia="en-US"/>
        </w:rPr>
        <w:t xml:space="preserve"> </w:t>
      </w:r>
      <w:r w:rsidRPr="00BD3F8E">
        <w:rPr>
          <w:rFonts w:eastAsiaTheme="minorHAnsi"/>
          <w:i/>
          <w:iCs/>
          <w:sz w:val="28"/>
          <w:szCs w:val="28"/>
          <w:lang w:eastAsia="en-US"/>
        </w:rPr>
        <w:t>∑∆</w:t>
      </w:r>
      <w:proofErr w:type="spellStart"/>
      <w:r w:rsidRPr="00BD3F8E">
        <w:rPr>
          <w:rFonts w:eastAsiaTheme="minorHAnsi"/>
          <w:i/>
          <w:iCs/>
          <w:sz w:val="28"/>
          <w:szCs w:val="28"/>
          <w:lang w:val="en-US" w:eastAsia="en-US"/>
        </w:rPr>
        <w:t>pq</w:t>
      </w:r>
      <w:proofErr w:type="spellEnd"/>
      <w:r w:rsidRPr="00BD3F8E">
        <w:rPr>
          <w:rFonts w:eastAsiaTheme="minorHAnsi"/>
          <w:sz w:val="28"/>
          <w:szCs w:val="28"/>
          <w:lang w:eastAsia="en-US"/>
        </w:rPr>
        <w:t xml:space="preserve"> =</w:t>
      </w:r>
      <w:r w:rsidRPr="00BD3F8E">
        <w:rPr>
          <w:color w:val="000000"/>
          <w:sz w:val="28"/>
          <w:szCs w:val="28"/>
        </w:rPr>
        <w:t>318282030000</w:t>
      </w:r>
      <w:r w:rsidRPr="00BD3F8E">
        <w:rPr>
          <w:rFonts w:eastAsiaTheme="minorHAnsi"/>
          <w:sz w:val="28"/>
          <w:szCs w:val="28"/>
          <w:lang w:eastAsia="en-US"/>
        </w:rPr>
        <w:t>-</w:t>
      </w:r>
      <w:r w:rsidRPr="00BD3F8E">
        <w:rPr>
          <w:rFonts w:eastAsiaTheme="minorHAnsi"/>
          <w:color w:val="000000"/>
          <w:sz w:val="28"/>
          <w:szCs w:val="28"/>
          <w:lang w:eastAsia="en-US"/>
        </w:rPr>
        <w:t xml:space="preserve"> 284793540000</w:t>
      </w:r>
      <w:r w:rsidRPr="00BD3F8E">
        <w:rPr>
          <w:rFonts w:eastAsiaTheme="minorHAnsi"/>
          <w:sz w:val="28"/>
          <w:szCs w:val="28"/>
          <w:lang w:eastAsia="en-US"/>
        </w:rPr>
        <w:t>=</w:t>
      </w:r>
      <w:r w:rsidRPr="00BD3F8E">
        <w:rPr>
          <w:color w:val="000000"/>
          <w:sz w:val="28"/>
          <w:szCs w:val="28"/>
        </w:rPr>
        <w:t>33488490000, т.е. 33,48849  млрд. руб.</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 xml:space="preserve">Значение общего индекса </w:t>
      </w:r>
      <w:proofErr w:type="spellStart"/>
      <w:r w:rsidRPr="00BD3F8E">
        <w:rPr>
          <w:rFonts w:eastAsiaTheme="minorHAnsi"/>
          <w:i/>
          <w:iCs/>
          <w:sz w:val="28"/>
          <w:szCs w:val="28"/>
          <w:lang w:val="en-US" w:eastAsia="en-US"/>
        </w:rPr>
        <w:t>Ipq</w:t>
      </w:r>
      <w:proofErr w:type="spellEnd"/>
      <w:r w:rsidRPr="00BD3F8E">
        <w:rPr>
          <w:rFonts w:eastAsiaTheme="minorHAnsi"/>
          <w:i/>
          <w:iCs/>
          <w:sz w:val="28"/>
          <w:szCs w:val="28"/>
          <w:lang w:eastAsia="en-US"/>
        </w:rPr>
        <w:t xml:space="preserve"> </w:t>
      </w:r>
      <w:r w:rsidRPr="00BD3F8E">
        <w:rPr>
          <w:rFonts w:eastAsiaTheme="minorHAnsi"/>
          <w:sz w:val="28"/>
          <w:szCs w:val="28"/>
          <w:lang w:eastAsia="en-US"/>
        </w:rPr>
        <w:t xml:space="preserve">зависит от изменения двух индексируемых величин: цен </w:t>
      </w:r>
      <w:r w:rsidRPr="00BD3F8E">
        <w:rPr>
          <w:rFonts w:eastAsiaTheme="minorHAnsi"/>
          <w:i/>
          <w:iCs/>
          <w:sz w:val="28"/>
          <w:szCs w:val="28"/>
          <w:lang w:val="en-US" w:eastAsia="en-US"/>
        </w:rPr>
        <w:t>p</w:t>
      </w:r>
      <w:r w:rsidRPr="00BD3F8E">
        <w:rPr>
          <w:rFonts w:eastAsiaTheme="minorHAnsi"/>
          <w:sz w:val="28"/>
          <w:szCs w:val="28"/>
          <w:vertAlign w:val="subscript"/>
          <w:lang w:eastAsia="en-US"/>
        </w:rPr>
        <w:t>1,</w:t>
      </w:r>
      <w:r w:rsidRPr="00BD3F8E">
        <w:rPr>
          <w:rFonts w:eastAsiaTheme="minorHAnsi"/>
          <w:i/>
          <w:iCs/>
          <w:sz w:val="28"/>
          <w:szCs w:val="28"/>
          <w:lang w:val="en-US" w:eastAsia="en-US"/>
        </w:rPr>
        <w:t>p</w:t>
      </w:r>
      <w:r w:rsidRPr="00BD3F8E">
        <w:rPr>
          <w:rFonts w:eastAsiaTheme="minorHAnsi"/>
          <w:i/>
          <w:iCs/>
          <w:sz w:val="28"/>
          <w:szCs w:val="28"/>
          <w:vertAlign w:val="subscript"/>
          <w:lang w:eastAsia="en-US"/>
        </w:rPr>
        <w:t>0</w:t>
      </w:r>
      <w:r w:rsidRPr="00BD3F8E">
        <w:rPr>
          <w:rFonts w:eastAsiaTheme="minorHAnsi"/>
          <w:sz w:val="28"/>
          <w:szCs w:val="28"/>
          <w:lang w:eastAsia="en-US"/>
        </w:rPr>
        <w:t xml:space="preserve"> и количества товаров (</w:t>
      </w:r>
      <w:r w:rsidRPr="00BD3F8E">
        <w:rPr>
          <w:rFonts w:eastAsiaTheme="minorHAnsi"/>
          <w:i/>
          <w:iCs/>
          <w:sz w:val="28"/>
          <w:szCs w:val="28"/>
          <w:lang w:val="en-US" w:eastAsia="en-US"/>
        </w:rPr>
        <w:t>q</w:t>
      </w:r>
      <w:r w:rsidRPr="00BD3F8E">
        <w:rPr>
          <w:rFonts w:eastAsiaTheme="minorHAnsi"/>
          <w:i/>
          <w:iCs/>
          <w:sz w:val="28"/>
          <w:szCs w:val="28"/>
          <w:vertAlign w:val="subscript"/>
          <w:lang w:eastAsia="en-US"/>
        </w:rPr>
        <w:t>1,</w:t>
      </w:r>
      <w:r w:rsidRPr="00BD3F8E">
        <w:rPr>
          <w:rFonts w:eastAsiaTheme="minorHAnsi"/>
          <w:sz w:val="28"/>
          <w:szCs w:val="28"/>
          <w:lang w:eastAsia="en-US"/>
        </w:rPr>
        <w:t xml:space="preserve"> </w:t>
      </w:r>
      <w:r w:rsidRPr="00BD3F8E">
        <w:rPr>
          <w:rFonts w:eastAsiaTheme="minorHAnsi"/>
          <w:i/>
          <w:iCs/>
          <w:sz w:val="28"/>
          <w:szCs w:val="28"/>
          <w:lang w:val="en-US" w:eastAsia="en-US"/>
        </w:rPr>
        <w:t>q</w:t>
      </w:r>
      <w:r w:rsidRPr="00BD3F8E">
        <w:rPr>
          <w:rFonts w:eastAsiaTheme="minorHAnsi"/>
          <w:i/>
          <w:iCs/>
          <w:sz w:val="28"/>
          <w:szCs w:val="28"/>
          <w:vertAlign w:val="subscript"/>
          <w:lang w:eastAsia="en-US"/>
        </w:rPr>
        <w:t>0</w:t>
      </w:r>
      <w:r w:rsidRPr="00BD3F8E">
        <w:rPr>
          <w:rFonts w:eastAsiaTheme="minorHAnsi"/>
          <w:i/>
          <w:iCs/>
          <w:sz w:val="28"/>
          <w:szCs w:val="28"/>
          <w:lang w:eastAsia="en-US"/>
        </w:rPr>
        <w:t xml:space="preserve">) </w:t>
      </w:r>
      <w:r w:rsidRPr="00BD3F8E">
        <w:rPr>
          <w:rFonts w:eastAsiaTheme="minorHAnsi"/>
          <w:sz w:val="28"/>
          <w:szCs w:val="28"/>
          <w:lang w:eastAsia="en-US"/>
        </w:rPr>
        <w:t>Она характеризует изменение объема продукции в целом, т.е. отражает одновременное влияние обоих факторов – изменение количества товаров и изменение уровня цен.</w:t>
      </w:r>
    </w:p>
    <w:p w:rsidR="00BD3F8E" w:rsidRPr="00BD3F8E" w:rsidRDefault="00BD3F8E" w:rsidP="00BD3F8E">
      <w:pPr>
        <w:spacing w:line="360" w:lineRule="auto"/>
        <w:ind w:firstLine="709"/>
        <w:jc w:val="both"/>
        <w:rPr>
          <w:rFonts w:eastAsiaTheme="minorHAnsi"/>
          <w:sz w:val="28"/>
          <w:szCs w:val="28"/>
          <w:lang w:eastAsia="en-US"/>
        </w:rPr>
      </w:pPr>
      <w:r w:rsidRPr="00BD3F8E">
        <w:rPr>
          <w:rFonts w:eastAsiaTheme="minorHAnsi"/>
          <w:sz w:val="28"/>
          <w:szCs w:val="28"/>
          <w:lang w:eastAsia="en-US"/>
        </w:rPr>
        <w:t xml:space="preserve">Этот индекс чаще вычисляется в торговле, когда необходимо знать изменение товарооборота в фактических ценах. В промышленности же </w:t>
      </w:r>
      <w:r w:rsidRPr="00BD3F8E">
        <w:rPr>
          <w:rFonts w:eastAsiaTheme="minorHAnsi"/>
          <w:sz w:val="28"/>
          <w:szCs w:val="28"/>
          <w:lang w:eastAsia="en-US"/>
        </w:rPr>
        <w:lastRenderedPageBreak/>
        <w:t>преимущественно исчисляется индекс физического объема продукции в сопоставимых, фиксированных ценах (в условиях высокой инфляции – это обычно цены предшествующего периода, с которыми производят сравнение), с тем, чтобы определить динамику выпускаемой продукции.</w:t>
      </w:r>
    </w:p>
    <w:p w:rsidR="00BD3F8E" w:rsidRPr="00BD3F8E" w:rsidRDefault="00BD3F8E" w:rsidP="00BD3F8E">
      <w:pPr>
        <w:spacing w:line="360" w:lineRule="auto"/>
        <w:ind w:firstLine="709"/>
        <w:jc w:val="both"/>
        <w:rPr>
          <w:color w:val="000000"/>
          <w:sz w:val="28"/>
          <w:szCs w:val="28"/>
        </w:rPr>
      </w:pPr>
      <w:r w:rsidRPr="00BD3F8E">
        <w:rPr>
          <w:rFonts w:eastAsiaTheme="minorHAnsi"/>
          <w:sz w:val="28"/>
          <w:szCs w:val="28"/>
          <w:lang w:eastAsia="en-US"/>
        </w:rPr>
        <w:t>Используя агрегатный индекс цен можно сделать вывод о том, что в среднем по трем видам продукции цены выросли в 1,1475 раза (или рост цен составил 114,75%). В результате увеличения цен на 14,75%, стоимость продукции увеличилась (</w:t>
      </w:r>
      <w:r w:rsidRPr="00BD3F8E">
        <w:rPr>
          <w:color w:val="000000"/>
          <w:sz w:val="28"/>
          <w:szCs w:val="28"/>
        </w:rPr>
        <w:t>318282030000-</w:t>
      </w:r>
      <w:r w:rsidRPr="00BD3F8E">
        <w:rPr>
          <w:rFonts w:eastAsiaTheme="minorHAnsi"/>
          <w:color w:val="000000"/>
          <w:sz w:val="28"/>
          <w:szCs w:val="28"/>
          <w:lang w:eastAsia="en-US"/>
        </w:rPr>
        <w:t xml:space="preserve"> </w:t>
      </w:r>
      <w:r w:rsidRPr="00BD3F8E">
        <w:rPr>
          <w:color w:val="000000"/>
          <w:sz w:val="28"/>
          <w:szCs w:val="28"/>
        </w:rPr>
        <w:t>277358570000=</w:t>
      </w:r>
      <w:r w:rsidRPr="00BD3F8E">
        <w:rPr>
          <w:rFonts w:eastAsiaTheme="minorHAnsi"/>
          <w:color w:val="000000"/>
          <w:sz w:val="28"/>
          <w:szCs w:val="28"/>
          <w:lang w:eastAsia="en-US"/>
        </w:rPr>
        <w:t xml:space="preserve"> </w:t>
      </w:r>
      <w:r w:rsidRPr="00BD3F8E">
        <w:rPr>
          <w:color w:val="000000"/>
          <w:sz w:val="28"/>
          <w:szCs w:val="28"/>
        </w:rPr>
        <w:t>40923460000)</w:t>
      </w:r>
      <w:r w:rsidRPr="00BD3F8E">
        <w:rPr>
          <w:rFonts w:eastAsiaTheme="minorHAnsi"/>
          <w:sz w:val="28"/>
          <w:szCs w:val="28"/>
          <w:lang w:eastAsia="en-US"/>
        </w:rPr>
        <w:t xml:space="preserve"> </w:t>
      </w:r>
      <w:r w:rsidRPr="00BD3F8E">
        <w:rPr>
          <w:rFonts w:eastAsiaTheme="minorHAnsi"/>
          <w:sz w:val="28"/>
          <w:szCs w:val="28"/>
        </w:rPr>
        <w:t xml:space="preserve">на </w:t>
      </w:r>
      <w:r w:rsidRPr="00BD3F8E">
        <w:rPr>
          <w:color w:val="000000"/>
          <w:sz w:val="28"/>
          <w:szCs w:val="28"/>
        </w:rPr>
        <w:t xml:space="preserve">40,92346 </w:t>
      </w:r>
      <w:r w:rsidRPr="00BD3F8E">
        <w:rPr>
          <w:rFonts w:eastAsiaTheme="minorHAnsi"/>
          <w:sz w:val="28"/>
          <w:szCs w:val="28"/>
        </w:rPr>
        <w:t>млрд. руб</w:t>
      </w:r>
      <w:r w:rsidRPr="00BD3F8E">
        <w:rPr>
          <w:rFonts w:eastAsiaTheme="minorHAnsi"/>
          <w:sz w:val="28"/>
          <w:szCs w:val="28"/>
          <w:lang w:eastAsia="en-US"/>
        </w:rPr>
        <w:t>. в 2009 году по сравнению 2008.</w:t>
      </w:r>
    </w:p>
    <w:p w:rsidR="00BD3F8E" w:rsidRPr="00BD3F8E" w:rsidRDefault="00BD3F8E" w:rsidP="00BD3F8E">
      <w:pPr>
        <w:spacing w:line="360" w:lineRule="auto"/>
        <w:ind w:firstLine="709"/>
        <w:jc w:val="both"/>
        <w:rPr>
          <w:color w:val="000000"/>
          <w:sz w:val="28"/>
          <w:szCs w:val="28"/>
        </w:rPr>
      </w:pPr>
      <w:r w:rsidRPr="00BD3F8E">
        <w:rPr>
          <w:rFonts w:eastAsiaTheme="minorHAnsi"/>
          <w:sz w:val="28"/>
          <w:szCs w:val="28"/>
        </w:rPr>
        <w:t xml:space="preserve">Итак, стоимость товаров в 2009 году по сравнению с 2008 повысился на 11,75% или на 33,48849  млрд. руб. За счет снижения выпуска продукции на 2,61% стоимость снизилась </w:t>
      </w:r>
      <w:proofErr w:type="gramStart"/>
      <w:r w:rsidRPr="00BD3F8E">
        <w:rPr>
          <w:rFonts w:eastAsiaTheme="minorHAnsi"/>
          <w:sz w:val="28"/>
          <w:szCs w:val="28"/>
        </w:rPr>
        <w:t>на</w:t>
      </w:r>
      <w:proofErr w:type="gramEnd"/>
      <w:r w:rsidRPr="00BD3F8E">
        <w:rPr>
          <w:rFonts w:eastAsiaTheme="minorHAnsi"/>
          <w:sz w:val="28"/>
          <w:szCs w:val="28"/>
        </w:rPr>
        <w:t xml:space="preserve"> 7,43497  млрд. руб., а </w:t>
      </w:r>
      <w:proofErr w:type="gramStart"/>
      <w:r w:rsidRPr="00BD3F8E">
        <w:rPr>
          <w:rFonts w:eastAsiaTheme="minorHAnsi"/>
          <w:sz w:val="28"/>
          <w:szCs w:val="28"/>
        </w:rPr>
        <w:t>за</w:t>
      </w:r>
      <w:proofErr w:type="gramEnd"/>
      <w:r w:rsidRPr="00BD3F8E">
        <w:rPr>
          <w:rFonts w:eastAsiaTheme="minorHAnsi"/>
          <w:sz w:val="28"/>
          <w:szCs w:val="28"/>
        </w:rPr>
        <w:t xml:space="preserve"> счет роста цен на 14,75%, стоимость продукции увеличилась на </w:t>
      </w:r>
      <w:r w:rsidRPr="00BD3F8E">
        <w:rPr>
          <w:color w:val="000000"/>
          <w:sz w:val="28"/>
          <w:szCs w:val="28"/>
        </w:rPr>
        <w:t xml:space="preserve">40,92346 </w:t>
      </w:r>
      <w:r w:rsidRPr="00BD3F8E">
        <w:rPr>
          <w:rFonts w:eastAsiaTheme="minorHAnsi"/>
          <w:sz w:val="28"/>
          <w:szCs w:val="28"/>
        </w:rPr>
        <w:t>млрд. руб.</w:t>
      </w:r>
    </w:p>
    <w:p w:rsidR="00BD3F8E" w:rsidRDefault="00BD3F8E">
      <w:pPr>
        <w:spacing w:after="200" w:line="276" w:lineRule="auto"/>
        <w:rPr>
          <w:rFonts w:eastAsiaTheme="minorEastAsia"/>
          <w:b/>
          <w:bCs/>
          <w:sz w:val="28"/>
          <w:szCs w:val="28"/>
        </w:rPr>
      </w:pPr>
      <w:r>
        <w:rPr>
          <w:rFonts w:eastAsiaTheme="minorEastAsia"/>
        </w:rPr>
        <w:br w:type="page"/>
      </w:r>
    </w:p>
    <w:p w:rsidR="000F71D1" w:rsidRPr="000F71D1" w:rsidRDefault="000F71D1" w:rsidP="000F71D1">
      <w:pPr>
        <w:pStyle w:val="1"/>
        <w:spacing w:line="360" w:lineRule="auto"/>
        <w:jc w:val="center"/>
        <w:rPr>
          <w:rFonts w:ascii="Times New Roman" w:eastAsiaTheme="minorEastAsia" w:hAnsi="Times New Roman" w:cs="Times New Roman"/>
          <w:color w:val="auto"/>
        </w:rPr>
      </w:pPr>
      <w:r w:rsidRPr="000F71D1">
        <w:rPr>
          <w:rFonts w:ascii="Times New Roman" w:eastAsiaTheme="minorEastAsia" w:hAnsi="Times New Roman" w:cs="Times New Roman"/>
          <w:color w:val="auto"/>
        </w:rPr>
        <w:lastRenderedPageBreak/>
        <w:t>ЗАКЛЮЧЕНИЕ</w:t>
      </w:r>
      <w:bookmarkEnd w:id="11"/>
    </w:p>
    <w:p w:rsidR="000F71D1" w:rsidRPr="000F71D1" w:rsidRDefault="000F71D1" w:rsidP="000F71D1">
      <w:pPr>
        <w:spacing w:line="360" w:lineRule="auto"/>
        <w:ind w:firstLine="709"/>
        <w:jc w:val="both"/>
        <w:rPr>
          <w:rFonts w:eastAsiaTheme="minorEastAsia"/>
          <w:sz w:val="28"/>
          <w:szCs w:val="28"/>
        </w:rPr>
      </w:pPr>
      <w:r w:rsidRPr="000F71D1">
        <w:rPr>
          <w:rFonts w:eastAsiaTheme="minorEastAsia"/>
          <w:sz w:val="28"/>
          <w:szCs w:val="28"/>
        </w:rPr>
        <w:t xml:space="preserve">В теоретической части работы рассмотрено понятие, </w:t>
      </w:r>
      <w:r>
        <w:rPr>
          <w:sz w:val="28"/>
        </w:rPr>
        <w:t>агрегатные индексы,</w:t>
      </w:r>
      <w:r w:rsidR="00F32C94">
        <w:rPr>
          <w:sz w:val="28"/>
        </w:rPr>
        <w:t xml:space="preserve"> представлены формулы для нахождения агрегатных индексов, также</w:t>
      </w:r>
      <w:r>
        <w:rPr>
          <w:sz w:val="28"/>
        </w:rPr>
        <w:t xml:space="preserve"> изучен индексный метод. </w:t>
      </w:r>
    </w:p>
    <w:p w:rsidR="00F32C94" w:rsidRDefault="000F71D1" w:rsidP="00F32C94">
      <w:pPr>
        <w:spacing w:line="360" w:lineRule="auto"/>
        <w:ind w:firstLine="709"/>
        <w:jc w:val="both"/>
        <w:rPr>
          <w:rFonts w:eastAsiaTheme="minorEastAsia"/>
          <w:sz w:val="28"/>
          <w:szCs w:val="28"/>
        </w:rPr>
      </w:pPr>
      <w:r w:rsidRPr="000F71D1">
        <w:rPr>
          <w:rFonts w:eastAsiaTheme="minorEastAsia"/>
          <w:sz w:val="28"/>
          <w:szCs w:val="28"/>
        </w:rPr>
        <w:t xml:space="preserve">В расчетной части курсовой работы осуществлено распределение предприятий </w:t>
      </w:r>
      <w:r>
        <w:rPr>
          <w:rFonts w:eastAsiaTheme="minorEastAsia"/>
          <w:sz w:val="28"/>
          <w:szCs w:val="28"/>
        </w:rPr>
        <w:t>объему реализованной продукции</w:t>
      </w:r>
      <w:r w:rsidRPr="000F71D1">
        <w:rPr>
          <w:rFonts w:eastAsiaTheme="minorEastAsia"/>
          <w:sz w:val="28"/>
          <w:szCs w:val="28"/>
        </w:rPr>
        <w:t>; произведена группировка предп</w:t>
      </w:r>
      <w:r>
        <w:rPr>
          <w:rFonts w:eastAsiaTheme="minorEastAsia"/>
          <w:sz w:val="28"/>
          <w:szCs w:val="28"/>
        </w:rPr>
        <w:t>риятий</w:t>
      </w:r>
      <w:r w:rsidRPr="000F71D1">
        <w:rPr>
          <w:rFonts w:eastAsiaTheme="minorEastAsia"/>
          <w:sz w:val="28"/>
          <w:szCs w:val="28"/>
        </w:rPr>
        <w:t>, построен ряд распределения.</w:t>
      </w:r>
      <w:r w:rsidR="00F32C94">
        <w:rPr>
          <w:rFonts w:eastAsiaTheme="minorEastAsia"/>
          <w:sz w:val="28"/>
          <w:szCs w:val="28"/>
        </w:rPr>
        <w:t xml:space="preserve"> </w:t>
      </w:r>
      <w:r w:rsidRPr="000F71D1">
        <w:rPr>
          <w:rFonts w:eastAsiaTheme="minorEastAsia"/>
          <w:sz w:val="28"/>
          <w:szCs w:val="28"/>
        </w:rPr>
        <w:t xml:space="preserve">Графически определены значения медианы и моды, они соответствуют </w:t>
      </w:r>
      <w:proofErr w:type="gramStart"/>
      <w:r w:rsidRPr="000F71D1">
        <w:rPr>
          <w:rFonts w:eastAsiaTheme="minorEastAsia"/>
          <w:sz w:val="28"/>
          <w:szCs w:val="28"/>
        </w:rPr>
        <w:t>расчетным</w:t>
      </w:r>
      <w:proofErr w:type="gramEnd"/>
      <w:r w:rsidRPr="000F71D1">
        <w:rPr>
          <w:rFonts w:eastAsiaTheme="minorEastAsia"/>
          <w:sz w:val="28"/>
          <w:szCs w:val="28"/>
        </w:rPr>
        <w:t xml:space="preserve">. </w:t>
      </w:r>
    </w:p>
    <w:p w:rsidR="000F71D1" w:rsidRPr="000F71D1" w:rsidRDefault="000F71D1" w:rsidP="00F32C94">
      <w:pPr>
        <w:spacing w:line="360" w:lineRule="auto"/>
        <w:ind w:firstLine="709"/>
        <w:jc w:val="both"/>
        <w:rPr>
          <w:rFonts w:eastAsiaTheme="minorEastAsia"/>
          <w:sz w:val="28"/>
          <w:szCs w:val="28"/>
        </w:rPr>
      </w:pPr>
      <w:r w:rsidRPr="000F71D1">
        <w:rPr>
          <w:rFonts w:eastAsiaTheme="minorEastAsia"/>
          <w:sz w:val="28"/>
          <w:szCs w:val="28"/>
        </w:rPr>
        <w:t>В результате выполнения второго задания расчетной части, установлен характер и теснота связи между признаками –</w:t>
      </w:r>
      <w:r w:rsidR="00F32C94">
        <w:rPr>
          <w:rFonts w:eastAsiaTheme="minorEastAsia"/>
          <w:sz w:val="28"/>
          <w:szCs w:val="28"/>
        </w:rPr>
        <w:t xml:space="preserve"> </w:t>
      </w:r>
      <w:r w:rsidR="00F32C94" w:rsidRPr="00F32C94">
        <w:rPr>
          <w:rFonts w:eastAsiaTheme="minorEastAsia"/>
          <w:sz w:val="28"/>
          <w:szCs w:val="28"/>
        </w:rPr>
        <w:t>объёмом реализованной продукции  и выручкой от продаж</w:t>
      </w:r>
      <w:r w:rsidRPr="000F71D1">
        <w:rPr>
          <w:rFonts w:eastAsiaTheme="minorEastAsia"/>
          <w:sz w:val="28"/>
          <w:szCs w:val="28"/>
        </w:rPr>
        <w:t>. Эмпирическое корреляционное отношение свидетельствует об  прямой и высокой тесноте связи этих показателей.</w:t>
      </w:r>
    </w:p>
    <w:p w:rsidR="000F71D1" w:rsidRPr="000F71D1" w:rsidRDefault="000F71D1" w:rsidP="000F71D1">
      <w:pPr>
        <w:spacing w:line="360" w:lineRule="auto"/>
        <w:ind w:firstLine="709"/>
        <w:jc w:val="both"/>
        <w:rPr>
          <w:rFonts w:eastAsiaTheme="minorEastAsia"/>
          <w:sz w:val="28"/>
          <w:szCs w:val="28"/>
        </w:rPr>
      </w:pPr>
      <w:r w:rsidRPr="000F71D1">
        <w:rPr>
          <w:rFonts w:eastAsiaTheme="minorEastAsia"/>
          <w:sz w:val="28"/>
          <w:szCs w:val="28"/>
        </w:rPr>
        <w:t>В курсовой работе была рассмотр</w:t>
      </w:r>
      <w:r>
        <w:rPr>
          <w:rFonts w:eastAsiaTheme="minorEastAsia"/>
          <w:sz w:val="28"/>
          <w:szCs w:val="28"/>
        </w:rPr>
        <w:t xml:space="preserve">ена методика индексного анализа, </w:t>
      </w:r>
      <w:r w:rsidRPr="000F71D1">
        <w:rPr>
          <w:rFonts w:eastAsiaTheme="minorEastAsia"/>
          <w:sz w:val="28"/>
          <w:szCs w:val="28"/>
        </w:rPr>
        <w:t>освоено применение теоретических знаний на практике.</w:t>
      </w:r>
    </w:p>
    <w:p w:rsidR="00F32C94" w:rsidRDefault="00F32C94">
      <w:pPr>
        <w:spacing w:after="200" w:line="276" w:lineRule="auto"/>
        <w:rPr>
          <w:rFonts w:eastAsiaTheme="minorEastAsia"/>
        </w:rPr>
      </w:pPr>
      <w:r>
        <w:rPr>
          <w:rFonts w:eastAsiaTheme="minorEastAsia"/>
        </w:rPr>
        <w:br w:type="page"/>
      </w:r>
    </w:p>
    <w:p w:rsidR="004045AA" w:rsidRPr="00F32C94" w:rsidRDefault="00F32C94" w:rsidP="00F32C94">
      <w:pPr>
        <w:pStyle w:val="1"/>
        <w:spacing w:line="360" w:lineRule="auto"/>
        <w:ind w:firstLine="709"/>
        <w:jc w:val="center"/>
        <w:rPr>
          <w:rFonts w:ascii="Times New Roman" w:eastAsiaTheme="minorEastAsia" w:hAnsi="Times New Roman" w:cs="Times New Roman"/>
          <w:color w:val="auto"/>
        </w:rPr>
      </w:pPr>
      <w:bookmarkStart w:id="12" w:name="_Toc321517911"/>
      <w:r w:rsidRPr="00F32C94">
        <w:rPr>
          <w:rFonts w:ascii="Times New Roman" w:eastAsiaTheme="minorEastAsia" w:hAnsi="Times New Roman" w:cs="Times New Roman"/>
          <w:color w:val="auto"/>
        </w:rPr>
        <w:lastRenderedPageBreak/>
        <w:t>СПИСОК ЛИТЕРАТУРЫ</w:t>
      </w:r>
      <w:bookmarkEnd w:id="12"/>
    </w:p>
    <w:p w:rsidR="00F32C94" w:rsidRDefault="00F32C94" w:rsidP="00F32C94">
      <w:pPr>
        <w:numPr>
          <w:ilvl w:val="0"/>
          <w:numId w:val="14"/>
        </w:numPr>
        <w:spacing w:line="360" w:lineRule="auto"/>
        <w:ind w:left="0" w:firstLine="709"/>
        <w:jc w:val="both"/>
        <w:rPr>
          <w:rFonts w:eastAsiaTheme="minorEastAsia"/>
          <w:sz w:val="28"/>
          <w:szCs w:val="28"/>
        </w:rPr>
      </w:pPr>
      <w:r w:rsidRPr="00F32C94">
        <w:rPr>
          <w:rFonts w:eastAsiaTheme="minorEastAsia"/>
          <w:sz w:val="28"/>
          <w:szCs w:val="28"/>
        </w:rPr>
        <w:t xml:space="preserve">Гусаров В.М. Статистика: Учебное пособие для вузов. – М.: ЮНИТИ-ДАНА, 2001. </w:t>
      </w:r>
    </w:p>
    <w:p w:rsidR="00F32C94" w:rsidRPr="00F32C94" w:rsidRDefault="00F32C94" w:rsidP="00F32C94">
      <w:pPr>
        <w:numPr>
          <w:ilvl w:val="0"/>
          <w:numId w:val="14"/>
        </w:numPr>
        <w:spacing w:line="360" w:lineRule="auto"/>
        <w:ind w:left="0" w:firstLine="709"/>
        <w:jc w:val="both"/>
        <w:rPr>
          <w:rFonts w:eastAsiaTheme="minorEastAsia"/>
          <w:sz w:val="28"/>
          <w:szCs w:val="28"/>
        </w:rPr>
      </w:pPr>
      <w:proofErr w:type="spellStart"/>
      <w:r w:rsidRPr="00F32C94">
        <w:rPr>
          <w:rFonts w:eastAsiaTheme="minorEastAsia"/>
          <w:iCs/>
          <w:sz w:val="28"/>
          <w:szCs w:val="28"/>
        </w:rPr>
        <w:t>Балинова</w:t>
      </w:r>
      <w:proofErr w:type="spellEnd"/>
      <w:r w:rsidRPr="00F32C94">
        <w:rPr>
          <w:rFonts w:eastAsiaTheme="minorEastAsia"/>
          <w:iCs/>
          <w:sz w:val="28"/>
          <w:szCs w:val="28"/>
        </w:rPr>
        <w:t xml:space="preserve"> B.C. Статистика в вопросах и ответах: Учеб</w:t>
      </w:r>
      <w:proofErr w:type="gramStart"/>
      <w:r w:rsidRPr="00F32C94">
        <w:rPr>
          <w:rFonts w:eastAsiaTheme="minorEastAsia"/>
          <w:iCs/>
          <w:sz w:val="28"/>
          <w:szCs w:val="28"/>
        </w:rPr>
        <w:t>.</w:t>
      </w:r>
      <w:proofErr w:type="gramEnd"/>
      <w:r w:rsidRPr="00F32C94">
        <w:rPr>
          <w:rFonts w:eastAsiaTheme="minorEastAsia"/>
          <w:iCs/>
          <w:sz w:val="28"/>
          <w:szCs w:val="28"/>
        </w:rPr>
        <w:t xml:space="preserve"> </w:t>
      </w:r>
      <w:proofErr w:type="gramStart"/>
      <w:r w:rsidRPr="00F32C94">
        <w:rPr>
          <w:rFonts w:eastAsiaTheme="minorEastAsia"/>
          <w:iCs/>
          <w:sz w:val="28"/>
          <w:szCs w:val="28"/>
        </w:rPr>
        <w:t>п</w:t>
      </w:r>
      <w:proofErr w:type="gramEnd"/>
      <w:r w:rsidRPr="00F32C94">
        <w:rPr>
          <w:rFonts w:eastAsiaTheme="minorEastAsia"/>
          <w:iCs/>
          <w:sz w:val="28"/>
          <w:szCs w:val="28"/>
        </w:rPr>
        <w:t xml:space="preserve">особие. — М.: ТК. </w:t>
      </w:r>
      <w:proofErr w:type="spellStart"/>
      <w:r>
        <w:rPr>
          <w:rFonts w:eastAsiaTheme="minorEastAsia"/>
          <w:iCs/>
          <w:sz w:val="28"/>
          <w:szCs w:val="28"/>
        </w:rPr>
        <w:t>Велби</w:t>
      </w:r>
      <w:proofErr w:type="spellEnd"/>
      <w:r>
        <w:rPr>
          <w:rFonts w:eastAsiaTheme="minorEastAsia"/>
          <w:iCs/>
          <w:sz w:val="28"/>
          <w:szCs w:val="28"/>
        </w:rPr>
        <w:t xml:space="preserve">, Изд-во Проспект, 2004. </w:t>
      </w:r>
    </w:p>
    <w:p w:rsidR="00F32C94" w:rsidRPr="00F32C94" w:rsidRDefault="00F32C94" w:rsidP="00F32C94">
      <w:pPr>
        <w:numPr>
          <w:ilvl w:val="0"/>
          <w:numId w:val="14"/>
        </w:numPr>
        <w:spacing w:line="360" w:lineRule="auto"/>
        <w:ind w:left="0" w:firstLine="709"/>
        <w:jc w:val="both"/>
        <w:rPr>
          <w:rFonts w:eastAsiaTheme="minorEastAsia"/>
          <w:sz w:val="28"/>
          <w:szCs w:val="28"/>
        </w:rPr>
      </w:pPr>
      <w:r w:rsidRPr="00F32C94">
        <w:rPr>
          <w:rFonts w:eastAsiaTheme="minorEastAsia"/>
          <w:sz w:val="28"/>
          <w:szCs w:val="28"/>
        </w:rPr>
        <w:t>Общая теория статистики: Учебник</w:t>
      </w:r>
      <w:proofErr w:type="gramStart"/>
      <w:r w:rsidRPr="00F32C94">
        <w:rPr>
          <w:rFonts w:eastAsiaTheme="minorEastAsia"/>
          <w:sz w:val="28"/>
          <w:szCs w:val="28"/>
        </w:rPr>
        <w:t>/П</w:t>
      </w:r>
      <w:proofErr w:type="gramEnd"/>
      <w:r w:rsidRPr="00F32C94">
        <w:rPr>
          <w:rFonts w:eastAsiaTheme="minorEastAsia"/>
          <w:sz w:val="28"/>
          <w:szCs w:val="28"/>
        </w:rPr>
        <w:t xml:space="preserve">од ред. </w:t>
      </w:r>
      <w:proofErr w:type="spellStart"/>
      <w:r w:rsidRPr="00F32C94">
        <w:rPr>
          <w:rFonts w:eastAsiaTheme="minorEastAsia"/>
          <w:sz w:val="28"/>
          <w:szCs w:val="28"/>
        </w:rPr>
        <w:t>М.Р.Ефимовой</w:t>
      </w:r>
      <w:proofErr w:type="spellEnd"/>
      <w:r w:rsidRPr="00F32C94">
        <w:rPr>
          <w:rFonts w:eastAsiaTheme="minorEastAsia"/>
          <w:sz w:val="28"/>
          <w:szCs w:val="28"/>
        </w:rPr>
        <w:t>. М.: ИНФРА–М, 2001.</w:t>
      </w:r>
    </w:p>
    <w:p w:rsidR="00F32C94" w:rsidRPr="00F32C94" w:rsidRDefault="00F32C94" w:rsidP="00F32C94">
      <w:pPr>
        <w:numPr>
          <w:ilvl w:val="0"/>
          <w:numId w:val="14"/>
        </w:numPr>
        <w:spacing w:line="360" w:lineRule="auto"/>
        <w:ind w:left="0" w:firstLine="709"/>
        <w:jc w:val="both"/>
        <w:rPr>
          <w:rFonts w:eastAsiaTheme="minorEastAsia"/>
          <w:sz w:val="28"/>
          <w:szCs w:val="28"/>
        </w:rPr>
      </w:pPr>
      <w:r w:rsidRPr="00F32C94">
        <w:rPr>
          <w:rFonts w:eastAsiaTheme="minorEastAsia"/>
          <w:sz w:val="28"/>
          <w:szCs w:val="28"/>
        </w:rPr>
        <w:t xml:space="preserve">Савицкая Г.В. Анализ хозяйственной деятельности предприятия. – М.: ИНФРА-М, 2002. </w:t>
      </w:r>
    </w:p>
    <w:p w:rsidR="00F32C94" w:rsidRPr="00F32C94" w:rsidRDefault="00F32C94" w:rsidP="00F32C94">
      <w:pPr>
        <w:numPr>
          <w:ilvl w:val="0"/>
          <w:numId w:val="14"/>
        </w:numPr>
        <w:spacing w:line="360" w:lineRule="auto"/>
        <w:ind w:left="0" w:firstLine="709"/>
        <w:jc w:val="both"/>
        <w:rPr>
          <w:rFonts w:eastAsiaTheme="minorEastAsia"/>
          <w:sz w:val="28"/>
          <w:szCs w:val="28"/>
        </w:rPr>
      </w:pPr>
      <w:r w:rsidRPr="00F32C94">
        <w:rPr>
          <w:rFonts w:eastAsiaTheme="minorEastAsia"/>
          <w:sz w:val="28"/>
          <w:szCs w:val="28"/>
        </w:rPr>
        <w:t>Теория статистики: Учебник</w:t>
      </w:r>
      <w:proofErr w:type="gramStart"/>
      <w:r w:rsidRPr="00F32C94">
        <w:rPr>
          <w:rFonts w:eastAsiaTheme="minorEastAsia"/>
          <w:sz w:val="28"/>
          <w:szCs w:val="28"/>
        </w:rPr>
        <w:t>/П</w:t>
      </w:r>
      <w:proofErr w:type="gramEnd"/>
      <w:r w:rsidRPr="00F32C94">
        <w:rPr>
          <w:rFonts w:eastAsiaTheme="minorEastAsia"/>
          <w:sz w:val="28"/>
          <w:szCs w:val="28"/>
        </w:rPr>
        <w:t xml:space="preserve">од ред. Р.А. </w:t>
      </w:r>
      <w:proofErr w:type="spellStart"/>
      <w:r w:rsidRPr="00F32C94">
        <w:rPr>
          <w:rFonts w:eastAsiaTheme="minorEastAsia"/>
          <w:sz w:val="28"/>
          <w:szCs w:val="28"/>
        </w:rPr>
        <w:t>Шмойловой</w:t>
      </w:r>
      <w:proofErr w:type="spellEnd"/>
      <w:r w:rsidRPr="00F32C94">
        <w:rPr>
          <w:rFonts w:eastAsiaTheme="minorEastAsia"/>
          <w:sz w:val="28"/>
          <w:szCs w:val="28"/>
        </w:rPr>
        <w:t xml:space="preserve">. – 3-е изд., </w:t>
      </w:r>
      <w:proofErr w:type="spellStart"/>
      <w:r w:rsidRPr="00F32C94">
        <w:rPr>
          <w:rFonts w:eastAsiaTheme="minorEastAsia"/>
          <w:sz w:val="28"/>
          <w:szCs w:val="28"/>
        </w:rPr>
        <w:t>перераб</w:t>
      </w:r>
      <w:proofErr w:type="spellEnd"/>
      <w:r w:rsidRPr="00F32C94">
        <w:rPr>
          <w:rFonts w:eastAsiaTheme="minorEastAsia"/>
          <w:sz w:val="28"/>
          <w:szCs w:val="28"/>
        </w:rPr>
        <w:t>. и доп. – М.: Финансы и статистика, 2001.</w:t>
      </w:r>
    </w:p>
    <w:p w:rsidR="00F32C94" w:rsidRDefault="00F32C94" w:rsidP="00F32C94">
      <w:pPr>
        <w:numPr>
          <w:ilvl w:val="0"/>
          <w:numId w:val="14"/>
        </w:numPr>
        <w:spacing w:line="360" w:lineRule="auto"/>
        <w:ind w:left="0" w:firstLine="709"/>
        <w:jc w:val="both"/>
        <w:rPr>
          <w:rFonts w:eastAsiaTheme="minorEastAsia"/>
          <w:sz w:val="28"/>
          <w:szCs w:val="28"/>
        </w:rPr>
      </w:pPr>
      <w:r w:rsidRPr="00F32C94">
        <w:rPr>
          <w:rFonts w:eastAsiaTheme="minorEastAsia"/>
          <w:sz w:val="28"/>
          <w:szCs w:val="28"/>
        </w:rPr>
        <w:t>Экономико-статистический анализ: Учеб</w:t>
      </w:r>
      <w:proofErr w:type="gramStart"/>
      <w:r w:rsidRPr="00F32C94">
        <w:rPr>
          <w:rFonts w:eastAsiaTheme="minorEastAsia"/>
          <w:sz w:val="28"/>
          <w:szCs w:val="28"/>
        </w:rPr>
        <w:t>.</w:t>
      </w:r>
      <w:proofErr w:type="gramEnd"/>
      <w:r w:rsidRPr="00F32C94">
        <w:rPr>
          <w:rFonts w:eastAsiaTheme="minorEastAsia"/>
          <w:sz w:val="28"/>
          <w:szCs w:val="28"/>
        </w:rPr>
        <w:t xml:space="preserve"> </w:t>
      </w:r>
      <w:proofErr w:type="gramStart"/>
      <w:r w:rsidRPr="00F32C94">
        <w:rPr>
          <w:rFonts w:eastAsiaTheme="minorEastAsia"/>
          <w:sz w:val="28"/>
          <w:szCs w:val="28"/>
        </w:rPr>
        <w:t>п</w:t>
      </w:r>
      <w:proofErr w:type="gramEnd"/>
      <w:r w:rsidRPr="00F32C94">
        <w:rPr>
          <w:rFonts w:eastAsiaTheme="minorEastAsia"/>
          <w:sz w:val="28"/>
          <w:szCs w:val="28"/>
        </w:rPr>
        <w:t xml:space="preserve">особие для вузов / С.Д. </w:t>
      </w:r>
      <w:proofErr w:type="spellStart"/>
      <w:r w:rsidRPr="00F32C94">
        <w:rPr>
          <w:rFonts w:eastAsiaTheme="minorEastAsia"/>
          <w:sz w:val="28"/>
          <w:szCs w:val="28"/>
        </w:rPr>
        <w:t>Ильенкова</w:t>
      </w:r>
      <w:proofErr w:type="spellEnd"/>
      <w:r w:rsidRPr="00F32C94">
        <w:rPr>
          <w:rFonts w:eastAsiaTheme="minorEastAsia"/>
          <w:sz w:val="28"/>
          <w:szCs w:val="28"/>
        </w:rPr>
        <w:t xml:space="preserve">, Н.Д. </w:t>
      </w:r>
      <w:proofErr w:type="spellStart"/>
      <w:r w:rsidRPr="00F32C94">
        <w:rPr>
          <w:rFonts w:eastAsiaTheme="minorEastAsia"/>
          <w:sz w:val="28"/>
          <w:szCs w:val="28"/>
        </w:rPr>
        <w:t>Ильенкова</w:t>
      </w:r>
      <w:proofErr w:type="spellEnd"/>
      <w:r w:rsidRPr="00F32C94">
        <w:rPr>
          <w:rFonts w:eastAsiaTheme="minorEastAsia"/>
          <w:sz w:val="28"/>
          <w:szCs w:val="28"/>
        </w:rPr>
        <w:t xml:space="preserve">, С.А. Орехов и др.; Под  ред. проф. С.Д. </w:t>
      </w:r>
      <w:proofErr w:type="spellStart"/>
      <w:r w:rsidRPr="00F32C94">
        <w:rPr>
          <w:rFonts w:eastAsiaTheme="minorEastAsia"/>
          <w:sz w:val="28"/>
          <w:szCs w:val="28"/>
        </w:rPr>
        <w:t>Ильенковой</w:t>
      </w:r>
      <w:proofErr w:type="spellEnd"/>
      <w:r w:rsidRPr="00F32C94">
        <w:rPr>
          <w:rFonts w:eastAsiaTheme="minorEastAsia"/>
          <w:sz w:val="28"/>
          <w:szCs w:val="28"/>
        </w:rPr>
        <w:t>.  – М.: ЮНИТИ-ДАНА, 2002.</w:t>
      </w:r>
    </w:p>
    <w:p w:rsidR="00F32C94" w:rsidRPr="00F32C94" w:rsidRDefault="00F32C94" w:rsidP="00F32C94">
      <w:pPr>
        <w:spacing w:line="360" w:lineRule="auto"/>
        <w:ind w:left="709"/>
        <w:jc w:val="both"/>
        <w:rPr>
          <w:rFonts w:eastAsiaTheme="minorEastAsia"/>
          <w:sz w:val="28"/>
          <w:szCs w:val="28"/>
        </w:rPr>
      </w:pPr>
    </w:p>
    <w:p w:rsidR="00F32C94" w:rsidRPr="00F32C94" w:rsidRDefault="00F32C94" w:rsidP="00F32C94">
      <w:pPr>
        <w:rPr>
          <w:rFonts w:eastAsiaTheme="minorEastAsia"/>
        </w:rPr>
      </w:pPr>
    </w:p>
    <w:sectPr w:rsidR="00F32C94" w:rsidRPr="00F32C94" w:rsidSect="006B1AC1">
      <w:headerReference w:type="default" r:id="rId62"/>
      <w:pgSz w:w="11906" w:h="16838"/>
      <w:pgMar w:top="1134" w:right="850" w:bottom="1135"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0C2" w:rsidRDefault="003D40C2" w:rsidP="006B1AC1">
      <w:r>
        <w:separator/>
      </w:r>
    </w:p>
  </w:endnote>
  <w:endnote w:type="continuationSeparator" w:id="0">
    <w:p w:rsidR="003D40C2" w:rsidRDefault="003D40C2" w:rsidP="006B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0C2" w:rsidRDefault="003D40C2" w:rsidP="006B1AC1">
      <w:r>
        <w:separator/>
      </w:r>
    </w:p>
  </w:footnote>
  <w:footnote w:type="continuationSeparator" w:id="0">
    <w:p w:rsidR="003D40C2" w:rsidRDefault="003D40C2" w:rsidP="006B1AC1">
      <w:r>
        <w:continuationSeparator/>
      </w:r>
    </w:p>
  </w:footnote>
  <w:footnote w:id="1">
    <w:p w:rsidR="00BD3F8E" w:rsidRPr="003A0CAC" w:rsidRDefault="00BD3F8E" w:rsidP="00BD3F8E">
      <w:pPr>
        <w:pStyle w:val="a3"/>
        <w:spacing w:line="360" w:lineRule="auto"/>
        <w:rPr>
          <w:rFonts w:ascii="Times New Roman" w:hAnsi="Times New Roman" w:cs="Times New Roman"/>
          <w:color w:val="000000" w:themeColor="text1"/>
          <w:sz w:val="28"/>
        </w:rPr>
      </w:pPr>
      <w:r>
        <w:rPr>
          <w:rStyle w:val="af1"/>
        </w:rPr>
        <w:footnoteRef/>
      </w:r>
      <w:r>
        <w:t xml:space="preserve"> </w:t>
      </w:r>
      <w:hyperlink r:id="rId1" w:history="1">
        <w:r w:rsidRPr="003A0CAC">
          <w:rPr>
            <w:rStyle w:val="ae"/>
            <w:rFonts w:ascii="Times New Roman" w:hAnsi="Times New Roman" w:cs="Times New Roman"/>
            <w:color w:val="000000" w:themeColor="text1"/>
            <w:sz w:val="28"/>
          </w:rPr>
          <w:t>http://www.gks.ru/bgd/regl/b11_11/Main.htm</w:t>
        </w:r>
      </w:hyperlink>
    </w:p>
    <w:p w:rsidR="00BD3F8E" w:rsidRPr="003A0CAC" w:rsidRDefault="00BD3F8E" w:rsidP="00BD3F8E">
      <w:pPr>
        <w:pStyle w:val="af"/>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51341"/>
      <w:docPartObj>
        <w:docPartGallery w:val="Page Numbers (Top of Page)"/>
        <w:docPartUnique/>
      </w:docPartObj>
    </w:sdtPr>
    <w:sdtEndPr/>
    <w:sdtContent>
      <w:p w:rsidR="00425AC9" w:rsidRDefault="00425AC9">
        <w:pPr>
          <w:pStyle w:val="a8"/>
          <w:jc w:val="right"/>
        </w:pPr>
        <w:r>
          <w:fldChar w:fldCharType="begin"/>
        </w:r>
        <w:r>
          <w:instrText>PAGE   \* MERGEFORMAT</w:instrText>
        </w:r>
        <w:r>
          <w:fldChar w:fldCharType="separate"/>
        </w:r>
        <w:r w:rsidR="00BD3F8E">
          <w:rPr>
            <w:noProof/>
          </w:rPr>
          <w:t>2</w:t>
        </w:r>
        <w:r>
          <w:fldChar w:fldCharType="end"/>
        </w:r>
      </w:p>
    </w:sdtContent>
  </w:sdt>
  <w:p w:rsidR="00425AC9" w:rsidRDefault="00425AC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2451E"/>
    <w:multiLevelType w:val="hybridMultilevel"/>
    <w:tmpl w:val="54A46DCA"/>
    <w:lvl w:ilvl="0" w:tplc="146AA9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C731998"/>
    <w:multiLevelType w:val="hybridMultilevel"/>
    <w:tmpl w:val="9EB2852C"/>
    <w:lvl w:ilvl="0" w:tplc="5CC21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103BA0"/>
    <w:multiLevelType w:val="hybridMultilevel"/>
    <w:tmpl w:val="695436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9E04AA"/>
    <w:multiLevelType w:val="hybridMultilevel"/>
    <w:tmpl w:val="C86A1128"/>
    <w:lvl w:ilvl="0" w:tplc="FFD67B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0E7684"/>
    <w:multiLevelType w:val="hybridMultilevel"/>
    <w:tmpl w:val="DB1AF0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09A1885"/>
    <w:multiLevelType w:val="hybridMultilevel"/>
    <w:tmpl w:val="3D94E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76268D"/>
    <w:multiLevelType w:val="hybridMultilevel"/>
    <w:tmpl w:val="1B98212A"/>
    <w:lvl w:ilvl="0" w:tplc="0419000F">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78D1466"/>
    <w:multiLevelType w:val="hybridMultilevel"/>
    <w:tmpl w:val="02FCC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116E53"/>
    <w:multiLevelType w:val="hybridMultilevel"/>
    <w:tmpl w:val="85466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ED4A0E"/>
    <w:multiLevelType w:val="hybridMultilevel"/>
    <w:tmpl w:val="99A604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B1F558D"/>
    <w:multiLevelType w:val="hybridMultilevel"/>
    <w:tmpl w:val="8940DC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C1F1DA4"/>
    <w:multiLevelType w:val="hybridMultilevel"/>
    <w:tmpl w:val="0EA2BD30"/>
    <w:lvl w:ilvl="0" w:tplc="183AE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D8B4CD7"/>
    <w:multiLevelType w:val="hybridMultilevel"/>
    <w:tmpl w:val="78ACFE4C"/>
    <w:lvl w:ilvl="0" w:tplc="61C8C19C">
      <w:start w:val="1"/>
      <w:numFmt w:val="decimal"/>
      <w:lvlText w:val="%1)"/>
      <w:lvlJc w:val="left"/>
      <w:pPr>
        <w:ind w:left="1070" w:hanging="36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9310EEF"/>
    <w:multiLevelType w:val="hybridMultilevel"/>
    <w:tmpl w:val="A23A07E8"/>
    <w:lvl w:ilvl="0" w:tplc="FFD67B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B3F0344"/>
    <w:multiLevelType w:val="hybridMultilevel"/>
    <w:tmpl w:val="B6E064CA"/>
    <w:lvl w:ilvl="0" w:tplc="3B069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D613540"/>
    <w:multiLevelType w:val="hybridMultilevel"/>
    <w:tmpl w:val="1EA88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12"/>
  </w:num>
  <w:num w:numId="4">
    <w:abstractNumId w:val="11"/>
  </w:num>
  <w:num w:numId="5">
    <w:abstractNumId w:val="1"/>
  </w:num>
  <w:num w:numId="6">
    <w:abstractNumId w:val="0"/>
  </w:num>
  <w:num w:numId="7">
    <w:abstractNumId w:val="2"/>
  </w:num>
  <w:num w:numId="8">
    <w:abstractNumId w:val="14"/>
  </w:num>
  <w:num w:numId="9">
    <w:abstractNumId w:val="10"/>
  </w:num>
  <w:num w:numId="10">
    <w:abstractNumId w:val="4"/>
  </w:num>
  <w:num w:numId="11">
    <w:abstractNumId w:val="8"/>
  </w:num>
  <w:num w:numId="12">
    <w:abstractNumId w:val="5"/>
  </w:num>
  <w:num w:numId="13">
    <w:abstractNumId w:val="15"/>
  </w:num>
  <w:num w:numId="14">
    <w:abstractNumId w:val="6"/>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FA5"/>
    <w:rsid w:val="0008636D"/>
    <w:rsid w:val="000937BF"/>
    <w:rsid w:val="000A15E5"/>
    <w:rsid w:val="000F71D1"/>
    <w:rsid w:val="001130FC"/>
    <w:rsid w:val="00115112"/>
    <w:rsid w:val="0016746F"/>
    <w:rsid w:val="001E11CB"/>
    <w:rsid w:val="002403C6"/>
    <w:rsid w:val="00284CFE"/>
    <w:rsid w:val="002F7A68"/>
    <w:rsid w:val="00302C95"/>
    <w:rsid w:val="003A193D"/>
    <w:rsid w:val="003A6B68"/>
    <w:rsid w:val="003D40C2"/>
    <w:rsid w:val="003F78AF"/>
    <w:rsid w:val="004045AA"/>
    <w:rsid w:val="0041346A"/>
    <w:rsid w:val="00425AC9"/>
    <w:rsid w:val="00457C73"/>
    <w:rsid w:val="0046280E"/>
    <w:rsid w:val="004A0C72"/>
    <w:rsid w:val="00503FD2"/>
    <w:rsid w:val="0053701B"/>
    <w:rsid w:val="005731DD"/>
    <w:rsid w:val="00573628"/>
    <w:rsid w:val="00585FCF"/>
    <w:rsid w:val="005C15F4"/>
    <w:rsid w:val="00602007"/>
    <w:rsid w:val="00623692"/>
    <w:rsid w:val="006B1AC1"/>
    <w:rsid w:val="006B2B8F"/>
    <w:rsid w:val="007402F9"/>
    <w:rsid w:val="0079278E"/>
    <w:rsid w:val="007D43BE"/>
    <w:rsid w:val="0081558E"/>
    <w:rsid w:val="00822CC9"/>
    <w:rsid w:val="00857ECB"/>
    <w:rsid w:val="009D07EC"/>
    <w:rsid w:val="009E44DD"/>
    <w:rsid w:val="00A639BA"/>
    <w:rsid w:val="00A83D52"/>
    <w:rsid w:val="00A92859"/>
    <w:rsid w:val="00B15538"/>
    <w:rsid w:val="00B639CE"/>
    <w:rsid w:val="00B83A74"/>
    <w:rsid w:val="00BD3F8E"/>
    <w:rsid w:val="00C362D7"/>
    <w:rsid w:val="00C60145"/>
    <w:rsid w:val="00C65CC9"/>
    <w:rsid w:val="00C91810"/>
    <w:rsid w:val="00CC037A"/>
    <w:rsid w:val="00CF65B9"/>
    <w:rsid w:val="00D51B99"/>
    <w:rsid w:val="00D653D1"/>
    <w:rsid w:val="00D70A11"/>
    <w:rsid w:val="00D82CCB"/>
    <w:rsid w:val="00D87704"/>
    <w:rsid w:val="00D93F6F"/>
    <w:rsid w:val="00D945F5"/>
    <w:rsid w:val="00D95074"/>
    <w:rsid w:val="00DE5055"/>
    <w:rsid w:val="00E001F5"/>
    <w:rsid w:val="00E247B2"/>
    <w:rsid w:val="00E5557C"/>
    <w:rsid w:val="00E56126"/>
    <w:rsid w:val="00E61A96"/>
    <w:rsid w:val="00E66F52"/>
    <w:rsid w:val="00EC67C5"/>
    <w:rsid w:val="00F1149A"/>
    <w:rsid w:val="00F131C3"/>
    <w:rsid w:val="00F27FA5"/>
    <w:rsid w:val="00F32C94"/>
    <w:rsid w:val="00F331B1"/>
    <w:rsid w:val="00F34592"/>
    <w:rsid w:val="00F540A1"/>
    <w:rsid w:val="00FB4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6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1A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61A9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0A11"/>
    <w:pPr>
      <w:spacing w:after="0" w:line="240" w:lineRule="auto"/>
    </w:pPr>
  </w:style>
  <w:style w:type="paragraph" w:styleId="a4">
    <w:name w:val="Balloon Text"/>
    <w:basedOn w:val="a"/>
    <w:link w:val="a5"/>
    <w:uiPriority w:val="99"/>
    <w:semiHidden/>
    <w:unhideWhenUsed/>
    <w:rsid w:val="00CF65B9"/>
    <w:rPr>
      <w:rFonts w:ascii="Tahoma" w:hAnsi="Tahoma" w:cs="Tahoma"/>
      <w:sz w:val="16"/>
      <w:szCs w:val="16"/>
    </w:rPr>
  </w:style>
  <w:style w:type="character" w:customStyle="1" w:styleId="a5">
    <w:name w:val="Текст выноски Знак"/>
    <w:basedOn w:val="a0"/>
    <w:link w:val="a4"/>
    <w:uiPriority w:val="99"/>
    <w:semiHidden/>
    <w:rsid w:val="00CF65B9"/>
    <w:rPr>
      <w:rFonts w:ascii="Tahoma" w:eastAsia="Times New Roman" w:hAnsi="Tahoma" w:cs="Tahoma"/>
      <w:sz w:val="16"/>
      <w:szCs w:val="16"/>
      <w:lang w:eastAsia="ru-RU"/>
    </w:rPr>
  </w:style>
  <w:style w:type="character" w:styleId="a6">
    <w:name w:val="Placeholder Text"/>
    <w:basedOn w:val="a0"/>
    <w:uiPriority w:val="99"/>
    <w:semiHidden/>
    <w:rsid w:val="00A639BA"/>
    <w:rPr>
      <w:color w:val="808080"/>
    </w:rPr>
  </w:style>
  <w:style w:type="paragraph" w:styleId="a7">
    <w:name w:val="List Paragraph"/>
    <w:basedOn w:val="a"/>
    <w:uiPriority w:val="34"/>
    <w:qFormat/>
    <w:rsid w:val="003A193D"/>
    <w:pPr>
      <w:ind w:left="720"/>
      <w:contextualSpacing/>
    </w:pPr>
  </w:style>
  <w:style w:type="character" w:customStyle="1" w:styleId="10">
    <w:name w:val="Заголовок 1 Знак"/>
    <w:basedOn w:val="a0"/>
    <w:link w:val="1"/>
    <w:uiPriority w:val="9"/>
    <w:rsid w:val="00E61A9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61A96"/>
    <w:rPr>
      <w:rFonts w:asciiTheme="majorHAnsi" w:eastAsiaTheme="majorEastAsia" w:hAnsiTheme="majorHAnsi" w:cstheme="majorBidi"/>
      <w:b/>
      <w:bCs/>
      <w:color w:val="4F81BD" w:themeColor="accent1"/>
      <w:sz w:val="26"/>
      <w:szCs w:val="26"/>
      <w:lang w:eastAsia="ru-RU"/>
    </w:rPr>
  </w:style>
  <w:style w:type="paragraph" w:styleId="a8">
    <w:name w:val="header"/>
    <w:basedOn w:val="a"/>
    <w:link w:val="a9"/>
    <w:uiPriority w:val="99"/>
    <w:unhideWhenUsed/>
    <w:rsid w:val="006B1AC1"/>
    <w:pPr>
      <w:tabs>
        <w:tab w:val="center" w:pos="4677"/>
        <w:tab w:val="right" w:pos="9355"/>
      </w:tabs>
    </w:pPr>
  </w:style>
  <w:style w:type="character" w:customStyle="1" w:styleId="a9">
    <w:name w:val="Верхний колонтитул Знак"/>
    <w:basedOn w:val="a0"/>
    <w:link w:val="a8"/>
    <w:uiPriority w:val="99"/>
    <w:rsid w:val="006B1AC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B1AC1"/>
    <w:pPr>
      <w:tabs>
        <w:tab w:val="center" w:pos="4677"/>
        <w:tab w:val="right" w:pos="9355"/>
      </w:tabs>
    </w:pPr>
  </w:style>
  <w:style w:type="character" w:customStyle="1" w:styleId="ab">
    <w:name w:val="Нижний колонтитул Знак"/>
    <w:basedOn w:val="a0"/>
    <w:link w:val="aa"/>
    <w:uiPriority w:val="99"/>
    <w:rsid w:val="006B1AC1"/>
    <w:rPr>
      <w:rFonts w:ascii="Times New Roman" w:eastAsia="Times New Roman" w:hAnsi="Times New Roman" w:cs="Times New Roman"/>
      <w:sz w:val="24"/>
      <w:szCs w:val="24"/>
      <w:lang w:eastAsia="ru-RU"/>
    </w:rPr>
  </w:style>
  <w:style w:type="table" w:styleId="ac">
    <w:name w:val="Table Grid"/>
    <w:basedOn w:val="a1"/>
    <w:uiPriority w:val="59"/>
    <w:rsid w:val="00F13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OC Heading"/>
    <w:basedOn w:val="1"/>
    <w:next w:val="a"/>
    <w:uiPriority w:val="39"/>
    <w:unhideWhenUsed/>
    <w:qFormat/>
    <w:rsid w:val="00E66F52"/>
    <w:pPr>
      <w:spacing w:line="276" w:lineRule="auto"/>
      <w:outlineLvl w:val="9"/>
    </w:pPr>
  </w:style>
  <w:style w:type="paragraph" w:styleId="11">
    <w:name w:val="toc 1"/>
    <w:basedOn w:val="a"/>
    <w:next w:val="a"/>
    <w:autoRedefine/>
    <w:uiPriority w:val="39"/>
    <w:unhideWhenUsed/>
    <w:rsid w:val="00E66F52"/>
    <w:pPr>
      <w:spacing w:after="100"/>
    </w:pPr>
  </w:style>
  <w:style w:type="paragraph" w:styleId="21">
    <w:name w:val="toc 2"/>
    <w:basedOn w:val="a"/>
    <w:next w:val="a"/>
    <w:autoRedefine/>
    <w:uiPriority w:val="39"/>
    <w:unhideWhenUsed/>
    <w:rsid w:val="00E66F52"/>
    <w:pPr>
      <w:spacing w:after="100"/>
      <w:ind w:left="240"/>
    </w:pPr>
  </w:style>
  <w:style w:type="character" w:styleId="ae">
    <w:name w:val="Hyperlink"/>
    <w:basedOn w:val="a0"/>
    <w:uiPriority w:val="99"/>
    <w:unhideWhenUsed/>
    <w:rsid w:val="00E66F52"/>
    <w:rPr>
      <w:color w:val="0000FF" w:themeColor="hyperlink"/>
      <w:u w:val="single"/>
    </w:rPr>
  </w:style>
  <w:style w:type="paragraph" w:styleId="af">
    <w:name w:val="footnote text"/>
    <w:basedOn w:val="a"/>
    <w:link w:val="af0"/>
    <w:uiPriority w:val="99"/>
    <w:semiHidden/>
    <w:unhideWhenUsed/>
    <w:rsid w:val="00BD3F8E"/>
    <w:rPr>
      <w:rFonts w:asciiTheme="minorHAnsi" w:eastAsiaTheme="minorHAnsi" w:hAnsiTheme="minorHAnsi" w:cstheme="minorBidi"/>
      <w:sz w:val="20"/>
      <w:szCs w:val="20"/>
      <w:lang w:eastAsia="en-US"/>
    </w:rPr>
  </w:style>
  <w:style w:type="character" w:customStyle="1" w:styleId="af0">
    <w:name w:val="Текст сноски Знак"/>
    <w:basedOn w:val="a0"/>
    <w:link w:val="af"/>
    <w:uiPriority w:val="99"/>
    <w:semiHidden/>
    <w:rsid w:val="00BD3F8E"/>
    <w:rPr>
      <w:sz w:val="20"/>
      <w:szCs w:val="20"/>
    </w:rPr>
  </w:style>
  <w:style w:type="character" w:styleId="af1">
    <w:name w:val="footnote reference"/>
    <w:basedOn w:val="a0"/>
    <w:uiPriority w:val="99"/>
    <w:semiHidden/>
    <w:unhideWhenUsed/>
    <w:rsid w:val="00BD3F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6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1A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61A9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0A11"/>
    <w:pPr>
      <w:spacing w:after="0" w:line="240" w:lineRule="auto"/>
    </w:pPr>
  </w:style>
  <w:style w:type="paragraph" w:styleId="a4">
    <w:name w:val="Balloon Text"/>
    <w:basedOn w:val="a"/>
    <w:link w:val="a5"/>
    <w:uiPriority w:val="99"/>
    <w:semiHidden/>
    <w:unhideWhenUsed/>
    <w:rsid w:val="00CF65B9"/>
    <w:rPr>
      <w:rFonts w:ascii="Tahoma" w:hAnsi="Tahoma" w:cs="Tahoma"/>
      <w:sz w:val="16"/>
      <w:szCs w:val="16"/>
    </w:rPr>
  </w:style>
  <w:style w:type="character" w:customStyle="1" w:styleId="a5">
    <w:name w:val="Текст выноски Знак"/>
    <w:basedOn w:val="a0"/>
    <w:link w:val="a4"/>
    <w:uiPriority w:val="99"/>
    <w:semiHidden/>
    <w:rsid w:val="00CF65B9"/>
    <w:rPr>
      <w:rFonts w:ascii="Tahoma" w:eastAsia="Times New Roman" w:hAnsi="Tahoma" w:cs="Tahoma"/>
      <w:sz w:val="16"/>
      <w:szCs w:val="16"/>
      <w:lang w:eastAsia="ru-RU"/>
    </w:rPr>
  </w:style>
  <w:style w:type="character" w:styleId="a6">
    <w:name w:val="Placeholder Text"/>
    <w:basedOn w:val="a0"/>
    <w:uiPriority w:val="99"/>
    <w:semiHidden/>
    <w:rsid w:val="00A639BA"/>
    <w:rPr>
      <w:color w:val="808080"/>
    </w:rPr>
  </w:style>
  <w:style w:type="paragraph" w:styleId="a7">
    <w:name w:val="List Paragraph"/>
    <w:basedOn w:val="a"/>
    <w:uiPriority w:val="34"/>
    <w:qFormat/>
    <w:rsid w:val="003A193D"/>
    <w:pPr>
      <w:ind w:left="720"/>
      <w:contextualSpacing/>
    </w:pPr>
  </w:style>
  <w:style w:type="character" w:customStyle="1" w:styleId="10">
    <w:name w:val="Заголовок 1 Знак"/>
    <w:basedOn w:val="a0"/>
    <w:link w:val="1"/>
    <w:uiPriority w:val="9"/>
    <w:rsid w:val="00E61A9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61A96"/>
    <w:rPr>
      <w:rFonts w:asciiTheme="majorHAnsi" w:eastAsiaTheme="majorEastAsia" w:hAnsiTheme="majorHAnsi" w:cstheme="majorBidi"/>
      <w:b/>
      <w:bCs/>
      <w:color w:val="4F81BD" w:themeColor="accent1"/>
      <w:sz w:val="26"/>
      <w:szCs w:val="26"/>
      <w:lang w:eastAsia="ru-RU"/>
    </w:rPr>
  </w:style>
  <w:style w:type="paragraph" w:styleId="a8">
    <w:name w:val="header"/>
    <w:basedOn w:val="a"/>
    <w:link w:val="a9"/>
    <w:uiPriority w:val="99"/>
    <w:unhideWhenUsed/>
    <w:rsid w:val="006B1AC1"/>
    <w:pPr>
      <w:tabs>
        <w:tab w:val="center" w:pos="4677"/>
        <w:tab w:val="right" w:pos="9355"/>
      </w:tabs>
    </w:pPr>
  </w:style>
  <w:style w:type="character" w:customStyle="1" w:styleId="a9">
    <w:name w:val="Верхний колонтитул Знак"/>
    <w:basedOn w:val="a0"/>
    <w:link w:val="a8"/>
    <w:uiPriority w:val="99"/>
    <w:rsid w:val="006B1AC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B1AC1"/>
    <w:pPr>
      <w:tabs>
        <w:tab w:val="center" w:pos="4677"/>
        <w:tab w:val="right" w:pos="9355"/>
      </w:tabs>
    </w:pPr>
  </w:style>
  <w:style w:type="character" w:customStyle="1" w:styleId="ab">
    <w:name w:val="Нижний колонтитул Знак"/>
    <w:basedOn w:val="a0"/>
    <w:link w:val="aa"/>
    <w:uiPriority w:val="99"/>
    <w:rsid w:val="006B1AC1"/>
    <w:rPr>
      <w:rFonts w:ascii="Times New Roman" w:eastAsia="Times New Roman" w:hAnsi="Times New Roman" w:cs="Times New Roman"/>
      <w:sz w:val="24"/>
      <w:szCs w:val="24"/>
      <w:lang w:eastAsia="ru-RU"/>
    </w:rPr>
  </w:style>
  <w:style w:type="table" w:styleId="ac">
    <w:name w:val="Table Grid"/>
    <w:basedOn w:val="a1"/>
    <w:uiPriority w:val="59"/>
    <w:rsid w:val="00F13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OC Heading"/>
    <w:basedOn w:val="1"/>
    <w:next w:val="a"/>
    <w:uiPriority w:val="39"/>
    <w:unhideWhenUsed/>
    <w:qFormat/>
    <w:rsid w:val="00E66F52"/>
    <w:pPr>
      <w:spacing w:line="276" w:lineRule="auto"/>
      <w:outlineLvl w:val="9"/>
    </w:pPr>
  </w:style>
  <w:style w:type="paragraph" w:styleId="11">
    <w:name w:val="toc 1"/>
    <w:basedOn w:val="a"/>
    <w:next w:val="a"/>
    <w:autoRedefine/>
    <w:uiPriority w:val="39"/>
    <w:unhideWhenUsed/>
    <w:rsid w:val="00E66F52"/>
    <w:pPr>
      <w:spacing w:after="100"/>
    </w:pPr>
  </w:style>
  <w:style w:type="paragraph" w:styleId="21">
    <w:name w:val="toc 2"/>
    <w:basedOn w:val="a"/>
    <w:next w:val="a"/>
    <w:autoRedefine/>
    <w:uiPriority w:val="39"/>
    <w:unhideWhenUsed/>
    <w:rsid w:val="00E66F52"/>
    <w:pPr>
      <w:spacing w:after="100"/>
      <w:ind w:left="240"/>
    </w:pPr>
  </w:style>
  <w:style w:type="character" w:styleId="ae">
    <w:name w:val="Hyperlink"/>
    <w:basedOn w:val="a0"/>
    <w:uiPriority w:val="99"/>
    <w:unhideWhenUsed/>
    <w:rsid w:val="00E66F52"/>
    <w:rPr>
      <w:color w:val="0000FF" w:themeColor="hyperlink"/>
      <w:u w:val="single"/>
    </w:rPr>
  </w:style>
  <w:style w:type="paragraph" w:styleId="af">
    <w:name w:val="footnote text"/>
    <w:basedOn w:val="a"/>
    <w:link w:val="af0"/>
    <w:uiPriority w:val="99"/>
    <w:semiHidden/>
    <w:unhideWhenUsed/>
    <w:rsid w:val="00BD3F8E"/>
    <w:rPr>
      <w:rFonts w:asciiTheme="minorHAnsi" w:eastAsiaTheme="minorHAnsi" w:hAnsiTheme="minorHAnsi" w:cstheme="minorBidi"/>
      <w:sz w:val="20"/>
      <w:szCs w:val="20"/>
      <w:lang w:eastAsia="en-US"/>
    </w:rPr>
  </w:style>
  <w:style w:type="character" w:customStyle="1" w:styleId="af0">
    <w:name w:val="Текст сноски Знак"/>
    <w:basedOn w:val="a0"/>
    <w:link w:val="af"/>
    <w:uiPriority w:val="99"/>
    <w:semiHidden/>
    <w:rsid w:val="00BD3F8E"/>
    <w:rPr>
      <w:sz w:val="20"/>
      <w:szCs w:val="20"/>
    </w:rPr>
  </w:style>
  <w:style w:type="character" w:styleId="af1">
    <w:name w:val="footnote reference"/>
    <w:basedOn w:val="a0"/>
    <w:uiPriority w:val="99"/>
    <w:semiHidden/>
    <w:unhideWhenUsed/>
    <w:rsid w:val="00BD3F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9294">
      <w:bodyDiv w:val="1"/>
      <w:marLeft w:val="0"/>
      <w:marRight w:val="0"/>
      <w:marTop w:val="0"/>
      <w:marBottom w:val="0"/>
      <w:divBdr>
        <w:top w:val="none" w:sz="0" w:space="0" w:color="auto"/>
        <w:left w:val="none" w:sz="0" w:space="0" w:color="auto"/>
        <w:bottom w:val="none" w:sz="0" w:space="0" w:color="auto"/>
        <w:right w:val="none" w:sz="0" w:space="0" w:color="auto"/>
      </w:divBdr>
    </w:div>
    <w:div w:id="691150630">
      <w:bodyDiv w:val="1"/>
      <w:marLeft w:val="0"/>
      <w:marRight w:val="0"/>
      <w:marTop w:val="0"/>
      <w:marBottom w:val="0"/>
      <w:divBdr>
        <w:top w:val="none" w:sz="0" w:space="0" w:color="auto"/>
        <w:left w:val="none" w:sz="0" w:space="0" w:color="auto"/>
        <w:bottom w:val="none" w:sz="0" w:space="0" w:color="auto"/>
        <w:right w:val="none" w:sz="0" w:space="0" w:color="auto"/>
      </w:divBdr>
    </w:div>
    <w:div w:id="747655959">
      <w:bodyDiv w:val="1"/>
      <w:marLeft w:val="0"/>
      <w:marRight w:val="0"/>
      <w:marTop w:val="0"/>
      <w:marBottom w:val="0"/>
      <w:divBdr>
        <w:top w:val="none" w:sz="0" w:space="0" w:color="auto"/>
        <w:left w:val="none" w:sz="0" w:space="0" w:color="auto"/>
        <w:bottom w:val="none" w:sz="0" w:space="0" w:color="auto"/>
        <w:right w:val="none" w:sz="0" w:space="0" w:color="auto"/>
      </w:divBdr>
    </w:div>
    <w:div w:id="923683892">
      <w:bodyDiv w:val="1"/>
      <w:marLeft w:val="0"/>
      <w:marRight w:val="0"/>
      <w:marTop w:val="0"/>
      <w:marBottom w:val="0"/>
      <w:divBdr>
        <w:top w:val="none" w:sz="0" w:space="0" w:color="auto"/>
        <w:left w:val="none" w:sz="0" w:space="0" w:color="auto"/>
        <w:bottom w:val="none" w:sz="0" w:space="0" w:color="auto"/>
        <w:right w:val="none" w:sz="0" w:space="0" w:color="auto"/>
      </w:divBdr>
    </w:div>
    <w:div w:id="1049652826">
      <w:bodyDiv w:val="1"/>
      <w:marLeft w:val="0"/>
      <w:marRight w:val="0"/>
      <w:marTop w:val="0"/>
      <w:marBottom w:val="0"/>
      <w:divBdr>
        <w:top w:val="none" w:sz="0" w:space="0" w:color="auto"/>
        <w:left w:val="none" w:sz="0" w:space="0" w:color="auto"/>
        <w:bottom w:val="none" w:sz="0" w:space="0" w:color="auto"/>
        <w:right w:val="none" w:sz="0" w:space="0" w:color="auto"/>
      </w:divBdr>
    </w:div>
    <w:div w:id="1222911842">
      <w:bodyDiv w:val="1"/>
      <w:marLeft w:val="0"/>
      <w:marRight w:val="0"/>
      <w:marTop w:val="0"/>
      <w:marBottom w:val="0"/>
      <w:divBdr>
        <w:top w:val="none" w:sz="0" w:space="0" w:color="auto"/>
        <w:left w:val="none" w:sz="0" w:space="0" w:color="auto"/>
        <w:bottom w:val="none" w:sz="0" w:space="0" w:color="auto"/>
        <w:right w:val="none" w:sz="0" w:space="0" w:color="auto"/>
      </w:divBdr>
    </w:div>
    <w:div w:id="1311053626">
      <w:bodyDiv w:val="1"/>
      <w:marLeft w:val="0"/>
      <w:marRight w:val="0"/>
      <w:marTop w:val="0"/>
      <w:marBottom w:val="0"/>
      <w:divBdr>
        <w:top w:val="none" w:sz="0" w:space="0" w:color="auto"/>
        <w:left w:val="none" w:sz="0" w:space="0" w:color="auto"/>
        <w:bottom w:val="none" w:sz="0" w:space="0" w:color="auto"/>
        <w:right w:val="none" w:sz="0" w:space="0" w:color="auto"/>
      </w:divBdr>
    </w:div>
    <w:div w:id="1694182805">
      <w:bodyDiv w:val="1"/>
      <w:marLeft w:val="0"/>
      <w:marRight w:val="0"/>
      <w:marTop w:val="0"/>
      <w:marBottom w:val="0"/>
      <w:divBdr>
        <w:top w:val="none" w:sz="0" w:space="0" w:color="auto"/>
        <w:left w:val="none" w:sz="0" w:space="0" w:color="auto"/>
        <w:bottom w:val="none" w:sz="0" w:space="0" w:color="auto"/>
        <w:right w:val="none" w:sz="0" w:space="0" w:color="auto"/>
      </w:divBdr>
    </w:div>
    <w:div w:id="193339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chart" Target="charts/chart1.xml"/><Relationship Id="rId26" Type="http://schemas.openxmlformats.org/officeDocument/2006/relationships/image" Target="media/image13.wmf"/><Relationship Id="rId39" Type="http://schemas.openxmlformats.org/officeDocument/2006/relationships/image" Target="media/image19.wmf"/><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3.wmf"/><Relationship Id="rId50" Type="http://schemas.openxmlformats.org/officeDocument/2006/relationships/oleObject" Target="embeddings/oleObject16.bin"/><Relationship Id="rId55" Type="http://schemas.openxmlformats.org/officeDocument/2006/relationships/image" Target="media/image27.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oleObject" Target="embeddings/oleObject5.bin"/><Relationship Id="rId11" Type="http://schemas.openxmlformats.org/officeDocument/2006/relationships/image" Target="media/image3.gif"/><Relationship Id="rId24" Type="http://schemas.openxmlformats.org/officeDocument/2006/relationships/image" Target="media/image12.wmf"/><Relationship Id="rId32" Type="http://schemas.openxmlformats.org/officeDocument/2006/relationships/oleObject" Target="embeddings/oleObject7.bin"/><Relationship Id="rId37" Type="http://schemas.openxmlformats.org/officeDocument/2006/relationships/image" Target="media/image18.wmf"/><Relationship Id="rId40" Type="http://schemas.openxmlformats.org/officeDocument/2006/relationships/oleObject" Target="embeddings/oleObject11.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image" Target="media/image29.png"/><Relationship Id="rId5" Type="http://schemas.openxmlformats.org/officeDocument/2006/relationships/settings" Target="settings.xml"/><Relationship Id="rId61" Type="http://schemas.openxmlformats.org/officeDocument/2006/relationships/chart" Target="charts/chart4.xml"/><Relationship Id="rId19" Type="http://schemas.openxmlformats.org/officeDocument/2006/relationships/chart" Target="charts/chart2.xml"/><Relationship Id="rId14" Type="http://schemas.openxmlformats.org/officeDocument/2006/relationships/image" Target="media/image6.gif"/><Relationship Id="rId22" Type="http://schemas.openxmlformats.org/officeDocument/2006/relationships/image" Target="media/image11.wmf"/><Relationship Id="rId27"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4.gif"/><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30.png"/><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18.bin"/><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gif"/><Relationship Id="rId23" Type="http://schemas.openxmlformats.org/officeDocument/2006/relationships/oleObject" Target="embeddings/oleObject2.bin"/><Relationship Id="rId28" Type="http://schemas.openxmlformats.org/officeDocument/2006/relationships/image" Target="media/image14.wmf"/><Relationship Id="rId36" Type="http://schemas.openxmlformats.org/officeDocument/2006/relationships/oleObject" Target="embeddings/oleObject9.bin"/><Relationship Id="rId49" Type="http://schemas.openxmlformats.org/officeDocument/2006/relationships/image" Target="media/image24.wmf"/><Relationship Id="rId57" Type="http://schemas.openxmlformats.org/officeDocument/2006/relationships/image" Target="media/image28.emf"/><Relationship Id="rId10" Type="http://schemas.openxmlformats.org/officeDocument/2006/relationships/image" Target="media/image2.gif"/><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1.gif"/></Relationships>
</file>

<file path=word/_rels/footnotes.xml.rels><?xml version="1.0" encoding="UTF-8" standalone="yes"?>
<Relationships xmlns="http://schemas.openxmlformats.org/package/2006/relationships"><Relationship Id="rId1" Type="http://schemas.openxmlformats.org/officeDocument/2006/relationships/hyperlink" Target="http://www.gks.ru/bgd/regl/b11_11/Main.htm"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Графическое определение моды</a:t>
            </a:r>
          </a:p>
        </c:rich>
      </c:tx>
      <c:overlay val="0"/>
    </c:title>
    <c:autoTitleDeleted val="0"/>
    <c:plotArea>
      <c:layout/>
      <c:barChart>
        <c:barDir val="col"/>
        <c:grouping val="clustered"/>
        <c:varyColors val="0"/>
        <c:ser>
          <c:idx val="1"/>
          <c:order val="0"/>
          <c:spPr>
            <a:ln>
              <a:solidFill>
                <a:schemeClr val="tx1"/>
              </a:solidFill>
            </a:ln>
          </c:spPr>
          <c:invertIfNegative val="0"/>
          <c:val>
            <c:numRef>
              <c:f>Лист1!$J$3</c:f>
              <c:numCache>
                <c:formatCode>General</c:formatCode>
                <c:ptCount val="1"/>
                <c:pt idx="0">
                  <c:v>4</c:v>
                </c:pt>
              </c:numCache>
            </c:numRef>
          </c:val>
        </c:ser>
        <c:ser>
          <c:idx val="0"/>
          <c:order val="1"/>
          <c:spPr>
            <a:ln>
              <a:solidFill>
                <a:schemeClr val="tx1"/>
              </a:solidFill>
            </a:ln>
          </c:spPr>
          <c:invertIfNegative val="0"/>
          <c:val>
            <c:numRef>
              <c:f>Лист1!$J$4</c:f>
              <c:numCache>
                <c:formatCode>General</c:formatCode>
                <c:ptCount val="1"/>
                <c:pt idx="0">
                  <c:v>5</c:v>
                </c:pt>
              </c:numCache>
            </c:numRef>
          </c:val>
        </c:ser>
        <c:ser>
          <c:idx val="2"/>
          <c:order val="2"/>
          <c:spPr>
            <a:solidFill>
              <a:schemeClr val="bg1"/>
            </a:solidFill>
            <a:ln w="19050">
              <a:solidFill>
                <a:schemeClr val="tx1"/>
              </a:solidFill>
            </a:ln>
          </c:spPr>
          <c:invertIfNegative val="0"/>
          <c:trendline>
            <c:trendlineType val="linear"/>
            <c:dispRSqr val="0"/>
            <c:dispEq val="0"/>
          </c:trendline>
          <c:val>
            <c:numRef>
              <c:f>Лист1!$J$5</c:f>
              <c:numCache>
                <c:formatCode>General</c:formatCode>
                <c:ptCount val="1"/>
                <c:pt idx="0">
                  <c:v>9</c:v>
                </c:pt>
              </c:numCache>
            </c:numRef>
          </c:val>
        </c:ser>
        <c:ser>
          <c:idx val="3"/>
          <c:order val="3"/>
          <c:spPr>
            <a:ln>
              <a:solidFill>
                <a:schemeClr val="tx1"/>
              </a:solidFill>
            </a:ln>
          </c:spPr>
          <c:invertIfNegative val="0"/>
          <c:val>
            <c:numRef>
              <c:f>Лист1!$J$6</c:f>
              <c:numCache>
                <c:formatCode>General</c:formatCode>
                <c:ptCount val="1"/>
                <c:pt idx="0">
                  <c:v>8</c:v>
                </c:pt>
              </c:numCache>
            </c:numRef>
          </c:val>
        </c:ser>
        <c:ser>
          <c:idx val="4"/>
          <c:order val="4"/>
          <c:spPr>
            <a:ln>
              <a:solidFill>
                <a:schemeClr val="tx1"/>
              </a:solidFill>
            </a:ln>
          </c:spPr>
          <c:invertIfNegative val="0"/>
          <c:val>
            <c:numRef>
              <c:f>Лист1!$J$7</c:f>
              <c:numCache>
                <c:formatCode>General</c:formatCode>
                <c:ptCount val="1"/>
                <c:pt idx="0">
                  <c:v>4</c:v>
                </c:pt>
              </c:numCache>
            </c:numRef>
          </c:val>
        </c:ser>
        <c:ser>
          <c:idx val="5"/>
          <c:order val="5"/>
          <c:invertIfNegative val="0"/>
          <c:val>
            <c:numRef>
              <c:f>Лист1!$J$8</c:f>
              <c:numCache>
                <c:formatCode>General</c:formatCode>
                <c:ptCount val="1"/>
              </c:numCache>
            </c:numRef>
          </c:val>
        </c:ser>
        <c:dLbls>
          <c:showLegendKey val="0"/>
          <c:showVal val="0"/>
          <c:showCatName val="0"/>
          <c:showSerName val="0"/>
          <c:showPercent val="0"/>
          <c:showBubbleSize val="0"/>
        </c:dLbls>
        <c:gapWidth val="0"/>
        <c:axId val="188702208"/>
        <c:axId val="146534912"/>
      </c:barChart>
      <c:catAx>
        <c:axId val="188702208"/>
        <c:scaling>
          <c:orientation val="minMax"/>
        </c:scaling>
        <c:delete val="1"/>
        <c:axPos val="b"/>
        <c:title>
          <c:tx>
            <c:rich>
              <a:bodyPr/>
              <a:lstStyle/>
              <a:p>
                <a:pPr>
                  <a:defRPr/>
                </a:pPr>
                <a:r>
                  <a:rPr lang="ru-RU"/>
                  <a:t>194                    266                     338                395,6  410                    482                      554</a:t>
                </a:r>
              </a:p>
            </c:rich>
          </c:tx>
          <c:layout>
            <c:manualLayout>
              <c:xMode val="edge"/>
              <c:yMode val="edge"/>
              <c:x val="9.4067732648120142E-2"/>
              <c:y val="0.9167515481177666"/>
            </c:manualLayout>
          </c:layout>
          <c:overlay val="0"/>
        </c:title>
        <c:numFmt formatCode="General" sourceLinked="0"/>
        <c:majorTickMark val="none"/>
        <c:minorTickMark val="none"/>
        <c:tickLblPos val="nextTo"/>
        <c:crossAx val="146534912"/>
        <c:crosses val="autoZero"/>
        <c:auto val="1"/>
        <c:lblAlgn val="ctr"/>
        <c:lblOffset val="100"/>
        <c:tickMarkSkip val="1"/>
        <c:noMultiLvlLbl val="0"/>
      </c:catAx>
      <c:valAx>
        <c:axId val="146534912"/>
        <c:scaling>
          <c:orientation val="minMax"/>
        </c:scaling>
        <c:delete val="0"/>
        <c:axPos val="l"/>
        <c:title>
          <c:tx>
            <c:rich>
              <a:bodyPr/>
              <a:lstStyle/>
              <a:p>
                <a:pPr>
                  <a:defRPr/>
                </a:pPr>
                <a:r>
                  <a:rPr lang="ru-RU"/>
                  <a:t>Количество</a:t>
                </a:r>
                <a:r>
                  <a:rPr lang="ru-RU" baseline="0"/>
                  <a:t> магазинов</a:t>
                </a:r>
                <a:endParaRPr lang="ru-RU"/>
              </a:p>
            </c:rich>
          </c:tx>
          <c:overlay val="0"/>
        </c:title>
        <c:numFmt formatCode="General" sourceLinked="1"/>
        <c:majorTickMark val="out"/>
        <c:minorTickMark val="none"/>
        <c:tickLblPos val="nextTo"/>
        <c:crossAx val="188702208"/>
        <c:crosses val="autoZero"/>
        <c:crossBetween val="between"/>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Графическое определение медианы</a:t>
            </a:r>
          </a:p>
        </c:rich>
      </c:tx>
      <c:layout>
        <c:manualLayout>
          <c:xMode val="edge"/>
          <c:yMode val="edge"/>
          <c:x val="0.15464225243008239"/>
          <c:y val="2.7777777777777776E-2"/>
        </c:manualLayout>
      </c:layout>
      <c:overlay val="0"/>
    </c:title>
    <c:autoTitleDeleted val="0"/>
    <c:plotArea>
      <c:layout/>
      <c:scatterChart>
        <c:scatterStyle val="smoothMarker"/>
        <c:varyColors val="0"/>
        <c:ser>
          <c:idx val="0"/>
          <c:order val="0"/>
          <c:tx>
            <c:v>ш</c:v>
          </c:tx>
          <c:xVal>
            <c:numRef>
              <c:f>Лист1!$I$5:$I$9</c:f>
              <c:numCache>
                <c:formatCode>General</c:formatCode>
                <c:ptCount val="5"/>
                <c:pt idx="0">
                  <c:v>266</c:v>
                </c:pt>
                <c:pt idx="1">
                  <c:v>338</c:v>
                </c:pt>
                <c:pt idx="2">
                  <c:v>410</c:v>
                </c:pt>
                <c:pt idx="3">
                  <c:v>482</c:v>
                </c:pt>
                <c:pt idx="4">
                  <c:v>554</c:v>
                </c:pt>
              </c:numCache>
            </c:numRef>
          </c:xVal>
          <c:yVal>
            <c:numRef>
              <c:f>Лист1!$K$4:$K$8</c:f>
              <c:numCache>
                <c:formatCode>General</c:formatCode>
                <c:ptCount val="5"/>
                <c:pt idx="0">
                  <c:v>4</c:v>
                </c:pt>
                <c:pt idx="1">
                  <c:v>9</c:v>
                </c:pt>
                <c:pt idx="2">
                  <c:v>18</c:v>
                </c:pt>
                <c:pt idx="3">
                  <c:v>26</c:v>
                </c:pt>
                <c:pt idx="4">
                  <c:v>30</c:v>
                </c:pt>
              </c:numCache>
            </c:numRef>
          </c:yVal>
          <c:smooth val="1"/>
        </c:ser>
        <c:dLbls>
          <c:showLegendKey val="0"/>
          <c:showVal val="0"/>
          <c:showCatName val="0"/>
          <c:showSerName val="0"/>
          <c:showPercent val="0"/>
          <c:showBubbleSize val="0"/>
        </c:dLbls>
        <c:axId val="146536640"/>
        <c:axId val="153094400"/>
      </c:scatterChart>
      <c:valAx>
        <c:axId val="146536640"/>
        <c:scaling>
          <c:orientation val="minMax"/>
          <c:max val="590"/>
          <c:min val="194"/>
        </c:scaling>
        <c:delete val="1"/>
        <c:axPos val="b"/>
        <c:title>
          <c:tx>
            <c:rich>
              <a:bodyPr/>
              <a:lstStyle/>
              <a:p>
                <a:pPr algn="l">
                  <a:defRPr/>
                </a:pPr>
                <a:r>
                  <a:rPr lang="ru-RU"/>
                  <a:t>194-266                  266-338     </a:t>
                </a:r>
                <a:r>
                  <a:rPr lang="ru-RU" baseline="0"/>
                  <a:t>   </a:t>
                </a:r>
                <a:r>
                  <a:rPr lang="ru-RU"/>
                  <a:t>  386    338-410                410-482</a:t>
                </a:r>
                <a:r>
                  <a:rPr lang="ru-RU" baseline="0"/>
                  <a:t>               482-554</a:t>
                </a:r>
                <a:r>
                  <a:rPr lang="ru-RU"/>
                  <a:t>            </a:t>
                </a:r>
              </a:p>
            </c:rich>
          </c:tx>
          <c:layout>
            <c:manualLayout>
              <c:xMode val="edge"/>
              <c:yMode val="edge"/>
              <c:x val="0.17843162461835127"/>
              <c:y val="0.89047183055606416"/>
            </c:manualLayout>
          </c:layout>
          <c:overlay val="0"/>
        </c:title>
        <c:numFmt formatCode="General" sourceLinked="1"/>
        <c:majorTickMark val="out"/>
        <c:minorTickMark val="none"/>
        <c:tickLblPos val="nextTo"/>
        <c:crossAx val="153094400"/>
        <c:crosses val="autoZero"/>
        <c:crossBetween val="midCat"/>
        <c:majorUnit val="72"/>
      </c:valAx>
      <c:valAx>
        <c:axId val="153094400"/>
        <c:scaling>
          <c:orientation val="minMax"/>
        </c:scaling>
        <c:delete val="0"/>
        <c:axPos val="l"/>
        <c:majorGridlines/>
        <c:numFmt formatCode="General" sourceLinked="1"/>
        <c:majorTickMark val="out"/>
        <c:minorTickMark val="none"/>
        <c:tickLblPos val="nextTo"/>
        <c:crossAx val="146536640"/>
        <c:crosses val="autoZero"/>
        <c:crossBetween val="midCat"/>
      </c:valAx>
    </c:plotArea>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Динамика </a:t>
            </a:r>
            <a:r>
              <a:rPr lang="ru-RU" baseline="0"/>
              <a:t>цен</a:t>
            </a:r>
            <a:endParaRPr lang="ru-RU"/>
          </a:p>
        </c:rich>
      </c:tx>
      <c:overlay val="0"/>
    </c:title>
    <c:autoTitleDeleted val="0"/>
    <c:plotArea>
      <c:layout/>
      <c:barChart>
        <c:barDir val="col"/>
        <c:grouping val="clustered"/>
        <c:varyColors val="0"/>
        <c:ser>
          <c:idx val="0"/>
          <c:order val="0"/>
          <c:tx>
            <c:strRef>
              <c:f>Лист2!$H$4</c:f>
              <c:strCache>
                <c:ptCount val="1"/>
                <c:pt idx="0">
                  <c:v>2008 год</c:v>
                </c:pt>
              </c:strCache>
            </c:strRef>
          </c:tx>
          <c:invertIfNegative val="0"/>
          <c:cat>
            <c:strRef>
              <c:f>Лист2!$G$5:$G$7</c:f>
              <c:strCache>
                <c:ptCount val="3"/>
                <c:pt idx="0">
                  <c:v>Сыры</c:v>
                </c:pt>
                <c:pt idx="1">
                  <c:v>Сахар</c:v>
                </c:pt>
                <c:pt idx="2">
                  <c:v>Чай</c:v>
                </c:pt>
              </c:strCache>
            </c:strRef>
          </c:cat>
          <c:val>
            <c:numRef>
              <c:f>Лист2!$H$5:$H$7</c:f>
              <c:numCache>
                <c:formatCode>General</c:formatCode>
                <c:ptCount val="3"/>
                <c:pt idx="0">
                  <c:v>212.92</c:v>
                </c:pt>
                <c:pt idx="1">
                  <c:v>23.07</c:v>
                </c:pt>
                <c:pt idx="2">
                  <c:v>269.52999999999997</c:v>
                </c:pt>
              </c:numCache>
            </c:numRef>
          </c:val>
        </c:ser>
        <c:ser>
          <c:idx val="1"/>
          <c:order val="1"/>
          <c:tx>
            <c:strRef>
              <c:f>Лист2!$I$4</c:f>
              <c:strCache>
                <c:ptCount val="1"/>
                <c:pt idx="0">
                  <c:v>2009 год</c:v>
                </c:pt>
              </c:strCache>
            </c:strRef>
          </c:tx>
          <c:invertIfNegative val="0"/>
          <c:dLbls>
            <c:dLbl>
              <c:idx val="0"/>
              <c:layout>
                <c:manualLayout>
                  <c:x val="6.2701283961126481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Лист2!$G$5:$G$7</c:f>
              <c:strCache>
                <c:ptCount val="3"/>
                <c:pt idx="0">
                  <c:v>Сыры</c:v>
                </c:pt>
                <c:pt idx="1">
                  <c:v>Сахар</c:v>
                </c:pt>
                <c:pt idx="2">
                  <c:v>Чай</c:v>
                </c:pt>
              </c:strCache>
            </c:strRef>
          </c:cat>
          <c:val>
            <c:numRef>
              <c:f>Лист2!$I$5:$I$7</c:f>
              <c:numCache>
                <c:formatCode>General</c:formatCode>
                <c:ptCount val="3"/>
                <c:pt idx="0">
                  <c:v>213.11</c:v>
                </c:pt>
                <c:pt idx="1">
                  <c:v>33.020000000000003</c:v>
                </c:pt>
                <c:pt idx="2">
                  <c:v>339.81</c:v>
                </c:pt>
              </c:numCache>
            </c:numRef>
          </c:val>
        </c:ser>
        <c:dLbls>
          <c:showLegendKey val="0"/>
          <c:showVal val="1"/>
          <c:showCatName val="0"/>
          <c:showSerName val="0"/>
          <c:showPercent val="0"/>
          <c:showBubbleSize val="0"/>
        </c:dLbls>
        <c:gapWidth val="150"/>
        <c:overlap val="-25"/>
        <c:axId val="194615296"/>
        <c:axId val="188657024"/>
      </c:barChart>
      <c:catAx>
        <c:axId val="194615296"/>
        <c:scaling>
          <c:orientation val="minMax"/>
        </c:scaling>
        <c:delete val="0"/>
        <c:axPos val="b"/>
        <c:majorTickMark val="none"/>
        <c:minorTickMark val="none"/>
        <c:tickLblPos val="nextTo"/>
        <c:crossAx val="188657024"/>
        <c:crosses val="autoZero"/>
        <c:auto val="1"/>
        <c:lblAlgn val="ctr"/>
        <c:lblOffset val="100"/>
        <c:noMultiLvlLbl val="0"/>
      </c:catAx>
      <c:valAx>
        <c:axId val="188657024"/>
        <c:scaling>
          <c:orientation val="minMax"/>
          <c:max val="350"/>
        </c:scaling>
        <c:delete val="1"/>
        <c:axPos val="l"/>
        <c:numFmt formatCode="General" sourceLinked="1"/>
        <c:majorTickMark val="none"/>
        <c:minorTickMark val="none"/>
        <c:tickLblPos val="nextTo"/>
        <c:crossAx val="194615296"/>
        <c:crosses val="autoZero"/>
        <c:crossBetween val="between"/>
      </c:valAx>
    </c:plotArea>
    <c:legend>
      <c:legendPos val="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Динамика продаж</a:t>
            </a:r>
          </a:p>
        </c:rich>
      </c:tx>
      <c:layout>
        <c:manualLayout>
          <c:xMode val="edge"/>
          <c:yMode val="edge"/>
          <c:x val="0.15782680748524183"/>
          <c:y val="3.003003003003003E-3"/>
        </c:manualLayout>
      </c:layout>
      <c:overlay val="0"/>
    </c:title>
    <c:autoTitleDeleted val="0"/>
    <c:plotArea>
      <c:layout/>
      <c:barChart>
        <c:barDir val="col"/>
        <c:grouping val="clustered"/>
        <c:varyColors val="0"/>
        <c:ser>
          <c:idx val="0"/>
          <c:order val="0"/>
          <c:tx>
            <c:strRef>
              <c:f>Лист2!$H$4</c:f>
              <c:strCache>
                <c:ptCount val="1"/>
                <c:pt idx="0">
                  <c:v>2008 год</c:v>
                </c:pt>
              </c:strCache>
            </c:strRef>
          </c:tx>
          <c:invertIfNegative val="0"/>
          <c:dLbls>
            <c:dLbl>
              <c:idx val="0"/>
              <c:layout>
                <c:manualLayout>
                  <c:x val="-2.5559105431309903E-2"/>
                  <c:y val="2.8070175438596489E-3"/>
                </c:manualLayout>
              </c:layout>
              <c:tx>
                <c:rich>
                  <a:bodyPr/>
                  <a:lstStyle/>
                  <a:p>
                    <a:r>
                      <a:rPr lang="en-US"/>
                      <a:t>746</a:t>
                    </a:r>
                    <a:r>
                      <a:rPr lang="ru-RU" baseline="0"/>
                      <a:t> тыс. тонн</a:t>
                    </a:r>
                    <a:endParaRPr lang="en-US"/>
                  </a:p>
                </c:rich>
              </c:tx>
              <c:showLegendKey val="0"/>
              <c:showVal val="1"/>
              <c:showCatName val="0"/>
              <c:showSerName val="0"/>
              <c:showPercent val="0"/>
              <c:showBubbleSize val="0"/>
            </c:dLbl>
            <c:dLbl>
              <c:idx val="1"/>
              <c:layout>
                <c:manualLayout>
                  <c:x val="4.5506257110352671E-3"/>
                  <c:y val="1.1924050034286255E-2"/>
                </c:manualLayout>
              </c:layout>
              <c:tx>
                <c:rich>
                  <a:bodyPr/>
                  <a:lstStyle/>
                  <a:p>
                    <a:r>
                      <a:rPr lang="en-US"/>
                      <a:t>3310</a:t>
                    </a:r>
                    <a:r>
                      <a:rPr lang="ru-RU" baseline="0"/>
                      <a:t> тыс. тонн</a:t>
                    </a:r>
                    <a:endParaRPr lang="en-US"/>
                  </a:p>
                </c:rich>
              </c:tx>
              <c:showLegendKey val="0"/>
              <c:showVal val="1"/>
              <c:showCatName val="0"/>
              <c:showSerName val="0"/>
              <c:showPercent val="0"/>
              <c:showBubbleSize val="0"/>
            </c:dLbl>
            <c:dLbl>
              <c:idx val="2"/>
              <c:layout>
                <c:manualLayout>
                  <c:x val="-3.8338658146964931E-2"/>
                  <c:y val="-6.3522585992540411E-4"/>
                </c:manualLayout>
              </c:layout>
              <c:tx>
                <c:rich>
                  <a:bodyPr/>
                  <a:lstStyle/>
                  <a:p>
                    <a:r>
                      <a:rPr lang="en-US"/>
                      <a:t>184</a:t>
                    </a:r>
                    <a:r>
                      <a:rPr lang="ru-RU" baseline="0"/>
                      <a:t> тыс. тонн</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Лист2!$B$5:$B$7</c:f>
              <c:strCache>
                <c:ptCount val="3"/>
                <c:pt idx="0">
                  <c:v>Сыры</c:v>
                </c:pt>
                <c:pt idx="1">
                  <c:v>Сахар</c:v>
                </c:pt>
                <c:pt idx="2">
                  <c:v>Чай</c:v>
                </c:pt>
              </c:strCache>
            </c:strRef>
          </c:cat>
          <c:val>
            <c:numRef>
              <c:f>Лист2!$C$5:$C$7</c:f>
              <c:numCache>
                <c:formatCode>General</c:formatCode>
                <c:ptCount val="3"/>
                <c:pt idx="0">
                  <c:v>746000000</c:v>
                </c:pt>
                <c:pt idx="1">
                  <c:v>3310000000</c:v>
                </c:pt>
                <c:pt idx="2">
                  <c:v>184000000</c:v>
                </c:pt>
              </c:numCache>
            </c:numRef>
          </c:val>
        </c:ser>
        <c:ser>
          <c:idx val="1"/>
          <c:order val="1"/>
          <c:tx>
            <c:strRef>
              <c:f>Лист2!$I$4</c:f>
              <c:strCache>
                <c:ptCount val="1"/>
                <c:pt idx="0">
                  <c:v>2009 год</c:v>
                </c:pt>
              </c:strCache>
            </c:strRef>
          </c:tx>
          <c:invertIfNegative val="0"/>
          <c:dLbls>
            <c:dLbl>
              <c:idx val="0"/>
              <c:layout>
                <c:manualLayout>
                  <c:x val="5.3876045047084771E-2"/>
                  <c:y val="6.8206105815719377E-3"/>
                </c:manualLayout>
              </c:layout>
              <c:tx>
                <c:rich>
                  <a:bodyPr/>
                  <a:lstStyle/>
                  <a:p>
                    <a:r>
                      <a:rPr lang="en-US"/>
                      <a:t>770</a:t>
                    </a:r>
                    <a:r>
                      <a:rPr lang="ru-RU" baseline="0"/>
                      <a:t> тыс. тонн</a:t>
                    </a:r>
                    <a:endParaRPr lang="en-US"/>
                  </a:p>
                </c:rich>
              </c:tx>
              <c:showLegendKey val="0"/>
              <c:showVal val="1"/>
              <c:showCatName val="0"/>
              <c:showSerName val="0"/>
              <c:showPercent val="0"/>
              <c:showBubbleSize val="0"/>
            </c:dLbl>
            <c:dLbl>
              <c:idx val="1"/>
              <c:layout>
                <c:manualLayout>
                  <c:x val="1.442225865111571E-2"/>
                  <c:y val="0"/>
                </c:manualLayout>
              </c:layout>
              <c:tx>
                <c:rich>
                  <a:bodyPr/>
                  <a:lstStyle/>
                  <a:p>
                    <a:pPr>
                      <a:defRPr/>
                    </a:pPr>
                    <a:r>
                      <a:rPr lang="en-US"/>
                      <a:t>2 848 </a:t>
                    </a:r>
                    <a:r>
                      <a:rPr lang="ru-RU"/>
                      <a:t>тыс.</a:t>
                    </a:r>
                    <a:r>
                      <a:rPr lang="ru-RU" baseline="0"/>
                      <a:t> тонн</a:t>
                    </a:r>
                    <a:endParaRPr lang="en-US"/>
                  </a:p>
                </c:rich>
              </c:tx>
              <c:numFmt formatCode="#,##0" sourceLinked="0"/>
              <c:spPr/>
              <c:showLegendKey val="0"/>
              <c:showVal val="1"/>
              <c:showCatName val="0"/>
              <c:showSerName val="0"/>
              <c:showPercent val="0"/>
              <c:showBubbleSize val="0"/>
            </c:dLbl>
            <c:dLbl>
              <c:idx val="2"/>
              <c:layout>
                <c:manualLayout>
                  <c:x val="2.681458747369039E-2"/>
                  <c:y val="6.6300870285952128E-3"/>
                </c:manualLayout>
              </c:layout>
              <c:tx>
                <c:rich>
                  <a:bodyPr/>
                  <a:lstStyle/>
                  <a:p>
                    <a:r>
                      <a:rPr lang="en-US"/>
                      <a:t>177</a:t>
                    </a:r>
                    <a:r>
                      <a:rPr lang="ru-RU" baseline="0"/>
                      <a:t> тыс. тонн</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Лист2!$B$5:$B$7</c:f>
              <c:strCache>
                <c:ptCount val="3"/>
                <c:pt idx="0">
                  <c:v>Сыры</c:v>
                </c:pt>
                <c:pt idx="1">
                  <c:v>Сахар</c:v>
                </c:pt>
                <c:pt idx="2">
                  <c:v>Чай</c:v>
                </c:pt>
              </c:strCache>
            </c:strRef>
          </c:cat>
          <c:val>
            <c:numRef>
              <c:f>Лист2!$D$5:$D$7</c:f>
              <c:numCache>
                <c:formatCode>General</c:formatCode>
                <c:ptCount val="3"/>
                <c:pt idx="0">
                  <c:v>770000000</c:v>
                </c:pt>
                <c:pt idx="1">
                  <c:v>2848000000</c:v>
                </c:pt>
                <c:pt idx="2">
                  <c:v>177000000</c:v>
                </c:pt>
              </c:numCache>
            </c:numRef>
          </c:val>
        </c:ser>
        <c:dLbls>
          <c:showLegendKey val="0"/>
          <c:showVal val="1"/>
          <c:showCatName val="0"/>
          <c:showSerName val="0"/>
          <c:showPercent val="0"/>
          <c:showBubbleSize val="0"/>
        </c:dLbls>
        <c:gapWidth val="150"/>
        <c:overlap val="-25"/>
        <c:axId val="194616832"/>
        <c:axId val="188658752"/>
      </c:barChart>
      <c:catAx>
        <c:axId val="194616832"/>
        <c:scaling>
          <c:orientation val="minMax"/>
        </c:scaling>
        <c:delete val="0"/>
        <c:axPos val="b"/>
        <c:majorTickMark val="none"/>
        <c:minorTickMark val="none"/>
        <c:tickLblPos val="nextTo"/>
        <c:crossAx val="188658752"/>
        <c:crosses val="autoZero"/>
        <c:auto val="1"/>
        <c:lblAlgn val="ctr"/>
        <c:lblOffset val="100"/>
        <c:noMultiLvlLbl val="0"/>
      </c:catAx>
      <c:valAx>
        <c:axId val="188658752"/>
        <c:scaling>
          <c:orientation val="minMax"/>
        </c:scaling>
        <c:delete val="1"/>
        <c:axPos val="l"/>
        <c:numFmt formatCode="#,##0" sourceLinked="0"/>
        <c:majorTickMark val="none"/>
        <c:minorTickMark val="none"/>
        <c:tickLblPos val="nextTo"/>
        <c:crossAx val="194616832"/>
        <c:crosses val="autoZero"/>
        <c:crossBetween val="between"/>
      </c:valAx>
    </c:plotArea>
    <c:legend>
      <c:legendPos val="t"/>
      <c:layout>
        <c:manualLayout>
          <c:xMode val="edge"/>
          <c:yMode val="edge"/>
          <c:x val="0.25547857712325206"/>
          <c:y val="7.4935565486746583E-2"/>
          <c:w val="0.48904262366565204"/>
          <c:h val="5.0759055118110234E-2"/>
        </c:manualLayout>
      </c:layout>
      <c:overlay val="0"/>
    </c:legend>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0.39218</cdr:x>
      <cdr:y>0.23532</cdr:y>
    </cdr:from>
    <cdr:to>
      <cdr:x>0.53958</cdr:x>
      <cdr:y>0.30362</cdr:y>
    </cdr:to>
    <cdr:cxnSp macro="">
      <cdr:nvCxnSpPr>
        <cdr:cNvPr id="3" name="Прямая соединительная линия 2"/>
        <cdr:cNvCxnSpPr/>
      </cdr:nvCxnSpPr>
      <cdr:spPr>
        <a:xfrm xmlns:a="http://schemas.openxmlformats.org/drawingml/2006/main">
          <a:off x="2312265" y="804680"/>
          <a:ext cx="869085" cy="233545"/>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0.39218</cdr:x>
      <cdr:y>0.22841</cdr:y>
    </cdr:from>
    <cdr:to>
      <cdr:x>0.53796</cdr:x>
      <cdr:y>0.5301</cdr:y>
    </cdr:to>
    <cdr:cxnSp macro="">
      <cdr:nvCxnSpPr>
        <cdr:cNvPr id="5" name="Прямая соединительная линия 4"/>
        <cdr:cNvCxnSpPr/>
      </cdr:nvCxnSpPr>
      <cdr:spPr>
        <a:xfrm xmlns:a="http://schemas.openxmlformats.org/drawingml/2006/main" flipH="1">
          <a:off x="2312266" y="781050"/>
          <a:ext cx="859559" cy="1031625"/>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0.50889</cdr:x>
      <cdr:y>0.28969</cdr:y>
    </cdr:from>
    <cdr:to>
      <cdr:x>0.50981</cdr:x>
      <cdr:y>0.89308</cdr:y>
    </cdr:to>
    <cdr:cxnSp macro="">
      <cdr:nvCxnSpPr>
        <cdr:cNvPr id="7" name="Прямая соединительная линия 6"/>
        <cdr:cNvCxnSpPr/>
      </cdr:nvCxnSpPr>
      <cdr:spPr>
        <a:xfrm xmlns:a="http://schemas.openxmlformats.org/drawingml/2006/main">
          <a:off x="3000375" y="990600"/>
          <a:ext cx="5425" cy="2063271"/>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0.05782</cdr:x>
      <cdr:y>0.58472</cdr:y>
    </cdr:from>
    <cdr:to>
      <cdr:x>0.50178</cdr:x>
      <cdr:y>0.58672</cdr:y>
    </cdr:to>
    <cdr:cxnSp macro="">
      <cdr:nvCxnSpPr>
        <cdr:cNvPr id="2" name="Прямая соединительная линия 1"/>
        <cdr:cNvCxnSpPr/>
      </cdr:nvCxnSpPr>
      <cdr:spPr>
        <a:xfrm xmlns:a="http://schemas.openxmlformats.org/drawingml/2006/main">
          <a:off x="323850" y="1676400"/>
          <a:ext cx="2486469" cy="5741"/>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cxnSp>
  </cdr:relSizeAnchor>
  <cdr:relSizeAnchor xmlns:cdr="http://schemas.openxmlformats.org/drawingml/2006/chartDrawing">
    <cdr:from>
      <cdr:x>0.50178</cdr:x>
      <cdr:y>0.59041</cdr:y>
    </cdr:from>
    <cdr:to>
      <cdr:x>0.50356</cdr:x>
      <cdr:y>0.87085</cdr:y>
    </cdr:to>
    <cdr:cxnSp macro="">
      <cdr:nvCxnSpPr>
        <cdr:cNvPr id="4" name="Прямая соединительная линия 3"/>
        <cdr:cNvCxnSpPr/>
      </cdr:nvCxnSpPr>
      <cdr:spPr>
        <a:xfrm xmlns:a="http://schemas.openxmlformats.org/drawingml/2006/main">
          <a:off x="2686050" y="1524000"/>
          <a:ext cx="9525" cy="723900"/>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56D3D-4471-4775-9509-963485B6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4599</Words>
  <Characters>26220</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30758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X64</dc:creator>
  <cp:lastModifiedBy>DNA7 X64</cp:lastModifiedBy>
  <cp:revision>2</cp:revision>
  <cp:lastPrinted>2012-04-07T08:08:00Z</cp:lastPrinted>
  <dcterms:created xsi:type="dcterms:W3CDTF">2012-09-28T19:12:00Z</dcterms:created>
  <dcterms:modified xsi:type="dcterms:W3CDTF">2012-09-28T19:12:00Z</dcterms:modified>
</cp:coreProperties>
</file>