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FC2" w:rsidRDefault="002F2FC2" w:rsidP="0039439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агентство по образованию</w:t>
      </w: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Всероссийский заочный финансово-экономический институт</w:t>
      </w: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FC2" w:rsidRDefault="002F2FC2" w:rsidP="002F2FC2">
      <w:pPr>
        <w:rPr>
          <w:rFonts w:ascii="Times New Roman" w:hAnsi="Times New Roman" w:cs="Times New Roman"/>
          <w:b/>
          <w:sz w:val="28"/>
          <w:szCs w:val="28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статистики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«Статистика»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«Статистические методы анализа прибыли и рентабельности предприяти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>организации)»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Вариант № 23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90F4A">
        <w:rPr>
          <w:rFonts w:ascii="Times New Roman" w:hAnsi="Times New Roman" w:cs="Times New Roman"/>
          <w:sz w:val="28"/>
          <w:szCs w:val="28"/>
        </w:rPr>
        <w:t xml:space="preserve">      </w:t>
      </w:r>
      <w:r w:rsidR="00990F4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Исполнитель:.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</w:t>
      </w:r>
      <w:proofErr w:type="spellEnd"/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0F4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Группа: 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90F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№ зачетной книжки: 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Руководитель: Прохорова Э.А.</w:t>
      </w: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Уфа</w:t>
      </w:r>
    </w:p>
    <w:p w:rsidR="002F2FC2" w:rsidRDefault="002F2FC2" w:rsidP="002F2FC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2011</w:t>
      </w:r>
    </w:p>
    <w:p w:rsidR="001E5EE4" w:rsidRPr="002F2FC2" w:rsidRDefault="00C13746" w:rsidP="002F2FC2">
      <w:pPr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C13746" w:rsidRPr="00DE08D9" w:rsidRDefault="00C13746" w:rsidP="003943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746" w:rsidRPr="00DE08D9" w:rsidRDefault="00C13746" w:rsidP="003943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746" w:rsidRPr="004A22E9" w:rsidRDefault="00C13746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</w:t>
      </w:r>
      <w:r w:rsidR="004A22E9">
        <w:rPr>
          <w:rFonts w:ascii="Times New Roman" w:hAnsi="Times New Roman" w:cs="Times New Roman"/>
          <w:sz w:val="28"/>
          <w:szCs w:val="28"/>
        </w:rPr>
        <w:t>…………..</w:t>
      </w:r>
      <w:r w:rsidRPr="004A22E9">
        <w:rPr>
          <w:rFonts w:ascii="Times New Roman" w:hAnsi="Times New Roman" w:cs="Times New Roman"/>
          <w:sz w:val="28"/>
          <w:szCs w:val="28"/>
        </w:rPr>
        <w:t>.</w:t>
      </w:r>
      <w:r w:rsidR="004A22E9" w:rsidRPr="004A22E9">
        <w:rPr>
          <w:rFonts w:ascii="Times New Roman" w:hAnsi="Times New Roman" w:cs="Times New Roman"/>
          <w:sz w:val="28"/>
          <w:szCs w:val="28"/>
        </w:rPr>
        <w:t>3</w:t>
      </w:r>
    </w:p>
    <w:p w:rsidR="004A22E9" w:rsidRPr="004A22E9" w:rsidRDefault="004A22E9" w:rsidP="004A22E9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A22E9">
        <w:rPr>
          <w:rFonts w:ascii="Times New Roman" w:hAnsi="Times New Roman" w:cs="Times New Roman"/>
          <w:b/>
          <w:sz w:val="28"/>
          <w:szCs w:val="28"/>
        </w:rPr>
        <w:t>. Т</w:t>
      </w:r>
      <w:r w:rsidR="00C13746" w:rsidRPr="004A22E9">
        <w:rPr>
          <w:rFonts w:ascii="Times New Roman" w:hAnsi="Times New Roman" w:cs="Times New Roman"/>
          <w:b/>
          <w:sz w:val="28"/>
          <w:szCs w:val="28"/>
        </w:rPr>
        <w:t>еоретическая часть</w:t>
      </w:r>
      <w:r w:rsidR="00C13746" w:rsidRPr="004A22E9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…………….5</w:t>
      </w:r>
    </w:p>
    <w:p w:rsidR="004D57B9" w:rsidRPr="004A22E9" w:rsidRDefault="004D57B9" w:rsidP="004A22E9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sz w:val="28"/>
          <w:szCs w:val="28"/>
        </w:rPr>
        <w:t>1. Показатели прибыли……………………………………</w:t>
      </w:r>
      <w:r w:rsidR="004A22E9">
        <w:rPr>
          <w:rFonts w:ascii="Times New Roman" w:hAnsi="Times New Roman" w:cs="Times New Roman"/>
          <w:sz w:val="28"/>
          <w:szCs w:val="28"/>
        </w:rPr>
        <w:t>……………………...5</w:t>
      </w:r>
    </w:p>
    <w:p w:rsidR="00C13746" w:rsidRPr="004A22E9" w:rsidRDefault="004A22E9" w:rsidP="004A22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sz w:val="28"/>
          <w:szCs w:val="28"/>
        </w:rPr>
        <w:t xml:space="preserve"> 1.1</w:t>
      </w:r>
      <w:r w:rsidR="004A06E0" w:rsidRPr="004A22E9">
        <w:rPr>
          <w:rFonts w:ascii="Times New Roman" w:hAnsi="Times New Roman" w:cs="Times New Roman"/>
          <w:sz w:val="28"/>
          <w:szCs w:val="28"/>
        </w:rPr>
        <w:t xml:space="preserve"> Понятие прибыли и её  виды</w:t>
      </w:r>
      <w:r w:rsidR="00F825E8" w:rsidRPr="004A22E9">
        <w:rPr>
          <w:rFonts w:ascii="Times New Roman" w:hAnsi="Times New Roman" w:cs="Times New Roman"/>
          <w:sz w:val="28"/>
          <w:szCs w:val="28"/>
        </w:rPr>
        <w:t>…</w:t>
      </w:r>
      <w:r w:rsidR="004A06E0" w:rsidRPr="004A22E9">
        <w:rPr>
          <w:rFonts w:ascii="Times New Roman" w:hAnsi="Times New Roman" w:cs="Times New Roman"/>
          <w:sz w:val="28"/>
          <w:szCs w:val="28"/>
        </w:rPr>
        <w:t>…………..</w:t>
      </w:r>
      <w:r w:rsidR="00F825E8" w:rsidRPr="004A22E9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="00F825E8" w:rsidRPr="004A22E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D57B9" w:rsidRPr="004A22E9" w:rsidRDefault="004A22E9" w:rsidP="004A22E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2E9">
        <w:rPr>
          <w:rFonts w:ascii="Times New Roman" w:hAnsi="Times New Roman" w:cs="Times New Roman"/>
          <w:color w:val="000000"/>
          <w:sz w:val="28"/>
          <w:szCs w:val="28"/>
        </w:rPr>
        <w:t xml:space="preserve"> 1.2 </w:t>
      </w:r>
      <w:r w:rsidR="004D57B9" w:rsidRPr="004A22E9">
        <w:rPr>
          <w:rFonts w:ascii="Times New Roman" w:hAnsi="Times New Roman" w:cs="Times New Roman"/>
          <w:color w:val="000000"/>
          <w:sz w:val="28"/>
          <w:szCs w:val="28"/>
        </w:rPr>
        <w:t>Анализ показателей прибыли…………………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……………………………..8</w:t>
      </w:r>
    </w:p>
    <w:p w:rsidR="004D57B9" w:rsidRPr="004A22E9" w:rsidRDefault="004D57B9" w:rsidP="0039439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2E9">
        <w:rPr>
          <w:rFonts w:ascii="Times New Roman" w:eastAsia="Times New Roman" w:hAnsi="Times New Roman" w:cs="Times New Roman"/>
          <w:sz w:val="28"/>
          <w:szCs w:val="28"/>
        </w:rPr>
        <w:t>2. Показатели рентабельности……………………………</w:t>
      </w:r>
      <w:r w:rsidR="004A22E9">
        <w:rPr>
          <w:rFonts w:ascii="Times New Roman" w:eastAsia="Times New Roman" w:hAnsi="Times New Roman" w:cs="Times New Roman"/>
          <w:sz w:val="28"/>
          <w:szCs w:val="28"/>
        </w:rPr>
        <w:t>……………………..10</w:t>
      </w:r>
    </w:p>
    <w:p w:rsidR="004A22E9" w:rsidRPr="004A22E9" w:rsidRDefault="004A22E9" w:rsidP="004A22E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2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7B9" w:rsidRPr="004A22E9">
        <w:rPr>
          <w:rFonts w:ascii="Times New Roman" w:eastAsia="Times New Roman" w:hAnsi="Times New Roman" w:cs="Times New Roman"/>
          <w:sz w:val="28"/>
          <w:szCs w:val="28"/>
        </w:rPr>
        <w:t>2.1. Понятие рентабельности……………………………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……………………...10</w:t>
      </w:r>
    </w:p>
    <w:p w:rsidR="00F825E8" w:rsidRPr="004A22E9" w:rsidRDefault="004A22E9" w:rsidP="004A22E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2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7B9" w:rsidRPr="004A22E9">
        <w:rPr>
          <w:rFonts w:ascii="Times New Roman" w:hAnsi="Times New Roman" w:cs="Times New Roman"/>
          <w:sz w:val="28"/>
          <w:szCs w:val="28"/>
        </w:rPr>
        <w:t>2.2 Анализ рентабельности деятельности предприятия</w:t>
      </w:r>
      <w:r w:rsidR="00F825E8" w:rsidRPr="004A22E9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………...…16</w:t>
      </w:r>
    </w:p>
    <w:p w:rsidR="00C13746" w:rsidRPr="004A22E9" w:rsidRDefault="00F825E8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13746" w:rsidRPr="004A22E9">
        <w:rPr>
          <w:rFonts w:ascii="Times New Roman" w:hAnsi="Times New Roman" w:cs="Times New Roman"/>
          <w:b/>
          <w:sz w:val="28"/>
          <w:szCs w:val="28"/>
        </w:rPr>
        <w:t>. Расчетная часть</w:t>
      </w:r>
      <w:r w:rsidR="00C13746" w:rsidRPr="004A22E9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4A22E9">
        <w:rPr>
          <w:rFonts w:ascii="Times New Roman" w:hAnsi="Times New Roman" w:cs="Times New Roman"/>
          <w:sz w:val="28"/>
          <w:szCs w:val="28"/>
        </w:rPr>
        <w:t>…..18</w:t>
      </w:r>
    </w:p>
    <w:p w:rsidR="00C13746" w:rsidRPr="004A22E9" w:rsidRDefault="00F825E8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C13746" w:rsidRPr="004A22E9">
        <w:rPr>
          <w:rFonts w:ascii="Times New Roman" w:hAnsi="Times New Roman" w:cs="Times New Roman"/>
          <w:b/>
          <w:sz w:val="28"/>
          <w:szCs w:val="28"/>
        </w:rPr>
        <w:t>. Аналитическая часть</w:t>
      </w:r>
      <w:r w:rsidR="00C13746" w:rsidRPr="004A22E9"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  <w:r w:rsidR="004A22E9">
        <w:rPr>
          <w:rFonts w:ascii="Times New Roman" w:hAnsi="Times New Roman" w:cs="Times New Roman"/>
          <w:sz w:val="28"/>
          <w:szCs w:val="28"/>
        </w:rPr>
        <w:t>.</w:t>
      </w:r>
      <w:r w:rsidR="00C13746" w:rsidRPr="004A22E9">
        <w:rPr>
          <w:rFonts w:ascii="Times New Roman" w:hAnsi="Times New Roman" w:cs="Times New Roman"/>
          <w:sz w:val="28"/>
          <w:szCs w:val="28"/>
        </w:rPr>
        <w:t>.</w:t>
      </w:r>
      <w:r w:rsidR="004A22E9">
        <w:rPr>
          <w:rFonts w:ascii="Times New Roman" w:hAnsi="Times New Roman" w:cs="Times New Roman"/>
          <w:sz w:val="28"/>
          <w:szCs w:val="28"/>
        </w:rPr>
        <w:t>36</w:t>
      </w:r>
    </w:p>
    <w:p w:rsidR="00C13746" w:rsidRPr="004A22E9" w:rsidRDefault="00C13746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sz w:val="28"/>
          <w:szCs w:val="28"/>
        </w:rPr>
        <w:t>Заключе</w:t>
      </w:r>
      <w:r w:rsidR="004A22E9">
        <w:rPr>
          <w:rFonts w:ascii="Times New Roman" w:hAnsi="Times New Roman" w:cs="Times New Roman"/>
          <w:sz w:val="28"/>
          <w:szCs w:val="28"/>
        </w:rPr>
        <w:t>ние……………………………………………………………………….41</w:t>
      </w:r>
    </w:p>
    <w:p w:rsidR="00C13746" w:rsidRPr="004A22E9" w:rsidRDefault="00C13746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4A22E9">
        <w:rPr>
          <w:rFonts w:ascii="Times New Roman" w:hAnsi="Times New Roman" w:cs="Times New Roman"/>
          <w:sz w:val="28"/>
          <w:szCs w:val="28"/>
        </w:rPr>
        <w:t>Список  литературы…………………………………</w:t>
      </w:r>
      <w:r w:rsidR="004A22E9">
        <w:rPr>
          <w:rFonts w:ascii="Times New Roman" w:hAnsi="Times New Roman" w:cs="Times New Roman"/>
          <w:sz w:val="28"/>
          <w:szCs w:val="28"/>
        </w:rPr>
        <w:t>…………………………...42</w:t>
      </w:r>
    </w:p>
    <w:p w:rsidR="001E5EE4" w:rsidRPr="00DE08D9" w:rsidRDefault="001E5EE4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746" w:rsidRPr="00DE08D9" w:rsidRDefault="00C13746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E0" w:rsidRPr="00DE08D9" w:rsidRDefault="004A06E0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E0" w:rsidRPr="00DE08D9" w:rsidRDefault="004A06E0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E0" w:rsidRPr="00DE08D9" w:rsidRDefault="004A06E0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E0" w:rsidRPr="00DE08D9" w:rsidRDefault="004A06E0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E0" w:rsidRPr="00DE08D9" w:rsidRDefault="004A06E0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E0" w:rsidRPr="00DE08D9" w:rsidRDefault="004A06E0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746" w:rsidRPr="004A22E9" w:rsidRDefault="00C13746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08D9" w:rsidRPr="004A22E9" w:rsidRDefault="00DE08D9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746" w:rsidRPr="00DE08D9" w:rsidRDefault="00C13746" w:rsidP="003943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A06E0" w:rsidRPr="00DE08D9" w:rsidRDefault="004A06E0" w:rsidP="0039439F">
      <w:pPr>
        <w:pStyle w:val="2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Прибыль и рентабельность- это те показатели, которые четко и ярко отражают  эффективность деятельности предприятия, рациональность использования  предприятием своих ресурсов, доходность направлений деятельности (производственной, предпринимательской, инвестиционной и т.д.). </w:t>
      </w:r>
    </w:p>
    <w:p w:rsidR="00C13746" w:rsidRPr="00DE08D9" w:rsidRDefault="004A06E0" w:rsidP="003943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Предприятие реализует свою продукцию потребителям, получая за нее денежную выручку. Однако это еще не означает получение прибыли. Для выявления финансового результата необходимо сопоставить выручку с затратами на производство продукц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реализацию, т.е. с себестоимостью продукции. Предприятие получает прибыль, если выручка превышает себестоимость; если выручка равна себестоимости, то удалось лишь возместить затраты на производство и реализацию продукции и прибыль отсутствует; если затраты превышают выручку, то предприятие получает убыток, т.е. отрицательный финансовый результат, что ставит его в сложное финансовое положение, не исключая банкротство. Именно для того, чтобы последнее не произошло и необходимо изучать показатели прибыли, факторы, влияющие на нее, и показатель рентабельности, который отражает эффективность текущих затрат и представляет собой своего рода синтез различных качественных и количественных  показателей.</w:t>
      </w:r>
    </w:p>
    <w:p w:rsidR="004A06E0" w:rsidRPr="00DE08D9" w:rsidRDefault="004A06E0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В теоретической части курсовой работы раскрыты понятия прибыли и рентабельности, представлены статистические показатели малых предприятий по видам экономической деятельности и описаны методы изучения финансовых результатов деятельности предприятий.</w:t>
      </w:r>
    </w:p>
    <w:p w:rsidR="004A06E0" w:rsidRPr="00DE08D9" w:rsidRDefault="004A06E0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Расчетная часть включает в себя задачу, которая состоит из четырех заданий. В задаче дается анализ эффективности деятельности предприятия одной из отраслей экономики.</w:t>
      </w:r>
    </w:p>
    <w:p w:rsidR="004A06E0" w:rsidRPr="00DE08D9" w:rsidRDefault="004A06E0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lastRenderedPageBreak/>
        <w:t xml:space="preserve">В аналитической части дана задача. Для вычислений используется табличный редактор </w:t>
      </w:r>
      <w:r w:rsidRPr="00DE08D9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DE08D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DE08D9">
        <w:rPr>
          <w:rFonts w:ascii="Times New Roman" w:hAnsi="Times New Roman" w:cs="Times New Roman"/>
          <w:sz w:val="28"/>
          <w:szCs w:val="28"/>
        </w:rPr>
        <w:t xml:space="preserve">В конце аналитической части для иллюстрации технологии компьютерных расчетов приводятся распечатки соответствующих диалоговых окон и экранных форм. </w:t>
      </w:r>
    </w:p>
    <w:p w:rsidR="001E5EE4" w:rsidRDefault="001E5EE4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8D9" w:rsidRDefault="00DE08D9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39F" w:rsidRPr="00DE08D9" w:rsidRDefault="0039439F" w:rsidP="003943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EE4" w:rsidRPr="00DE08D9" w:rsidRDefault="00C13746" w:rsidP="0039439F">
      <w:pPr>
        <w:pStyle w:val="a3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</w:p>
    <w:p w:rsidR="004D57B9" w:rsidRPr="00DE08D9" w:rsidRDefault="004D57B9" w:rsidP="0039439F">
      <w:pPr>
        <w:pStyle w:val="a3"/>
        <w:numPr>
          <w:ilvl w:val="0"/>
          <w:numId w:val="17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Показатели прибыли</w:t>
      </w:r>
    </w:p>
    <w:p w:rsidR="00C13746" w:rsidRPr="00DE08D9" w:rsidRDefault="00C13746" w:rsidP="0039439F">
      <w:pPr>
        <w:pStyle w:val="a3"/>
        <w:numPr>
          <w:ilvl w:val="1"/>
          <w:numId w:val="1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Понятие прибыли и ее виды</w:t>
      </w:r>
    </w:p>
    <w:p w:rsidR="00C13746" w:rsidRPr="00DE08D9" w:rsidRDefault="00C13746" w:rsidP="0039439F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Финансовая деятельность предприятий всех видов, в том числе и малых, характеризуется рядом важных показателей.</w:t>
      </w:r>
    </w:p>
    <w:p w:rsidR="00032F99" w:rsidRPr="00DE08D9" w:rsidRDefault="00C13746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Ключевым показателем финансового состояния предприятия, характеризующим конечные результаты торгово-производственного процесса, является </w:t>
      </w:r>
      <w:r w:rsidRPr="00DE08D9">
        <w:rPr>
          <w:rFonts w:ascii="Times New Roman" w:eastAsia="Times New Roman" w:hAnsi="Times New Roman" w:cs="Times New Roman"/>
          <w:b/>
          <w:sz w:val="28"/>
          <w:szCs w:val="28"/>
        </w:rPr>
        <w:t>прибыль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в форме денежных накоплений, представляющих собой разность между доходами от деятельности предприятий и расходами на её осуществление.</w:t>
      </w:r>
      <w:r w:rsidR="00032F99" w:rsidRPr="00DE08D9">
        <w:rPr>
          <w:rFonts w:ascii="Times New Roman" w:hAnsi="Times New Roman" w:cs="Times New Roman"/>
          <w:b/>
          <w:sz w:val="28"/>
          <w:szCs w:val="28"/>
        </w:rPr>
        <w:t xml:space="preserve"> Прибыль </w:t>
      </w:r>
      <w:r w:rsidR="00032F99" w:rsidRPr="00DE08D9">
        <w:rPr>
          <w:rFonts w:ascii="Times New Roman" w:hAnsi="Times New Roman" w:cs="Times New Roman"/>
          <w:sz w:val="28"/>
          <w:szCs w:val="28"/>
        </w:rPr>
        <w:t>- экономическая категория, комплексно отражающая хозяйственную деятельность предприятия в форме денежных накоплений. В условиях рыночной экономики она является основным показателем оценки хозяйственной деятельности предприятий, так как в ней аккумулируются все доходы, расходы, потери, обобщаются результаты хозяйствования. По прибыли можно определить рентабельность, изучить эффективность функционирования предприятий и их ассоциаций. Прибыль является одним из источников стимулирования труда, производственного и социального развития предприятия, роста его имущества, собственного капитала и др.</w:t>
      </w:r>
    </w:p>
    <w:p w:rsidR="000513B7" w:rsidRPr="00DE08D9" w:rsidRDefault="000513B7" w:rsidP="0039439F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Для целей налогообложения определяется расчётный показатель – </w:t>
      </w:r>
      <w:r w:rsidRPr="00DE08D9">
        <w:rPr>
          <w:rFonts w:ascii="Times New Roman" w:eastAsia="Times New Roman" w:hAnsi="Times New Roman" w:cs="Times New Roman"/>
          <w:i/>
          <w:sz w:val="28"/>
          <w:szCs w:val="28"/>
        </w:rPr>
        <w:t>валовая прибыль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, а на его основе – прибыль, облагаемая налогом, т.е. </w:t>
      </w:r>
      <w:r w:rsidRPr="00DE08D9">
        <w:rPr>
          <w:rFonts w:ascii="Times New Roman" w:eastAsia="Times New Roman" w:hAnsi="Times New Roman" w:cs="Times New Roman"/>
          <w:i/>
          <w:sz w:val="28"/>
          <w:szCs w:val="28"/>
        </w:rPr>
        <w:t>облагаемая прибыль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. Остающаяся в распоряжения предприятия после внесения налогов и других платежей в бюджет часть балансовой прибыли называется </w:t>
      </w:r>
      <w:r w:rsidRPr="00DE08D9">
        <w:rPr>
          <w:rFonts w:ascii="Times New Roman" w:eastAsia="Times New Roman" w:hAnsi="Times New Roman" w:cs="Times New Roman"/>
          <w:i/>
          <w:sz w:val="28"/>
          <w:szCs w:val="28"/>
        </w:rPr>
        <w:t>чистой прибылью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предприятия.</w:t>
      </w:r>
    </w:p>
    <w:p w:rsidR="000513B7" w:rsidRPr="00DE08D9" w:rsidRDefault="000513B7" w:rsidP="0039439F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Каждый из этих четырёх  показателей представляет преимущественный интерес для определённых категорий пользователей. Сравнительный их анализ позволяет определить роль ряда факторов в формировании результатов производственной деятельности. Эффект деятельности 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предприятия, выраженный в относительной форме, называется эффективностью и измеряется показателями рентабельности, отражающими степень доходности предприятия и организации. 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/>
          <w:i/>
          <w:sz w:val="28"/>
          <w:szCs w:val="28"/>
        </w:rPr>
        <w:t>Валовая (балансовая) прибыль</w:t>
      </w:r>
      <w:r w:rsidRPr="00DE08D9">
        <w:rPr>
          <w:rFonts w:ascii="Times New Roman" w:hAnsi="Times New Roman" w:cs="Times New Roman"/>
          <w:sz w:val="28"/>
          <w:szCs w:val="28"/>
        </w:rPr>
        <w:t xml:space="preserve"> представляет собой сумму прибыли (убытка) от реализации продукции, работ и услуг, основных фондов, иного имущества организации и доходов от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операций, уменьшенных на сумму расходов по этим операциям: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DE08D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±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±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внер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>,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где 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 xml:space="preserve">б </w:t>
      </w:r>
      <w:r w:rsidRPr="00DE08D9">
        <w:rPr>
          <w:rFonts w:ascii="Times New Roman" w:hAnsi="Times New Roman" w:cs="Times New Roman"/>
          <w:sz w:val="28"/>
          <w:szCs w:val="28"/>
        </w:rPr>
        <w:t>– балансовая прибыль,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</w:rPr>
        <w:t>– прибыль (убыток) от реализации продукции, работ и  услуг,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прибыль (убыток) от прочей реализации, включающей реализацию основных фондов, прочего имущества, нематериальных активов,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внер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прибыль (убыток) от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операций.</w:t>
      </w:r>
      <w:r w:rsidR="00DC3A4C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Pr="00DE08D9">
        <w:rPr>
          <w:rFonts w:ascii="Times New Roman" w:hAnsi="Times New Roman" w:cs="Times New Roman"/>
          <w:b/>
          <w:i/>
          <w:sz w:val="28"/>
          <w:szCs w:val="28"/>
        </w:rPr>
        <w:t>внереализационных</w:t>
      </w:r>
      <w:proofErr w:type="spellEnd"/>
      <w:r w:rsidRPr="00DE08D9">
        <w:rPr>
          <w:rFonts w:ascii="Times New Roman" w:hAnsi="Times New Roman" w:cs="Times New Roman"/>
          <w:b/>
          <w:i/>
          <w:sz w:val="28"/>
          <w:szCs w:val="28"/>
        </w:rPr>
        <w:t xml:space="preserve">  доходов</w:t>
      </w:r>
      <w:r w:rsidRPr="00DE08D9">
        <w:rPr>
          <w:rFonts w:ascii="Times New Roman" w:hAnsi="Times New Roman" w:cs="Times New Roman"/>
          <w:sz w:val="28"/>
          <w:szCs w:val="28"/>
        </w:rPr>
        <w:t xml:space="preserve"> входят доходы от долевого участия в капитале других предприятиях, дивиденды по акциям, доходы от ценных бумаг, доходы от операций с валютой, штрафы, пени, неустойки полученные и др.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Pr="00DE08D9">
        <w:rPr>
          <w:rFonts w:ascii="Times New Roman" w:hAnsi="Times New Roman" w:cs="Times New Roman"/>
          <w:b/>
          <w:i/>
          <w:sz w:val="28"/>
          <w:szCs w:val="28"/>
        </w:rPr>
        <w:t>внереализационных</w:t>
      </w:r>
      <w:proofErr w:type="spellEnd"/>
      <w:r w:rsidRPr="00DE08D9">
        <w:rPr>
          <w:rFonts w:ascii="Times New Roman" w:hAnsi="Times New Roman" w:cs="Times New Roman"/>
          <w:b/>
          <w:i/>
          <w:sz w:val="28"/>
          <w:szCs w:val="28"/>
        </w:rPr>
        <w:t xml:space="preserve">  расходов</w:t>
      </w:r>
      <w:r w:rsidRPr="00DE08D9">
        <w:rPr>
          <w:rFonts w:ascii="Times New Roman" w:hAnsi="Times New Roman" w:cs="Times New Roman"/>
          <w:sz w:val="28"/>
          <w:szCs w:val="28"/>
        </w:rPr>
        <w:t xml:space="preserve"> входят убытки от содержания законсервированных объектов, штрафы, пени, неустойки уплаченные, судебные и арбитражные издержки, затраты, связанные с ликвидацией последствий стихийных бедствий, отрицательные курсовые разницы по операциям с валютой и др.</w:t>
      </w:r>
    </w:p>
    <w:p w:rsidR="00683D90" w:rsidRPr="00DE08D9" w:rsidRDefault="00683D90" w:rsidP="0039439F">
      <w:pPr>
        <w:pStyle w:val="1"/>
        <w:spacing w:line="360" w:lineRule="auto"/>
        <w:ind w:firstLine="539"/>
        <w:rPr>
          <w:szCs w:val="28"/>
        </w:rPr>
      </w:pPr>
      <w:r w:rsidRPr="00DE08D9">
        <w:rPr>
          <w:b w:val="0"/>
          <w:i/>
          <w:szCs w:val="28"/>
        </w:rPr>
        <w:t>Прибыль от реализации продукции</w:t>
      </w:r>
      <w:r w:rsidRPr="00DE08D9">
        <w:rPr>
          <w:szCs w:val="28"/>
        </w:rPr>
        <w:t xml:space="preserve"> рассчитывается  как разность между выручкой от ее продажи (за вычетом налога на добавленную </w:t>
      </w:r>
      <w:r w:rsidRPr="00DE08D9">
        <w:rPr>
          <w:szCs w:val="28"/>
        </w:rPr>
        <w:lastRenderedPageBreak/>
        <w:t>стоимость, акцизов) и затратами на производство и реализацию, включаемыми в себестоимость продукции:</w:t>
      </w:r>
    </w:p>
    <w:p w:rsidR="00683D90" w:rsidRPr="00DE08D9" w:rsidRDefault="00683D90" w:rsidP="0039439F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= ∑(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z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q=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∑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pq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− ∑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zq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83D90" w:rsidRPr="00DE08D9" w:rsidRDefault="00683D90" w:rsidP="0039439F">
      <w:pPr>
        <w:tabs>
          <w:tab w:val="left" w:pos="540"/>
        </w:tabs>
        <w:spacing w:line="360" w:lineRule="auto"/>
        <w:ind w:firstLine="15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DE08D9">
        <w:rPr>
          <w:rFonts w:ascii="Times New Roman" w:hAnsi="Times New Roman" w:cs="Times New Roman"/>
          <w:i/>
          <w:sz w:val="28"/>
          <w:szCs w:val="28"/>
        </w:rPr>
        <w:t>p</w:t>
      </w:r>
      <w:proofErr w:type="spellEnd"/>
      <w:r w:rsidRPr="00DE08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</w:rPr>
        <w:t>– цена единицы продукции;</w:t>
      </w:r>
    </w:p>
    <w:p w:rsidR="00683D90" w:rsidRPr="00DE08D9" w:rsidRDefault="00683D90" w:rsidP="0039439F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D9">
        <w:rPr>
          <w:rFonts w:ascii="Times New Roman" w:hAnsi="Times New Roman" w:cs="Times New Roman"/>
          <w:i/>
          <w:sz w:val="28"/>
          <w:szCs w:val="28"/>
        </w:rPr>
        <w:t>z</w:t>
      </w:r>
      <w:proofErr w:type="spellEnd"/>
      <w:r w:rsidRPr="00DE08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</w:rPr>
        <w:t>– себестоимость единицы продукции;</w:t>
      </w:r>
    </w:p>
    <w:p w:rsidR="00683D90" w:rsidRPr="00DE08D9" w:rsidRDefault="00683D90" w:rsidP="0039439F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D9">
        <w:rPr>
          <w:rFonts w:ascii="Times New Roman" w:hAnsi="Times New Roman" w:cs="Times New Roman"/>
          <w:i/>
          <w:sz w:val="28"/>
          <w:szCs w:val="28"/>
        </w:rPr>
        <w:t>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объем продукции. </w:t>
      </w:r>
    </w:p>
    <w:p w:rsidR="00683D90" w:rsidRPr="00DE08D9" w:rsidRDefault="00683D90" w:rsidP="0039439F">
      <w:pPr>
        <w:shd w:val="clear" w:color="auto" w:fill="FFFFFF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8D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Налогооблагаемая прибыль</w:t>
      </w:r>
      <w:r w:rsidRPr="00DE08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bCs/>
          <w:color w:val="000000"/>
          <w:sz w:val="28"/>
          <w:szCs w:val="28"/>
        </w:rPr>
        <w:t>−</w:t>
      </w:r>
      <w:r w:rsidRPr="00DE08D9">
        <w:rPr>
          <w:rFonts w:ascii="Times New Roman" w:hAnsi="Times New Roman" w:cs="Times New Roman"/>
          <w:color w:val="000000"/>
          <w:sz w:val="28"/>
          <w:szCs w:val="28"/>
        </w:rPr>
        <w:t xml:space="preserve"> это прибыль, определяемая для целей налогообложения. Для ее исчисления валовая прибыль уменьшается на сумму налоговых льгот, предоставляемых платель</w:t>
      </w:r>
      <w:r w:rsidRPr="00DE08D9">
        <w:rPr>
          <w:rFonts w:ascii="Times New Roman" w:hAnsi="Times New Roman" w:cs="Times New Roman"/>
          <w:color w:val="000000"/>
          <w:sz w:val="28"/>
          <w:szCs w:val="28"/>
        </w:rPr>
        <w:softHyphen/>
        <w:t>щикам, а также увеличивается (уменьшается) на суммы доходов (затрат), установленных законодательством.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/>
          <w:i/>
          <w:sz w:val="28"/>
          <w:szCs w:val="28"/>
        </w:rPr>
        <w:t>Чистая прибыль</w:t>
      </w:r>
      <w:r w:rsidRPr="00DE08D9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683D90" w:rsidRPr="00DE08D9" w:rsidRDefault="00683D90" w:rsidP="0039439F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= П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DE08D9">
        <w:rPr>
          <w:rFonts w:ascii="Times New Roman" w:hAnsi="Times New Roman" w:cs="Times New Roman"/>
          <w:sz w:val="28"/>
          <w:szCs w:val="28"/>
        </w:rPr>
        <w:t xml:space="preserve"> – ПБ, </w:t>
      </w:r>
    </w:p>
    <w:p w:rsidR="00683D90" w:rsidRPr="00DE08D9" w:rsidRDefault="00683D90" w:rsidP="0039439F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где ПБ – платежи в бюджет.</w:t>
      </w:r>
    </w:p>
    <w:p w:rsidR="00683D90" w:rsidRPr="002D2FC2" w:rsidRDefault="00683D90" w:rsidP="0039439F">
      <w:pPr>
        <w:shd w:val="clear" w:color="auto" w:fill="FFFFFF"/>
        <w:spacing w:before="240"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Нераспределенная прибыль</w:t>
      </w:r>
      <w:r w:rsidRPr="00DE08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DE08D9">
        <w:rPr>
          <w:rFonts w:ascii="Times New Roman" w:hAnsi="Times New Roman" w:cs="Times New Roman"/>
          <w:color w:val="000000"/>
          <w:sz w:val="28"/>
          <w:szCs w:val="28"/>
        </w:rPr>
        <w:t>представляет ту часть балансовой прибыли, которая после использования после</w:t>
      </w:r>
      <w:r w:rsidRPr="00DE08D9">
        <w:rPr>
          <w:rFonts w:ascii="Times New Roman" w:hAnsi="Times New Roman" w:cs="Times New Roman"/>
          <w:color w:val="000000"/>
          <w:sz w:val="28"/>
          <w:szCs w:val="28"/>
        </w:rPr>
        <w:softHyphen/>
        <w:t>дней в отчетном году на уплату налогов и другие платежи в бюджет остается в распоряжении организации и используется в следующем за отчетным году для стимулирования работников и финансирования затрат по созданию нового имущества, приоб</w:t>
      </w:r>
      <w:r w:rsidRPr="00DE08D9">
        <w:rPr>
          <w:rFonts w:ascii="Times New Roman" w:hAnsi="Times New Roman" w:cs="Times New Roman"/>
          <w:color w:val="000000"/>
          <w:sz w:val="28"/>
          <w:szCs w:val="28"/>
        </w:rPr>
        <w:softHyphen/>
        <w:t>ретения основных фондов, накопления оборотных средств, вып</w:t>
      </w:r>
      <w:r w:rsidRPr="00DE08D9">
        <w:rPr>
          <w:rFonts w:ascii="Times New Roman" w:hAnsi="Times New Roman" w:cs="Times New Roman"/>
          <w:color w:val="000000"/>
          <w:sz w:val="28"/>
          <w:szCs w:val="28"/>
        </w:rPr>
        <w:softHyphen/>
        <w:t>латы дивидендов акционерам, приобретения акций, облигаций и иных ценных бумаг других</w:t>
      </w:r>
      <w:proofErr w:type="gramEnd"/>
      <w:r w:rsidRPr="00DE08D9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организаций, на благотворительные нужды, текущие расходы по содержанию объектов социально-культурного и жилищно-коммунального хозяйства и т.п.</w:t>
      </w:r>
    </w:p>
    <w:p w:rsidR="004A22E9" w:rsidRPr="002D2FC2" w:rsidRDefault="004A22E9" w:rsidP="0039439F">
      <w:pPr>
        <w:shd w:val="clear" w:color="auto" w:fill="FFFFFF"/>
        <w:spacing w:before="240"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57B9" w:rsidRPr="00DE08D9" w:rsidRDefault="004D57B9" w:rsidP="0039439F">
      <w:pPr>
        <w:pStyle w:val="a3"/>
        <w:numPr>
          <w:ilvl w:val="1"/>
          <w:numId w:val="14"/>
        </w:num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08D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Анализ показателей прибыли</w:t>
      </w:r>
    </w:p>
    <w:p w:rsidR="00683D90" w:rsidRPr="00DE08D9" w:rsidRDefault="00683D90" w:rsidP="0039439F">
      <w:pPr>
        <w:shd w:val="clear" w:color="auto" w:fill="FFFFFF"/>
        <w:spacing w:line="36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8D9">
        <w:rPr>
          <w:rFonts w:ascii="Times New Roman" w:hAnsi="Times New Roman" w:cs="Times New Roman"/>
          <w:bCs/>
          <w:color w:val="000000"/>
          <w:sz w:val="28"/>
          <w:szCs w:val="28"/>
        </w:rPr>
        <w:t>При анализе прибыли исследуется:</w:t>
      </w:r>
    </w:p>
    <w:p w:rsidR="00683D90" w:rsidRPr="00DE08D9" w:rsidRDefault="00683D90" w:rsidP="0039439F">
      <w:pPr>
        <w:widowControl w:val="0"/>
        <w:numPr>
          <w:ilvl w:val="0"/>
          <w:numId w:val="10"/>
        </w:numPr>
        <w:shd w:val="clear" w:color="auto" w:fill="FFFFFF"/>
        <w:tabs>
          <w:tab w:val="clear" w:pos="998"/>
          <w:tab w:val="num" w:pos="90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8D9">
        <w:rPr>
          <w:rFonts w:ascii="Times New Roman" w:hAnsi="Times New Roman" w:cs="Times New Roman"/>
          <w:bCs/>
          <w:color w:val="000000"/>
          <w:sz w:val="28"/>
          <w:szCs w:val="28"/>
        </w:rPr>
        <w:t>динамика показателей прибыли предприятия за текущий анализируемый период, которая свидетельствует об ухудшении или улучше</w:t>
      </w:r>
      <w:r w:rsidRPr="00DE08D9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нии финансового состояния предприятия;</w:t>
      </w:r>
    </w:p>
    <w:p w:rsidR="00683D90" w:rsidRPr="00DE08D9" w:rsidRDefault="00683D90" w:rsidP="0039439F">
      <w:pPr>
        <w:widowControl w:val="0"/>
        <w:numPr>
          <w:ilvl w:val="0"/>
          <w:numId w:val="10"/>
        </w:numPr>
        <w:shd w:val="clear" w:color="auto" w:fill="FFFFFF"/>
        <w:tabs>
          <w:tab w:val="clear" w:pos="998"/>
          <w:tab w:val="num" w:pos="90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8D9">
        <w:rPr>
          <w:rFonts w:ascii="Times New Roman" w:hAnsi="Times New Roman" w:cs="Times New Roman"/>
          <w:bCs/>
          <w:color w:val="000000"/>
          <w:sz w:val="28"/>
          <w:szCs w:val="28"/>
        </w:rPr>
        <w:t>структура прибыли;</w:t>
      </w:r>
    </w:p>
    <w:p w:rsidR="00683D90" w:rsidRPr="00DE08D9" w:rsidRDefault="00683D90" w:rsidP="0039439F">
      <w:pPr>
        <w:widowControl w:val="0"/>
        <w:numPr>
          <w:ilvl w:val="0"/>
          <w:numId w:val="10"/>
        </w:numPr>
        <w:shd w:val="clear" w:color="auto" w:fill="FFFFFF"/>
        <w:tabs>
          <w:tab w:val="clear" w:pos="998"/>
          <w:tab w:val="num" w:pos="900"/>
        </w:tabs>
        <w:autoSpaceDE w:val="0"/>
        <w:autoSpaceDN w:val="0"/>
        <w:adjustRightInd w:val="0"/>
        <w:spacing w:before="30" w:after="0" w:line="36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Cs/>
          <w:color w:val="000000"/>
          <w:sz w:val="28"/>
          <w:szCs w:val="28"/>
        </w:rPr>
        <w:t>влияние отдельных факторов на динамику прибыли от реализации продукции, в</w:t>
      </w:r>
      <w:r w:rsidRPr="00DE08D9">
        <w:rPr>
          <w:rFonts w:ascii="Times New Roman" w:hAnsi="Times New Roman" w:cs="Times New Roman"/>
          <w:sz w:val="28"/>
          <w:szCs w:val="28"/>
        </w:rPr>
        <w:t xml:space="preserve"> частности, под влиянием средних цен реализации, себестоимости единицы продукции, объема и структуры реализованной. </w:t>
      </w:r>
    </w:p>
    <w:p w:rsidR="00683D90" w:rsidRPr="00DE08D9" w:rsidRDefault="00683D90" w:rsidP="0039439F">
      <w:pPr>
        <w:tabs>
          <w:tab w:val="left" w:pos="540"/>
        </w:tabs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Общий абсолютный прирост (динамику) прибыли можно представить следующим образом:</w:t>
      </w:r>
    </w:p>
    <w:p w:rsidR="00683D90" w:rsidRPr="00DE08D9" w:rsidRDefault="00683D90" w:rsidP="00B7550E">
      <w:pPr>
        <w:tabs>
          <w:tab w:val="left" w:pos="540"/>
        </w:tabs>
        <w:spacing w:before="3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∆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= (∑p1q1 - ∑z1q1) – (∑p0q0 – z0q0).</w:t>
      </w:r>
    </w:p>
    <w:p w:rsidR="00683D90" w:rsidRPr="00DE08D9" w:rsidRDefault="00683D90" w:rsidP="0039439F">
      <w:pPr>
        <w:tabs>
          <w:tab w:val="left" w:pos="540"/>
        </w:tabs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</w:rPr>
        <w:t>Прирост прибыли за счет изменения средних цен реализации:</w:t>
      </w:r>
    </w:p>
    <w:p w:rsidR="00683D90" w:rsidRPr="00DE08D9" w:rsidRDefault="00683D90" w:rsidP="00B7550E">
      <w:pPr>
        <w:tabs>
          <w:tab w:val="left" w:pos="540"/>
        </w:tabs>
        <w:spacing w:before="3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∆</w:t>
      </w: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= ∑p1q1 - ∑p0q1 .</w:t>
      </w:r>
    </w:p>
    <w:p w:rsidR="00683D90" w:rsidRPr="00DE08D9" w:rsidRDefault="00683D90" w:rsidP="0039439F">
      <w:pPr>
        <w:tabs>
          <w:tab w:val="left" w:pos="540"/>
        </w:tabs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Прирост прибыли в результате изменения себестоимости производства продукции:</w:t>
      </w:r>
    </w:p>
    <w:p w:rsidR="00683D90" w:rsidRPr="00DE08D9" w:rsidRDefault="00683D90" w:rsidP="00B7550E">
      <w:pPr>
        <w:tabs>
          <w:tab w:val="left" w:pos="540"/>
        </w:tabs>
        <w:spacing w:before="3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z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= ∑z0q1 - ∑z1q1 .</w:t>
      </w:r>
    </w:p>
    <w:p w:rsidR="00683D90" w:rsidRPr="00DE08D9" w:rsidRDefault="00683D90" w:rsidP="0039439F">
      <w:pPr>
        <w:tabs>
          <w:tab w:val="left" w:pos="540"/>
        </w:tabs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Влияние изменения объема реализованной продукции на прибыль устанавливается сравнением прибыли базисного периода и прибыли от фактически реализованной продукции, пересчитанной по ценам и себестоимости базисного периода:</w:t>
      </w:r>
    </w:p>
    <w:p w:rsidR="00683D90" w:rsidRPr="00DE08D9" w:rsidRDefault="00683D90" w:rsidP="00B7550E">
      <w:pPr>
        <w:tabs>
          <w:tab w:val="left" w:pos="540"/>
        </w:tabs>
        <w:spacing w:before="3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= П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Iq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1) ,    где  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Iq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=</w:t>
      </w:r>
      <w:r w:rsidRPr="00DE08D9">
        <w:rPr>
          <w:rFonts w:ascii="Times New Roman" w:hAnsi="Times New Roman" w:cs="Times New Roman"/>
          <w:position w:val="-32"/>
          <w:sz w:val="28"/>
          <w:szCs w:val="28"/>
        </w:rPr>
        <w:object w:dxaOrig="8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05pt;height:38.95pt" o:ole="">
            <v:imagedata r:id="rId8" o:title=""/>
          </v:shape>
          <o:OLEObject Type="Embed" ProgID="Equation.3" ShapeID="_x0000_i1025" DrawAspect="Content" ObjectID="_1410521828" r:id="rId9"/>
        </w:object>
      </w:r>
      <w:r w:rsidRPr="00DE08D9">
        <w:rPr>
          <w:rFonts w:ascii="Times New Roman" w:hAnsi="Times New Roman" w:cs="Times New Roman"/>
          <w:sz w:val="28"/>
          <w:szCs w:val="28"/>
        </w:rPr>
        <w:t xml:space="preserve">   .</w:t>
      </w:r>
    </w:p>
    <w:p w:rsidR="00683D90" w:rsidRPr="00DE08D9" w:rsidRDefault="00683D90" w:rsidP="0039439F">
      <w:pPr>
        <w:tabs>
          <w:tab w:val="left" w:pos="540"/>
        </w:tabs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Прирост прибыли в результате изменения объема реализации содержит и ту ее часть, которая образуется за счет структурных сдвигов в ассортименте продукции. Рассчитывают ее следующим образом:</w:t>
      </w:r>
    </w:p>
    <w:p w:rsidR="00683D90" w:rsidRPr="00DE08D9" w:rsidRDefault="00683D90" w:rsidP="00B7550E">
      <w:pPr>
        <w:tabs>
          <w:tab w:val="left" w:pos="540"/>
        </w:tabs>
        <w:spacing w:before="3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lastRenderedPageBreak/>
        <w:t>∆Пасс = (∑p0q1 - ∑z0q1) – П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Iq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83D90" w:rsidRPr="00DE08D9" w:rsidRDefault="00683D90" w:rsidP="0039439F">
      <w:pPr>
        <w:tabs>
          <w:tab w:val="left" w:pos="540"/>
        </w:tabs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Таким образом, отклонение суммы прибыли от реализации продукции можно рассматривать как результат изменения четырех вышеназванных факторов:</w:t>
      </w:r>
    </w:p>
    <w:p w:rsidR="00683D90" w:rsidRPr="00DE08D9" w:rsidRDefault="00683D90" w:rsidP="00B7550E">
      <w:pPr>
        <w:tabs>
          <w:tab w:val="left" w:pos="540"/>
        </w:tabs>
        <w:spacing w:before="3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∆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>= ∆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Пр+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∆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Пz+∆Пq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+∆Пасс.</w:t>
      </w:r>
    </w:p>
    <w:p w:rsidR="00683D90" w:rsidRPr="00DE08D9" w:rsidRDefault="00683D90" w:rsidP="0039439F">
      <w:pPr>
        <w:spacing w:before="3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Показатели прибыли характеризуют абсолютный финансовый эффект хозяйственной деятельности предприятия. Для объективной оценки конечных результатов деятельности предприятия, проведения сравнительного анализа определяется относительный размер прибыли, который принято называть </w:t>
      </w:r>
      <w:r w:rsidRPr="00DE08D9">
        <w:rPr>
          <w:rFonts w:ascii="Times New Roman" w:hAnsi="Times New Roman" w:cs="Times New Roman"/>
          <w:b/>
          <w:i/>
          <w:iCs/>
          <w:sz w:val="28"/>
          <w:szCs w:val="28"/>
        </w:rPr>
        <w:t>рентабельностью</w:t>
      </w:r>
      <w:r w:rsidRPr="00DE08D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DE08D9">
        <w:rPr>
          <w:rFonts w:ascii="Times New Roman" w:hAnsi="Times New Roman" w:cs="Times New Roman"/>
          <w:b/>
          <w:i/>
          <w:iCs/>
          <w:sz w:val="28"/>
          <w:szCs w:val="28"/>
        </w:rPr>
        <w:t>прибыльностью</w:t>
      </w:r>
      <w:r w:rsidRPr="00DE08D9">
        <w:rPr>
          <w:rFonts w:ascii="Times New Roman" w:hAnsi="Times New Roman" w:cs="Times New Roman"/>
          <w:sz w:val="28"/>
          <w:szCs w:val="28"/>
        </w:rPr>
        <w:t>.</w:t>
      </w:r>
      <w:r w:rsidR="00DC3A4C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</w:p>
    <w:p w:rsidR="00EF1E2D" w:rsidRPr="00DE08D9" w:rsidRDefault="00EF1E2D" w:rsidP="0039439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3D90" w:rsidRPr="00DE08D9" w:rsidRDefault="00683D90" w:rsidP="0039439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3D90" w:rsidRPr="00DE08D9" w:rsidRDefault="00683D90" w:rsidP="0039439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3D90" w:rsidRPr="00DE08D9" w:rsidRDefault="00683D90" w:rsidP="0039439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DE08D9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DE08D9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DE08D9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DE08D9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DE08D9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439F" w:rsidRDefault="0039439F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439F" w:rsidRDefault="0039439F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Default="00EF1E2D" w:rsidP="0039439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2D2FC2" w:rsidRDefault="00EF1E2D" w:rsidP="0039439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E2D" w:rsidRPr="00DE08D9" w:rsidRDefault="00EF1E2D" w:rsidP="0039439F">
      <w:pPr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Показатели рентабельности</w:t>
      </w:r>
    </w:p>
    <w:p w:rsidR="00EF1E2D" w:rsidRPr="00DE08D9" w:rsidRDefault="00EF1E2D" w:rsidP="0039439F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b/>
          <w:sz w:val="28"/>
          <w:szCs w:val="28"/>
        </w:rPr>
        <w:t>2.1. Понятие рентабельности</w:t>
      </w:r>
    </w:p>
    <w:p w:rsidR="00EF1E2D" w:rsidRPr="00DE08D9" w:rsidRDefault="00EF1E2D" w:rsidP="0039439F">
      <w:pPr>
        <w:pStyle w:val="a4"/>
        <w:spacing w:line="360" w:lineRule="auto"/>
        <w:ind w:firstLine="0"/>
        <w:rPr>
          <w:b/>
          <w:szCs w:val="28"/>
        </w:rPr>
      </w:pPr>
      <w:r w:rsidRPr="00DE08D9">
        <w:rPr>
          <w:szCs w:val="28"/>
        </w:rPr>
        <w:t xml:space="preserve">        Одним из важнейших показателей деятельности предприятия является рентабельность.</w:t>
      </w:r>
    </w:p>
    <w:p w:rsidR="00EF1E2D" w:rsidRPr="00DE08D9" w:rsidRDefault="00EF1E2D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       Рентабельность – это обобщающий показатель, характеризующий качество работы промышленного предприятия, так как при всем значении массы получаемой прибыли наиболее полную качественную оценку производственно-хозяйственной деятельности предприятия дает величина рентабельности и ее изменение. Он представляет собой отношение прибыли к производственным фондам или к себестоимости продукции. Показатель рентабельности оценивает эффективность производства и расходов на него.       </w:t>
      </w:r>
    </w:p>
    <w:p w:rsidR="00EF1E2D" w:rsidRPr="00DE08D9" w:rsidRDefault="00EF1E2D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       К основным факторам, оказывающим непосредственное воздействие на увеличения уровня рентабельности на предприятиях, относятся:</w:t>
      </w:r>
    </w:p>
    <w:p w:rsidR="00EF1E2D" w:rsidRPr="00DE08D9" w:rsidRDefault="00EF1E2D" w:rsidP="0039439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Рост объема производства продукции;</w:t>
      </w:r>
    </w:p>
    <w:p w:rsidR="00EF1E2D" w:rsidRPr="00DE08D9" w:rsidRDefault="00EF1E2D" w:rsidP="0039439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Снижение ее себестоимости;</w:t>
      </w:r>
    </w:p>
    <w:p w:rsidR="00EF1E2D" w:rsidRPr="00DE08D9" w:rsidRDefault="00EF1E2D" w:rsidP="0039439F">
      <w:pPr>
        <w:numPr>
          <w:ilvl w:val="0"/>
          <w:numId w:val="5"/>
        </w:num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Сокращение времени оборота основных производственных фондов и        оборотных средств;</w:t>
      </w:r>
    </w:p>
    <w:p w:rsidR="00EF1E2D" w:rsidRPr="00DE08D9" w:rsidRDefault="00EF1E2D" w:rsidP="0039439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Рост массы прибыли;</w:t>
      </w:r>
    </w:p>
    <w:p w:rsidR="00EF1E2D" w:rsidRPr="00DE08D9" w:rsidRDefault="00EF1E2D" w:rsidP="0039439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Лучшее использование фондов;</w:t>
      </w:r>
    </w:p>
    <w:p w:rsidR="00EF1E2D" w:rsidRPr="00DE08D9" w:rsidRDefault="00EF1E2D" w:rsidP="0039439F">
      <w:pPr>
        <w:numPr>
          <w:ilvl w:val="0"/>
          <w:numId w:val="5"/>
        </w:num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Система ценообразования на оборудование, здания и сооружения и другие носители основных производственных фондов;</w:t>
      </w:r>
    </w:p>
    <w:p w:rsidR="00EF1E2D" w:rsidRPr="00DE08D9" w:rsidRDefault="00EF1E2D" w:rsidP="0039439F">
      <w:pPr>
        <w:numPr>
          <w:ilvl w:val="0"/>
          <w:numId w:val="5"/>
        </w:numPr>
        <w:tabs>
          <w:tab w:val="num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Установление и соблюдение норм запасов материальных ресурсов, незавершенного производства и готовой продукции.</w:t>
      </w:r>
    </w:p>
    <w:p w:rsidR="00EF1E2D" w:rsidRPr="00DE08D9" w:rsidRDefault="00EF1E2D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Выделяют следующие показатели рентабельности: общая рентабельность, рентабельность реализованной продукции, рентабельность капитала.</w:t>
      </w:r>
    </w:p>
    <w:p w:rsidR="00683D90" w:rsidRPr="0039439F" w:rsidRDefault="00EF1E2D" w:rsidP="0039439F">
      <w:pPr>
        <w:pStyle w:val="a4"/>
        <w:spacing w:line="360" w:lineRule="auto"/>
        <w:ind w:firstLine="709"/>
        <w:rPr>
          <w:b/>
          <w:i/>
          <w:szCs w:val="28"/>
        </w:rPr>
      </w:pPr>
      <w:r w:rsidRPr="00DE08D9">
        <w:rPr>
          <w:szCs w:val="28"/>
        </w:rPr>
        <w:t xml:space="preserve">    </w:t>
      </w:r>
      <w:r w:rsidR="00683D90" w:rsidRPr="0039439F">
        <w:rPr>
          <w:b/>
          <w:i/>
          <w:szCs w:val="28"/>
        </w:rPr>
        <w:t>Показатели рентабельности</w:t>
      </w:r>
      <w:r w:rsidR="0039439F">
        <w:rPr>
          <w:b/>
          <w:i/>
          <w:szCs w:val="28"/>
        </w:rPr>
        <w:t>:</w:t>
      </w:r>
    </w:p>
    <w:p w:rsidR="00DC3A4C" w:rsidRPr="004A22E9" w:rsidRDefault="00DC3A4C" w:rsidP="0039439F">
      <w:pPr>
        <w:pStyle w:val="a4"/>
        <w:spacing w:line="360" w:lineRule="auto"/>
        <w:ind w:firstLine="709"/>
        <w:rPr>
          <w:szCs w:val="28"/>
        </w:rPr>
      </w:pPr>
    </w:p>
    <w:p w:rsidR="00DC3A4C" w:rsidRDefault="00DC3A4C" w:rsidP="0039439F">
      <w:pPr>
        <w:pStyle w:val="a4"/>
        <w:spacing w:line="360" w:lineRule="auto"/>
        <w:ind w:firstLine="709"/>
        <w:rPr>
          <w:szCs w:val="28"/>
        </w:rPr>
      </w:pPr>
      <w:r w:rsidRPr="00DC3A4C">
        <w:rPr>
          <w:szCs w:val="28"/>
        </w:rPr>
        <w:lastRenderedPageBreak/>
        <w:t xml:space="preserve">Рентабельность продукции ( </w:t>
      </w:r>
      <w:r>
        <w:rPr>
          <w:szCs w:val="28"/>
          <w:lang w:val="en-US"/>
        </w:rPr>
        <w:t>r</w:t>
      </w:r>
      <w:r w:rsidRPr="00DC3A4C">
        <w:rPr>
          <w:szCs w:val="28"/>
        </w:rPr>
        <w:t>) исчисляют как отношение прибыли (</w:t>
      </w:r>
      <w:proofErr w:type="spellStart"/>
      <w:proofErr w:type="gramStart"/>
      <w:r>
        <w:rPr>
          <w:szCs w:val="28"/>
        </w:rPr>
        <w:t>П</w:t>
      </w:r>
      <w:r>
        <w:rPr>
          <w:szCs w:val="28"/>
          <w:vertAlign w:val="subscript"/>
        </w:rPr>
        <w:t>р</w:t>
      </w:r>
      <w:proofErr w:type="spellEnd"/>
      <w:proofErr w:type="gramEnd"/>
      <w:r>
        <w:rPr>
          <w:szCs w:val="28"/>
        </w:rPr>
        <w:t>), полученной от реализации продукции, к затратам ( С) на её производство:</w:t>
      </w:r>
    </w:p>
    <w:p w:rsidR="00DC3A4C" w:rsidRDefault="00DC3A4C" w:rsidP="00DC3A4C">
      <w:pPr>
        <w:pStyle w:val="a4"/>
        <w:spacing w:line="360" w:lineRule="auto"/>
        <w:ind w:firstLine="709"/>
        <w:jc w:val="center"/>
        <w:rPr>
          <w:i/>
          <w:szCs w:val="28"/>
        </w:rPr>
      </w:pPr>
      <m:oMath>
        <m:r>
          <w:rPr>
            <w:rFonts w:ascii="Cambria Math" w:hAnsi="Cambria Math"/>
            <w:szCs w:val="28"/>
            <w:lang w:val="en-US"/>
          </w:rPr>
          <m:t>r</m:t>
        </m:r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р</m:t>
                </m:r>
              </m:sub>
            </m:sSub>
          </m:num>
          <m:den>
            <m:r>
              <w:rPr>
                <w:rFonts w:ascii="Cambria Math" w:hAnsi="Cambria Math"/>
                <w:szCs w:val="28"/>
              </w:rPr>
              <m:t>С</m:t>
            </m:r>
          </m:den>
        </m:f>
      </m:oMath>
      <w:r>
        <w:rPr>
          <w:i/>
          <w:szCs w:val="28"/>
        </w:rPr>
        <w:t>.</w:t>
      </w:r>
    </w:p>
    <w:p w:rsidR="00DC3A4C" w:rsidRPr="00DC3A4C" w:rsidRDefault="00DC3A4C" w:rsidP="00DC3A4C">
      <w:pPr>
        <w:pStyle w:val="a4"/>
        <w:spacing w:line="360" w:lineRule="auto"/>
        <w:ind w:firstLine="709"/>
        <w:rPr>
          <w:szCs w:val="28"/>
        </w:rPr>
      </w:pPr>
      <w:r w:rsidRPr="00DC3A4C">
        <w:rPr>
          <w:szCs w:val="28"/>
        </w:rPr>
        <w:t>Рентабельность предприятия (R) определяется по формуле:</w:t>
      </w:r>
    </w:p>
    <w:p w:rsidR="00DC3A4C" w:rsidRDefault="00DC3A4C" w:rsidP="0039439F">
      <w:pPr>
        <w:pStyle w:val="a4"/>
        <w:spacing w:line="360" w:lineRule="auto"/>
        <w:ind w:firstLine="709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 xml:space="preserve">R= 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б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</w:rPr>
                <m:t>К</m:t>
              </m:r>
            </m:den>
          </m:f>
        </m:oMath>
      </m:oMathPara>
    </w:p>
    <w:p w:rsidR="00DC3A4C" w:rsidRPr="00DC3A4C" w:rsidRDefault="00DC3A4C" w:rsidP="0039439F">
      <w:pPr>
        <w:pStyle w:val="a4"/>
        <w:spacing w:line="360" w:lineRule="auto"/>
        <w:ind w:firstLine="709"/>
        <w:rPr>
          <w:szCs w:val="28"/>
        </w:rPr>
      </w:pPr>
      <w:r>
        <w:rPr>
          <w:szCs w:val="28"/>
        </w:rPr>
        <w:t>Где</w:t>
      </w:r>
      <w:proofErr w:type="gramStart"/>
      <w:r>
        <w:rPr>
          <w:szCs w:val="28"/>
        </w:rPr>
        <w:t xml:space="preserve"> К</w:t>
      </w:r>
      <w:proofErr w:type="gramEnd"/>
      <w:r>
        <w:rPr>
          <w:szCs w:val="28"/>
        </w:rPr>
        <w:t>- величина капитала.</w:t>
      </w:r>
    </w:p>
    <w:p w:rsidR="00683D90" w:rsidRPr="00DE08D9" w:rsidRDefault="00683D90" w:rsidP="0039439F">
      <w:pPr>
        <w:pStyle w:val="a4"/>
        <w:spacing w:line="360" w:lineRule="auto"/>
        <w:ind w:firstLine="709"/>
        <w:rPr>
          <w:szCs w:val="28"/>
        </w:rPr>
      </w:pPr>
      <w:r w:rsidRPr="00DE08D9">
        <w:rPr>
          <w:szCs w:val="28"/>
        </w:rPr>
        <w:t>Одной из классификаций показателей рентабельности является под</w:t>
      </w:r>
      <w:r w:rsidRPr="00DE08D9">
        <w:rPr>
          <w:szCs w:val="28"/>
        </w:rPr>
        <w:softHyphen/>
        <w:t xml:space="preserve">разделение их </w:t>
      </w:r>
      <w:proofErr w:type="gramStart"/>
      <w:r w:rsidRPr="00DE08D9">
        <w:rPr>
          <w:szCs w:val="28"/>
        </w:rPr>
        <w:t>на</w:t>
      </w:r>
      <w:proofErr w:type="gramEnd"/>
      <w:r w:rsidRPr="00DE08D9">
        <w:rPr>
          <w:szCs w:val="28"/>
        </w:rPr>
        <w:t>:</w:t>
      </w:r>
    </w:p>
    <w:p w:rsidR="00683D90" w:rsidRPr="00DE08D9" w:rsidRDefault="00683D90" w:rsidP="0039439F">
      <w:pPr>
        <w:pStyle w:val="a4"/>
        <w:numPr>
          <w:ilvl w:val="0"/>
          <w:numId w:val="11"/>
        </w:numPr>
        <w:tabs>
          <w:tab w:val="clear" w:pos="1440"/>
          <w:tab w:val="num" w:pos="360"/>
        </w:tabs>
        <w:spacing w:line="360" w:lineRule="auto"/>
        <w:ind w:left="360"/>
        <w:rPr>
          <w:szCs w:val="28"/>
        </w:rPr>
      </w:pPr>
      <w:r w:rsidRPr="00DE08D9">
        <w:rPr>
          <w:szCs w:val="28"/>
        </w:rPr>
        <w:t>показатели рентабельности хозяйственной деятельности;</w:t>
      </w:r>
    </w:p>
    <w:p w:rsidR="00683D90" w:rsidRPr="00DE08D9" w:rsidRDefault="00683D90" w:rsidP="0039439F">
      <w:pPr>
        <w:pStyle w:val="a4"/>
        <w:numPr>
          <w:ilvl w:val="0"/>
          <w:numId w:val="11"/>
        </w:numPr>
        <w:tabs>
          <w:tab w:val="clear" w:pos="1440"/>
          <w:tab w:val="num" w:pos="360"/>
        </w:tabs>
        <w:spacing w:line="360" w:lineRule="auto"/>
        <w:ind w:left="360"/>
        <w:rPr>
          <w:szCs w:val="28"/>
        </w:rPr>
      </w:pPr>
      <w:r w:rsidRPr="00DE08D9">
        <w:rPr>
          <w:szCs w:val="28"/>
        </w:rPr>
        <w:t>показатели финансовой рентабельности;</w:t>
      </w:r>
    </w:p>
    <w:p w:rsidR="00683D90" w:rsidRPr="00DE08D9" w:rsidRDefault="00683D90" w:rsidP="0039439F">
      <w:pPr>
        <w:pStyle w:val="a4"/>
        <w:numPr>
          <w:ilvl w:val="0"/>
          <w:numId w:val="11"/>
        </w:numPr>
        <w:tabs>
          <w:tab w:val="clear" w:pos="1440"/>
          <w:tab w:val="num" w:pos="360"/>
        </w:tabs>
        <w:spacing w:line="360" w:lineRule="auto"/>
        <w:ind w:left="360"/>
        <w:rPr>
          <w:szCs w:val="28"/>
        </w:rPr>
      </w:pPr>
      <w:r w:rsidRPr="00DE08D9">
        <w:rPr>
          <w:szCs w:val="28"/>
        </w:rPr>
        <w:t>показатели рентабельности продукции.</w:t>
      </w:r>
    </w:p>
    <w:p w:rsidR="00683D90" w:rsidRPr="00DE08D9" w:rsidRDefault="00683D90" w:rsidP="0039439F">
      <w:pPr>
        <w:pStyle w:val="a4"/>
        <w:spacing w:line="360" w:lineRule="auto"/>
        <w:ind w:left="23" w:firstLine="517"/>
        <w:rPr>
          <w:szCs w:val="28"/>
        </w:rPr>
      </w:pPr>
      <w:r w:rsidRPr="00DE08D9">
        <w:rPr>
          <w:b/>
          <w:i/>
          <w:szCs w:val="28"/>
        </w:rPr>
        <w:t>Рентабельность хозяйственной деятельности</w:t>
      </w:r>
      <w:r w:rsidRPr="00DE08D9">
        <w:rPr>
          <w:szCs w:val="28"/>
        </w:rPr>
        <w:t xml:space="preserve"> (</w:t>
      </w:r>
      <w:r w:rsidRPr="00DE08D9">
        <w:rPr>
          <w:i/>
          <w:szCs w:val="28"/>
        </w:rPr>
        <w:t>R</w:t>
      </w:r>
      <w:r w:rsidRPr="00DE08D9">
        <w:rPr>
          <w:szCs w:val="28"/>
        </w:rPr>
        <w:t>) характеризует норму возмещения (вознаграждения) на всю совокупность источников, используемых предприятием, т.е. является отношением суммы прибыли вкладчиков и креди</w:t>
      </w:r>
      <w:r w:rsidRPr="00DE08D9">
        <w:rPr>
          <w:szCs w:val="28"/>
        </w:rPr>
        <w:softHyphen/>
        <w:t>торов (П) к сумме инвестированного ими капитала (ИК):</w:t>
      </w:r>
    </w:p>
    <w:p w:rsidR="00683D90" w:rsidRPr="00DE08D9" w:rsidRDefault="00683D90" w:rsidP="00B7550E">
      <w:pPr>
        <w:pStyle w:val="a4"/>
        <w:ind w:left="23" w:hanging="23"/>
        <w:jc w:val="center"/>
        <w:rPr>
          <w:szCs w:val="28"/>
        </w:rPr>
      </w:pPr>
      <w:r w:rsidRPr="00DE08D9">
        <w:rPr>
          <w:position w:val="-24"/>
          <w:szCs w:val="28"/>
        </w:rPr>
        <w:object w:dxaOrig="880" w:dyaOrig="620">
          <v:shape id="_x0000_i1026" type="#_x0000_t75" style="width:44.05pt;height:31.35pt" o:ole="">
            <v:imagedata r:id="rId10" o:title=""/>
          </v:shape>
          <o:OLEObject Type="Embed" ProgID="Equation.3" ShapeID="_x0000_i1026" DrawAspect="Content" ObjectID="_1410521829" r:id="rId11"/>
        </w:object>
      </w:r>
      <w:r w:rsidRPr="00DE08D9">
        <w:rPr>
          <w:szCs w:val="28"/>
        </w:rPr>
        <w:t>.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В качестве инвестированного капитала при оценке эффективности хозяй</w:t>
      </w:r>
      <w:r w:rsidRPr="00DE08D9">
        <w:rPr>
          <w:szCs w:val="28"/>
        </w:rPr>
        <w:softHyphen/>
        <w:t>ственной деятельности необходимо использовать среднегодовую стоимость всех активов, так как их общая величина учитывает все долги предприятия, в том числе и по экс</w:t>
      </w:r>
      <w:r w:rsidRPr="00DE08D9">
        <w:rPr>
          <w:szCs w:val="28"/>
        </w:rPr>
        <w:softHyphen/>
        <w:t>плуатации.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При расчетах коэффициентов рентабельности могут использоваться различные показатели дохода предприятия: валовая (балансовая) при</w:t>
      </w:r>
      <w:r w:rsidRPr="00DE08D9">
        <w:rPr>
          <w:szCs w:val="28"/>
        </w:rPr>
        <w:softHyphen/>
        <w:t>быль, чистая прибыль, прибыль от реализации. Наиболее оправданным подхо</w:t>
      </w:r>
      <w:r w:rsidRPr="00DE08D9">
        <w:rPr>
          <w:szCs w:val="28"/>
        </w:rPr>
        <w:softHyphen/>
        <w:t>дом при оценке эффективности  хозяйственной деятельности является исполь</w:t>
      </w:r>
      <w:r w:rsidRPr="00DE08D9">
        <w:rPr>
          <w:szCs w:val="28"/>
        </w:rPr>
        <w:softHyphen/>
        <w:t>зование суммы чистой прибыли и процентов, уплаченных за пользование кре</w:t>
      </w:r>
      <w:r w:rsidRPr="00DE08D9">
        <w:rPr>
          <w:szCs w:val="28"/>
        </w:rPr>
        <w:softHyphen/>
        <w:t>дитом. С учетом этого основной показатель рентабельности хозяйственной дея</w:t>
      </w:r>
      <w:r w:rsidRPr="00DE08D9">
        <w:rPr>
          <w:szCs w:val="28"/>
        </w:rPr>
        <w:softHyphen/>
        <w:t>тельности может быть определен следующим образом:</w:t>
      </w:r>
    </w:p>
    <w:p w:rsidR="00683D90" w:rsidRPr="00DE08D9" w:rsidRDefault="00683D90" w:rsidP="00B7550E">
      <w:pPr>
        <w:pStyle w:val="a4"/>
        <w:ind w:left="20" w:hanging="20"/>
        <w:jc w:val="center"/>
        <w:rPr>
          <w:szCs w:val="28"/>
        </w:rPr>
      </w:pPr>
      <w:r w:rsidRPr="00DE08D9">
        <w:rPr>
          <w:position w:val="-26"/>
          <w:szCs w:val="28"/>
        </w:rPr>
        <w:object w:dxaOrig="2460" w:dyaOrig="680">
          <v:shape id="_x0000_i1027" type="#_x0000_t75" style="width:122.8pt;height:33.05pt" o:ole="">
            <v:imagedata r:id="rId12" o:title=""/>
          </v:shape>
          <o:OLEObject Type="Embed" ProgID="Equation.3" ShapeID="_x0000_i1027" DrawAspect="Content" ObjectID="_1410521830" r:id="rId13"/>
        </w:object>
      </w:r>
      <w:r w:rsidRPr="00DE08D9">
        <w:rPr>
          <w:szCs w:val="28"/>
        </w:rPr>
        <w:t>,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lastRenderedPageBreak/>
        <w:t xml:space="preserve">где </w:t>
      </w:r>
      <w:r w:rsidRPr="00DE08D9">
        <w:rPr>
          <w:position w:val="-10"/>
          <w:szCs w:val="28"/>
        </w:rPr>
        <w:object w:dxaOrig="320" w:dyaOrig="340">
          <v:shape id="_x0000_i1028" type="#_x0000_t75" style="width:16.1pt;height:16.95pt" o:ole="">
            <v:imagedata r:id="rId14" o:title=""/>
          </v:shape>
          <o:OLEObject Type="Embed" ProgID="Equation.3" ShapeID="_x0000_i1028" DrawAspect="Content" ObjectID="_1410521831" r:id="rId15"/>
        </w:object>
      </w:r>
      <w:r w:rsidRPr="00DE08D9">
        <w:rPr>
          <w:szCs w:val="28"/>
        </w:rPr>
        <w:t xml:space="preserve">− рентабельность активов; </w:t>
      </w:r>
      <w:r w:rsidRPr="00DE08D9">
        <w:rPr>
          <w:i/>
          <w:szCs w:val="28"/>
        </w:rPr>
        <w:t>ЧП</w:t>
      </w:r>
      <w:r w:rsidRPr="00DE08D9">
        <w:rPr>
          <w:szCs w:val="28"/>
        </w:rPr>
        <w:t xml:space="preserve"> – чистая прибыль; </w:t>
      </w:r>
      <w:r w:rsidRPr="00DE08D9">
        <w:rPr>
          <w:position w:val="-14"/>
          <w:szCs w:val="28"/>
        </w:rPr>
        <w:object w:dxaOrig="360" w:dyaOrig="380">
          <v:shape id="_x0000_i1029" type="#_x0000_t75" style="width:16.95pt;height:18.65pt" o:ole="">
            <v:imagedata r:id="rId16" o:title=""/>
          </v:shape>
          <o:OLEObject Type="Embed" ProgID="Equation.3" ShapeID="_x0000_i1029" DrawAspect="Content" ObjectID="_1410521832" r:id="rId17"/>
        </w:object>
      </w:r>
      <w:r w:rsidRPr="00DE08D9">
        <w:rPr>
          <w:szCs w:val="28"/>
        </w:rPr>
        <w:t>− проценты, уплачен</w:t>
      </w:r>
      <w:r w:rsidRPr="00DE08D9">
        <w:rPr>
          <w:szCs w:val="28"/>
        </w:rPr>
        <w:softHyphen/>
        <w:t xml:space="preserve">ные за пользование кредитами; </w:t>
      </w:r>
      <w:r w:rsidRPr="00DE08D9">
        <w:rPr>
          <w:position w:val="-10"/>
          <w:szCs w:val="28"/>
        </w:rPr>
        <w:object w:dxaOrig="360" w:dyaOrig="340">
          <v:shape id="_x0000_i1030" type="#_x0000_t75" style="width:16.95pt;height:16.95pt" o:ole="">
            <v:imagedata r:id="rId18" o:title=""/>
          </v:shape>
          <o:OLEObject Type="Embed" ProgID="Equation.3" ShapeID="_x0000_i1030" DrawAspect="Content" ObjectID="_1410521833" r:id="rId19"/>
        </w:object>
      </w:r>
      <w:r w:rsidRPr="00DE08D9">
        <w:rPr>
          <w:szCs w:val="28"/>
        </w:rPr>
        <w:t>− ставка налога на прибыль в коэффи</w:t>
      </w:r>
      <w:r w:rsidRPr="00DE08D9">
        <w:rPr>
          <w:szCs w:val="28"/>
        </w:rPr>
        <w:softHyphen/>
        <w:t xml:space="preserve">циенте; </w:t>
      </w:r>
      <w:r w:rsidRPr="00DE08D9">
        <w:rPr>
          <w:position w:val="-4"/>
          <w:szCs w:val="28"/>
        </w:rPr>
        <w:object w:dxaOrig="240" w:dyaOrig="320">
          <v:shape id="_x0000_i1031" type="#_x0000_t75" style="width:11.85pt;height:16.1pt" o:ole="">
            <v:imagedata r:id="rId20" o:title=""/>
          </v:shape>
          <o:OLEObject Type="Embed" ProgID="Equation.3" ShapeID="_x0000_i1031" DrawAspect="Content" ObjectID="_1410521834" r:id="rId21"/>
        </w:object>
      </w:r>
      <w:r w:rsidRPr="00DE08D9">
        <w:rPr>
          <w:szCs w:val="28"/>
        </w:rPr>
        <w:t xml:space="preserve"> − среднегодовая стоимость всех активов предприятия.</w:t>
      </w:r>
    </w:p>
    <w:p w:rsidR="00683D90" w:rsidRPr="00DE08D9" w:rsidRDefault="00683D9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Однако определение уровня рентабельности по данной формуле затрудне</w:t>
      </w:r>
      <w:r w:rsidRPr="00DE08D9">
        <w:rPr>
          <w:szCs w:val="28"/>
        </w:rPr>
        <w:softHyphen/>
        <w:t xml:space="preserve">но тем, что проценты за пользование кредитами включены в себестоимость продукции, а не возмещаются из прибыли. </w:t>
      </w:r>
    </w:p>
    <w:p w:rsidR="00683D90" w:rsidRPr="00DE08D9" w:rsidRDefault="00683D9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Для характеристики эффективности производственной дея</w:t>
      </w:r>
      <w:r w:rsidRPr="00DE08D9">
        <w:rPr>
          <w:szCs w:val="28"/>
        </w:rPr>
        <w:softHyphen/>
        <w:t>тельности рассчитывается показатель рентабельности производства. При его расчете в качестве инвестированного капитала используется стоимость произ</w:t>
      </w:r>
      <w:r w:rsidRPr="00DE08D9">
        <w:rPr>
          <w:szCs w:val="28"/>
        </w:rPr>
        <w:softHyphen/>
        <w:t xml:space="preserve">водственных </w:t>
      </w:r>
      <w:r w:rsidR="00EF1E2D" w:rsidRPr="00DE08D9">
        <w:rPr>
          <w:szCs w:val="28"/>
        </w:rPr>
        <w:t xml:space="preserve"> </w:t>
      </w:r>
      <w:r w:rsidRPr="00DE08D9">
        <w:rPr>
          <w:szCs w:val="28"/>
        </w:rPr>
        <w:t>фондов как сумма основных производственных фондов (ОПФ) и материальных оборотных средств (МОС</w:t>
      </w:r>
      <w:proofErr w:type="gramStart"/>
      <w:r w:rsidRPr="00DE08D9">
        <w:rPr>
          <w:szCs w:val="28"/>
        </w:rPr>
        <w:t>):</w:t>
      </w:r>
      <w:proofErr w:type="gramEnd"/>
    </w:p>
    <w:p w:rsidR="00683D90" w:rsidRDefault="00683D90" w:rsidP="00B7550E">
      <w:pPr>
        <w:pStyle w:val="a4"/>
        <w:ind w:firstLine="0"/>
        <w:jc w:val="center"/>
        <w:rPr>
          <w:szCs w:val="28"/>
        </w:rPr>
      </w:pPr>
      <w:r w:rsidRPr="00DE08D9">
        <w:rPr>
          <w:position w:val="-26"/>
          <w:szCs w:val="28"/>
        </w:rPr>
        <w:object w:dxaOrig="2000" w:dyaOrig="639">
          <v:shape id="_x0000_i1032" type="#_x0000_t75" style="width:99.95pt;height:32.2pt" o:ole="">
            <v:imagedata r:id="rId22" o:title=""/>
          </v:shape>
          <o:OLEObject Type="Embed" ProgID="Equation.3" ShapeID="_x0000_i1032" DrawAspect="Content" ObjectID="_1410521835" r:id="rId23"/>
        </w:object>
      </w:r>
      <w:r w:rsidRPr="00DE08D9">
        <w:rPr>
          <w:szCs w:val="28"/>
        </w:rPr>
        <w:t>,</w:t>
      </w:r>
    </w:p>
    <w:p w:rsidR="00B7550E" w:rsidRPr="00DE08D9" w:rsidRDefault="00B7550E" w:rsidP="0039439F">
      <w:pPr>
        <w:pStyle w:val="a4"/>
        <w:ind w:firstLine="0"/>
        <w:rPr>
          <w:szCs w:val="28"/>
        </w:rPr>
      </w:pPr>
    </w:p>
    <w:p w:rsidR="00683D90" w:rsidRPr="00DE08D9" w:rsidRDefault="00683D90" w:rsidP="00B7550E">
      <w:pPr>
        <w:tabs>
          <w:tab w:val="left" w:pos="3960"/>
        </w:tabs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где </w:t>
      </w:r>
      <w:r w:rsidRPr="00DE08D9">
        <w:rPr>
          <w:rFonts w:ascii="Times New Roman" w:hAnsi="Times New Roman" w:cs="Times New Roman"/>
          <w:position w:val="-10"/>
          <w:sz w:val="28"/>
          <w:szCs w:val="28"/>
        </w:rPr>
        <w:object w:dxaOrig="360" w:dyaOrig="340">
          <v:shape id="_x0000_i1033" type="#_x0000_t75" style="width:16.95pt;height:16.95pt" o:ole="">
            <v:imagedata r:id="rId24" o:title=""/>
          </v:shape>
          <o:OLEObject Type="Embed" ProgID="Equation.3" ShapeID="_x0000_i1033" DrawAspect="Content" ObjectID="_1410521836" r:id="rId25"/>
        </w:object>
      </w:r>
      <w:r w:rsidRPr="00DE08D9">
        <w:rPr>
          <w:rFonts w:ascii="Times New Roman" w:hAnsi="Times New Roman" w:cs="Times New Roman"/>
          <w:sz w:val="28"/>
          <w:szCs w:val="28"/>
        </w:rPr>
        <w:t xml:space="preserve">− рентабельность производственной деятельности; </w:t>
      </w:r>
      <w:r w:rsidRPr="00DE08D9">
        <w:rPr>
          <w:rFonts w:ascii="Times New Roman" w:hAnsi="Times New Roman" w:cs="Times New Roman"/>
          <w:position w:val="-6"/>
          <w:sz w:val="28"/>
          <w:szCs w:val="28"/>
        </w:rPr>
        <w:object w:dxaOrig="620" w:dyaOrig="340">
          <v:shape id="_x0000_i1034" type="#_x0000_t75" style="width:31.35pt;height:16.95pt" o:ole="">
            <v:imagedata r:id="rId26" o:title=""/>
          </v:shape>
          <o:OLEObject Type="Embed" ProgID="Equation.3" ShapeID="_x0000_i1034" DrawAspect="Content" ObjectID="_1410521837" r:id="rId27"/>
        </w:object>
      </w:r>
      <w:r w:rsidRPr="00DE08D9">
        <w:rPr>
          <w:rFonts w:ascii="Times New Roman" w:hAnsi="Times New Roman" w:cs="Times New Roman"/>
          <w:sz w:val="28"/>
          <w:szCs w:val="28"/>
        </w:rPr>
        <w:t xml:space="preserve"> – среднегодовая стоимость основных производствен</w:t>
      </w:r>
      <w:r w:rsidRPr="00DE08D9">
        <w:rPr>
          <w:rFonts w:ascii="Times New Roman" w:hAnsi="Times New Roman" w:cs="Times New Roman"/>
          <w:sz w:val="28"/>
          <w:szCs w:val="28"/>
        </w:rPr>
        <w:softHyphen/>
        <w:t xml:space="preserve">ных фондов; </w:t>
      </w:r>
      <w:r w:rsidRPr="00DE08D9">
        <w:rPr>
          <w:rFonts w:ascii="Times New Roman" w:hAnsi="Times New Roman" w:cs="Times New Roman"/>
          <w:position w:val="-6"/>
          <w:sz w:val="28"/>
          <w:szCs w:val="28"/>
        </w:rPr>
        <w:object w:dxaOrig="620" w:dyaOrig="340">
          <v:shape id="_x0000_i1035" type="#_x0000_t75" style="width:31.35pt;height:16.95pt" o:ole="">
            <v:imagedata r:id="rId28" o:title=""/>
          </v:shape>
          <o:OLEObject Type="Embed" ProgID="Equation.3" ShapeID="_x0000_i1035" DrawAspect="Content" ObjectID="_1410521838" r:id="rId29"/>
        </w:object>
      </w:r>
      <w:r w:rsidRPr="00DE08D9">
        <w:rPr>
          <w:rFonts w:ascii="Times New Roman" w:hAnsi="Times New Roman" w:cs="Times New Roman"/>
          <w:sz w:val="28"/>
          <w:szCs w:val="28"/>
        </w:rPr>
        <w:t xml:space="preserve"> – среднегодовая стоимость материальных оборотных средств.</w:t>
      </w:r>
    </w:p>
    <w:p w:rsidR="00683D90" w:rsidRPr="00DE08D9" w:rsidRDefault="00683D90" w:rsidP="0039439F">
      <w:pPr>
        <w:pStyle w:val="11"/>
        <w:tabs>
          <w:tab w:val="left" w:pos="0"/>
        </w:tabs>
        <w:spacing w:line="360" w:lineRule="auto"/>
        <w:ind w:firstLine="540"/>
        <w:rPr>
          <w:sz w:val="28"/>
          <w:szCs w:val="28"/>
        </w:rPr>
      </w:pPr>
      <w:r w:rsidRPr="00DE08D9">
        <w:rPr>
          <w:b/>
          <w:i/>
          <w:sz w:val="28"/>
          <w:szCs w:val="28"/>
        </w:rPr>
        <w:t>Финансовая рентабельность</w:t>
      </w:r>
      <w:r w:rsidRPr="00DE08D9">
        <w:rPr>
          <w:sz w:val="28"/>
          <w:szCs w:val="28"/>
        </w:rPr>
        <w:t xml:space="preserve"> характеризует эффективность инвестиций собственников предприятия, которые представляют предприятию ресурсы или оставляют в его распоряжении всю или часть  принадлежащей им прибыли. </w:t>
      </w:r>
      <w:r w:rsidRPr="00DE08D9">
        <w:rPr>
          <w:bCs/>
          <w:sz w:val="28"/>
          <w:szCs w:val="28"/>
        </w:rPr>
        <w:t xml:space="preserve">Система </w:t>
      </w:r>
      <w:r w:rsidRPr="00DE08D9">
        <w:rPr>
          <w:sz w:val="28"/>
          <w:szCs w:val="28"/>
        </w:rPr>
        <w:t>показателей финансовой рентабельности формируется как отношение прибыли к различным показателям авансированных средств, из которых наибо</w:t>
      </w:r>
      <w:r w:rsidRPr="00DE08D9">
        <w:rPr>
          <w:sz w:val="28"/>
          <w:szCs w:val="28"/>
        </w:rPr>
        <w:softHyphen/>
        <w:t>лее важными являются: все активы предприятия; инвестиционный капитал (собственные средства +  долгосрочные обязательства); акционерный (собст</w:t>
      </w:r>
      <w:r w:rsidRPr="00DE08D9">
        <w:rPr>
          <w:sz w:val="28"/>
          <w:szCs w:val="28"/>
        </w:rPr>
        <w:softHyphen/>
        <w:t>венный) капитал. Причем</w:t>
      </w:r>
      <w:proofErr w:type="gramStart"/>
      <w:r w:rsidRPr="00DE08D9">
        <w:rPr>
          <w:sz w:val="28"/>
          <w:szCs w:val="28"/>
        </w:rPr>
        <w:t xml:space="preserve"> :</w:t>
      </w:r>
      <w:proofErr w:type="gramEnd"/>
    </w:p>
    <w:p w:rsidR="00683D90" w:rsidRDefault="00683D90" w:rsidP="00B7550E">
      <w:pPr>
        <w:pStyle w:val="11"/>
        <w:tabs>
          <w:tab w:val="left" w:pos="0"/>
        </w:tabs>
        <w:ind w:left="80" w:hanging="80"/>
        <w:jc w:val="center"/>
        <w:rPr>
          <w:sz w:val="28"/>
          <w:szCs w:val="28"/>
        </w:rPr>
      </w:pPr>
      <w:r w:rsidRPr="00DE08D9">
        <w:rPr>
          <w:position w:val="-26"/>
          <w:sz w:val="28"/>
          <w:szCs w:val="28"/>
        </w:rPr>
        <w:object w:dxaOrig="1740" w:dyaOrig="639">
          <v:shape id="_x0000_i1036" type="#_x0000_t75" style="width:87.25pt;height:32.2pt" o:ole="">
            <v:imagedata r:id="rId30" o:title=""/>
          </v:shape>
          <o:OLEObject Type="Embed" ProgID="Equation.3" ShapeID="_x0000_i1036" DrawAspect="Content" ObjectID="_1410521839" r:id="rId31"/>
        </w:object>
      </w:r>
      <w:r w:rsidRPr="00DE08D9">
        <w:rPr>
          <w:sz w:val="28"/>
          <w:szCs w:val="28"/>
        </w:rPr>
        <w:t>,</w:t>
      </w:r>
    </w:p>
    <w:p w:rsidR="00B7550E" w:rsidRPr="00DE08D9" w:rsidRDefault="00B7550E" w:rsidP="00B7550E">
      <w:pPr>
        <w:pStyle w:val="11"/>
        <w:tabs>
          <w:tab w:val="left" w:pos="0"/>
        </w:tabs>
        <w:ind w:left="80" w:hanging="80"/>
        <w:jc w:val="center"/>
        <w:rPr>
          <w:sz w:val="28"/>
          <w:szCs w:val="28"/>
        </w:rPr>
      </w:pPr>
    </w:p>
    <w:p w:rsidR="00683D90" w:rsidRPr="00DE08D9" w:rsidRDefault="00683D90" w:rsidP="0039439F">
      <w:pPr>
        <w:pStyle w:val="11"/>
        <w:tabs>
          <w:tab w:val="left" w:pos="0"/>
        </w:tabs>
        <w:spacing w:line="360" w:lineRule="auto"/>
        <w:ind w:left="79" w:firstLine="459"/>
        <w:rPr>
          <w:sz w:val="28"/>
          <w:szCs w:val="28"/>
        </w:rPr>
      </w:pPr>
      <w:r w:rsidRPr="00DE08D9">
        <w:rPr>
          <w:sz w:val="28"/>
          <w:szCs w:val="28"/>
        </w:rPr>
        <w:t xml:space="preserve">где </w:t>
      </w:r>
      <w:r w:rsidRPr="00DE08D9">
        <w:rPr>
          <w:position w:val="-4"/>
          <w:sz w:val="28"/>
          <w:szCs w:val="28"/>
        </w:rPr>
        <w:object w:dxaOrig="420" w:dyaOrig="260">
          <v:shape id="_x0000_i1037" type="#_x0000_t75" style="width:21.2pt;height:12.7pt" o:ole="">
            <v:imagedata r:id="rId32" o:title=""/>
          </v:shape>
          <o:OLEObject Type="Embed" ProgID="Equation.3" ShapeID="_x0000_i1037" DrawAspect="Content" ObjectID="_1410521840" r:id="rId33"/>
        </w:object>
      </w:r>
      <w:r w:rsidRPr="00DE08D9">
        <w:rPr>
          <w:sz w:val="28"/>
          <w:szCs w:val="28"/>
        </w:rPr>
        <w:t xml:space="preserve">− чистая прибыль; </w:t>
      </w:r>
      <w:r w:rsidRPr="00DE08D9">
        <w:rPr>
          <w:position w:val="-4"/>
          <w:sz w:val="28"/>
          <w:szCs w:val="28"/>
        </w:rPr>
        <w:object w:dxaOrig="240" w:dyaOrig="320">
          <v:shape id="_x0000_i1038" type="#_x0000_t75" style="width:11.85pt;height:16.1pt" o:ole="">
            <v:imagedata r:id="rId34" o:title=""/>
          </v:shape>
          <o:OLEObject Type="Embed" ProgID="Equation.3" ShapeID="_x0000_i1038" DrawAspect="Content" ObjectID="_1410521841" r:id="rId35"/>
        </w:object>
      </w:r>
      <w:r w:rsidRPr="00DE08D9">
        <w:rPr>
          <w:sz w:val="28"/>
          <w:szCs w:val="28"/>
        </w:rPr>
        <w:t xml:space="preserve">− среднегодовая стоимость всех активов; </w:t>
      </w:r>
      <w:r w:rsidRPr="00DE08D9">
        <w:rPr>
          <w:position w:val="-4"/>
          <w:sz w:val="28"/>
          <w:szCs w:val="28"/>
        </w:rPr>
        <w:object w:dxaOrig="440" w:dyaOrig="320">
          <v:shape id="_x0000_i1039" type="#_x0000_t75" style="width:21.2pt;height:16.1pt" o:ole="">
            <v:imagedata r:id="rId36" o:title=""/>
          </v:shape>
          <o:OLEObject Type="Embed" ProgID="Equation.3" ShapeID="_x0000_i1039" DrawAspect="Content" ObjectID="_1410521842" r:id="rId37"/>
        </w:object>
      </w:r>
      <w:r w:rsidRPr="00DE08D9">
        <w:rPr>
          <w:sz w:val="28"/>
          <w:szCs w:val="28"/>
        </w:rPr>
        <w:t xml:space="preserve"> − среднегодовая стоимость инвестированного капитала; </w:t>
      </w:r>
      <w:r w:rsidRPr="00DE08D9">
        <w:rPr>
          <w:position w:val="-6"/>
          <w:sz w:val="28"/>
          <w:szCs w:val="28"/>
        </w:rPr>
        <w:object w:dxaOrig="420" w:dyaOrig="340">
          <v:shape id="_x0000_i1040" type="#_x0000_t75" style="width:21.2pt;height:16.95pt" o:ole="">
            <v:imagedata r:id="rId38" o:title=""/>
          </v:shape>
          <o:OLEObject Type="Embed" ProgID="Equation.3" ShapeID="_x0000_i1040" DrawAspect="Content" ObjectID="_1410521843" r:id="rId39"/>
        </w:object>
      </w:r>
      <w:r w:rsidRPr="00DE08D9">
        <w:rPr>
          <w:sz w:val="28"/>
          <w:szCs w:val="28"/>
        </w:rPr>
        <w:t>− среднегодовая стои</w:t>
      </w:r>
      <w:r w:rsidRPr="00DE08D9">
        <w:rPr>
          <w:sz w:val="28"/>
          <w:szCs w:val="28"/>
        </w:rPr>
        <w:softHyphen/>
        <w:t>мость собственного капитала.</w:t>
      </w:r>
    </w:p>
    <w:p w:rsidR="00683D90" w:rsidRPr="00DE08D9" w:rsidRDefault="00683D90" w:rsidP="0039439F">
      <w:pPr>
        <w:pStyle w:val="11"/>
        <w:tabs>
          <w:tab w:val="left" w:pos="0"/>
        </w:tabs>
        <w:spacing w:line="360" w:lineRule="auto"/>
        <w:ind w:firstLine="539"/>
        <w:rPr>
          <w:sz w:val="28"/>
          <w:szCs w:val="28"/>
        </w:rPr>
      </w:pPr>
      <w:r w:rsidRPr="00DE08D9">
        <w:rPr>
          <w:sz w:val="28"/>
          <w:szCs w:val="28"/>
        </w:rPr>
        <w:lastRenderedPageBreak/>
        <w:t>Несовпадение уровней рентабельности по этим показателям будет харак</w:t>
      </w:r>
      <w:r w:rsidRPr="00DE08D9">
        <w:rPr>
          <w:sz w:val="28"/>
          <w:szCs w:val="28"/>
        </w:rPr>
        <w:softHyphen/>
        <w:t>теризовать степень  использования</w:t>
      </w:r>
      <w:r w:rsidRPr="00DE08D9">
        <w:rPr>
          <w:smallCaps/>
          <w:sz w:val="28"/>
          <w:szCs w:val="28"/>
        </w:rPr>
        <w:t xml:space="preserve"> </w:t>
      </w:r>
      <w:r w:rsidRPr="00DE08D9">
        <w:rPr>
          <w:sz w:val="28"/>
          <w:szCs w:val="28"/>
        </w:rPr>
        <w:t xml:space="preserve">  предприятием финансовых рычагов для повышения доходности: долгосрочных кредитов и  других заемных средств.</w:t>
      </w:r>
    </w:p>
    <w:p w:rsidR="00683D90" w:rsidRPr="00DE08D9" w:rsidRDefault="00683D90" w:rsidP="0039439F">
      <w:pPr>
        <w:pStyle w:val="a4"/>
        <w:tabs>
          <w:tab w:val="left" w:pos="0"/>
        </w:tabs>
        <w:spacing w:line="360" w:lineRule="auto"/>
        <w:ind w:firstLine="539"/>
        <w:rPr>
          <w:szCs w:val="28"/>
        </w:rPr>
      </w:pPr>
      <w:r w:rsidRPr="00DE08D9">
        <w:rPr>
          <w:szCs w:val="28"/>
        </w:rPr>
        <w:t>В экономической литературе наиболее часто встречается следующая фор</w:t>
      </w:r>
      <w:r w:rsidRPr="00DE08D9">
        <w:rPr>
          <w:szCs w:val="28"/>
        </w:rPr>
        <w:softHyphen/>
        <w:t>мула расчета финансовой рентабельности (</w:t>
      </w:r>
      <w:proofErr w:type="gramStart"/>
      <w:r w:rsidRPr="00DE08D9">
        <w:rPr>
          <w:i/>
          <w:szCs w:val="28"/>
        </w:rPr>
        <w:t>R</w:t>
      </w:r>
      <w:proofErr w:type="gramEnd"/>
      <w:r w:rsidRPr="00DE08D9">
        <w:rPr>
          <w:i/>
          <w:szCs w:val="28"/>
          <w:vertAlign w:val="subscript"/>
        </w:rPr>
        <w:t>Ф</w:t>
      </w:r>
      <w:r w:rsidRPr="00DE08D9">
        <w:rPr>
          <w:szCs w:val="28"/>
        </w:rPr>
        <w:t>):</w:t>
      </w:r>
    </w:p>
    <w:p w:rsidR="00683D90" w:rsidRPr="00DE08D9" w:rsidRDefault="00683D90" w:rsidP="00B7550E">
      <w:pPr>
        <w:pStyle w:val="a4"/>
        <w:tabs>
          <w:tab w:val="left" w:pos="0"/>
        </w:tabs>
        <w:ind w:firstLine="0"/>
        <w:jc w:val="center"/>
        <w:rPr>
          <w:szCs w:val="28"/>
        </w:rPr>
      </w:pPr>
      <w:r w:rsidRPr="00DE08D9">
        <w:rPr>
          <w:position w:val="-26"/>
          <w:szCs w:val="28"/>
        </w:rPr>
        <w:object w:dxaOrig="1020" w:dyaOrig="639">
          <v:shape id="_x0000_i1041" type="#_x0000_t75" style="width:51.65pt;height:32.2pt" o:ole="">
            <v:imagedata r:id="rId40" o:title=""/>
          </v:shape>
          <o:OLEObject Type="Embed" ProgID="Equation.3" ShapeID="_x0000_i1041" DrawAspect="Content" ObjectID="_1410521844" r:id="rId41"/>
        </w:objec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b/>
          <w:i/>
          <w:szCs w:val="28"/>
        </w:rPr>
        <w:t>Рентабельность реализованной продукции</w:t>
      </w:r>
      <w:r w:rsidRPr="00DE08D9">
        <w:rPr>
          <w:b/>
          <w:szCs w:val="28"/>
        </w:rPr>
        <w:t xml:space="preserve"> </w:t>
      </w:r>
      <w:r w:rsidRPr="00DE08D9">
        <w:rPr>
          <w:szCs w:val="28"/>
        </w:rPr>
        <w:t>определяется делением величины прибыли от реализации продукции на себестоимость продукции, выражается в процентах и рассчитывается по формуле:</w:t>
      </w:r>
    </w:p>
    <w:p w:rsidR="00683D90" w:rsidRPr="00DE08D9" w:rsidRDefault="00683D90" w:rsidP="00B7550E">
      <w:pPr>
        <w:pStyle w:val="3"/>
        <w:ind w:left="0"/>
        <w:jc w:val="center"/>
        <w:rPr>
          <w:sz w:val="28"/>
          <w:szCs w:val="28"/>
        </w:rPr>
      </w:pPr>
      <w:r w:rsidRPr="00DE08D9">
        <w:rPr>
          <w:position w:val="-32"/>
          <w:sz w:val="28"/>
          <w:szCs w:val="28"/>
        </w:rPr>
        <w:object w:dxaOrig="2680" w:dyaOrig="760">
          <v:shape id="_x0000_i1042" type="#_x0000_t75" style="width:134.7pt;height:38.95pt" o:ole="">
            <v:imagedata r:id="rId42" o:title=""/>
          </v:shape>
          <o:OLEObject Type="Embed" ProgID="Equation.3" ShapeID="_x0000_i1042" DrawAspect="Content" ObjectID="_1410521845" r:id="rId43"/>
        </w:object>
      </w:r>
      <w:r w:rsidRPr="00DE08D9">
        <w:rPr>
          <w:sz w:val="28"/>
          <w:szCs w:val="28"/>
        </w:rPr>
        <w:t>,</w:t>
      </w:r>
    </w:p>
    <w:p w:rsidR="00683D90" w:rsidRPr="00DE08D9" w:rsidRDefault="00683D90" w:rsidP="0039439F">
      <w:pPr>
        <w:pStyle w:val="3"/>
        <w:ind w:left="0" w:firstLine="540"/>
        <w:jc w:val="both"/>
        <w:rPr>
          <w:sz w:val="28"/>
          <w:szCs w:val="28"/>
        </w:rPr>
      </w:pPr>
      <w:r w:rsidRPr="00DE08D9">
        <w:rPr>
          <w:sz w:val="28"/>
          <w:szCs w:val="28"/>
        </w:rPr>
        <w:t xml:space="preserve">где </w:t>
      </w:r>
      <w:proofErr w:type="gramStart"/>
      <w:r w:rsidRPr="00DE08D9">
        <w:rPr>
          <w:i/>
          <w:sz w:val="28"/>
          <w:szCs w:val="28"/>
        </w:rPr>
        <w:t>П</w:t>
      </w:r>
      <w:proofErr w:type="gramEnd"/>
      <w:r w:rsidRPr="00DE08D9">
        <w:rPr>
          <w:position w:val="-14"/>
          <w:sz w:val="28"/>
          <w:szCs w:val="28"/>
        </w:rPr>
        <w:object w:dxaOrig="400" w:dyaOrig="380">
          <v:shape id="_x0000_i1043" type="#_x0000_t75" style="width:20.35pt;height:18.65pt" o:ole="">
            <v:imagedata r:id="rId44" o:title=""/>
          </v:shape>
          <o:OLEObject Type="Embed" ProgID="Equation.3" ShapeID="_x0000_i1043" DrawAspect="Content" ObjectID="_1410521846" r:id="rId45"/>
        </w:object>
      </w:r>
      <w:r w:rsidRPr="00DE08D9">
        <w:rPr>
          <w:sz w:val="28"/>
          <w:szCs w:val="28"/>
        </w:rPr>
        <w:t>– прибыль от реализации продукции, работ, услуг,</w:t>
      </w:r>
    </w:p>
    <w:p w:rsidR="00683D90" w:rsidRPr="00DE08D9" w:rsidRDefault="00683D90" w:rsidP="0039439F">
      <w:pPr>
        <w:pStyle w:val="3"/>
        <w:tabs>
          <w:tab w:val="num" w:pos="720"/>
        </w:tabs>
        <w:ind w:left="0" w:firstLine="540"/>
        <w:jc w:val="both"/>
        <w:rPr>
          <w:sz w:val="28"/>
          <w:szCs w:val="28"/>
        </w:rPr>
      </w:pPr>
      <w:r w:rsidRPr="00DE08D9">
        <w:rPr>
          <w:position w:val="-14"/>
          <w:sz w:val="28"/>
          <w:szCs w:val="28"/>
        </w:rPr>
        <w:object w:dxaOrig="639" w:dyaOrig="400">
          <v:shape id="_x0000_i1044" type="#_x0000_t75" style="width:32.2pt;height:20.35pt" o:ole="">
            <v:imagedata r:id="rId46" o:title=""/>
          </v:shape>
          <o:OLEObject Type="Embed" ProgID="Equation.3" ShapeID="_x0000_i1044" DrawAspect="Content" ObjectID="_1410521847" r:id="rId47"/>
        </w:object>
      </w:r>
      <w:r w:rsidRPr="00DE08D9">
        <w:rPr>
          <w:sz w:val="28"/>
          <w:szCs w:val="28"/>
        </w:rPr>
        <w:t>– стоимость реализованной продукции, работ, услуг,</w:t>
      </w:r>
    </w:p>
    <w:p w:rsidR="00683D90" w:rsidRPr="00DE08D9" w:rsidRDefault="00683D90" w:rsidP="0039439F">
      <w:pPr>
        <w:pStyle w:val="3"/>
        <w:tabs>
          <w:tab w:val="num" w:pos="720"/>
        </w:tabs>
        <w:ind w:left="0" w:firstLine="540"/>
        <w:jc w:val="both"/>
        <w:rPr>
          <w:sz w:val="28"/>
          <w:szCs w:val="28"/>
        </w:rPr>
      </w:pPr>
      <w:r w:rsidRPr="00DE08D9">
        <w:rPr>
          <w:position w:val="-14"/>
          <w:sz w:val="28"/>
          <w:szCs w:val="28"/>
        </w:rPr>
        <w:object w:dxaOrig="600" w:dyaOrig="400">
          <v:shape id="_x0000_i1045" type="#_x0000_t75" style="width:28.8pt;height:20.35pt" o:ole="">
            <v:imagedata r:id="rId48" o:title=""/>
          </v:shape>
          <o:OLEObject Type="Embed" ProgID="Equation.3" ShapeID="_x0000_i1045" DrawAspect="Content" ObjectID="_1410521848" r:id="rId49"/>
        </w:object>
      </w:r>
      <w:r w:rsidRPr="00DE08D9">
        <w:rPr>
          <w:sz w:val="28"/>
          <w:szCs w:val="28"/>
        </w:rPr>
        <w:t xml:space="preserve"> – полная себестоимость реализованной продукции, работ, услуг.</w:t>
      </w:r>
    </w:p>
    <w:p w:rsidR="00683D90" w:rsidRPr="00DE08D9" w:rsidRDefault="00683D90" w:rsidP="0039439F">
      <w:pPr>
        <w:pStyle w:val="3"/>
        <w:tabs>
          <w:tab w:val="num" w:pos="54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DE08D9">
        <w:rPr>
          <w:sz w:val="28"/>
          <w:szCs w:val="28"/>
        </w:rPr>
        <w:t>Рентабельность реализованной продукции отражает эффективность текущих затрат. При стабильных ценах, по которым реализуется продукция, рост рентабельности продукции означает повышение эффективности производства, улучшение использования материальных и трудовых ресурсов, снижение потерь. Рентабельность реализованной продукции рассчитывают как по отдельным видам, так и по всей реализованной продукции в целом.</w:t>
      </w:r>
    </w:p>
    <w:p w:rsidR="00683D90" w:rsidRPr="00DE08D9" w:rsidRDefault="00683D90" w:rsidP="0039439F">
      <w:pPr>
        <w:pStyle w:val="a4"/>
        <w:spacing w:line="360" w:lineRule="auto"/>
        <w:ind w:left="20" w:firstLine="520"/>
        <w:rPr>
          <w:szCs w:val="28"/>
        </w:rPr>
      </w:pPr>
      <w:r w:rsidRPr="00DE08D9">
        <w:rPr>
          <w:szCs w:val="28"/>
        </w:rPr>
        <w:t>Изменения в уровне рентабельности продукции происходят под влиянием изменений структуры реализованной продукции,  себестоимости продукции и цен на реализуемую продукцию. Абсолютное изменение рентабельности продукции за счет каждого фактора может быть исчислено на основе следующих формул:</w:t>
      </w:r>
    </w:p>
    <w:p w:rsidR="00683D90" w:rsidRPr="00DE08D9" w:rsidRDefault="00683D90" w:rsidP="0039439F">
      <w:pPr>
        <w:pStyle w:val="a4"/>
        <w:spacing w:line="360" w:lineRule="auto"/>
        <w:ind w:left="20" w:firstLine="520"/>
        <w:rPr>
          <w:szCs w:val="28"/>
        </w:rPr>
      </w:pPr>
      <w:r w:rsidRPr="00DE08D9">
        <w:rPr>
          <w:szCs w:val="28"/>
        </w:rPr>
        <w:t>- влияние изменений в структуре реализованной продукции:</w:t>
      </w:r>
    </w:p>
    <w:p w:rsidR="00683D90" w:rsidRPr="00DE08D9" w:rsidRDefault="00683D90" w:rsidP="00B7550E">
      <w:pPr>
        <w:pStyle w:val="a4"/>
        <w:ind w:left="20" w:firstLine="520"/>
        <w:jc w:val="center"/>
        <w:rPr>
          <w:szCs w:val="28"/>
        </w:rPr>
      </w:pPr>
      <w:r w:rsidRPr="00DE08D9">
        <w:rPr>
          <w:position w:val="-4"/>
          <w:szCs w:val="28"/>
        </w:rPr>
        <w:object w:dxaOrig="420" w:dyaOrig="279">
          <v:shape id="_x0000_i1046" type="#_x0000_t75" style="width:21.2pt;height:13.55pt" o:ole="">
            <v:imagedata r:id="rId50" o:title=""/>
          </v:shape>
          <o:OLEObject Type="Embed" ProgID="Equation.3" ShapeID="_x0000_i1046" DrawAspect="Content" ObjectID="_1410521849" r:id="rId51"/>
        </w:object>
      </w:r>
      <w:proofErr w:type="spellStart"/>
      <w:proofErr w:type="gramStart"/>
      <w:r w:rsidRPr="00DE08D9">
        <w:rPr>
          <w:szCs w:val="28"/>
        </w:rPr>
        <w:t>стр</w:t>
      </w:r>
      <w:proofErr w:type="gramEnd"/>
      <w:r w:rsidRPr="00DE08D9">
        <w:rPr>
          <w:szCs w:val="28"/>
        </w:rPr>
        <w:t>=</w:t>
      </w:r>
      <w:proofErr w:type="spellEnd"/>
      <w:r w:rsidRPr="00DE08D9">
        <w:rPr>
          <w:position w:val="-34"/>
          <w:szCs w:val="28"/>
        </w:rPr>
        <w:object w:dxaOrig="4020" w:dyaOrig="800">
          <v:shape id="_x0000_i1047" type="#_x0000_t75" style="width:200.75pt;height:39.8pt" o:ole="">
            <v:imagedata r:id="rId52" o:title=""/>
          </v:shape>
          <o:OLEObject Type="Embed" ProgID="Equation.3" ShapeID="_x0000_i1047" DrawAspect="Content" ObjectID="_1410521850" r:id="rId53"/>
        </w:object>
      </w:r>
      <w:r w:rsidRPr="00DE08D9">
        <w:rPr>
          <w:szCs w:val="28"/>
        </w:rPr>
        <w:t>;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- влияние изменения себестоимости продукции:</w:t>
      </w:r>
    </w:p>
    <w:p w:rsidR="00683D90" w:rsidRPr="00DE08D9" w:rsidRDefault="00683D90" w:rsidP="00B7550E">
      <w:pPr>
        <w:pStyle w:val="a4"/>
        <w:ind w:left="20" w:firstLine="520"/>
        <w:jc w:val="center"/>
        <w:rPr>
          <w:szCs w:val="28"/>
        </w:rPr>
      </w:pPr>
      <w:r w:rsidRPr="00DE08D9">
        <w:rPr>
          <w:position w:val="-32"/>
          <w:szCs w:val="28"/>
        </w:rPr>
        <w:object w:dxaOrig="4099" w:dyaOrig="760">
          <v:shape id="_x0000_i1048" type="#_x0000_t75" style="width:205pt;height:38.95pt" o:ole="">
            <v:imagedata r:id="rId54" o:title=""/>
          </v:shape>
          <o:OLEObject Type="Embed" ProgID="Equation.3" ShapeID="_x0000_i1048" DrawAspect="Content" ObjectID="_1410521851" r:id="rId55"/>
        </w:object>
      </w:r>
      <w:r w:rsidRPr="00DE08D9">
        <w:rPr>
          <w:szCs w:val="28"/>
        </w:rPr>
        <w:t>;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- влияние изменения цен на реализованную продукцию:</w:t>
      </w:r>
    </w:p>
    <w:p w:rsidR="00683D90" w:rsidRPr="00DE08D9" w:rsidRDefault="00683D90" w:rsidP="00B7550E">
      <w:pPr>
        <w:pStyle w:val="a4"/>
        <w:ind w:left="20" w:firstLine="520"/>
        <w:jc w:val="center"/>
        <w:rPr>
          <w:szCs w:val="28"/>
        </w:rPr>
      </w:pPr>
      <w:r w:rsidRPr="00DE08D9">
        <w:rPr>
          <w:position w:val="-34"/>
          <w:szCs w:val="28"/>
        </w:rPr>
        <w:object w:dxaOrig="4599" w:dyaOrig="800">
          <v:shape id="_x0000_i1049" type="#_x0000_t75" style="width:229.55pt;height:39.8pt" o:ole="">
            <v:imagedata r:id="rId56" o:title=""/>
          </v:shape>
          <o:OLEObject Type="Embed" ProgID="Equation.3" ShapeID="_x0000_i1049" DrawAspect="Content" ObjectID="_1410521852" r:id="rId57"/>
        </w:object>
      </w:r>
      <w:r w:rsidRPr="00DE08D9">
        <w:rPr>
          <w:szCs w:val="28"/>
        </w:rPr>
        <w:t>.</w:t>
      </w:r>
    </w:p>
    <w:p w:rsidR="00683D90" w:rsidRPr="00DE08D9" w:rsidRDefault="00683D90" w:rsidP="0039439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Общее изменение рентабельности продаж по сравнению с базисным периодом должно быть равно сумме влияния перечисленных двух факторов, т.е.:</w:t>
      </w:r>
    </w:p>
    <w:p w:rsidR="00683D90" w:rsidRDefault="00683D90" w:rsidP="00B7550E">
      <w:pPr>
        <w:pStyle w:val="a4"/>
        <w:ind w:left="20" w:firstLine="0"/>
        <w:jc w:val="center"/>
        <w:rPr>
          <w:szCs w:val="28"/>
        </w:rPr>
      </w:pPr>
      <w:r w:rsidRPr="00DE08D9">
        <w:rPr>
          <w:position w:val="-8"/>
          <w:szCs w:val="28"/>
        </w:rPr>
        <w:object w:dxaOrig="2720" w:dyaOrig="320">
          <v:shape id="_x0000_i1050" type="#_x0000_t75" style="width:136.4pt;height:16.1pt" o:ole="">
            <v:imagedata r:id="rId58" o:title=""/>
          </v:shape>
          <o:OLEObject Type="Embed" ProgID="Equation.3" ShapeID="_x0000_i1050" DrawAspect="Content" ObjectID="_1410521853" r:id="rId59"/>
        </w:object>
      </w:r>
      <w:r w:rsidRPr="00DE08D9">
        <w:rPr>
          <w:szCs w:val="28"/>
        </w:rPr>
        <w:t>.</w:t>
      </w:r>
    </w:p>
    <w:p w:rsidR="00B7550E" w:rsidRPr="00DE08D9" w:rsidRDefault="00B7550E" w:rsidP="00B7550E">
      <w:pPr>
        <w:pStyle w:val="a4"/>
        <w:ind w:left="20" w:firstLine="0"/>
        <w:jc w:val="center"/>
        <w:rPr>
          <w:szCs w:val="28"/>
        </w:rPr>
      </w:pP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При выпуске нескольких видов продукции возникает необходимость исчисления средней рентабельности, ее динамики и анализа влияния на ее величину изменения рентабельности отдельных видов продукции и изменения доли затрат на ее производство в общем объеме затрат. Средняя рентабельность реализованной продукции рассчитывается как отношение суммарной прибыли от реализации всех видов продукции, работ, услуг (</w:t>
      </w:r>
      <w:proofErr w:type="spellStart"/>
      <w:r w:rsidRPr="00DE08D9">
        <w:rPr>
          <w:i/>
          <w:szCs w:val="28"/>
        </w:rPr>
        <w:t>Пi</w:t>
      </w:r>
      <w:proofErr w:type="spellEnd"/>
      <w:proofErr w:type="gramStart"/>
      <w:r w:rsidRPr="00DE08D9">
        <w:rPr>
          <w:szCs w:val="28"/>
        </w:rPr>
        <w:t xml:space="preserve"> )</w:t>
      </w:r>
      <w:proofErr w:type="gramEnd"/>
      <w:r w:rsidRPr="00DE08D9">
        <w:rPr>
          <w:szCs w:val="28"/>
        </w:rPr>
        <w:t xml:space="preserve"> к общей стоимости затрат на их производство и реализацию (</w:t>
      </w:r>
      <w:proofErr w:type="spellStart"/>
      <w:r w:rsidRPr="00DE08D9">
        <w:rPr>
          <w:i/>
          <w:szCs w:val="28"/>
        </w:rPr>
        <w:t>Зi</w:t>
      </w:r>
      <w:proofErr w:type="spellEnd"/>
      <w:r w:rsidRPr="00DE08D9">
        <w:rPr>
          <w:szCs w:val="28"/>
        </w:rPr>
        <w:t>):</w:t>
      </w:r>
    </w:p>
    <w:p w:rsidR="00683D90" w:rsidRPr="00DE08D9" w:rsidRDefault="00683D90" w:rsidP="00B7550E">
      <w:pPr>
        <w:pStyle w:val="a4"/>
        <w:ind w:left="20" w:firstLine="0"/>
        <w:jc w:val="center"/>
        <w:rPr>
          <w:szCs w:val="28"/>
        </w:rPr>
      </w:pPr>
      <w:r w:rsidRPr="00DE08D9">
        <w:rPr>
          <w:position w:val="-34"/>
          <w:szCs w:val="28"/>
        </w:rPr>
        <w:object w:dxaOrig="2180" w:dyaOrig="800">
          <v:shape id="_x0000_i1051" type="#_x0000_t75" style="width:108.4pt;height:39.8pt" o:ole="">
            <v:imagedata r:id="rId60" o:title=""/>
          </v:shape>
          <o:OLEObject Type="Embed" ProgID="Equation.3" ShapeID="_x0000_i1051" DrawAspect="Content" ObjectID="_1410521854" r:id="rId61"/>
        </w:objec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 xml:space="preserve">где </w:t>
      </w:r>
      <w:proofErr w:type="spellStart"/>
      <w:r w:rsidRPr="00DE08D9">
        <w:rPr>
          <w:i/>
          <w:szCs w:val="28"/>
        </w:rPr>
        <w:t>Ri</w:t>
      </w:r>
      <w:proofErr w:type="spellEnd"/>
      <w:r w:rsidRPr="00DE08D9">
        <w:rPr>
          <w:i/>
          <w:szCs w:val="28"/>
        </w:rPr>
        <w:t xml:space="preserve"> </w:t>
      </w:r>
      <w:r w:rsidRPr="00DE08D9">
        <w:rPr>
          <w:szCs w:val="28"/>
        </w:rPr>
        <w:t xml:space="preserve">–рентабельность от реализации </w:t>
      </w:r>
      <w:r w:rsidRPr="00DE08D9">
        <w:rPr>
          <w:i/>
          <w:szCs w:val="28"/>
        </w:rPr>
        <w:t>i</w:t>
      </w:r>
      <w:r w:rsidRPr="00DE08D9">
        <w:rPr>
          <w:szCs w:val="28"/>
        </w:rPr>
        <w:t>-вида продукции;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proofErr w:type="spellStart"/>
      <w:r w:rsidRPr="00DE08D9">
        <w:rPr>
          <w:i/>
          <w:szCs w:val="28"/>
        </w:rPr>
        <w:t>di</w:t>
      </w:r>
      <w:proofErr w:type="spellEnd"/>
      <w:r w:rsidRPr="00DE08D9">
        <w:rPr>
          <w:i/>
          <w:szCs w:val="28"/>
        </w:rPr>
        <w:t xml:space="preserve"> –</w:t>
      </w:r>
      <w:r w:rsidRPr="00DE08D9">
        <w:rPr>
          <w:szCs w:val="28"/>
        </w:rPr>
        <w:t xml:space="preserve"> удельный вес затрат на производство и реализацию </w:t>
      </w:r>
      <w:r w:rsidRPr="00DE08D9">
        <w:rPr>
          <w:i/>
          <w:szCs w:val="28"/>
        </w:rPr>
        <w:t>i</w:t>
      </w:r>
      <w:r w:rsidRPr="00DE08D9">
        <w:rPr>
          <w:szCs w:val="28"/>
        </w:rPr>
        <w:t>-вида продукции в общем объеме затрат.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Анализ динамики средней рентабельности осуществляется с помощью индекса переменного состава:</w:t>
      </w:r>
    </w:p>
    <w:p w:rsidR="00683D90" w:rsidRPr="00DE08D9" w:rsidRDefault="00683D90" w:rsidP="0039439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position w:val="-32"/>
          <w:sz w:val="28"/>
          <w:szCs w:val="28"/>
        </w:rPr>
        <w:object w:dxaOrig="4400" w:dyaOrig="760">
          <v:shape id="_x0000_i1052" type="#_x0000_t75" style="width:205pt;height:35.6pt" o:ole="">
            <v:imagedata r:id="rId62" o:title=""/>
          </v:shape>
          <o:OLEObject Type="Embed" ProgID="Equation.3" ShapeID="_x0000_i1052" DrawAspect="Content" ObjectID="_1410521855" r:id="rId63"/>
        </w:object>
      </w:r>
      <w:r w:rsidRPr="00DE08D9">
        <w:rPr>
          <w:rFonts w:ascii="Times New Roman" w:hAnsi="Times New Roman" w:cs="Times New Roman"/>
          <w:sz w:val="28"/>
          <w:szCs w:val="28"/>
        </w:rPr>
        <w:t xml:space="preserve">  или</w:t>
      </w:r>
      <w:r w:rsidRPr="00DE08D9">
        <w:rPr>
          <w:rFonts w:ascii="Times New Roman" w:hAnsi="Times New Roman" w:cs="Times New Roman"/>
          <w:position w:val="-12"/>
          <w:sz w:val="28"/>
          <w:szCs w:val="28"/>
        </w:rPr>
        <w:object w:dxaOrig="200" w:dyaOrig="380">
          <v:shape id="_x0000_i1053" type="#_x0000_t75" style="width:9.3pt;height:18.65pt" o:ole="">
            <v:imagedata r:id="rId64" o:title=""/>
          </v:shape>
          <o:OLEObject Type="Embed" ProgID="Equation.3" ShapeID="_x0000_i1053" DrawAspect="Content" ObjectID="_1410521856" r:id="rId65"/>
        </w:object>
      </w:r>
      <w:r w:rsidRPr="00DE08D9">
        <w:rPr>
          <w:rFonts w:ascii="Times New Roman" w:hAnsi="Times New Roman" w:cs="Times New Roman"/>
          <w:sz w:val="28"/>
          <w:szCs w:val="28"/>
        </w:rPr>
        <w:t xml:space="preserve"> в долях:</w:t>
      </w:r>
      <w:r w:rsidRPr="00DE08D9">
        <w:rPr>
          <w:rFonts w:ascii="Times New Roman" w:hAnsi="Times New Roman" w:cs="Times New Roman"/>
          <w:position w:val="-32"/>
          <w:sz w:val="28"/>
          <w:szCs w:val="28"/>
        </w:rPr>
        <w:object w:dxaOrig="1380" w:dyaOrig="760">
          <v:shape id="_x0000_i1054" type="#_x0000_t75" style="width:68.6pt;height:38.95pt" o:ole="">
            <v:imagedata r:id="rId66" o:title=""/>
          </v:shape>
          <o:OLEObject Type="Embed" ProgID="Equation.3" ShapeID="_x0000_i1054" DrawAspect="Content" ObjectID="_1410521857" r:id="rId67"/>
        </w:object>
      </w:r>
    </w:p>
    <w:p w:rsidR="00683D90" w:rsidRPr="00DE08D9" w:rsidRDefault="00683D9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Анализ влияния на величину этого показателя отдельных факторов, т.е. изменения рентабельности отдельных видов продукции и доли затрат на производство этих видов продукции в общем объеме затрат, производится путем вычисления индексов постоянного состава и влияния структурных сдвигов:</w:t>
      </w:r>
    </w:p>
    <w:p w:rsidR="00683D90" w:rsidRPr="00DE08D9" w:rsidRDefault="00683D90" w:rsidP="0039439F">
      <w:pPr>
        <w:pStyle w:val="a4"/>
        <w:spacing w:line="360" w:lineRule="auto"/>
        <w:rPr>
          <w:szCs w:val="28"/>
        </w:rPr>
      </w:pPr>
      <w:r w:rsidRPr="00DE08D9">
        <w:rPr>
          <w:position w:val="-32"/>
          <w:szCs w:val="28"/>
        </w:rPr>
        <w:object w:dxaOrig="1300" w:dyaOrig="760">
          <v:shape id="_x0000_i1055" type="#_x0000_t75" style="width:65.2pt;height:38.95pt" o:ole="">
            <v:imagedata r:id="rId68" o:title=""/>
          </v:shape>
          <o:OLEObject Type="Embed" ProgID="Equation.3" ShapeID="_x0000_i1055" DrawAspect="Content" ObjectID="_1410521858" r:id="rId69"/>
        </w:object>
      </w:r>
      <w:r w:rsidRPr="00DE08D9">
        <w:rPr>
          <w:szCs w:val="28"/>
        </w:rPr>
        <w:t xml:space="preserve"> или в долях: </w:t>
      </w:r>
      <w:r w:rsidRPr="00DE08D9">
        <w:rPr>
          <w:position w:val="-32"/>
          <w:szCs w:val="28"/>
        </w:rPr>
        <w:object w:dxaOrig="1359" w:dyaOrig="760">
          <v:shape id="_x0000_i1056" type="#_x0000_t75" style="width:67.75pt;height:38.95pt" o:ole="">
            <v:imagedata r:id="rId70" o:title=""/>
          </v:shape>
          <o:OLEObject Type="Embed" ProgID="Equation.3" ShapeID="_x0000_i1056" DrawAspect="Content" ObjectID="_1410521859" r:id="rId71"/>
        </w:object>
      </w:r>
      <w:r w:rsidRPr="00DE08D9">
        <w:rPr>
          <w:szCs w:val="28"/>
        </w:rPr>
        <w:t xml:space="preserve"> </w:t>
      </w:r>
    </w:p>
    <w:p w:rsidR="00683D90" w:rsidRPr="00DE08D9" w:rsidRDefault="00683D90" w:rsidP="0039439F">
      <w:pPr>
        <w:pStyle w:val="a4"/>
        <w:spacing w:line="360" w:lineRule="auto"/>
        <w:rPr>
          <w:szCs w:val="28"/>
        </w:rPr>
      </w:pPr>
      <w:r w:rsidRPr="00DE08D9">
        <w:rPr>
          <w:position w:val="-32"/>
          <w:szCs w:val="28"/>
        </w:rPr>
        <w:object w:dxaOrig="2439" w:dyaOrig="760">
          <v:shape id="_x0000_i1057" type="#_x0000_t75" style="width:122.8pt;height:38.95pt" o:ole="">
            <v:imagedata r:id="rId72" o:title=""/>
          </v:shape>
          <o:OLEObject Type="Embed" ProgID="Equation.3" ShapeID="_x0000_i1057" DrawAspect="Content" ObjectID="_1410521860" r:id="rId73"/>
        </w:object>
      </w:r>
      <w:r w:rsidRPr="00DE08D9">
        <w:rPr>
          <w:szCs w:val="28"/>
        </w:rPr>
        <w:t xml:space="preserve">  или в долях </w:t>
      </w:r>
      <w:r w:rsidRPr="00DE08D9">
        <w:rPr>
          <w:position w:val="-32"/>
          <w:szCs w:val="28"/>
        </w:rPr>
        <w:object w:dxaOrig="1520" w:dyaOrig="760">
          <v:shape id="_x0000_i1058" type="#_x0000_t75" style="width:76.25pt;height:38.95pt" o:ole="">
            <v:imagedata r:id="rId74" o:title=""/>
          </v:shape>
          <o:OLEObject Type="Embed" ProgID="Equation.3" ShapeID="_x0000_i1058" DrawAspect="Content" ObjectID="_1410521861" r:id="rId75"/>
        </w:object>
      </w:r>
      <w:r w:rsidRPr="00DE08D9">
        <w:rPr>
          <w:szCs w:val="28"/>
        </w:rPr>
        <w:t>.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Разность числителей и знаменателей этих индексов характеризует абсолютное изменение средней рентабельности в целом (индекс переменного состава), а также под влиянием отдельных факторов (индекс постоянного состава и структурных сдвигов).</w:t>
      </w:r>
    </w:p>
    <w:p w:rsidR="00683D90" w:rsidRPr="00DE08D9" w:rsidRDefault="00683D90" w:rsidP="0039439F">
      <w:pPr>
        <w:pStyle w:val="a4"/>
        <w:spacing w:line="360" w:lineRule="auto"/>
        <w:ind w:left="23" w:firstLine="522"/>
        <w:rPr>
          <w:szCs w:val="28"/>
        </w:rPr>
      </w:pPr>
      <w:r w:rsidRPr="00DE08D9">
        <w:rPr>
          <w:szCs w:val="28"/>
        </w:rPr>
        <w:t>Для осуществления контроля не только за себестоимостью реализованной продукции, но и за изменениями в политике ценообразования рассчитывают показатель рентабельности продаж (</w:t>
      </w:r>
      <w:proofErr w:type="gramStart"/>
      <w:r w:rsidRPr="00DE08D9">
        <w:rPr>
          <w:i/>
          <w:szCs w:val="28"/>
        </w:rPr>
        <w:t>R</w:t>
      </w:r>
      <w:proofErr w:type="gramEnd"/>
      <w:r w:rsidRPr="00DE08D9">
        <w:rPr>
          <w:i/>
          <w:szCs w:val="28"/>
          <w:vertAlign w:val="subscript"/>
        </w:rPr>
        <w:t>ПР</w:t>
      </w:r>
      <w:r w:rsidRPr="00DE08D9">
        <w:rPr>
          <w:szCs w:val="28"/>
        </w:rPr>
        <w:t>). Он определяется отношением чистой прибыли (ЧП) или прибыли от реализации (П</w:t>
      </w:r>
      <w:r w:rsidRPr="00DE08D9">
        <w:rPr>
          <w:szCs w:val="28"/>
          <w:vertAlign w:val="subscript"/>
        </w:rPr>
        <w:t>РП</w:t>
      </w:r>
      <w:r w:rsidRPr="00DE08D9">
        <w:rPr>
          <w:szCs w:val="28"/>
        </w:rPr>
        <w:t>) к сумме выручки от реализации (В</w:t>
      </w:r>
      <w:r w:rsidRPr="00DE08D9">
        <w:rPr>
          <w:szCs w:val="28"/>
          <w:vertAlign w:val="subscript"/>
        </w:rPr>
        <w:t>Р</w:t>
      </w:r>
      <w:r w:rsidRPr="00DE08D9">
        <w:rPr>
          <w:szCs w:val="28"/>
        </w:rPr>
        <w:t>):</w:t>
      </w:r>
    </w:p>
    <w:p w:rsidR="00683D90" w:rsidRPr="00DE08D9" w:rsidRDefault="00683D90" w:rsidP="00B7550E">
      <w:pPr>
        <w:pStyle w:val="a4"/>
        <w:ind w:left="20" w:firstLine="520"/>
        <w:jc w:val="center"/>
        <w:rPr>
          <w:szCs w:val="28"/>
        </w:rPr>
      </w:pPr>
      <w:r w:rsidRPr="00DE08D9">
        <w:rPr>
          <w:position w:val="-30"/>
          <w:szCs w:val="28"/>
        </w:rPr>
        <w:object w:dxaOrig="1060" w:dyaOrig="680">
          <v:shape id="_x0000_i1059" type="#_x0000_t75" style="width:53.35pt;height:33.05pt" o:ole="">
            <v:imagedata r:id="rId76" o:title=""/>
          </v:shape>
          <o:OLEObject Type="Embed" ProgID="Equation.3" ShapeID="_x0000_i1059" DrawAspect="Content" ObjectID="_1410521862" r:id="rId77"/>
        </w:object>
      </w:r>
      <w:r w:rsidRPr="00DE08D9">
        <w:rPr>
          <w:szCs w:val="28"/>
        </w:rPr>
        <w:t xml:space="preserve"> .</w:t>
      </w:r>
    </w:p>
    <w:p w:rsidR="00EF1E2D" w:rsidRPr="00B7550E" w:rsidRDefault="00683D90" w:rsidP="00B7550E">
      <w:pPr>
        <w:pStyle w:val="23"/>
        <w:spacing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По динамике данного показателя предприятие может принимать решение по изменению ценовой политики или усилению 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себестоимостью продукции. Показатель можно определять в целом по продукции или по отдельным ее видам.</w:t>
      </w:r>
    </w:p>
    <w:p w:rsidR="00AC1458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Показатели рентабельности характеризуют эффективность работы предприятия в целом, доходность различных направлений деятельности (производственной, предпринимательской, инвестиционной), окупаемость затрат и т.д. Они более </w:t>
      </w:r>
      <w:proofErr w:type="gramStart"/>
      <w:r w:rsidRPr="00DE08D9">
        <w:rPr>
          <w:szCs w:val="28"/>
        </w:rPr>
        <w:t>полно</w:t>
      </w:r>
      <w:proofErr w:type="gramEnd"/>
      <w:r w:rsidRPr="00DE08D9">
        <w:rPr>
          <w:szCs w:val="28"/>
        </w:rPr>
        <w:t xml:space="preserve"> чем прибыль характеризуют окончательные результаты хозяйствования, потому что их величина показывает соотношение эффекта с наличными или использованными ресурсами. Их применяют для оценки деятельности предприятия и как инструмент в инвестиционной политике и ценообразования.</w:t>
      </w:r>
      <w:r w:rsidR="00DC3A4C">
        <w:rPr>
          <w:rStyle w:val="af"/>
          <w:szCs w:val="28"/>
        </w:rPr>
        <w:footnoteReference w:id="3"/>
      </w:r>
    </w:p>
    <w:p w:rsidR="00AC1458" w:rsidRPr="002D2FC2" w:rsidRDefault="00AC1458" w:rsidP="00DC3A4C">
      <w:pPr>
        <w:pStyle w:val="a4"/>
        <w:spacing w:line="360" w:lineRule="auto"/>
        <w:ind w:firstLine="0"/>
        <w:rPr>
          <w:szCs w:val="28"/>
        </w:rPr>
      </w:pPr>
    </w:p>
    <w:p w:rsidR="00AC1458" w:rsidRPr="00DE08D9" w:rsidRDefault="00AC1458" w:rsidP="0039439F">
      <w:pPr>
        <w:pStyle w:val="a4"/>
        <w:spacing w:line="360" w:lineRule="auto"/>
        <w:rPr>
          <w:b/>
          <w:szCs w:val="28"/>
        </w:rPr>
      </w:pPr>
      <w:r w:rsidRPr="00DE08D9">
        <w:rPr>
          <w:b/>
          <w:szCs w:val="28"/>
        </w:rPr>
        <w:lastRenderedPageBreak/>
        <w:t>2.2 Анализ рентабельности деятельности предприятия</w:t>
      </w:r>
    </w:p>
    <w:p w:rsidR="00AC1458" w:rsidRPr="00DE08D9" w:rsidRDefault="00AC1458" w:rsidP="0039439F">
      <w:pPr>
        <w:pStyle w:val="a4"/>
        <w:spacing w:line="360" w:lineRule="auto"/>
        <w:rPr>
          <w:b/>
          <w:szCs w:val="28"/>
        </w:rPr>
      </w:pP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Показатели рентабельности характеризуют эффективность работы предприятия в целом, доходность различных направлений деятельности (производственной, предпринимательской, инвестиционной), окупаемость затрат и т.д. Они более </w:t>
      </w:r>
      <w:proofErr w:type="gramStart"/>
      <w:r w:rsidRPr="00DE08D9">
        <w:rPr>
          <w:szCs w:val="28"/>
        </w:rPr>
        <w:t>полно</w:t>
      </w:r>
      <w:proofErr w:type="gramEnd"/>
      <w:r w:rsidRPr="00DE08D9">
        <w:rPr>
          <w:szCs w:val="28"/>
        </w:rPr>
        <w:t xml:space="preserve"> чем прибыль характеризуют окончательные результаты хозяйствования, потому что их величина показывает соотношение эффекта с наличными или использованными ресурсами. Их применяют для оценки деятельности предприятия и как инструмент в инвестиционной политике и ценообразования.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Показатели рентабельности можно объединить в несколько групп: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b/>
          <w:szCs w:val="28"/>
        </w:rPr>
        <w:t xml:space="preserve">1. </w:t>
      </w:r>
      <w:r w:rsidRPr="00DE08D9">
        <w:rPr>
          <w:szCs w:val="28"/>
        </w:rPr>
        <w:t>Показатели, характеризующие рентабельность (окупаемость) издержек производства и инвестиционных проектов;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b/>
          <w:szCs w:val="28"/>
        </w:rPr>
        <w:t xml:space="preserve">2. </w:t>
      </w:r>
      <w:r w:rsidRPr="00DE08D9">
        <w:rPr>
          <w:szCs w:val="28"/>
        </w:rPr>
        <w:t>Показатели, характеризующие рентабельность продаж;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b/>
          <w:szCs w:val="28"/>
        </w:rPr>
        <w:t xml:space="preserve">3. </w:t>
      </w:r>
      <w:r w:rsidRPr="00DE08D9">
        <w:rPr>
          <w:szCs w:val="28"/>
        </w:rPr>
        <w:t>Показатели, характеризующие доходность капитала и его частей.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Все эти показатели могут рассчитываться на основе балансовой прибыли, прибыли от реализации продукции и чистой прибыли.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Рентабельность производственной деятельности (окупаемость издержек) исчисляется путем отношения  валовой (</w:t>
      </w:r>
      <w:proofErr w:type="spellStart"/>
      <w:r w:rsidRPr="00DE08D9">
        <w:rPr>
          <w:szCs w:val="28"/>
        </w:rPr>
        <w:t>П</w:t>
      </w:r>
      <w:r w:rsidRPr="00DE08D9">
        <w:rPr>
          <w:szCs w:val="28"/>
          <w:vertAlign w:val="subscript"/>
        </w:rPr>
        <w:t>рп</w:t>
      </w:r>
      <w:proofErr w:type="spellEnd"/>
      <w:proofErr w:type="gramStart"/>
      <w:r w:rsidRPr="00DE08D9">
        <w:rPr>
          <w:szCs w:val="28"/>
          <w:vertAlign w:val="subscript"/>
        </w:rPr>
        <w:t xml:space="preserve"> </w:t>
      </w:r>
      <w:r w:rsidRPr="00DE08D9">
        <w:rPr>
          <w:szCs w:val="28"/>
        </w:rPr>
        <w:t>)</w:t>
      </w:r>
      <w:proofErr w:type="gramEnd"/>
      <w:r w:rsidRPr="00DE08D9">
        <w:rPr>
          <w:szCs w:val="28"/>
        </w:rPr>
        <w:t xml:space="preserve"> или чистой прибыли к сумме затрат по реализованной или произведенной продукции (И).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b/>
          <w:szCs w:val="28"/>
          <w:lang w:val="en-US"/>
        </w:rPr>
        <w:t>R</w:t>
      </w:r>
      <w:r w:rsidRPr="00DE08D9">
        <w:rPr>
          <w:b/>
          <w:szCs w:val="28"/>
          <w:vertAlign w:val="subscript"/>
        </w:rPr>
        <w:t>3</w:t>
      </w:r>
      <w:r w:rsidRPr="00DE08D9">
        <w:rPr>
          <w:b/>
          <w:szCs w:val="28"/>
        </w:rPr>
        <w:t>=П</w:t>
      </w:r>
      <w:r w:rsidRPr="00DE08D9">
        <w:rPr>
          <w:b/>
          <w:szCs w:val="28"/>
          <w:vertAlign w:val="subscript"/>
        </w:rPr>
        <w:t xml:space="preserve">рп </w:t>
      </w:r>
      <w:r w:rsidRPr="00DE08D9">
        <w:rPr>
          <w:b/>
          <w:szCs w:val="28"/>
        </w:rPr>
        <w:t>/И</w:t>
      </w:r>
      <w:r w:rsidRPr="00DE08D9">
        <w:rPr>
          <w:szCs w:val="28"/>
        </w:rPr>
        <w:t xml:space="preserve">      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Она показывает, сколько предприятие имеет прибыли с </w:t>
      </w:r>
      <w:proofErr w:type="gramStart"/>
      <w:r w:rsidRPr="00DE08D9">
        <w:rPr>
          <w:szCs w:val="28"/>
        </w:rPr>
        <w:t>каждого рубля, затраченного на производство и реализацию продукции может</w:t>
      </w:r>
      <w:proofErr w:type="gramEnd"/>
      <w:r w:rsidRPr="00DE08D9">
        <w:rPr>
          <w:szCs w:val="28"/>
        </w:rPr>
        <w:t xml:space="preserve"> рассчитываться в целом по предприятию, отдельным его подразделениям и видам продукции.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Аналогичным образом определяется окупаемость инвестиционных проектов: полученная или  ожидаемая сумма  прибыли от проекта относится к сумме инвестиций в данный проект.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lastRenderedPageBreak/>
        <w:t>Рентабельность продаж рассчитывается  делением прибыли от реализации продукции, работ и услуг или чистой прибыли на сумму полученной выручки (ВР). Характеризует эффективность предпринимательской деятельности: сколько прибыли имеет предприятие с рубля продаж. Широкое применение этот показатель получил в рыночной экономике. Рассчитывается в целом по предприятию и отдельным видам продукции: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b/>
          <w:szCs w:val="28"/>
          <w:lang w:val="en-US"/>
        </w:rPr>
        <w:t>R</w:t>
      </w:r>
      <w:proofErr w:type="spellStart"/>
      <w:r w:rsidRPr="00DE08D9">
        <w:rPr>
          <w:b/>
          <w:szCs w:val="28"/>
          <w:vertAlign w:val="subscript"/>
        </w:rPr>
        <w:t>рп</w:t>
      </w:r>
      <w:r w:rsidRPr="00DE08D9">
        <w:rPr>
          <w:b/>
          <w:szCs w:val="28"/>
        </w:rPr>
        <w:t>=П</w:t>
      </w:r>
      <w:r w:rsidRPr="00DE08D9">
        <w:rPr>
          <w:b/>
          <w:szCs w:val="28"/>
          <w:vertAlign w:val="subscript"/>
        </w:rPr>
        <w:t>рп</w:t>
      </w:r>
      <w:proofErr w:type="spellEnd"/>
      <w:r w:rsidRPr="00DE08D9">
        <w:rPr>
          <w:b/>
          <w:szCs w:val="28"/>
        </w:rPr>
        <w:t>/ВР</w:t>
      </w:r>
      <w:r w:rsidRPr="00DE08D9">
        <w:rPr>
          <w:szCs w:val="28"/>
        </w:rPr>
        <w:t xml:space="preserve">   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Среднегодовая сумма основного и оборотного капитала зависит от объема продаж и скорости оборота капитала (коэффициента оборачиваемости </w:t>
      </w:r>
      <w:proofErr w:type="spellStart"/>
      <w:r w:rsidRPr="00DE08D9">
        <w:rPr>
          <w:szCs w:val="28"/>
        </w:rPr>
        <w:t>К</w:t>
      </w:r>
      <w:r w:rsidRPr="00DE08D9">
        <w:rPr>
          <w:szCs w:val="28"/>
          <w:vertAlign w:val="subscript"/>
        </w:rPr>
        <w:t>об</w:t>
      </w:r>
      <w:proofErr w:type="spellEnd"/>
      <w:proofErr w:type="gramStart"/>
      <w:r w:rsidRPr="00DE08D9">
        <w:rPr>
          <w:szCs w:val="28"/>
          <w:vertAlign w:val="subscript"/>
        </w:rPr>
        <w:t xml:space="preserve"> </w:t>
      </w:r>
      <w:r w:rsidRPr="00DE08D9">
        <w:rPr>
          <w:szCs w:val="28"/>
        </w:rPr>
        <w:t>)</w:t>
      </w:r>
      <w:proofErr w:type="gramEnd"/>
      <w:r w:rsidRPr="00DE08D9">
        <w:rPr>
          <w:szCs w:val="28"/>
        </w:rPr>
        <w:t>, который определяется отношением суммы оборота к среднегодовой сумме основного и оборотного капитала.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Чем быстрее оборачивается капитал на предприятии, тем меньше его требуется для обеспечения запланированного объема продаж.</w:t>
      </w:r>
    </w:p>
    <w:p w:rsidR="00AC1458" w:rsidRPr="00DE08D9" w:rsidRDefault="00AC1458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И наоборот, замедление оборачиваемости капитала требует дополнительного привлечения сре</w:t>
      </w:r>
      <w:proofErr w:type="gramStart"/>
      <w:r w:rsidRPr="00DE08D9">
        <w:rPr>
          <w:szCs w:val="28"/>
        </w:rPr>
        <w:t>дств дл</w:t>
      </w:r>
      <w:proofErr w:type="gramEnd"/>
      <w:r w:rsidRPr="00DE08D9">
        <w:rPr>
          <w:szCs w:val="28"/>
        </w:rPr>
        <w:t xml:space="preserve">я обеспечения того же объема производства и реализации продукции. Таким образом. Объем продаж сам по себе не оказывает влияния на уровень рентабельности, ибо с его изменением пропорционально </w:t>
      </w:r>
      <w:proofErr w:type="gramStart"/>
      <w:r w:rsidRPr="00DE08D9">
        <w:rPr>
          <w:szCs w:val="28"/>
        </w:rPr>
        <w:t>увеличиваются</w:t>
      </w:r>
      <w:proofErr w:type="gramEnd"/>
      <w:r w:rsidRPr="00DE08D9">
        <w:rPr>
          <w:szCs w:val="28"/>
        </w:rPr>
        <w:t xml:space="preserve"> или уменьшаются сумма прибыли и сумма основного и оборотного капитала при условии неизменности остальных факторов.</w:t>
      </w:r>
      <w:r w:rsidR="00DC3A4C">
        <w:rPr>
          <w:rStyle w:val="af"/>
          <w:szCs w:val="28"/>
        </w:rPr>
        <w:footnoteReference w:id="4"/>
      </w:r>
    </w:p>
    <w:p w:rsidR="00AC1458" w:rsidRPr="00DE08D9" w:rsidRDefault="00AC1458" w:rsidP="0039439F">
      <w:pPr>
        <w:pStyle w:val="a4"/>
        <w:spacing w:line="360" w:lineRule="auto"/>
        <w:rPr>
          <w:b/>
          <w:szCs w:val="28"/>
        </w:rPr>
      </w:pP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p w:rsidR="0039439F" w:rsidRPr="00DE08D9" w:rsidRDefault="0039439F" w:rsidP="0039439F">
      <w:pPr>
        <w:pStyle w:val="a4"/>
        <w:spacing w:line="360" w:lineRule="auto"/>
        <w:ind w:firstLine="0"/>
        <w:rPr>
          <w:b/>
          <w:szCs w:val="28"/>
        </w:rPr>
      </w:pP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p w:rsidR="005348D0" w:rsidRPr="00DE08D9" w:rsidRDefault="005348D0" w:rsidP="0039439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II</w:t>
      </w:r>
      <w:r w:rsidRPr="00DE08D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F825E8" w:rsidRPr="00DE08D9">
        <w:rPr>
          <w:rFonts w:ascii="Times New Roman" w:hAnsi="Times New Roman" w:cs="Times New Roman"/>
          <w:b/>
          <w:i/>
          <w:sz w:val="28"/>
          <w:szCs w:val="28"/>
        </w:rPr>
        <w:t>Расчетная часть</w:t>
      </w:r>
    </w:p>
    <w:p w:rsidR="005348D0" w:rsidRPr="00DE08D9" w:rsidRDefault="005348D0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8D0" w:rsidRPr="00DE08D9" w:rsidRDefault="005348D0" w:rsidP="0039439F">
      <w:pPr>
        <w:pStyle w:val="a6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Имеются следующие выборочные данные по предприятиям одной из отраслей промышленности в отчетном году (выборка 20%-ная, механическая), млн.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9"/>
        <w:gridCol w:w="1560"/>
        <w:gridCol w:w="2001"/>
        <w:gridCol w:w="975"/>
        <w:gridCol w:w="1701"/>
        <w:gridCol w:w="1974"/>
      </w:tblGrid>
      <w:tr w:rsidR="005348D0" w:rsidRPr="00DE08D9" w:rsidTr="00860EAF">
        <w:trPr>
          <w:cantSplit/>
          <w:trHeight w:val="1775"/>
        </w:trPr>
        <w:tc>
          <w:tcPr>
            <w:tcW w:w="1089" w:type="dxa"/>
            <w:textDirection w:val="btLr"/>
            <w:vAlign w:val="center"/>
          </w:tcPr>
          <w:p w:rsidR="005348D0" w:rsidRPr="00DE08D9" w:rsidRDefault="005348D0" w:rsidP="0039439F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5348D0" w:rsidRPr="00DE08D9" w:rsidRDefault="005348D0" w:rsidP="0039439F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предприятия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Выручка от продажи продукции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Затраты на производство и реализацию продукции</w:t>
            </w:r>
          </w:p>
        </w:tc>
        <w:tc>
          <w:tcPr>
            <w:tcW w:w="975" w:type="dxa"/>
            <w:textDirection w:val="btLr"/>
            <w:vAlign w:val="center"/>
          </w:tcPr>
          <w:p w:rsidR="005348D0" w:rsidRPr="00DE08D9" w:rsidRDefault="005348D0" w:rsidP="0039439F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Выручка от продажи продукции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Затраты на производство и реализацию продукции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36,45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30,255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36,936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31,026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20,124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53,392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42,714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pStyle w:val="xl31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8D9">
              <w:rPr>
                <w:rFonts w:ascii="Times New Roman" w:hAnsi="Times New Roman"/>
                <w:sz w:val="28"/>
                <w:szCs w:val="28"/>
              </w:rPr>
              <w:t>46,540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38,163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33,62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59,752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47,204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55,680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43,987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41,415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33,546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15,652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26,86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22,831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31,8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26,394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79,2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pStyle w:val="xl31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8D9">
              <w:rPr>
                <w:rFonts w:ascii="Times New Roman" w:hAnsi="Times New Roman"/>
                <w:sz w:val="28"/>
                <w:szCs w:val="28"/>
              </w:rPr>
              <w:t>60,984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39,204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32,539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54,72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43,776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57,128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45,702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40,424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33,148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28,44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23,89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30,21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25,376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43,344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35,542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42,418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34,359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70,720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54,454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64,575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51,014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41,832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34,302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51,612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41,806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69,345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54,089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35,42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29,753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35,903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30,159</w:t>
            </w:r>
          </w:p>
        </w:tc>
      </w:tr>
      <w:tr w:rsidR="005348D0" w:rsidRPr="00DE08D9" w:rsidTr="00860EAF">
        <w:trPr>
          <w:trHeight w:val="440"/>
        </w:trPr>
        <w:tc>
          <w:tcPr>
            <w:tcW w:w="1089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20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12,528</w:t>
            </w:r>
          </w:p>
        </w:tc>
        <w:tc>
          <w:tcPr>
            <w:tcW w:w="975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50,220</w:t>
            </w:r>
          </w:p>
        </w:tc>
        <w:tc>
          <w:tcPr>
            <w:tcW w:w="1974" w:type="dxa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40,678</w:t>
            </w:r>
          </w:p>
        </w:tc>
      </w:tr>
    </w:tbl>
    <w:p w:rsidR="005348D0" w:rsidRDefault="005348D0" w:rsidP="0039439F">
      <w:pPr>
        <w:pStyle w:val="a6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2FC2" w:rsidRPr="002D2FC2" w:rsidRDefault="002D2FC2" w:rsidP="002D2FC2">
      <w:pPr>
        <w:pStyle w:val="a4"/>
        <w:spacing w:line="360" w:lineRule="auto"/>
        <w:ind w:firstLine="0"/>
        <w:jc w:val="left"/>
        <w:rPr>
          <w:b/>
          <w:szCs w:val="28"/>
        </w:rPr>
      </w:pPr>
      <w:r w:rsidRPr="002D2FC2">
        <w:rPr>
          <w:b/>
          <w:szCs w:val="28"/>
        </w:rPr>
        <w:t>Задание 1</w:t>
      </w:r>
    </w:p>
    <w:p w:rsidR="002D2FC2" w:rsidRPr="00DE08D9" w:rsidRDefault="002D2FC2" w:rsidP="002D2FC2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Признак – </w:t>
      </w:r>
      <w:r w:rsidRPr="00DE08D9">
        <w:rPr>
          <w:b/>
          <w:szCs w:val="28"/>
        </w:rPr>
        <w:t xml:space="preserve">прибыль от продаж </w:t>
      </w:r>
      <w:r w:rsidRPr="00DE08D9">
        <w:rPr>
          <w:szCs w:val="28"/>
        </w:rPr>
        <w:t>(рассчитайте как разность между выручкой от продажи продукции и затратами на производство и реализацию продукции)</w:t>
      </w:r>
    </w:p>
    <w:p w:rsidR="002D2FC2" w:rsidRPr="002F2FC2" w:rsidRDefault="002D2FC2" w:rsidP="002D2FC2">
      <w:pPr>
        <w:pStyle w:val="a4"/>
        <w:spacing w:line="360" w:lineRule="auto"/>
        <w:rPr>
          <w:b/>
          <w:szCs w:val="28"/>
        </w:rPr>
      </w:pPr>
      <w:r w:rsidRPr="00DE08D9">
        <w:rPr>
          <w:szCs w:val="28"/>
        </w:rPr>
        <w:t xml:space="preserve">Число групп – </w:t>
      </w:r>
      <w:r w:rsidRPr="00DE08D9">
        <w:rPr>
          <w:b/>
          <w:szCs w:val="28"/>
        </w:rPr>
        <w:t>пять.</w:t>
      </w:r>
    </w:p>
    <w:p w:rsidR="002D2FC2" w:rsidRPr="00DE08D9" w:rsidRDefault="002D2FC2" w:rsidP="002D2FC2">
      <w:pPr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D2FC2" w:rsidRDefault="002D2FC2" w:rsidP="002D2FC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Связь между признаками – </w:t>
      </w:r>
      <w:r w:rsidRPr="00DE08D9">
        <w:rPr>
          <w:rFonts w:ascii="Times New Roman" w:hAnsi="Times New Roman" w:cs="Times New Roman"/>
          <w:b/>
          <w:sz w:val="28"/>
          <w:szCs w:val="28"/>
        </w:rPr>
        <w:t>затраты на производство и реализацию продукции и прибыль от продаж.</w:t>
      </w:r>
    </w:p>
    <w:p w:rsidR="002D2FC2" w:rsidRPr="002D2FC2" w:rsidRDefault="002D2FC2" w:rsidP="002D2F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2D2FC2" w:rsidRDefault="002D2FC2" w:rsidP="002D2FC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50E">
        <w:rPr>
          <w:rFonts w:ascii="Times New Roman" w:hAnsi="Times New Roman" w:cs="Times New Roman"/>
          <w:sz w:val="28"/>
          <w:szCs w:val="28"/>
        </w:rPr>
        <w:t>По результатам выполнен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B7550E">
        <w:rPr>
          <w:rFonts w:ascii="Times New Roman" w:hAnsi="Times New Roman" w:cs="Times New Roman"/>
          <w:sz w:val="28"/>
          <w:szCs w:val="28"/>
        </w:rPr>
        <w:t xml:space="preserve"> задания №1</w:t>
      </w:r>
      <w:r>
        <w:rPr>
          <w:rFonts w:ascii="Times New Roman" w:hAnsi="Times New Roman" w:cs="Times New Roman"/>
          <w:sz w:val="28"/>
          <w:szCs w:val="28"/>
        </w:rPr>
        <w:t xml:space="preserve"> с вероятностью 0,683 определите</w:t>
      </w:r>
      <w:r w:rsidRPr="00B7550E">
        <w:rPr>
          <w:rFonts w:ascii="Times New Roman" w:hAnsi="Times New Roman" w:cs="Times New Roman"/>
          <w:sz w:val="28"/>
          <w:szCs w:val="28"/>
        </w:rPr>
        <w:t>:</w:t>
      </w:r>
    </w:p>
    <w:p w:rsidR="002D2FC2" w:rsidRDefault="002D2FC2" w:rsidP="002D2FC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50E">
        <w:rPr>
          <w:rFonts w:ascii="Times New Roman" w:hAnsi="Times New Roman" w:cs="Times New Roman"/>
          <w:sz w:val="28"/>
          <w:szCs w:val="28"/>
        </w:rPr>
        <w:t xml:space="preserve"> 1) Ошибку выборки средней суммы прибыли от продаж и границы, в которых будет находиться средняя сумма прибыли в генеральной совокупности. </w:t>
      </w:r>
    </w:p>
    <w:p w:rsidR="002D2FC2" w:rsidRDefault="002D2FC2" w:rsidP="002D2FC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50E">
        <w:rPr>
          <w:rFonts w:ascii="Times New Roman" w:hAnsi="Times New Roman" w:cs="Times New Roman"/>
          <w:sz w:val="28"/>
          <w:szCs w:val="28"/>
        </w:rPr>
        <w:t>2) Ошибку выборки доли организаций с суммой прибыли 14,948 млн. руб. и более и границы, в которых будет находиться генеральная доля.</w:t>
      </w:r>
    </w:p>
    <w:p w:rsidR="002D2FC2" w:rsidRPr="00DE08D9" w:rsidRDefault="002D2FC2" w:rsidP="002D2F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2D2FC2" w:rsidRPr="00DE08D9" w:rsidRDefault="002D2FC2" w:rsidP="002D2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Имеются следующие данные по организации о прибыли от продажи продукц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рентабельности:</w:t>
      </w:r>
    </w:p>
    <w:tbl>
      <w:tblPr>
        <w:tblW w:w="8320" w:type="dxa"/>
        <w:tblInd w:w="93" w:type="dxa"/>
        <w:tblLook w:val="0000"/>
      </w:tblPr>
      <w:tblGrid>
        <w:gridCol w:w="1601"/>
        <w:gridCol w:w="1481"/>
        <w:gridCol w:w="1533"/>
        <w:gridCol w:w="4240"/>
      </w:tblGrid>
      <w:tr w:rsidR="002D2FC2" w:rsidRPr="00DE08D9" w:rsidTr="002D2FC2">
        <w:trPr>
          <w:cantSplit/>
          <w:trHeight w:val="69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Вид продукции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Прибыль от продажи продукции,  млн. руб.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Изменение рентабельности в отчетном периоде по сравнению с </w:t>
            </w:r>
            <w:proofErr w:type="gramStart"/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базисным</w:t>
            </w:r>
            <w:proofErr w:type="gramEnd"/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(+,-),      %</w:t>
            </w:r>
          </w:p>
        </w:tc>
      </w:tr>
      <w:tr w:rsidR="002D2FC2" w:rsidRPr="00DE08D9" w:rsidTr="002D2FC2">
        <w:trPr>
          <w:cantSplit/>
          <w:trHeight w:val="82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Базисный период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Отчетный период</w:t>
            </w: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D2FC2" w:rsidRPr="00DE08D9" w:rsidTr="002D2FC2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+10</w:t>
            </w:r>
          </w:p>
        </w:tc>
      </w:tr>
      <w:tr w:rsidR="002D2FC2" w:rsidRPr="00DE08D9" w:rsidTr="002D2FC2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+12</w:t>
            </w:r>
          </w:p>
        </w:tc>
      </w:tr>
      <w:tr w:rsidR="002D2FC2" w:rsidRPr="00DE08D9" w:rsidTr="002D2FC2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2FC2" w:rsidRPr="00DE08D9" w:rsidRDefault="002D2FC2" w:rsidP="002D2FC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-2</w:t>
            </w:r>
          </w:p>
        </w:tc>
      </w:tr>
    </w:tbl>
    <w:p w:rsidR="002D2FC2" w:rsidRPr="00DE08D9" w:rsidRDefault="002D2FC2" w:rsidP="002D2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Pr="00DE08D9" w:rsidRDefault="002D2FC2" w:rsidP="002D2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Определите:</w:t>
      </w:r>
    </w:p>
    <w:p w:rsidR="002D2FC2" w:rsidRPr="00DE08D9" w:rsidRDefault="002D2FC2" w:rsidP="002D2F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Общий индекс рентабельности реализованной продукции.</w:t>
      </w:r>
    </w:p>
    <w:p w:rsidR="002D2FC2" w:rsidRPr="00DE08D9" w:rsidRDefault="002D2FC2" w:rsidP="002D2F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Абсолютное изменение прибыли от продажи продукции в результате роста рентабельности.</w:t>
      </w:r>
    </w:p>
    <w:p w:rsidR="002D2FC2" w:rsidRPr="00DE08D9" w:rsidRDefault="002D2FC2" w:rsidP="002D2FC2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Pr="002D2FC2" w:rsidRDefault="002D2FC2" w:rsidP="002D2FC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8D0" w:rsidRPr="002F2FC2" w:rsidRDefault="005348D0" w:rsidP="00B7550E">
      <w:pPr>
        <w:pStyle w:val="a4"/>
        <w:spacing w:line="360" w:lineRule="auto"/>
        <w:jc w:val="center"/>
        <w:rPr>
          <w:b/>
          <w:szCs w:val="28"/>
        </w:rPr>
      </w:pPr>
      <w:r w:rsidRPr="002F2FC2">
        <w:rPr>
          <w:b/>
          <w:szCs w:val="28"/>
        </w:rPr>
        <w:lastRenderedPageBreak/>
        <w:t>Задание 1</w:t>
      </w:r>
    </w:p>
    <w:p w:rsidR="005348D0" w:rsidRPr="00DE08D9" w:rsidRDefault="005348D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Признак – </w:t>
      </w:r>
      <w:r w:rsidRPr="00DE08D9">
        <w:rPr>
          <w:b/>
          <w:szCs w:val="28"/>
        </w:rPr>
        <w:t xml:space="preserve">прибыль от продаж </w:t>
      </w:r>
      <w:r w:rsidRPr="00DE08D9">
        <w:rPr>
          <w:szCs w:val="28"/>
        </w:rPr>
        <w:t>(рассчитайте как разность между выручкой от продажи продукции и затратами на производство и реализацию продукции)</w:t>
      </w: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  <w:r w:rsidRPr="00DE08D9">
        <w:rPr>
          <w:szCs w:val="28"/>
        </w:rPr>
        <w:t xml:space="preserve">Число групп – </w:t>
      </w:r>
      <w:r w:rsidRPr="00DE08D9">
        <w:rPr>
          <w:b/>
          <w:szCs w:val="28"/>
        </w:rPr>
        <w:t>пять.</w:t>
      </w: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  <w:r w:rsidRPr="00DE08D9">
        <w:rPr>
          <w:b/>
          <w:szCs w:val="28"/>
        </w:rPr>
        <w:t xml:space="preserve">Решение </w:t>
      </w:r>
    </w:p>
    <w:p w:rsidR="005348D0" w:rsidRPr="00DE08D9" w:rsidRDefault="005348D0" w:rsidP="0039439F">
      <w:pPr>
        <w:pStyle w:val="a6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8D9">
        <w:rPr>
          <w:rFonts w:ascii="Times New Roman" w:hAnsi="Times New Roman" w:cs="Times New Roman"/>
          <w:bCs/>
          <w:sz w:val="28"/>
          <w:szCs w:val="28"/>
        </w:rPr>
        <w:t xml:space="preserve">Рассчитаем прибыль от продаж продукции, как разность от  выручки от продажи продукции и затратами на производство и реализацию продукции </w:t>
      </w:r>
    </w:p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tbl>
      <w:tblPr>
        <w:tblW w:w="9555" w:type="dxa"/>
        <w:tblInd w:w="93" w:type="dxa"/>
        <w:tblLayout w:type="fixed"/>
        <w:tblLook w:val="0000"/>
      </w:tblPr>
      <w:tblGrid>
        <w:gridCol w:w="735"/>
        <w:gridCol w:w="1260"/>
        <w:gridCol w:w="1620"/>
        <w:gridCol w:w="1260"/>
        <w:gridCol w:w="540"/>
        <w:gridCol w:w="1260"/>
        <w:gridCol w:w="1620"/>
        <w:gridCol w:w="1260"/>
      </w:tblGrid>
      <w:tr w:rsidR="005348D0" w:rsidRPr="00DE08D9" w:rsidTr="00860EAF">
        <w:trPr>
          <w:trHeight w:val="18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Выручка от продажи продукции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Затраты на производство и реализацию продукции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от продаж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Выручка от продажи продукции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Затраты на производство и реализацию продукции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от продаж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36,45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30,255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6,195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36,936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5,910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20,124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3,276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53,392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42,714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10,678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46,54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38,163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8,377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7,380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59,752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47,204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12,548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55,68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43,987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11,693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33,546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7,869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15,652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2,548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26,86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22,831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4,029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26,394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5,406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60,984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18,216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39,204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32,539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6,665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43,776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10,944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57,128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45,702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11,426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40,424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33,148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7,276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28,44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4,550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25,376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4,834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35,542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7,802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8,059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70,72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54,454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16,266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64,575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51,014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13,561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41,832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7,530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51,612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41,806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9,806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69,345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54,089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15,256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29,753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5,667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35,903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30,159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5,744</w:t>
            </w:r>
          </w:p>
        </w:tc>
      </w:tr>
      <w:tr w:rsidR="005348D0" w:rsidRPr="00DE08D9" w:rsidTr="00860EAF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12,528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1,872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50,22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40,678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48D0" w:rsidRPr="00DE08D9" w:rsidRDefault="005348D0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9,542</w:t>
            </w:r>
          </w:p>
        </w:tc>
      </w:tr>
    </w:tbl>
    <w:p w:rsidR="005348D0" w:rsidRPr="00DE08D9" w:rsidRDefault="005348D0" w:rsidP="0039439F">
      <w:pPr>
        <w:pStyle w:val="a4"/>
        <w:spacing w:line="360" w:lineRule="auto"/>
        <w:rPr>
          <w:b/>
          <w:szCs w:val="28"/>
        </w:rPr>
      </w:pPr>
    </w:p>
    <w:p w:rsidR="00AC1458" w:rsidRPr="00DE08D9" w:rsidRDefault="005348D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Для выполнения группировки всю информацию отсортируем, расположив данные в порядке возрастания прибыли от продаж.</w:t>
      </w:r>
    </w:p>
    <w:tbl>
      <w:tblPr>
        <w:tblStyle w:val="a8"/>
        <w:tblW w:w="3846" w:type="dxa"/>
        <w:tblLook w:val="0000"/>
      </w:tblPr>
      <w:tblGrid>
        <w:gridCol w:w="1396"/>
        <w:gridCol w:w="2440"/>
        <w:gridCol w:w="10"/>
      </w:tblGrid>
      <w:tr w:rsidR="00323F9C" w:rsidRPr="00DE08D9" w:rsidTr="00B50420">
        <w:trPr>
          <w:trHeight w:val="1875"/>
        </w:trPr>
        <w:tc>
          <w:tcPr>
            <w:tcW w:w="1396" w:type="dxa"/>
            <w:tcBorders>
              <w:bottom w:val="single" w:sz="4" w:space="0" w:color="auto"/>
            </w:tcBorders>
            <w:textDirection w:val="btLr"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от продаж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1,872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2,548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3,276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4,029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4,550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4,834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5,406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5,667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5,744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5,910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6,195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6,665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7,276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7,380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7,530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7,802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7,869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8,059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8,377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9,542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9,806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10,678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10,944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11,426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11,693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12,548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13,561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15,256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16,266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18,216</w:t>
            </w:r>
          </w:p>
        </w:tc>
      </w:tr>
      <w:tr w:rsidR="00323F9C" w:rsidRPr="00DE08D9" w:rsidTr="00B50420">
        <w:trPr>
          <w:trHeight w:val="20"/>
        </w:trPr>
        <w:tc>
          <w:tcPr>
            <w:tcW w:w="1396" w:type="dxa"/>
            <w:tcBorders>
              <w:top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</w:tcBorders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250,925</w:t>
            </w:r>
          </w:p>
        </w:tc>
      </w:tr>
      <w:tr w:rsidR="00323F9C" w:rsidRPr="00DE08D9" w:rsidTr="00323F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71"/>
        </w:trPr>
        <w:tc>
          <w:tcPr>
            <w:tcW w:w="1396" w:type="dxa"/>
          </w:tcPr>
          <w:p w:rsidR="00323F9C" w:rsidRPr="00DE08D9" w:rsidRDefault="00323F9C" w:rsidP="0039439F">
            <w:pPr>
              <w:pStyle w:val="a4"/>
              <w:spacing w:line="360" w:lineRule="auto"/>
              <w:ind w:firstLine="0"/>
              <w:rPr>
                <w:szCs w:val="28"/>
              </w:rPr>
            </w:pPr>
            <w:r w:rsidRPr="00DE08D9">
              <w:rPr>
                <w:szCs w:val="28"/>
              </w:rPr>
              <w:t>Среднее</w:t>
            </w:r>
          </w:p>
          <w:p w:rsidR="00323F9C" w:rsidRPr="00DE08D9" w:rsidRDefault="00323F9C" w:rsidP="0039439F">
            <w:pPr>
              <w:pStyle w:val="a4"/>
              <w:spacing w:line="360" w:lineRule="auto"/>
              <w:ind w:firstLine="0"/>
              <w:rPr>
                <w:szCs w:val="28"/>
              </w:rPr>
            </w:pPr>
            <w:r w:rsidRPr="00DE08D9">
              <w:rPr>
                <w:szCs w:val="28"/>
              </w:rPr>
              <w:t>значение</w:t>
            </w:r>
          </w:p>
        </w:tc>
        <w:tc>
          <w:tcPr>
            <w:tcW w:w="2440" w:type="dxa"/>
            <w:shd w:val="clear" w:color="auto" w:fill="auto"/>
          </w:tcPr>
          <w:p w:rsidR="00323F9C" w:rsidRPr="00DE08D9" w:rsidRDefault="00323F9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250,925/30=8,364</w:t>
            </w:r>
          </w:p>
        </w:tc>
      </w:tr>
    </w:tbl>
    <w:p w:rsidR="005348D0" w:rsidRPr="00DE08D9" w:rsidRDefault="005348D0" w:rsidP="0039439F">
      <w:pPr>
        <w:pStyle w:val="a4"/>
        <w:spacing w:line="360" w:lineRule="auto"/>
        <w:rPr>
          <w:szCs w:val="28"/>
        </w:rPr>
      </w:pPr>
    </w:p>
    <w:p w:rsidR="0039439F" w:rsidRPr="00DE08D9" w:rsidRDefault="00B5042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Величина равного интервала рассчитывается по формуле:</w:t>
      </w:r>
    </w:p>
    <w:p w:rsidR="00B50420" w:rsidRPr="00DE08D9" w:rsidRDefault="00B50420" w:rsidP="00B7550E">
      <w:pPr>
        <w:pStyle w:val="a4"/>
        <w:spacing w:line="360" w:lineRule="auto"/>
        <w:jc w:val="center"/>
        <w:rPr>
          <w:szCs w:val="28"/>
          <w:lang w:val="en-US"/>
        </w:rPr>
      </w:pPr>
      <w:proofErr w:type="spellStart"/>
      <w:r w:rsidRPr="00DE08D9">
        <w:rPr>
          <w:szCs w:val="28"/>
          <w:lang w:val="en-US"/>
        </w:rPr>
        <w:t>i</w:t>
      </w:r>
      <w:proofErr w:type="spellEnd"/>
      <w:r w:rsidRPr="00DE08D9">
        <w:rPr>
          <w:szCs w:val="28"/>
          <w:lang w:val="en-US"/>
        </w:rPr>
        <w:t xml:space="preserve"> =</w:t>
      </w:r>
      <m:oMath>
        <m:r>
          <w:rPr>
            <w:rFonts w:ascii="Cambria Math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  <w:szCs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val="en-US"/>
                      </w:rPr>
                      <m:t>max</m:t>
                    </m:r>
                  </m:e>
                  <m:lim/>
                </m:limLow>
                <m:r>
                  <w:rPr>
                    <w:szCs w:val="28"/>
                    <w:lang w:val="en-US"/>
                  </w:rPr>
                  <m:t>-</m:t>
                </m:r>
              </m:fName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8"/>
                            <w:lang w:val="en-US"/>
                          </w:rPr>
                          <m:t>min</m:t>
                        </m:r>
                      </m:e>
                      <m:lim/>
                    </m:limLow>
                  </m:fName>
                  <m:e/>
                </m:func>
              </m:e>
            </m:func>
          </m:num>
          <m:den>
            <m:r>
              <w:rPr>
                <w:rFonts w:ascii="Cambria Math" w:hAnsi="Cambria Math"/>
                <w:szCs w:val="28"/>
              </w:rPr>
              <m:t>n</m:t>
            </m:r>
          </m:den>
        </m:f>
      </m:oMath>
      <w:r w:rsidRPr="00DE08D9">
        <w:rPr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/>
                <w:szCs w:val="28"/>
                <w:lang w:val="en-US"/>
              </w:rPr>
              <m:t>18.216</m:t>
            </m:r>
            <m:r>
              <w:rPr>
                <w:szCs w:val="28"/>
                <w:lang w:val="en-US"/>
              </w:rPr>
              <m:t>-</m:t>
            </m:r>
            <m:r>
              <w:rPr>
                <w:rFonts w:ascii="Cambria Math"/>
                <w:szCs w:val="28"/>
                <w:lang w:val="en-US"/>
              </w:rPr>
              <m:t>1.872</m:t>
            </m:r>
          </m:num>
          <m:den>
            <m:r>
              <w:rPr>
                <w:rFonts w:ascii="Cambria Math"/>
                <w:szCs w:val="28"/>
                <w:lang w:val="en-US"/>
              </w:rPr>
              <m:t>5</m:t>
            </m:r>
          </m:den>
        </m:f>
      </m:oMath>
      <w:r w:rsidRPr="00DE08D9">
        <w:rPr>
          <w:szCs w:val="28"/>
          <w:lang w:val="en-US"/>
        </w:rPr>
        <w:t xml:space="preserve"> = 3.268</w:t>
      </w:r>
    </w:p>
    <w:p w:rsidR="00B50420" w:rsidRPr="00DE08D9" w:rsidRDefault="00B5042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где </w:t>
      </w:r>
      <w:proofErr w:type="spellStart"/>
      <w:r w:rsidRPr="00DE08D9">
        <w:rPr>
          <w:szCs w:val="28"/>
        </w:rPr>
        <w:t>n</w:t>
      </w:r>
      <w:proofErr w:type="spellEnd"/>
      <w:r w:rsidRPr="00DE08D9">
        <w:rPr>
          <w:szCs w:val="28"/>
        </w:rPr>
        <w:t xml:space="preserve"> число групп = (по условию 5)</w:t>
      </w:r>
    </w:p>
    <w:p w:rsidR="00B50420" w:rsidRPr="00DE08D9" w:rsidRDefault="00B50420" w:rsidP="0039439F">
      <w:pPr>
        <w:pStyle w:val="a4"/>
        <w:spacing w:line="360" w:lineRule="auto"/>
        <w:rPr>
          <w:szCs w:val="28"/>
        </w:rPr>
      </w:pPr>
      <w:proofErr w:type="spellStart"/>
      <w:r w:rsidRPr="00DE08D9">
        <w:rPr>
          <w:szCs w:val="28"/>
          <w:lang w:val="en-US"/>
        </w:rPr>
        <w:t>X</w:t>
      </w:r>
      <w:r w:rsidRPr="00DE08D9">
        <w:rPr>
          <w:szCs w:val="28"/>
          <w:vertAlign w:val="subscript"/>
          <w:lang w:val="en-US"/>
        </w:rPr>
        <w:t>max</w:t>
      </w:r>
      <w:proofErr w:type="spellEnd"/>
      <w:r w:rsidRPr="00DE08D9">
        <w:rPr>
          <w:szCs w:val="28"/>
          <w:vertAlign w:val="subscript"/>
        </w:rPr>
        <w:t xml:space="preserve"> </w:t>
      </w:r>
      <w:r w:rsidRPr="00DE08D9">
        <w:rPr>
          <w:i/>
          <w:szCs w:val="28"/>
        </w:rPr>
        <w:t>–</w:t>
      </w:r>
      <w:r w:rsidRPr="00DE08D9">
        <w:rPr>
          <w:szCs w:val="28"/>
        </w:rPr>
        <w:t xml:space="preserve"> максимальное значение прибыли (18,216)</w:t>
      </w:r>
    </w:p>
    <w:p w:rsidR="00B50420" w:rsidRPr="00DE08D9" w:rsidRDefault="00B5042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X</w:t>
      </w:r>
      <w:r w:rsidRPr="00DE08D9">
        <w:rPr>
          <w:szCs w:val="28"/>
          <w:vertAlign w:val="subscript"/>
          <w:lang w:val="en-US"/>
        </w:rPr>
        <w:t>min</w:t>
      </w:r>
      <w:r w:rsidRPr="00DE08D9">
        <w:rPr>
          <w:szCs w:val="28"/>
          <w:vertAlign w:val="subscript"/>
        </w:rPr>
        <w:t xml:space="preserve"> </w:t>
      </w:r>
      <w:r w:rsidRPr="00DE08D9">
        <w:rPr>
          <w:szCs w:val="28"/>
        </w:rPr>
        <w:t>– минимальное значение прибыли (1,872)</w:t>
      </w:r>
    </w:p>
    <w:p w:rsidR="00B50420" w:rsidRPr="00DE08D9" w:rsidRDefault="00B50420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Следовательно</w:t>
      </w:r>
      <w:r w:rsidR="001D7764" w:rsidRPr="00DE08D9">
        <w:rPr>
          <w:szCs w:val="28"/>
        </w:rPr>
        <w:t>, полученные интервалы:</w:t>
      </w:r>
    </w:p>
    <w:p w:rsidR="001D7764" w:rsidRPr="00DE08D9" w:rsidRDefault="001D7764" w:rsidP="0039439F">
      <w:pPr>
        <w:pStyle w:val="a4"/>
        <w:spacing w:line="360" w:lineRule="auto"/>
        <w:rPr>
          <w:szCs w:val="28"/>
        </w:rPr>
      </w:pPr>
      <w:proofErr w:type="gramStart"/>
      <w:r w:rsidRPr="00DE08D9">
        <w:rPr>
          <w:szCs w:val="28"/>
          <w:lang w:val="en-US"/>
        </w:rPr>
        <w:t>I</w:t>
      </w:r>
      <w:r w:rsidRPr="00DE08D9">
        <w:rPr>
          <w:szCs w:val="28"/>
        </w:rPr>
        <w:t xml:space="preserve"> гр.</w:t>
      </w:r>
      <w:proofErr w:type="gramEnd"/>
      <w:r w:rsidRPr="00DE08D9">
        <w:rPr>
          <w:szCs w:val="28"/>
        </w:rPr>
        <w:t xml:space="preserve"> 1,872-5,141</w:t>
      </w:r>
    </w:p>
    <w:p w:rsidR="001D7764" w:rsidRPr="00DE08D9" w:rsidRDefault="001D7764" w:rsidP="0039439F">
      <w:pPr>
        <w:pStyle w:val="a4"/>
        <w:spacing w:line="360" w:lineRule="auto"/>
        <w:rPr>
          <w:szCs w:val="28"/>
        </w:rPr>
      </w:pPr>
      <w:proofErr w:type="gramStart"/>
      <w:r w:rsidRPr="00DE08D9">
        <w:rPr>
          <w:szCs w:val="28"/>
          <w:lang w:val="en-US"/>
        </w:rPr>
        <w:lastRenderedPageBreak/>
        <w:t>II</w:t>
      </w:r>
      <w:r w:rsidRPr="00DE08D9">
        <w:rPr>
          <w:szCs w:val="28"/>
        </w:rPr>
        <w:t xml:space="preserve"> гр.</w:t>
      </w:r>
      <w:proofErr w:type="gramEnd"/>
      <w:r w:rsidRPr="00DE08D9">
        <w:rPr>
          <w:szCs w:val="28"/>
        </w:rPr>
        <w:t xml:space="preserve"> 5,141-8,410</w:t>
      </w:r>
    </w:p>
    <w:p w:rsidR="001D7764" w:rsidRPr="00DE08D9" w:rsidRDefault="001D7764" w:rsidP="0039439F">
      <w:pPr>
        <w:pStyle w:val="a4"/>
        <w:spacing w:line="360" w:lineRule="auto"/>
        <w:rPr>
          <w:szCs w:val="28"/>
        </w:rPr>
      </w:pPr>
      <w:proofErr w:type="gramStart"/>
      <w:r w:rsidRPr="00DE08D9">
        <w:rPr>
          <w:szCs w:val="28"/>
          <w:lang w:val="en-US"/>
        </w:rPr>
        <w:t>III</w:t>
      </w:r>
      <w:r w:rsidRPr="00DE08D9">
        <w:rPr>
          <w:szCs w:val="28"/>
        </w:rPr>
        <w:t xml:space="preserve"> гр.</w:t>
      </w:r>
      <w:proofErr w:type="gramEnd"/>
      <w:r w:rsidRPr="00DE08D9">
        <w:rPr>
          <w:szCs w:val="28"/>
        </w:rPr>
        <w:t xml:space="preserve"> 8,410-11,679</w:t>
      </w:r>
    </w:p>
    <w:p w:rsidR="001D7764" w:rsidRPr="00DE08D9" w:rsidRDefault="001D7764" w:rsidP="0039439F">
      <w:pPr>
        <w:pStyle w:val="a4"/>
        <w:spacing w:line="360" w:lineRule="auto"/>
        <w:rPr>
          <w:szCs w:val="28"/>
        </w:rPr>
      </w:pPr>
      <w:proofErr w:type="gramStart"/>
      <w:r w:rsidRPr="00DE08D9">
        <w:rPr>
          <w:szCs w:val="28"/>
          <w:lang w:val="en-US"/>
        </w:rPr>
        <w:t>IV</w:t>
      </w:r>
      <w:r w:rsidRPr="00DE08D9">
        <w:rPr>
          <w:szCs w:val="28"/>
        </w:rPr>
        <w:t>гр.</w:t>
      </w:r>
      <w:proofErr w:type="gramEnd"/>
      <w:r w:rsidRPr="00DE08D9">
        <w:rPr>
          <w:szCs w:val="28"/>
        </w:rPr>
        <w:t xml:space="preserve"> 11,679-14,947</w:t>
      </w:r>
    </w:p>
    <w:p w:rsidR="001D7764" w:rsidRPr="00DE08D9" w:rsidRDefault="001D7764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  <w:lang w:val="en-US"/>
        </w:rPr>
        <w:t>V</w:t>
      </w:r>
      <w:r w:rsidRPr="00DE08D9">
        <w:rPr>
          <w:szCs w:val="28"/>
        </w:rPr>
        <w:t>гр. 14,947-18,216</w:t>
      </w:r>
    </w:p>
    <w:p w:rsidR="001D7764" w:rsidRPr="00DE08D9" w:rsidRDefault="001D7764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>Результаты группировки приведены в таблице 2</w:t>
      </w:r>
    </w:p>
    <w:p w:rsidR="001D7764" w:rsidRPr="00DE08D9" w:rsidRDefault="001D7764" w:rsidP="00B7550E">
      <w:pPr>
        <w:pStyle w:val="a4"/>
        <w:spacing w:line="360" w:lineRule="auto"/>
        <w:jc w:val="right"/>
        <w:rPr>
          <w:szCs w:val="28"/>
        </w:rPr>
      </w:pPr>
      <w:r w:rsidRPr="00DE08D9">
        <w:rPr>
          <w:szCs w:val="28"/>
        </w:rPr>
        <w:t>Таблица 2</w:t>
      </w:r>
    </w:p>
    <w:p w:rsidR="001D7764" w:rsidRDefault="001D7764" w:rsidP="002D2FC2">
      <w:pPr>
        <w:pStyle w:val="a4"/>
        <w:spacing w:line="360" w:lineRule="auto"/>
        <w:jc w:val="center"/>
        <w:rPr>
          <w:szCs w:val="28"/>
        </w:rPr>
      </w:pPr>
      <w:r w:rsidRPr="00DE08D9">
        <w:rPr>
          <w:szCs w:val="28"/>
        </w:rPr>
        <w:t>Группировка предприятий по прибыли.</w:t>
      </w:r>
    </w:p>
    <w:p w:rsidR="00B7550E" w:rsidRPr="00DE08D9" w:rsidRDefault="00B7550E" w:rsidP="0039439F">
      <w:pPr>
        <w:pStyle w:val="a4"/>
        <w:spacing w:line="360" w:lineRule="auto"/>
        <w:ind w:firstLine="0"/>
        <w:rPr>
          <w:szCs w:val="28"/>
        </w:rPr>
      </w:pPr>
    </w:p>
    <w:tbl>
      <w:tblPr>
        <w:tblW w:w="4350" w:type="dxa"/>
        <w:tblInd w:w="93" w:type="dxa"/>
        <w:tblLook w:val="0000"/>
      </w:tblPr>
      <w:tblGrid>
        <w:gridCol w:w="1012"/>
        <w:gridCol w:w="1415"/>
        <w:gridCol w:w="1923"/>
      </w:tblGrid>
      <w:tr w:rsidR="001D7764" w:rsidRPr="00DE08D9" w:rsidTr="008013EC">
        <w:trPr>
          <w:trHeight w:val="1875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от продаж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Группировка предприятий по </w:t>
            </w:r>
            <w:r w:rsidR="001D7764"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прибыли</w:t>
            </w: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1,872</w:t>
            </w:r>
          </w:p>
        </w:tc>
        <w:tc>
          <w:tcPr>
            <w:tcW w:w="1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1,872-5,141</w:t>
            </w: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2,548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3,276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4,029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4,550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4,834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369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21,109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 гр.</w:t>
            </w:r>
          </w:p>
        </w:tc>
      </w:tr>
      <w:tr w:rsidR="001D7764" w:rsidRPr="00DE08D9" w:rsidTr="008013EC">
        <w:trPr>
          <w:cantSplit/>
          <w:trHeight w:val="576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5,406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5,141-8,410</w:t>
            </w: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5,667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5,744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5,910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6,195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6,665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7,276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7,380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7,530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7,802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7,869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8,059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8,377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322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89,88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II гр.</w:t>
            </w:r>
          </w:p>
        </w:tc>
      </w:tr>
      <w:tr w:rsidR="001D7764" w:rsidRPr="00DE08D9" w:rsidTr="008013EC">
        <w:trPr>
          <w:cantSplit/>
          <w:trHeight w:val="627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9,542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8,410-11,67</w:t>
            </w:r>
            <w:r w:rsidR="008013EC" w:rsidRPr="00DE0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9,806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10,678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10,944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11,426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1D776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64" w:rsidRPr="00DE08D9" w:rsidTr="008013EC">
        <w:trPr>
          <w:cantSplit/>
          <w:trHeight w:val="407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64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7764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52,396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64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III гр.</w:t>
            </w:r>
          </w:p>
        </w:tc>
      </w:tr>
      <w:tr w:rsidR="008013EC" w:rsidRPr="00DE08D9" w:rsidTr="008013EC">
        <w:trPr>
          <w:cantSplit/>
          <w:trHeight w:val="542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11,693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11,679-14,947</w:t>
            </w:r>
          </w:p>
        </w:tc>
      </w:tr>
      <w:tr w:rsidR="008013EC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12,548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3EC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13,561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3EC" w:rsidRPr="00DE08D9" w:rsidTr="008013EC">
        <w:trPr>
          <w:cantSplit/>
          <w:trHeight w:val="339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37,802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IV гр.</w:t>
            </w:r>
          </w:p>
        </w:tc>
      </w:tr>
      <w:tr w:rsidR="008013EC" w:rsidRPr="00DE08D9" w:rsidTr="008013EC">
        <w:trPr>
          <w:cantSplit/>
          <w:trHeight w:val="610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15,256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14,947-18,216</w:t>
            </w:r>
          </w:p>
        </w:tc>
      </w:tr>
      <w:tr w:rsidR="008013EC" w:rsidRPr="00DE08D9" w:rsidTr="008013EC">
        <w:trPr>
          <w:cantSplit/>
          <w:trHeight w:val="20"/>
        </w:trPr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16,266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3EC" w:rsidRPr="00DE08D9" w:rsidTr="008013EC">
        <w:trPr>
          <w:cantSplit/>
          <w:trHeight w:val="437"/>
        </w:trPr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18,216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3EC" w:rsidRPr="00DE08D9" w:rsidTr="008013EC">
        <w:trPr>
          <w:cantSplit/>
          <w:trHeight w:val="508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49,738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V гр.</w:t>
            </w:r>
          </w:p>
        </w:tc>
      </w:tr>
      <w:tr w:rsidR="008013EC" w:rsidRPr="00DE08D9" w:rsidTr="00801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1429" w:type="dxa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38" w:type="dxa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250,925</w:t>
            </w:r>
          </w:p>
        </w:tc>
        <w:tc>
          <w:tcPr>
            <w:tcW w:w="1783" w:type="dxa"/>
          </w:tcPr>
          <w:p w:rsidR="008013EC" w:rsidRPr="00DE08D9" w:rsidRDefault="008013EC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</w:tbl>
    <w:p w:rsidR="00DA07FE" w:rsidRPr="00DE08D9" w:rsidRDefault="00DA07FE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3AFA" w:rsidRPr="00DE08D9" w:rsidRDefault="002C3AFA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Для расчета 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статистический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показателей результаты группировки </w:t>
      </w:r>
    </w:p>
    <w:p w:rsidR="002C3AFA" w:rsidRPr="00DE08D9" w:rsidRDefault="002C3AFA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целесообразно привели в сводной таблице 3</w:t>
      </w:r>
    </w:p>
    <w:p w:rsidR="002C3AFA" w:rsidRPr="00DE08D9" w:rsidRDefault="002C3AFA" w:rsidP="00B7550E">
      <w:pPr>
        <w:spacing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E08D9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pPr w:leftFromText="180" w:rightFromText="180" w:vertAnchor="text" w:horzAnchor="margin" w:tblpXSpec="center" w:tblpY="60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8"/>
        <w:gridCol w:w="1752"/>
        <w:gridCol w:w="1464"/>
        <w:gridCol w:w="1062"/>
        <w:gridCol w:w="1838"/>
        <w:gridCol w:w="1838"/>
        <w:gridCol w:w="1721"/>
      </w:tblGrid>
      <w:tr w:rsidR="002C3AFA" w:rsidRPr="00DE08D9" w:rsidTr="002C3AFA">
        <w:trPr>
          <w:trHeight w:val="1105"/>
        </w:trPr>
        <w:tc>
          <w:tcPr>
            <w:tcW w:w="1348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Группы</w:t>
            </w:r>
          </w:p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предприятий</w:t>
            </w:r>
          </w:p>
        </w:tc>
        <w:tc>
          <w:tcPr>
            <w:tcW w:w="1752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</w:t>
            </w:r>
          </w:p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предприятий</w:t>
            </w:r>
          </w:p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Середина</w:t>
            </w:r>
          </w:p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интервала</w:t>
            </w:r>
          </w:p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position w:val="-14"/>
                <w:sz w:val="28"/>
                <w:szCs w:val="28"/>
              </w:rPr>
              <w:object w:dxaOrig="460" w:dyaOrig="380">
                <v:shape id="_x0000_i1060" type="#_x0000_t75" style="width:22.85pt;height:18.65pt" o:ole="">
                  <v:imagedata r:id="rId78" o:title=""/>
                </v:shape>
                <o:OLEObject Type="Embed" ProgID="Equation.3" ShapeID="_x0000_i1060" DrawAspect="Content" ObjectID="_1410521863" r:id="rId79"/>
              </w:object>
            </w:r>
          </w:p>
        </w:tc>
        <w:tc>
          <w:tcPr>
            <w:tcW w:w="1838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m:rPr>
                  <m:sty m:val="bi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b/>
                      <w:bCs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acc>
            </m:oMath>
            <w:r w:rsidRPr="00DE08D9">
              <w:rPr>
                <w:rFonts w:ascii="Times New Roman" w:hAnsi="Times New Roman" w:cs="Times New Roman"/>
                <w:b/>
                <w:bCs/>
                <w:position w:val="-10"/>
                <w:sz w:val="28"/>
                <w:szCs w:val="28"/>
              </w:rPr>
              <w:object w:dxaOrig="180" w:dyaOrig="340">
                <v:shape id="_x0000_i1061" type="#_x0000_t75" style="width:9.3pt;height:16.95pt" o:ole="">
                  <v:imagedata r:id="rId80" o:title=""/>
                </v:shape>
                <o:OLEObject Type="Embed" ProgID="Equation.3" ShapeID="_x0000_i1061" DrawAspect="Content" ObjectID="_1410521864" r:id="rId81"/>
              </w:object>
            </w:r>
          </w:p>
        </w:tc>
        <w:tc>
          <w:tcPr>
            <w:tcW w:w="1838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position w:val="-12"/>
                <w:sz w:val="28"/>
                <w:szCs w:val="28"/>
              </w:rPr>
              <w:object w:dxaOrig="859" w:dyaOrig="400">
                <v:shape id="_x0000_i1062" type="#_x0000_t75" style="width:43.2pt;height:20.35pt" o:ole="">
                  <v:imagedata r:id="rId82" o:title=""/>
                </v:shape>
                <o:OLEObject Type="Embed" ProgID="Equation.3" ShapeID="_x0000_i1062" DrawAspect="Content" ObjectID="_1410521865" r:id="rId83"/>
              </w:object>
            </w:r>
          </w:p>
        </w:tc>
        <w:tc>
          <w:tcPr>
            <w:tcW w:w="1721" w:type="dxa"/>
            <w:vAlign w:val="center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position w:val="-12"/>
                <w:sz w:val="28"/>
                <w:szCs w:val="28"/>
              </w:rPr>
              <w:object w:dxaOrig="1080" w:dyaOrig="400">
                <v:shape id="_x0000_i1063" type="#_x0000_t75" style="width:55.05pt;height:20.35pt" o:ole="">
                  <v:imagedata r:id="rId84" o:title=""/>
                </v:shape>
                <o:OLEObject Type="Embed" ProgID="Equation.3" ShapeID="_x0000_i1063" DrawAspect="Content" ObjectID="_1410521866" r:id="rId85"/>
              </w:object>
            </w:r>
          </w:p>
        </w:tc>
      </w:tr>
      <w:tr w:rsidR="002C3AFA" w:rsidRPr="00DE08D9" w:rsidTr="002C3AFA">
        <w:trPr>
          <w:trHeight w:val="545"/>
        </w:trPr>
        <w:tc>
          <w:tcPr>
            <w:tcW w:w="1348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1,872-5,141</w:t>
            </w:r>
          </w:p>
        </w:tc>
        <w:tc>
          <w:tcPr>
            <w:tcW w:w="1752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64" w:type="dxa"/>
          </w:tcPr>
          <w:p w:rsidR="002C3AFA" w:rsidRPr="00DE08D9" w:rsidRDefault="002C3AFA" w:rsidP="0039439F">
            <w:pPr>
              <w:pStyle w:val="xl31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8D9">
              <w:rPr>
                <w:rFonts w:ascii="Times New Roman" w:hAnsi="Times New Roman"/>
                <w:sz w:val="28"/>
                <w:szCs w:val="28"/>
              </w:rPr>
              <w:t>3,506</w:t>
            </w:r>
          </w:p>
        </w:tc>
        <w:tc>
          <w:tcPr>
            <w:tcW w:w="1062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21,036</w:t>
            </w:r>
          </w:p>
        </w:tc>
        <w:tc>
          <w:tcPr>
            <w:tcW w:w="1838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-4.794</w:t>
            </w:r>
          </w:p>
        </w:tc>
        <w:tc>
          <w:tcPr>
            <w:tcW w:w="1838" w:type="dxa"/>
          </w:tcPr>
          <w:p w:rsidR="002C3AFA" w:rsidRPr="00DE08D9" w:rsidRDefault="00EC06D9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22,98</w:t>
            </w:r>
          </w:p>
        </w:tc>
        <w:tc>
          <w:tcPr>
            <w:tcW w:w="1721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137,8</w:t>
            </w:r>
            <w:r w:rsidR="00EC06D9"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2C3AFA" w:rsidRPr="00DE08D9" w:rsidTr="002C3AFA">
        <w:trPr>
          <w:trHeight w:val="560"/>
        </w:trPr>
        <w:tc>
          <w:tcPr>
            <w:tcW w:w="1348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5,141-8,410</w:t>
            </w:r>
          </w:p>
        </w:tc>
        <w:tc>
          <w:tcPr>
            <w:tcW w:w="1752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64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6,775</w:t>
            </w:r>
          </w:p>
        </w:tc>
        <w:tc>
          <w:tcPr>
            <w:tcW w:w="1062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88,075</w:t>
            </w:r>
          </w:p>
        </w:tc>
        <w:tc>
          <w:tcPr>
            <w:tcW w:w="1838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-1.525</w:t>
            </w:r>
          </w:p>
        </w:tc>
        <w:tc>
          <w:tcPr>
            <w:tcW w:w="1838" w:type="dxa"/>
          </w:tcPr>
          <w:p w:rsidR="002C3AFA" w:rsidRPr="00DE08D9" w:rsidRDefault="00EC06D9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2,32</w:t>
            </w:r>
          </w:p>
        </w:tc>
        <w:tc>
          <w:tcPr>
            <w:tcW w:w="1721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</w:t>
            </w:r>
            <w:r w:rsidR="00EC06D9"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2C3AFA" w:rsidRPr="00DE08D9" w:rsidTr="002C3AFA">
        <w:trPr>
          <w:trHeight w:val="545"/>
        </w:trPr>
        <w:tc>
          <w:tcPr>
            <w:tcW w:w="1348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8,410-11,679</w:t>
            </w:r>
          </w:p>
        </w:tc>
        <w:tc>
          <w:tcPr>
            <w:tcW w:w="1752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4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10,044</w:t>
            </w:r>
          </w:p>
        </w:tc>
        <w:tc>
          <w:tcPr>
            <w:tcW w:w="1062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50,22</w:t>
            </w:r>
          </w:p>
        </w:tc>
        <w:tc>
          <w:tcPr>
            <w:tcW w:w="1838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1.744</w:t>
            </w:r>
          </w:p>
        </w:tc>
        <w:tc>
          <w:tcPr>
            <w:tcW w:w="1838" w:type="dxa"/>
          </w:tcPr>
          <w:p w:rsidR="002C3AFA" w:rsidRPr="00DE08D9" w:rsidRDefault="00EC06D9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21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</w:t>
            </w:r>
            <w:r w:rsidR="00EC06D9"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2C3AFA" w:rsidRPr="00DE08D9" w:rsidTr="002C3AFA">
        <w:trPr>
          <w:trHeight w:val="560"/>
        </w:trPr>
        <w:tc>
          <w:tcPr>
            <w:tcW w:w="1348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11,679-14,947</w:t>
            </w:r>
          </w:p>
        </w:tc>
        <w:tc>
          <w:tcPr>
            <w:tcW w:w="1752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4" w:type="dxa"/>
          </w:tcPr>
          <w:p w:rsidR="002C3AFA" w:rsidRPr="00DE08D9" w:rsidRDefault="002C3AFA" w:rsidP="0039439F">
            <w:pPr>
              <w:pStyle w:val="xl31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8D9">
              <w:rPr>
                <w:rFonts w:ascii="Times New Roman" w:hAnsi="Times New Roman"/>
                <w:sz w:val="28"/>
                <w:szCs w:val="28"/>
              </w:rPr>
              <w:t>13,313</w:t>
            </w:r>
          </w:p>
        </w:tc>
        <w:tc>
          <w:tcPr>
            <w:tcW w:w="1062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39,93</w:t>
            </w:r>
          </w:p>
        </w:tc>
        <w:tc>
          <w:tcPr>
            <w:tcW w:w="1838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5.013</w:t>
            </w:r>
          </w:p>
        </w:tc>
        <w:tc>
          <w:tcPr>
            <w:tcW w:w="1838" w:type="dxa"/>
          </w:tcPr>
          <w:p w:rsidR="002C3AFA" w:rsidRPr="00DE08D9" w:rsidRDefault="00EC06D9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25,</w:t>
            </w: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721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75,</w:t>
            </w:r>
            <w:r w:rsidR="00EC06D9"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</w:tr>
      <w:tr w:rsidR="002C3AFA" w:rsidRPr="00DE08D9" w:rsidTr="002C3AFA">
        <w:trPr>
          <w:trHeight w:val="545"/>
        </w:trPr>
        <w:tc>
          <w:tcPr>
            <w:tcW w:w="1348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14,947-18,216</w:t>
            </w:r>
          </w:p>
        </w:tc>
        <w:tc>
          <w:tcPr>
            <w:tcW w:w="1752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4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16,582</w:t>
            </w:r>
          </w:p>
        </w:tc>
        <w:tc>
          <w:tcPr>
            <w:tcW w:w="1062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49,746</w:t>
            </w:r>
          </w:p>
        </w:tc>
        <w:tc>
          <w:tcPr>
            <w:tcW w:w="1838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8.281</w:t>
            </w:r>
          </w:p>
        </w:tc>
        <w:tc>
          <w:tcPr>
            <w:tcW w:w="1838" w:type="dxa"/>
          </w:tcPr>
          <w:p w:rsidR="002C3AFA" w:rsidRPr="00DE08D9" w:rsidRDefault="00EC06D9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  <w:r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21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205,</w:t>
            </w:r>
            <w:r w:rsidR="00EC06D9" w:rsidRPr="00DE0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</w:tr>
      <w:tr w:rsidR="002C3AFA" w:rsidRPr="00DE08D9" w:rsidTr="002C3AFA">
        <w:trPr>
          <w:trHeight w:val="333"/>
        </w:trPr>
        <w:tc>
          <w:tcPr>
            <w:tcW w:w="1348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52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64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:rsidR="002C3AFA" w:rsidRPr="00DE08D9" w:rsidRDefault="002C3AFA" w:rsidP="0039439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249,033</w:t>
            </w:r>
          </w:p>
        </w:tc>
        <w:tc>
          <w:tcPr>
            <w:tcW w:w="1838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8" w:type="dxa"/>
          </w:tcPr>
          <w:p w:rsidR="002C3AFA" w:rsidRPr="00DE08D9" w:rsidRDefault="00EC06D9" w:rsidP="0039439F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21" w:type="dxa"/>
          </w:tcPr>
          <w:p w:rsidR="002C3AFA" w:rsidRPr="00DE08D9" w:rsidRDefault="002C3AFA" w:rsidP="0039439F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464,</w:t>
            </w:r>
            <w:r w:rsidR="00EC06D9"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34</w:t>
            </w:r>
          </w:p>
        </w:tc>
      </w:tr>
    </w:tbl>
    <w:p w:rsidR="00AC1458" w:rsidRPr="00DE08D9" w:rsidRDefault="00AC1458" w:rsidP="0039439F">
      <w:pPr>
        <w:pStyle w:val="a4"/>
        <w:spacing w:line="360" w:lineRule="auto"/>
        <w:rPr>
          <w:b/>
          <w:szCs w:val="28"/>
        </w:rPr>
      </w:pPr>
    </w:p>
    <w:p w:rsidR="00860EAF" w:rsidRPr="00DE08D9" w:rsidRDefault="00860EAF" w:rsidP="0039439F">
      <w:pPr>
        <w:pStyle w:val="a4"/>
        <w:spacing w:line="360" w:lineRule="auto"/>
        <w:rPr>
          <w:szCs w:val="28"/>
        </w:rPr>
      </w:pPr>
    </w:p>
    <w:p w:rsidR="00AC1458" w:rsidRPr="00DE08D9" w:rsidRDefault="00860EAF" w:rsidP="0039439F">
      <w:pPr>
        <w:pStyle w:val="a4"/>
        <w:spacing w:line="360" w:lineRule="auto"/>
        <w:rPr>
          <w:szCs w:val="28"/>
        </w:rPr>
      </w:pPr>
      <w:proofErr w:type="gramStart"/>
      <w:r w:rsidRPr="00DE08D9">
        <w:rPr>
          <w:szCs w:val="28"/>
        </w:rPr>
        <w:lastRenderedPageBreak/>
        <w:t xml:space="preserve">Т.к. ряд интервальный для расчета среднего значения используется среднее арифметическое взвешенное, но предварительно необходимо преобразовать интервальный ряд в дискретный, т.е. найти середину интервала в каждой группе </w:t>
      </w:r>
      <w:proofErr w:type="gramEnd"/>
    </w:p>
    <w:p w:rsidR="00860EAF" w:rsidRPr="00DE08D9" w:rsidRDefault="00860EAF" w:rsidP="0039439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60EAF" w:rsidRPr="00DE08D9" w:rsidRDefault="00FC30E7" w:rsidP="0039439F">
      <w:pPr>
        <w:pStyle w:val="a4"/>
        <w:spacing w:line="360" w:lineRule="auto"/>
        <w:rPr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8"/>
              </w:rPr>
            </m:ctrlPr>
          </m:accPr>
          <m:e>
            <m:r>
              <w:rPr>
                <w:rFonts w:ascii="Cambria Math" w:hAnsi="Cambria Math"/>
                <w:szCs w:val="28"/>
              </w:rPr>
              <m:t>x</m:t>
            </m:r>
            <m:r>
              <w:rPr>
                <w:rFonts w:ascii="Cambria Math"/>
                <w:szCs w:val="28"/>
              </w:rPr>
              <m:t xml:space="preserve"> </m:t>
            </m:r>
          </m:e>
        </m:acc>
        <m:r>
          <w:rPr>
            <w:rFonts w:ascii="Cambria Math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Cs w:val="28"/>
                  </w:rPr>
                  <m:t>xf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</m:nary>
          </m:den>
        </m:f>
        <m:r>
          <w:rPr>
            <w:rFonts w:ascii="Cambria Math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249.033</m:t>
            </m:r>
          </m:num>
          <m:den>
            <m:r>
              <w:rPr>
                <w:rFonts w:ascii="Cambria Math"/>
                <w:szCs w:val="28"/>
              </w:rPr>
              <m:t>30</m:t>
            </m:r>
          </m:den>
        </m:f>
        <m:r>
          <w:rPr>
            <w:rFonts w:ascii="Cambria Math"/>
            <w:szCs w:val="28"/>
          </w:rPr>
          <m:t>=8.3</m:t>
        </m:r>
      </m:oMath>
      <w:r w:rsidR="00860EAF" w:rsidRPr="00DE08D9">
        <w:rPr>
          <w:szCs w:val="28"/>
        </w:rPr>
        <w:t xml:space="preserve"> т.р.</w:t>
      </w:r>
    </w:p>
    <w:p w:rsidR="00860EAF" w:rsidRPr="00DE08D9" w:rsidRDefault="00860EAF" w:rsidP="0039439F">
      <w:pPr>
        <w:pStyle w:val="a4"/>
        <w:spacing w:line="360" w:lineRule="auto"/>
        <w:rPr>
          <w:szCs w:val="28"/>
        </w:rPr>
      </w:pPr>
      <w:r w:rsidRPr="00DE08D9">
        <w:rPr>
          <w:szCs w:val="28"/>
        </w:rPr>
        <w:t xml:space="preserve"> Вычислим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σ</m:t>
            </m:r>
          </m:e>
          <m:sup>
            <m:r>
              <w:rPr>
                <w:rFonts w:ascii="Cambria Math"/>
                <w:szCs w:val="28"/>
              </w:rPr>
              <m:t>2</m:t>
            </m:r>
          </m:sup>
        </m:sSup>
      </m:oMath>
      <w:r w:rsidRPr="00DE08D9">
        <w:rPr>
          <w:szCs w:val="28"/>
        </w:rPr>
        <w:t xml:space="preserve"> дисперсию по формуле:</w:t>
      </w:r>
    </w:p>
    <w:p w:rsidR="00860EAF" w:rsidRPr="00DE08D9" w:rsidRDefault="00FC30E7" w:rsidP="0039439F">
      <w:pPr>
        <w:pStyle w:val="a4"/>
        <w:spacing w:line="360" w:lineRule="auto"/>
        <w:rPr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σ</m:t>
              </m:r>
            </m:e>
            <m:sup>
              <m:r>
                <w:rPr>
                  <w:rFonts w:ascii="Cambria Math"/>
                  <w:szCs w:val="28"/>
                </w:rPr>
                <m:t>2</m:t>
              </m:r>
            </m:sup>
          </m:sSup>
          <m: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  <m:r>
                    <w:rPr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Cs w:val="28"/>
                      <w:lang w:val="en-US"/>
                    </w:rPr>
                    <m:t xml:space="preserve">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/>
                          <w:szCs w:val="28"/>
                          <w:lang w:val="en-US"/>
                        </w:rPr>
                        <m:t xml:space="preserve"> </m:t>
                      </m:r>
                    </m:e>
                  </m:acc>
                  <m:r>
                    <w:rPr>
                      <w:rFonts w:ascii="Cambria Math"/>
                      <w:szCs w:val="28"/>
                      <w:lang w:val="en-U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Cs w:val="28"/>
                          <w:lang w:val="en-US"/>
                        </w:rPr>
                        <m:t>)</m:t>
                      </m:r>
                    </m:e>
                    <m:sup>
                      <m:r>
                        <w:rPr>
                          <w:rFonts w:ascii="Cambria Math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f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Cs w:val="28"/>
                    </w:rPr>
                    <m:t>f</m:t>
                  </m:r>
                </m:e>
              </m:nary>
            </m:den>
          </m:f>
          <m: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/>
                  <w:szCs w:val="28"/>
                </w:rPr>
                <m:t>464.34</m:t>
              </m:r>
            </m:num>
            <m:den>
              <m:r>
                <w:rPr>
                  <w:rFonts w:ascii="Cambria Math"/>
                  <w:szCs w:val="28"/>
                </w:rPr>
                <m:t>30</m:t>
              </m:r>
            </m:den>
          </m:f>
          <m:r>
            <w:rPr>
              <w:rFonts w:ascii="Cambria Math"/>
              <w:szCs w:val="28"/>
            </w:rPr>
            <m:t>=15.47</m:t>
          </m:r>
        </m:oMath>
      </m:oMathPara>
    </w:p>
    <w:p w:rsidR="00AC1458" w:rsidRPr="00DE08D9" w:rsidRDefault="00AC1458" w:rsidP="0039439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746" w:rsidRPr="00DE08D9" w:rsidRDefault="00BA43D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Чтобы рассчитать среднее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отклонение необходимо извлечь из дисперсии квадратный корень</w:t>
      </w:r>
    </w:p>
    <w:p w:rsidR="00BA43D8" w:rsidRPr="00DE08D9" w:rsidRDefault="00BA43D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σ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acc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</m:nary>
              </m:num>
              <m:den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</m:nary>
              </m:den>
            </m:f>
          </m:e>
        </m:rad>
        <m:r>
          <w:rPr>
            <w:rFonts w:ascii="Cambria Math" w:hAnsi="Times New Roman" w:cs="Times New Roman"/>
            <w:sz w:val="28"/>
            <w:szCs w:val="28"/>
          </w:rPr>
          <m:t xml:space="preserve"> 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15.47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=3.93</m:t>
        </m:r>
      </m:oMath>
      <w:r w:rsidRPr="00DE08D9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C13746" w:rsidRPr="00DE08D9" w:rsidRDefault="00BA43D8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Коэффициент вариации представляет собой процентное отношение</w:t>
      </w:r>
    </w:p>
    <w:p w:rsidR="00BA43D8" w:rsidRPr="00DE08D9" w:rsidRDefault="00BA43D8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отклонения к 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арифметической.</w:t>
      </w:r>
    </w:p>
    <w:p w:rsidR="00BA43D8" w:rsidRPr="00DE08D9" w:rsidRDefault="00BA43D8" w:rsidP="00394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ϑ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r>
                <w:rPr>
                  <w:rFonts w:ascii="Times New Roman" w:hAnsi="Cambria Math" w:cs="Times New Roman"/>
                  <w:sz w:val="28"/>
                  <w:szCs w:val="28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100</m:t>
              </m:r>
            </m:num>
            <m:den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acc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3.93</m:t>
              </m:r>
              <m:r>
                <w:rPr>
                  <w:rFonts w:ascii="Times New Roman" w:hAnsi="Cambria Math" w:cs="Times New Roman"/>
                  <w:sz w:val="28"/>
                  <w:szCs w:val="28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8.3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=47.3%</m:t>
          </m:r>
        </m:oMath>
      </m:oMathPara>
    </w:p>
    <w:p w:rsidR="001E5EE4" w:rsidRPr="00DE08D9" w:rsidRDefault="001E5EE4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E4" w:rsidRPr="00DE08D9" w:rsidRDefault="00BA43D8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Т.к. коэффициент вариации превышает 33%, то можно</w:t>
      </w:r>
      <w:r w:rsidR="008F62DB" w:rsidRPr="00DE08D9">
        <w:rPr>
          <w:rFonts w:ascii="Times New Roman" w:hAnsi="Times New Roman" w:cs="Times New Roman"/>
          <w:sz w:val="28"/>
          <w:szCs w:val="28"/>
        </w:rPr>
        <w:t xml:space="preserve"> утверждать</w:t>
      </w:r>
      <w:proofErr w:type="gramStart"/>
      <w:r w:rsidR="008F62DB" w:rsidRPr="00DE08D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F62DB" w:rsidRPr="00DE08D9">
        <w:rPr>
          <w:rFonts w:ascii="Times New Roman" w:hAnsi="Times New Roman" w:cs="Times New Roman"/>
          <w:sz w:val="28"/>
          <w:szCs w:val="28"/>
        </w:rPr>
        <w:t xml:space="preserve"> что совокупность неоднородна и средняя величина не типична, но условию задания необходимо графически определить моду и медиану. Для определения моды строим гистограмму распределения в системе координат.</w:t>
      </w:r>
    </w:p>
    <w:p w:rsidR="008F62DB" w:rsidRPr="00DE08D9" w:rsidRDefault="008F62DB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DB" w:rsidRPr="00DE08D9" w:rsidRDefault="008F62DB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807842"/>
            <wp:effectExtent l="19050" t="0" r="22225" b="2158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6"/>
              </a:graphicData>
            </a:graphic>
          </wp:inline>
        </w:drawing>
      </w:r>
    </w:p>
    <w:p w:rsidR="001E5EE4" w:rsidRPr="00DE08D9" w:rsidRDefault="001E5EE4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E4" w:rsidRPr="00DE08D9" w:rsidRDefault="0039439F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32300" cy="2506345"/>
            <wp:effectExtent l="0" t="0" r="0" b="0"/>
            <wp:docPr id="2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7"/>
              </a:graphicData>
            </a:graphic>
          </wp:inline>
        </w:drawing>
      </w:r>
    </w:p>
    <w:p w:rsidR="001E5EE4" w:rsidRPr="00DE08D9" w:rsidRDefault="001E5EE4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E4" w:rsidRDefault="001E5EE4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439F" w:rsidRPr="00DE08D9" w:rsidRDefault="0039439F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EE4" w:rsidRPr="00DE08D9" w:rsidRDefault="008F62DB" w:rsidP="00B755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4B3394" w:rsidRPr="00DE08D9" w:rsidRDefault="008F62DB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Связь между признаками – </w:t>
      </w:r>
      <w:r w:rsidRPr="00DE08D9">
        <w:rPr>
          <w:rFonts w:ascii="Times New Roman" w:hAnsi="Times New Roman" w:cs="Times New Roman"/>
          <w:b/>
          <w:sz w:val="28"/>
          <w:szCs w:val="28"/>
        </w:rPr>
        <w:t>затраты на производство и реализацию продукции и прибыль от продаж.</w:t>
      </w:r>
    </w:p>
    <w:p w:rsidR="004B3394" w:rsidRPr="00DE08D9" w:rsidRDefault="004B3394" w:rsidP="003943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</w:p>
    <w:p w:rsidR="004B3394" w:rsidRPr="00DE08D9" w:rsidRDefault="004B3394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Всю информацию отсортируем, расположив данные в порядке возрастания</w:t>
      </w:r>
    </w:p>
    <w:tbl>
      <w:tblPr>
        <w:tblStyle w:val="a8"/>
        <w:tblW w:w="6296" w:type="dxa"/>
        <w:tblLook w:val="0000"/>
      </w:tblPr>
      <w:tblGrid>
        <w:gridCol w:w="1294"/>
        <w:gridCol w:w="2552"/>
        <w:gridCol w:w="2440"/>
        <w:gridCol w:w="10"/>
      </w:tblGrid>
      <w:tr w:rsidR="004B3394" w:rsidRPr="00DE08D9" w:rsidTr="004B3394">
        <w:trPr>
          <w:trHeight w:val="1875"/>
        </w:trPr>
        <w:tc>
          <w:tcPr>
            <w:tcW w:w="1396" w:type="dxa"/>
            <w:tcBorders>
              <w:bottom w:val="single" w:sz="4" w:space="0" w:color="auto"/>
            </w:tcBorders>
            <w:textDirection w:val="btLr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center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Затраты на производство и реализацию продукци</w:t>
            </w:r>
            <w:proofErr w:type="gramStart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и(</w:t>
            </w:r>
            <w:proofErr w:type="spellStart"/>
            <w:proofErr w:type="gramEnd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</w:t>
            </w:r>
            <w:proofErr w:type="spellEnd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от прода</w:t>
            </w:r>
            <w:proofErr w:type="gramStart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ж(</w:t>
            </w:r>
            <w:proofErr w:type="gramEnd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у)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12,528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1,872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15,652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2,548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20,124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3,276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22,831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4,029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23,89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4,550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25,376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4,834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26,394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5,406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29,753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5,667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30,159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5,744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31,026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5,910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30,255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6,195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32,539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6,665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33,148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7,276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33,62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7,380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34,302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7,530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35,542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7,802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33,546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7,869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34,359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8,059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38,163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8,377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40,678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9,542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41,806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9,806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42,714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10,678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43,776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10,944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45,702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11,426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43,987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11,693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47,204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12,548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51,014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13,561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54,089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15,256</w:t>
            </w:r>
          </w:p>
        </w:tc>
      </w:tr>
      <w:tr w:rsidR="00DA07FE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54,454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16,266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60,984</w:t>
            </w:r>
          </w:p>
        </w:tc>
        <w:tc>
          <w:tcPr>
            <w:tcW w:w="2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18,216</w:t>
            </w:r>
          </w:p>
        </w:tc>
      </w:tr>
      <w:tr w:rsidR="004B3394" w:rsidRPr="00DE08D9" w:rsidTr="004B3394">
        <w:trPr>
          <w:trHeight w:val="20"/>
        </w:trPr>
        <w:tc>
          <w:tcPr>
            <w:tcW w:w="1396" w:type="dxa"/>
            <w:tcBorders>
              <w:top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1069,615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</w:tcBorders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250,925</w:t>
            </w:r>
          </w:p>
        </w:tc>
      </w:tr>
      <w:tr w:rsidR="004B3394" w:rsidRPr="00DE08D9" w:rsidTr="004B33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271"/>
        </w:trPr>
        <w:tc>
          <w:tcPr>
            <w:tcW w:w="1396" w:type="dxa"/>
          </w:tcPr>
          <w:p w:rsidR="004B3394" w:rsidRPr="00DE08D9" w:rsidRDefault="004B3394" w:rsidP="0039439F">
            <w:pPr>
              <w:pStyle w:val="a4"/>
              <w:spacing w:line="360" w:lineRule="auto"/>
              <w:ind w:firstLine="0"/>
              <w:rPr>
                <w:szCs w:val="28"/>
              </w:rPr>
            </w:pPr>
            <w:r w:rsidRPr="00DE08D9">
              <w:rPr>
                <w:szCs w:val="28"/>
              </w:rPr>
              <w:t>Среднее</w:t>
            </w:r>
          </w:p>
          <w:p w:rsidR="004B3394" w:rsidRPr="00DE08D9" w:rsidRDefault="004B3394" w:rsidP="0039439F">
            <w:pPr>
              <w:pStyle w:val="a4"/>
              <w:spacing w:line="360" w:lineRule="auto"/>
              <w:ind w:firstLine="0"/>
              <w:rPr>
                <w:szCs w:val="28"/>
              </w:rPr>
            </w:pPr>
            <w:r w:rsidRPr="00DE08D9">
              <w:rPr>
                <w:szCs w:val="28"/>
              </w:rPr>
              <w:t>значение</w:t>
            </w:r>
          </w:p>
        </w:tc>
        <w:tc>
          <w:tcPr>
            <w:tcW w:w="2440" w:type="dxa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1069,615/30=35,653</w:t>
            </w:r>
          </w:p>
        </w:tc>
        <w:tc>
          <w:tcPr>
            <w:tcW w:w="2440" w:type="dxa"/>
            <w:shd w:val="clear" w:color="auto" w:fill="auto"/>
          </w:tcPr>
          <w:p w:rsidR="004B3394" w:rsidRPr="00DE08D9" w:rsidRDefault="004B3394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250,925/30=8,364</w:t>
            </w:r>
          </w:p>
        </w:tc>
      </w:tr>
    </w:tbl>
    <w:p w:rsidR="004B3394" w:rsidRPr="00DE08D9" w:rsidRDefault="004B3394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2DB" w:rsidRPr="00DE08D9" w:rsidRDefault="008F62DB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394" w:rsidRPr="00DE08D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4B3394" w:rsidRPr="00DE08D9">
        <w:rPr>
          <w:rFonts w:ascii="Times New Roman" w:hAnsi="Times New Roman" w:cs="Times New Roman"/>
          <w:sz w:val="28"/>
          <w:szCs w:val="28"/>
        </w:rPr>
        <w:t xml:space="preserve"> =</w:t>
      </w:r>
      <w:r w:rsidR="004B3394" w:rsidRPr="00DE0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60.984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12.528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</m:den>
        </m:f>
      </m:oMath>
      <w:r w:rsidR="004B3394" w:rsidRPr="00DE08D9">
        <w:rPr>
          <w:rFonts w:ascii="Times New Roman" w:hAnsi="Times New Roman" w:cs="Times New Roman"/>
          <w:sz w:val="28"/>
          <w:szCs w:val="28"/>
          <w:lang w:val="en-US"/>
        </w:rPr>
        <w:t>= 9.691 млн. Руб.</w:t>
      </w:r>
    </w:p>
    <w:p w:rsidR="004B3394" w:rsidRPr="00DE08D9" w:rsidRDefault="004B3394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Полученные</w:t>
      </w:r>
      <w:r w:rsidR="00295122" w:rsidRPr="00DE08D9">
        <w:rPr>
          <w:rFonts w:ascii="Times New Roman" w:hAnsi="Times New Roman" w:cs="Times New Roman"/>
          <w:sz w:val="28"/>
          <w:szCs w:val="28"/>
        </w:rPr>
        <w:t xml:space="preserve"> интервалы:</w:t>
      </w:r>
    </w:p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08D9">
        <w:rPr>
          <w:rFonts w:ascii="Times New Roman" w:hAnsi="Times New Roman" w:cs="Times New Roman"/>
          <w:sz w:val="28"/>
          <w:szCs w:val="28"/>
        </w:rPr>
        <w:t xml:space="preserve"> гр.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12,528-22,219</w:t>
      </w:r>
    </w:p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08D9">
        <w:rPr>
          <w:rFonts w:ascii="Times New Roman" w:hAnsi="Times New Roman" w:cs="Times New Roman"/>
          <w:sz w:val="28"/>
          <w:szCs w:val="28"/>
        </w:rPr>
        <w:t xml:space="preserve"> гр.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22,219-31,91</w:t>
      </w:r>
    </w:p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E08D9">
        <w:rPr>
          <w:rFonts w:ascii="Times New Roman" w:hAnsi="Times New Roman" w:cs="Times New Roman"/>
          <w:sz w:val="28"/>
          <w:szCs w:val="28"/>
        </w:rPr>
        <w:t xml:space="preserve"> гр.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31,91-41,601</w:t>
      </w:r>
    </w:p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E08D9">
        <w:rPr>
          <w:rFonts w:ascii="Times New Roman" w:hAnsi="Times New Roman" w:cs="Times New Roman"/>
          <w:sz w:val="28"/>
          <w:szCs w:val="28"/>
        </w:rPr>
        <w:t xml:space="preserve"> гр.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41,601-51,292</w:t>
      </w:r>
    </w:p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E08D9">
        <w:rPr>
          <w:rFonts w:ascii="Times New Roman" w:hAnsi="Times New Roman" w:cs="Times New Roman"/>
          <w:sz w:val="28"/>
          <w:szCs w:val="28"/>
        </w:rPr>
        <w:t xml:space="preserve"> гр.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51,292-60,983</w:t>
      </w:r>
    </w:p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Результаты группировки приведены в таблице 4</w:t>
      </w:r>
    </w:p>
    <w:p w:rsidR="00295122" w:rsidRPr="00DE08D9" w:rsidRDefault="00295122" w:rsidP="00B7550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Style w:val="a8"/>
        <w:tblW w:w="7692" w:type="dxa"/>
        <w:tblLook w:val="0000"/>
      </w:tblPr>
      <w:tblGrid>
        <w:gridCol w:w="1923"/>
        <w:gridCol w:w="1097"/>
        <w:gridCol w:w="2222"/>
        <w:gridCol w:w="2450"/>
      </w:tblGrid>
      <w:tr w:rsidR="00295122" w:rsidRPr="00DE08D9" w:rsidTr="00805572">
        <w:trPr>
          <w:trHeight w:val="1875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Группировка предприятий по  прибыли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textDirection w:val="btL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предприятия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Затраты на производство и реализацию продукци</w:t>
            </w:r>
            <w:proofErr w:type="gramStart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и(</w:t>
            </w:r>
            <w:proofErr w:type="spellStart"/>
            <w:proofErr w:type="gramEnd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</w:t>
            </w:r>
            <w:proofErr w:type="spellEnd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от прода</w:t>
            </w:r>
            <w:proofErr w:type="gramStart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ж(</w:t>
            </w:r>
            <w:proofErr w:type="gramEnd"/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у)</w:t>
            </w:r>
          </w:p>
        </w:tc>
      </w:tr>
      <w:tr w:rsidR="00295122" w:rsidRPr="00DE08D9" w:rsidTr="00295122">
        <w:trPr>
          <w:trHeight w:val="567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12,528-22,219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12,528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1,872</w:t>
            </w:r>
          </w:p>
        </w:tc>
      </w:tr>
      <w:tr w:rsidR="00295122" w:rsidRPr="00DE08D9" w:rsidTr="0080557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15,652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2,548</w:t>
            </w:r>
          </w:p>
        </w:tc>
      </w:tr>
      <w:tr w:rsidR="00295122" w:rsidRPr="00DE08D9" w:rsidTr="0080557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20,124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3,276</w:t>
            </w:r>
          </w:p>
        </w:tc>
      </w:tr>
      <w:tr w:rsidR="00295122" w:rsidRPr="00DE08D9" w:rsidTr="0080265F">
        <w:trPr>
          <w:trHeight w:val="271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 гр.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48,304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7,696</w:t>
            </w:r>
          </w:p>
        </w:tc>
      </w:tr>
      <w:tr w:rsidR="00295122" w:rsidRPr="00DE08D9" w:rsidTr="0080265F">
        <w:trPr>
          <w:trHeight w:val="78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22,831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4,029</w:t>
            </w:r>
          </w:p>
        </w:tc>
      </w:tr>
      <w:tr w:rsidR="00295122" w:rsidRPr="00DE08D9" w:rsidTr="0080265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23,89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4,550</w:t>
            </w:r>
          </w:p>
        </w:tc>
      </w:tr>
      <w:tr w:rsidR="00295122" w:rsidRPr="00DE08D9" w:rsidTr="0080265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25,376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4,834</w:t>
            </w:r>
          </w:p>
        </w:tc>
      </w:tr>
      <w:tr w:rsidR="00295122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26,394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5,406</w:t>
            </w:r>
          </w:p>
        </w:tc>
      </w:tr>
      <w:tr w:rsidR="00295122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22,219-31,91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29,753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5,667</w:t>
            </w:r>
          </w:p>
        </w:tc>
      </w:tr>
      <w:tr w:rsidR="00295122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30,159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5,744</w:t>
            </w:r>
          </w:p>
        </w:tc>
      </w:tr>
      <w:tr w:rsidR="00295122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31,026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5,910</w:t>
            </w:r>
          </w:p>
        </w:tc>
      </w:tr>
      <w:tr w:rsidR="00295122" w:rsidRPr="00DE08D9" w:rsidTr="0080265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30,255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295122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6,195</w:t>
            </w:r>
          </w:p>
        </w:tc>
      </w:tr>
      <w:tr w:rsidR="00295122" w:rsidRPr="00DE08D9" w:rsidTr="0080265F">
        <w:trPr>
          <w:trHeight w:val="271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22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II гр.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122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219,684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122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42,335</w:t>
            </w:r>
          </w:p>
        </w:tc>
      </w:tr>
      <w:tr w:rsidR="0080265F" w:rsidRPr="00DE08D9" w:rsidTr="0080265F">
        <w:trPr>
          <w:trHeight w:val="20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32,539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6,665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33,148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7,276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33,62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7,380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34,302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7,530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31,91-41,601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35,542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7,802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33,546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7,869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34,359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8,059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38,163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8,377</w:t>
            </w:r>
          </w:p>
        </w:tc>
      </w:tr>
      <w:tr w:rsidR="0080265F" w:rsidRPr="00DE08D9" w:rsidTr="0080265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40,678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9,542</w:t>
            </w:r>
          </w:p>
        </w:tc>
      </w:tr>
      <w:tr w:rsidR="0080265F" w:rsidRPr="00DE08D9" w:rsidTr="0080265F">
        <w:trPr>
          <w:trHeight w:val="322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III гр.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315,897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70,5</w:t>
            </w:r>
          </w:p>
        </w:tc>
      </w:tr>
      <w:tr w:rsidR="0080265F" w:rsidRPr="00DE08D9" w:rsidTr="0080265F">
        <w:trPr>
          <w:trHeight w:val="149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41,806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9,806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42,714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10,678</w:t>
            </w:r>
          </w:p>
        </w:tc>
      </w:tr>
      <w:tr w:rsidR="0080265F" w:rsidRPr="00DE08D9" w:rsidTr="0080265F">
        <w:trPr>
          <w:trHeight w:val="243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41,601-51,292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43,776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10,944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45,702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11,426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43,987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11,693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47,204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12,548</w:t>
            </w:r>
          </w:p>
        </w:tc>
      </w:tr>
      <w:tr w:rsidR="0080265F" w:rsidRPr="00DE08D9" w:rsidTr="0080265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51,014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13,561</w:t>
            </w:r>
          </w:p>
        </w:tc>
      </w:tr>
      <w:tr w:rsidR="0080265F" w:rsidRPr="00DE08D9" w:rsidTr="0080265F">
        <w:trPr>
          <w:trHeight w:val="305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IV гр.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316,203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80,656</w:t>
            </w:r>
          </w:p>
        </w:tc>
      </w:tr>
      <w:tr w:rsidR="0080265F" w:rsidRPr="00DE08D9" w:rsidTr="0080265F">
        <w:trPr>
          <w:trHeight w:val="169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54,089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15,256</w:t>
            </w:r>
          </w:p>
        </w:tc>
      </w:tr>
      <w:tr w:rsidR="0080265F" w:rsidRPr="00DE08D9" w:rsidTr="00295122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51,292-60,983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54,454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16,266</w:t>
            </w:r>
          </w:p>
        </w:tc>
      </w:tr>
      <w:tr w:rsidR="0080265F" w:rsidRPr="00DE08D9" w:rsidTr="0080265F">
        <w:trPr>
          <w:trHeight w:val="20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60,984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18,216</w:t>
            </w:r>
          </w:p>
        </w:tc>
      </w:tr>
      <w:tr w:rsidR="0080265F" w:rsidRPr="00DE08D9" w:rsidTr="0080265F">
        <w:trPr>
          <w:trHeight w:val="271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Итого V гр.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169,527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49,738</w:t>
            </w:r>
          </w:p>
        </w:tc>
      </w:tr>
      <w:tr w:rsidR="0080265F" w:rsidRPr="00DE08D9" w:rsidTr="0080265F">
        <w:trPr>
          <w:trHeight w:val="20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1069,615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5F" w:rsidRPr="00DE08D9" w:rsidRDefault="0080265F" w:rsidP="0039439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Cs/>
                <w:sz w:val="28"/>
                <w:szCs w:val="28"/>
              </w:rPr>
              <w:t>250,925</w:t>
            </w:r>
          </w:p>
        </w:tc>
      </w:tr>
    </w:tbl>
    <w:p w:rsidR="00295122" w:rsidRPr="00DE08D9" w:rsidRDefault="0029512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0C0" w:rsidRPr="00DE08D9" w:rsidRDefault="000F00C0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Выявим наличие и характер связи между затратами на производство и реализацию продукции и прибылью от продаж методом аналитической группировки используя данные таблицы 4.</w:t>
      </w:r>
    </w:p>
    <w:p w:rsidR="000F00C0" w:rsidRPr="00DE08D9" w:rsidRDefault="000F00C0" w:rsidP="00B7550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00C0" w:rsidRPr="00DE08D9" w:rsidRDefault="000F00C0" w:rsidP="00B7550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Таблица 5</w:t>
      </w:r>
    </w:p>
    <w:p w:rsidR="000F00C0" w:rsidRDefault="000F00C0" w:rsidP="00B755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Аналитическая таблица для оценки тесноты связи</w:t>
      </w:r>
    </w:p>
    <w:p w:rsidR="00B7550E" w:rsidRDefault="00B7550E" w:rsidP="00B755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50E" w:rsidRPr="00DE08D9" w:rsidRDefault="00B7550E" w:rsidP="00B755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7852" w:type="dxa"/>
        <w:tblInd w:w="-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25"/>
        <w:gridCol w:w="1246"/>
        <w:gridCol w:w="1042"/>
        <w:gridCol w:w="1089"/>
        <w:gridCol w:w="1169"/>
        <w:gridCol w:w="1281"/>
      </w:tblGrid>
      <w:tr w:rsidR="000F00C0" w:rsidRPr="00DE08D9" w:rsidTr="00805572">
        <w:trPr>
          <w:cantSplit/>
          <w:trHeight w:val="945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 xml:space="preserve">Группы предприятий 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Число предприятий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Затраты на производство и реализацию продукции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 xml:space="preserve">Прибыль, </w:t>
            </w:r>
            <w:proofErr w:type="spellStart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млн</w:t>
            </w:r>
            <w:proofErr w:type="gramStart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.р</w:t>
            </w:r>
            <w:proofErr w:type="gramEnd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уб</w:t>
            </w:r>
            <w:proofErr w:type="spellEnd"/>
          </w:p>
        </w:tc>
      </w:tr>
      <w:tr w:rsidR="000F00C0" w:rsidRPr="00DE08D9" w:rsidTr="000F00C0">
        <w:trPr>
          <w:cantSplit/>
          <w:trHeight w:val="1200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 xml:space="preserve">В среднем на одно </w:t>
            </w:r>
            <w:proofErr w:type="spellStart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препр</w:t>
            </w:r>
            <w:proofErr w:type="spellEnd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 xml:space="preserve">В среднем на одно </w:t>
            </w:r>
            <w:proofErr w:type="spellStart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предпр</w:t>
            </w:r>
            <w:proofErr w:type="spellEnd"/>
            <w:r w:rsidRPr="00DE08D9">
              <w:rPr>
                <w:rFonts w:ascii="Times New Roman" w:hAnsi="Times New Roman" w:cs="Times New Roman"/>
                <w:b/>
                <w:bCs/>
                <w:snapToGrid w:val="0"/>
                <w:sz w:val="28"/>
                <w:szCs w:val="28"/>
              </w:rPr>
              <w:t>.</w:t>
            </w:r>
          </w:p>
        </w:tc>
      </w:tr>
      <w:tr w:rsidR="000F00C0" w:rsidRPr="00DE08D9" w:rsidTr="000F00C0">
        <w:trPr>
          <w:trHeight w:val="34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12,528-22,219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48,304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16,10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7,696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2,56</w:t>
            </w:r>
          </w:p>
        </w:tc>
      </w:tr>
      <w:tr w:rsidR="000F00C0" w:rsidRPr="00DE08D9" w:rsidTr="000F00C0">
        <w:trPr>
          <w:trHeight w:val="34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22,219-31,910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219,684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27,46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42,335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5,29</w:t>
            </w:r>
          </w:p>
        </w:tc>
      </w:tr>
      <w:tr w:rsidR="000F00C0" w:rsidRPr="00DE08D9" w:rsidTr="000F00C0">
        <w:trPr>
          <w:trHeight w:val="37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31,910-41,601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315,897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35,09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7,83</w:t>
            </w:r>
          </w:p>
        </w:tc>
      </w:tr>
      <w:tr w:rsidR="000F00C0" w:rsidRPr="00DE08D9" w:rsidTr="000F00C0">
        <w:trPr>
          <w:trHeight w:val="37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41,601-51,292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316,203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45,17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80,656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11,52</w:t>
            </w:r>
          </w:p>
        </w:tc>
      </w:tr>
      <w:tr w:rsidR="000F00C0" w:rsidRPr="00DE08D9" w:rsidTr="000F00C0">
        <w:trPr>
          <w:trHeight w:val="31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51,292-60,983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169,527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56,50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49,738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16,57</w:t>
            </w:r>
          </w:p>
        </w:tc>
      </w:tr>
      <w:tr w:rsidR="000F00C0" w:rsidRPr="00DE08D9" w:rsidTr="000F00C0">
        <w:trPr>
          <w:trHeight w:val="137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pStyle w:val="xl31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  <w:t>∑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1069,62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35,65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250,925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0C0" w:rsidRPr="00DE08D9" w:rsidRDefault="000F00C0" w:rsidP="0039439F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8,364</w:t>
            </w:r>
          </w:p>
        </w:tc>
      </w:tr>
    </w:tbl>
    <w:p w:rsidR="00B7550E" w:rsidRDefault="00B7550E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EE4" w:rsidRPr="00B7550E" w:rsidRDefault="000F00C0" w:rsidP="00B755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50E">
        <w:rPr>
          <w:rFonts w:ascii="Times New Roman" w:hAnsi="Times New Roman" w:cs="Times New Roman"/>
          <w:sz w:val="28"/>
          <w:szCs w:val="28"/>
        </w:rPr>
        <w:t>По данным таблицы 5 видно, что с увеличением затрат растет прибыль</w:t>
      </w:r>
      <w:proofErr w:type="gramStart"/>
      <w:r w:rsidRPr="00B755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7550E">
        <w:rPr>
          <w:rFonts w:ascii="Times New Roman" w:hAnsi="Times New Roman" w:cs="Times New Roman"/>
          <w:sz w:val="28"/>
          <w:szCs w:val="28"/>
        </w:rPr>
        <w:t xml:space="preserve"> следовательно между размером затрат и прибылью</w:t>
      </w:r>
      <w:r w:rsidR="00DA07FE" w:rsidRPr="00B7550E">
        <w:rPr>
          <w:rFonts w:ascii="Times New Roman" w:hAnsi="Times New Roman" w:cs="Times New Roman"/>
          <w:sz w:val="28"/>
          <w:szCs w:val="28"/>
        </w:rPr>
        <w:t xml:space="preserve"> существует прямая и тесная взаимосвязь. Для оценки тесноты связи можно использовать коэффициент детерминации или эмпирическое корреляционное отношение.</w:t>
      </w:r>
    </w:p>
    <w:p w:rsidR="00DA07FE" w:rsidRPr="00DE08D9" w:rsidRDefault="00DA07FE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7FE" w:rsidRPr="00DE08D9" w:rsidRDefault="00DA07FE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7FE" w:rsidRPr="00DE08D9" w:rsidRDefault="00DA07FE" w:rsidP="00B7550E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A07FE" w:rsidRPr="00B7550E" w:rsidRDefault="00DA07FE" w:rsidP="00B755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50E">
        <w:rPr>
          <w:rFonts w:ascii="Times New Roman" w:hAnsi="Times New Roman" w:cs="Times New Roman"/>
          <w:sz w:val="28"/>
          <w:szCs w:val="28"/>
        </w:rPr>
        <w:t>Для выполнения задания №3 используются результаты расчетов задания №1. По результатам выполненного задания №1 с вероятностью 0,683 определить: 1) Ошибку выборки средней суммы прибыли от продаж и границы, в которых будет находиться средняя сумма прибыли в генеральной совокупности. 2) Ошибку выборки доли организаций с суммой прибыли 14,948 млн. руб. и более и границы, в которых будет находиться генеральная доля.</w:t>
      </w:r>
    </w:p>
    <w:p w:rsidR="00B62B8C" w:rsidRPr="00DE08D9" w:rsidRDefault="00B62B8C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B8C" w:rsidRPr="00DE08D9" w:rsidRDefault="00B62B8C" w:rsidP="0039439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62B8C" w:rsidRPr="00DE08D9" w:rsidRDefault="00B62B8C" w:rsidP="0039439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2B8C" w:rsidRPr="00DE08D9" w:rsidRDefault="00B62B8C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Средняя ошибка выборки рассчитывается по формуле:</w:t>
      </w:r>
    </w:p>
    <w:p w:rsidR="00B62B8C" w:rsidRPr="00DE08D9" w:rsidRDefault="00FC30E7" w:rsidP="0039439F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Times New Roman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Times New Roman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15.47</m:t>
                  </m:r>
                </m:num>
                <m:den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30</m:t>
                  </m:r>
                </m:den>
              </m:f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20</m:t>
                      </m:r>
                    </m:num>
                    <m:den>
                      <m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100</m:t>
                      </m:r>
                    </m:den>
                  </m:f>
                </m:e>
              </m:d>
            </m:e>
          </m:rad>
          <m:r>
            <w:rPr>
              <w:rFonts w:ascii="Times New Roman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Times New Roman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0.51∙0.8</m:t>
              </m:r>
            </m:e>
          </m:rad>
          <m:r>
            <w:rPr>
              <w:rFonts w:ascii="Times New Roman" w:hAnsi="Times New Roman" w:cs="Times New Roman"/>
              <w:sz w:val="28"/>
              <w:szCs w:val="28"/>
            </w:rPr>
            <m:t>=0.64</m:t>
          </m:r>
        </m:oMath>
      </m:oMathPara>
    </w:p>
    <w:p w:rsidR="00B62B8C" w:rsidRPr="00DE08D9" w:rsidRDefault="00B62B8C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68D1" w:rsidRPr="00DE08D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868D1" w:rsidRPr="00DE08D9">
        <w:rPr>
          <w:rFonts w:ascii="Times New Roman" w:hAnsi="Times New Roman" w:cs="Times New Roman"/>
          <w:sz w:val="28"/>
          <w:szCs w:val="28"/>
        </w:rPr>
        <w:t xml:space="preserve"> - 20</w:t>
      </w:r>
      <w:proofErr w:type="gramEnd"/>
      <w:r w:rsidR="000868D1" w:rsidRPr="00DE08D9">
        <w:rPr>
          <w:rFonts w:ascii="Times New Roman" w:hAnsi="Times New Roman" w:cs="Times New Roman"/>
          <w:sz w:val="28"/>
          <w:szCs w:val="28"/>
        </w:rPr>
        <w:t>% выборка</w:t>
      </w:r>
    </w:p>
    <w:p w:rsidR="000868D1" w:rsidRPr="00DE08D9" w:rsidRDefault="000868D1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N – 100%</w:t>
      </w:r>
    </w:p>
    <w:p w:rsidR="000868D1" w:rsidRPr="00DE08D9" w:rsidRDefault="000868D1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Предельная ошибка выборки</w:t>
      </w:r>
    </w:p>
    <w:p w:rsidR="000868D1" w:rsidRPr="00DE08D9" w:rsidRDefault="00EE6DE8" w:rsidP="0039439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t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=1*0.64=0.64</m:t>
          </m:r>
        </m:oMath>
      </m:oMathPara>
    </w:p>
    <w:p w:rsidR="00805572" w:rsidRPr="00DE08D9" w:rsidRDefault="00B7550E" w:rsidP="0039439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t</m:t>
        </m:r>
      </m:oMath>
      <w:proofErr w:type="gramStart"/>
      <w:r w:rsidR="00805572" w:rsidRPr="00DE08D9">
        <w:rPr>
          <w:rFonts w:ascii="Times New Roman" w:hAnsi="Times New Roman" w:cs="Times New Roman"/>
          <w:i/>
          <w:sz w:val="28"/>
          <w:szCs w:val="28"/>
          <w:vertAlign w:val="subscript"/>
        </w:rPr>
        <w:t>табл</w:t>
      </w:r>
      <w:proofErr w:type="gramEnd"/>
      <w:r w:rsidR="00805572" w:rsidRPr="00DE08D9">
        <w:rPr>
          <w:rFonts w:ascii="Times New Roman" w:hAnsi="Times New Roman" w:cs="Times New Roman"/>
          <w:i/>
          <w:sz w:val="28"/>
          <w:szCs w:val="28"/>
        </w:rPr>
        <w:t>=1</w:t>
      </w:r>
    </w:p>
    <w:p w:rsidR="00805572" w:rsidRPr="00DE08D9" w:rsidRDefault="0080557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среднее значение суммы прибыли от продаж во всей генеральной совокупности будет находиться в пределах:</w:t>
      </w:r>
    </w:p>
    <w:p w:rsidR="00EE6DE8" w:rsidRPr="00DE08D9" w:rsidRDefault="00FC30E7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Times New Roman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ген</m:t>
                  </m:r>
                </m:sub>
              </m:sSub>
            </m:e>
          </m:acc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= </m:t>
          </m:r>
          <m:acc>
            <m:accPr>
              <m:chr m:val="̅"/>
              <m:ctrlPr>
                <w:rPr>
                  <w:rFonts w:ascii="Times New Roman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±∆=8.3±0.64</m:t>
          </m:r>
        </m:oMath>
      </m:oMathPara>
    </w:p>
    <w:p w:rsidR="00805572" w:rsidRPr="00DE08D9" w:rsidRDefault="00805572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7.64≤</m:t>
          </m:r>
          <m:acc>
            <m:accPr>
              <m:chr m:val="̅"/>
              <m:ctrlPr>
                <w:rPr>
                  <w:rFonts w:ascii="Times New Roman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ген</m:t>
                  </m:r>
                </m:sub>
              </m:sSub>
            </m:e>
          </m:acc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≤8,94</m:t>
          </m:r>
        </m:oMath>
      </m:oMathPara>
    </w:p>
    <w:p w:rsidR="00805572" w:rsidRPr="00DE08D9" w:rsidRDefault="00805572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средняя сумма прибыли от продаж в генеральной совокупности будет находиться в пределах 7,64 - 8,94 млн. руб.</w:t>
      </w:r>
    </w:p>
    <w:p w:rsidR="00805572" w:rsidRPr="00DE08D9" w:rsidRDefault="00805572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Доля организаций с суммой прибыли более 14,948 млн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>уб.</w:t>
      </w:r>
    </w:p>
    <w:p w:rsidR="00805572" w:rsidRPr="00DE08D9" w:rsidRDefault="00B7550E" w:rsidP="0039439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ω</m:t>
          </m:r>
          <m:r>
            <w:rPr>
              <w:rFonts w:ascii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Times New Roman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m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Times New Roman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Times New Roman" w:hAnsi="Times New Roman" w:cs="Times New Roman"/>
                  <w:sz w:val="28"/>
                  <w:szCs w:val="28"/>
                </w:rPr>
                <m:t>30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=0,1</m:t>
          </m:r>
        </m:oMath>
      </m:oMathPara>
    </w:p>
    <w:p w:rsidR="00805572" w:rsidRPr="00DE08D9" w:rsidRDefault="00805572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Тогда средняя ошибка выборки для доли будет равна:</w:t>
      </w:r>
    </w:p>
    <w:p w:rsidR="00805572" w:rsidRPr="00DE08D9" w:rsidRDefault="00FC30E7" w:rsidP="003943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ω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ω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(1-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ω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)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</m:rad>
        <m:r>
          <w:rPr>
            <w:rFonts w:ascii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0.1(1-0.1)</m:t>
                </m:r>
              </m:num>
              <m:den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30</m:t>
                </m:r>
              </m:den>
            </m:f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30</m:t>
                    </m:r>
                  </m:num>
                  <m:den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150</m:t>
                    </m:r>
                  </m:den>
                </m:f>
              </m:e>
            </m:d>
          </m:e>
        </m:rad>
        <m:r>
          <w:rPr>
            <w:rFonts w:ascii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0.003∙0.8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 xml:space="preserve">= </m:t>
        </m:r>
      </m:oMath>
      <w:r w:rsidR="00E773F2" w:rsidRPr="00DE08D9">
        <w:rPr>
          <w:rFonts w:ascii="Times New Roman" w:hAnsi="Times New Roman" w:cs="Times New Roman"/>
          <w:sz w:val="28"/>
          <w:szCs w:val="28"/>
        </w:rPr>
        <w:t>0.049</w:t>
      </w:r>
    </w:p>
    <w:p w:rsidR="00F0106B" w:rsidRPr="00DE08D9" w:rsidRDefault="00F0106B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Отсюда предельная ошибка выборки будет равна:</w:t>
      </w:r>
    </w:p>
    <w:p w:rsidR="00F0106B" w:rsidRPr="00DE08D9" w:rsidRDefault="00F0106B" w:rsidP="0039439F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Cambria Math" w:cs="Times New Roman"/>
              <w:sz w:val="28"/>
              <w:szCs w:val="28"/>
            </w:rPr>
            <m:t>ω</m:t>
          </m:r>
          <m: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t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ω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=1∙0.049=0.049</m:t>
          </m:r>
        </m:oMath>
      </m:oMathPara>
    </w:p>
    <w:p w:rsidR="00F0106B" w:rsidRPr="00DE08D9" w:rsidRDefault="00770D55" w:rsidP="003943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r>
            <w:rPr>
              <w:rFonts w:ascii="Times New Roman" w:hAnsi="Times New Roman" w:cs="Times New Roman"/>
              <w:sz w:val="28"/>
              <w:szCs w:val="28"/>
            </w:rPr>
            <m:t xml:space="preserve">±∆=0.1±0.049 </m:t>
          </m:r>
        </m:oMath>
      </m:oMathPara>
    </w:p>
    <w:p w:rsidR="00F0106B" w:rsidRPr="00DE08D9" w:rsidRDefault="00E773F2" w:rsidP="0039439F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0.051≤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≤0.149</m:t>
          </m:r>
        </m:oMath>
      </m:oMathPara>
    </w:p>
    <w:p w:rsidR="00F0106B" w:rsidRPr="00DE08D9" w:rsidRDefault="00F0106B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доля организаций с суммой прибыли более 14,948 млн. руб. будет колебаться в пределах о</w:t>
      </w:r>
      <w:r w:rsidR="00E773F2" w:rsidRPr="00DE08D9">
        <w:rPr>
          <w:rFonts w:ascii="Times New Roman" w:hAnsi="Times New Roman" w:cs="Times New Roman"/>
          <w:sz w:val="28"/>
          <w:szCs w:val="28"/>
        </w:rPr>
        <w:t>т 5,1</w:t>
      </w:r>
      <w:r w:rsidRPr="00DE08D9">
        <w:rPr>
          <w:rFonts w:ascii="Times New Roman" w:hAnsi="Times New Roman" w:cs="Times New Roman"/>
          <w:sz w:val="28"/>
          <w:szCs w:val="28"/>
        </w:rPr>
        <w:t xml:space="preserve"> до</w:t>
      </w:r>
      <w:r w:rsidR="00E773F2" w:rsidRPr="00DE08D9">
        <w:rPr>
          <w:rFonts w:ascii="Times New Roman" w:hAnsi="Times New Roman" w:cs="Times New Roman"/>
          <w:sz w:val="28"/>
          <w:szCs w:val="28"/>
        </w:rPr>
        <w:t xml:space="preserve"> 14,9 </w:t>
      </w:r>
      <w:r w:rsidRPr="00DE08D9">
        <w:rPr>
          <w:rFonts w:ascii="Times New Roman" w:hAnsi="Times New Roman" w:cs="Times New Roman"/>
          <w:sz w:val="28"/>
          <w:szCs w:val="28"/>
        </w:rPr>
        <w:t>%.</w:t>
      </w:r>
    </w:p>
    <w:p w:rsidR="00E773F2" w:rsidRPr="00DE08D9" w:rsidRDefault="00E773F2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3F2" w:rsidRPr="00DE08D9" w:rsidRDefault="00E773F2" w:rsidP="00770D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4C70A3" w:rsidRPr="00DE08D9" w:rsidRDefault="004C70A3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Имеются следующие данные по организации о прибыли от продажи продукц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рентабельности:</w:t>
      </w:r>
    </w:p>
    <w:tbl>
      <w:tblPr>
        <w:tblW w:w="8320" w:type="dxa"/>
        <w:tblInd w:w="93" w:type="dxa"/>
        <w:tblLook w:val="0000"/>
      </w:tblPr>
      <w:tblGrid>
        <w:gridCol w:w="1601"/>
        <w:gridCol w:w="1481"/>
        <w:gridCol w:w="1533"/>
        <w:gridCol w:w="4240"/>
      </w:tblGrid>
      <w:tr w:rsidR="004C70A3" w:rsidRPr="00DE08D9" w:rsidTr="00BB59D1">
        <w:trPr>
          <w:cantSplit/>
          <w:trHeight w:val="69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 продукции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Прибыль от продажи продукции,  млн. руб.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Изменение рентабельности в отчетном периоде по сравнению с </w:t>
            </w:r>
            <w:proofErr w:type="gramStart"/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базисным</w:t>
            </w:r>
            <w:proofErr w:type="gramEnd"/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(+,-),      %</w:t>
            </w:r>
          </w:p>
        </w:tc>
      </w:tr>
      <w:tr w:rsidR="004C70A3" w:rsidRPr="00DE08D9" w:rsidTr="00BB59D1">
        <w:trPr>
          <w:cantSplit/>
          <w:trHeight w:val="82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Базисный период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Отчетный период</w:t>
            </w: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70A3" w:rsidRPr="00DE08D9" w:rsidTr="00BB59D1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+10</w:t>
            </w:r>
          </w:p>
        </w:tc>
      </w:tr>
      <w:tr w:rsidR="004C70A3" w:rsidRPr="00DE08D9" w:rsidTr="00BB59D1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+12</w:t>
            </w:r>
          </w:p>
        </w:tc>
      </w:tr>
      <w:tr w:rsidR="004C70A3" w:rsidRPr="00DE08D9" w:rsidTr="00BB59D1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0A3" w:rsidRPr="00DE08D9" w:rsidRDefault="004C70A3" w:rsidP="0039439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eastAsia="Times New Roman" w:hAnsi="Times New Roman" w:cs="Times New Roman"/>
                <w:sz w:val="28"/>
                <w:szCs w:val="28"/>
              </w:rPr>
              <w:t>-2</w:t>
            </w:r>
          </w:p>
        </w:tc>
      </w:tr>
    </w:tbl>
    <w:p w:rsidR="004C70A3" w:rsidRPr="00DE08D9" w:rsidRDefault="004C70A3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0A3" w:rsidRPr="00DE08D9" w:rsidRDefault="004C70A3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Определите:</w:t>
      </w:r>
    </w:p>
    <w:p w:rsidR="004C70A3" w:rsidRPr="00DE08D9" w:rsidRDefault="004C70A3" w:rsidP="0039439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Общий индекс рентабельности реализованной продукции.</w:t>
      </w:r>
    </w:p>
    <w:p w:rsidR="004C70A3" w:rsidRPr="00DE08D9" w:rsidRDefault="004C70A3" w:rsidP="0039439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Абсолютное изменение прибыли от продажи продукции в результате роста рентабельности.</w:t>
      </w:r>
    </w:p>
    <w:p w:rsidR="004C70A3" w:rsidRPr="00DE08D9" w:rsidRDefault="004C70A3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4C70A3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825E8" w:rsidRPr="00DE08D9" w:rsidRDefault="00BB59D1" w:rsidP="0039439F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Индивидуальные индексы рентабельности:</w:t>
      </w:r>
    </w:p>
    <w:p w:rsidR="00BB59D1" w:rsidRPr="00DE08D9" w:rsidRDefault="00BB59D1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08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А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100+10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100</m:t>
            </m:r>
          </m:den>
        </m:f>
        <m:r>
          <w:rPr>
            <w:rFonts w:ascii="Times New Roman" w:hAnsi="Times New Roman" w:cs="Times New Roman"/>
            <w:sz w:val="28"/>
            <w:szCs w:val="28"/>
            <w:lang w:val="en-US"/>
          </w:rPr>
          <m:t>=1.1</m:t>
        </m:r>
      </m:oMath>
    </w:p>
    <w:p w:rsidR="00F825E8" w:rsidRPr="00DE08D9" w:rsidRDefault="00BB59D1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gram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 xml:space="preserve">  100+12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100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=1,12</m:t>
        </m:r>
      </m:oMath>
    </w:p>
    <w:p w:rsidR="00F825E8" w:rsidRPr="00DE08D9" w:rsidRDefault="00BB59D1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100-2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100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=0,98</m:t>
        </m:r>
      </m:oMath>
    </w:p>
    <w:p w:rsidR="00F825E8" w:rsidRPr="00DE08D9" w:rsidRDefault="00BB59D1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lastRenderedPageBreak/>
        <w:t>Тогда, общий индекс рентабельности реализованной продукции:</w:t>
      </w:r>
    </w:p>
    <w:p w:rsidR="00BB59D1" w:rsidRPr="00DE08D9" w:rsidRDefault="00FC30E7" w:rsidP="0039439F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рен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1,1∙0,88+1,12∙0,62+0,98∙1,0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0,88+0,62+1,0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0,968+0,6944+0,98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2,5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2,6424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2,5</m:t>
            </m:r>
          </m:den>
        </m:f>
      </m:oMath>
      <w:r w:rsidR="00BB59D1" w:rsidRPr="00DE08D9">
        <w:rPr>
          <w:rFonts w:ascii="Times New Roman" w:hAnsi="Times New Roman" w:cs="Times New Roman"/>
          <w:i/>
          <w:sz w:val="28"/>
          <w:szCs w:val="28"/>
        </w:rPr>
        <w:t>=1,05696</w:t>
      </w:r>
    </w:p>
    <w:p w:rsidR="00BB59D1" w:rsidRPr="00DE08D9" w:rsidRDefault="00BB59D1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Т.е. рентабельность реализованной продукции в среднем увеличилась на 5,6%.</w:t>
      </w:r>
    </w:p>
    <w:p w:rsidR="00BB59D1" w:rsidRPr="00DE08D9" w:rsidRDefault="00BB59D1" w:rsidP="0039439F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825E8" w:rsidRPr="00DE08D9" w:rsidRDefault="00BB59D1" w:rsidP="0039439F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Абсолютное изменение прибыли от реализации продукции в результате роста рентабельности:</w:t>
      </w:r>
    </w:p>
    <w:p w:rsidR="00683D90" w:rsidRPr="00DE08D9" w:rsidRDefault="00683D90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2,6424-2,5=0,1424 млн. руб.</w:t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Таким образом, прибыль от реализации продукции в результате роста рентабельности увеличилась на 0,14 млн. руб.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/>
          <w:i/>
          <w:sz w:val="28"/>
          <w:szCs w:val="28"/>
        </w:rPr>
        <w:t>Порог рентабельности</w:t>
      </w:r>
      <w:r w:rsidRPr="00DE08D9">
        <w:rPr>
          <w:rFonts w:ascii="Times New Roman" w:hAnsi="Times New Roman" w:cs="Times New Roman"/>
          <w:sz w:val="28"/>
          <w:szCs w:val="28"/>
        </w:rPr>
        <w:t xml:space="preserve"> – это такая выручка от реализации, при которой предприятие не имеет убытков, но еще не имеет и прибыли. Суммы покрытия в точности хватает на покрытие постоянных затрат, а прибыль равна нулю. Порог рентабельности (</w:t>
      </w:r>
      <w:r w:rsidRPr="00DE08D9">
        <w:rPr>
          <w:rFonts w:ascii="Times New Roman" w:hAnsi="Times New Roman" w:cs="Times New Roman"/>
          <w:bCs/>
          <w:sz w:val="28"/>
          <w:szCs w:val="28"/>
        </w:rPr>
        <w:t>«точка безубыточности»</w:t>
      </w:r>
      <w:r w:rsidRPr="00DE08D9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>=З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пост</w:t>
      </w:r>
      <w:proofErr w:type="spell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/(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DE08D9">
        <w:rPr>
          <w:rFonts w:ascii="Times New Roman" w:hAnsi="Times New Roman" w:cs="Times New Roman"/>
          <w:sz w:val="28"/>
          <w:szCs w:val="28"/>
        </w:rPr>
        <w:t>-З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>),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– порог рентабельности;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З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пост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затраты постоянные;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З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– затраты переменные;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 – выручка от реализации.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8D9">
        <w:rPr>
          <w:rFonts w:ascii="Times New Roman" w:hAnsi="Times New Roman" w:cs="Times New Roman"/>
          <w:b/>
          <w:bCs/>
          <w:i/>
          <w:sz w:val="28"/>
          <w:szCs w:val="28"/>
        </w:rPr>
        <w:t>Запас финансовой прочности предприятия</w:t>
      </w:r>
      <w:r w:rsidRPr="00DE08D9">
        <w:rPr>
          <w:rFonts w:ascii="Times New Roman" w:hAnsi="Times New Roman" w:cs="Times New Roman"/>
          <w:bCs/>
          <w:sz w:val="28"/>
          <w:szCs w:val="28"/>
        </w:rPr>
        <w:t xml:space="preserve"> – это разница между достигнутой фактической выручкой от реализации и порогом рентабельности. Определяется по формуле: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8D9">
        <w:rPr>
          <w:rFonts w:ascii="Times New Roman" w:hAnsi="Times New Roman" w:cs="Times New Roman"/>
          <w:bCs/>
          <w:sz w:val="28"/>
          <w:szCs w:val="28"/>
        </w:rPr>
        <w:t>ЗФП=</w:t>
      </w: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DE08D9">
        <w:rPr>
          <w:rFonts w:ascii="Times New Roman" w:hAnsi="Times New Roman" w:cs="Times New Roman"/>
          <w:bCs/>
          <w:sz w:val="28"/>
          <w:szCs w:val="28"/>
        </w:rPr>
        <w:t>-ПР</w:t>
      </w:r>
      <w:proofErr w:type="spellEnd"/>
      <w:r w:rsidRPr="00DE08D9">
        <w:rPr>
          <w:rFonts w:ascii="Times New Roman" w:hAnsi="Times New Roman" w:cs="Times New Roman"/>
          <w:bCs/>
          <w:sz w:val="28"/>
          <w:szCs w:val="28"/>
        </w:rPr>
        <w:t>,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8D9">
        <w:rPr>
          <w:rFonts w:ascii="Times New Roman" w:hAnsi="Times New Roman" w:cs="Times New Roman"/>
          <w:bCs/>
          <w:sz w:val="28"/>
          <w:szCs w:val="28"/>
        </w:rPr>
        <w:t xml:space="preserve">где ЗФП – запас финансовой прочности;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DE08D9">
        <w:rPr>
          <w:rFonts w:ascii="Times New Roman" w:hAnsi="Times New Roman" w:cs="Times New Roman"/>
          <w:bCs/>
          <w:sz w:val="28"/>
          <w:szCs w:val="28"/>
        </w:rPr>
        <w:t xml:space="preserve">  – выручка от реализации;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08D9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Pr="00DE08D9">
        <w:rPr>
          <w:rFonts w:ascii="Times New Roman" w:hAnsi="Times New Roman" w:cs="Times New Roman"/>
          <w:bCs/>
          <w:sz w:val="28"/>
          <w:szCs w:val="28"/>
        </w:rPr>
        <w:t xml:space="preserve"> – порог рентабельности.</w:t>
      </w:r>
    </w:p>
    <w:p w:rsidR="00683D90" w:rsidRPr="00DE08D9" w:rsidRDefault="00683D90" w:rsidP="0039439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Запас финансовой прочности </w:t>
      </w:r>
      <w:r w:rsidRPr="00DE08D9">
        <w:rPr>
          <w:rFonts w:ascii="Times New Roman" w:hAnsi="Times New Roman" w:cs="Times New Roman"/>
          <w:sz w:val="28"/>
          <w:szCs w:val="28"/>
        </w:rPr>
        <w:t>показывает, насколько можно сокращать производство про</w:t>
      </w:r>
      <w:r w:rsidRPr="00DE08D9">
        <w:rPr>
          <w:rFonts w:ascii="Times New Roman" w:hAnsi="Times New Roman" w:cs="Times New Roman"/>
          <w:sz w:val="28"/>
          <w:szCs w:val="28"/>
        </w:rPr>
        <w:softHyphen/>
        <w:t>дукции, не неся при этом убытков. Чем выше показатель финансовой прочности, тем меньше риск потерь для предприятия.</w:t>
      </w:r>
      <w:r w:rsidR="00DC3A4C">
        <w:rPr>
          <w:rStyle w:val="af"/>
          <w:rFonts w:ascii="Times New Roman" w:hAnsi="Times New Roman" w:cs="Times New Roman"/>
          <w:sz w:val="28"/>
          <w:szCs w:val="28"/>
        </w:rPr>
        <w:footnoteReference w:id="5"/>
      </w:r>
    </w:p>
    <w:p w:rsidR="00683D90" w:rsidRPr="00DE08D9" w:rsidRDefault="00683D90" w:rsidP="0039439F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D90" w:rsidRPr="00DE08D9" w:rsidRDefault="00683D90" w:rsidP="003943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39439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Default="00F825E8" w:rsidP="00DC3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DC3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DC3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DC3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Default="002D2FC2" w:rsidP="00DC3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FC2" w:rsidRPr="00DC3A4C" w:rsidRDefault="002D2FC2" w:rsidP="00DC3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5E8" w:rsidRPr="00DE08D9" w:rsidRDefault="00F825E8" w:rsidP="004A22E9">
      <w:pPr>
        <w:pStyle w:val="a3"/>
        <w:numPr>
          <w:ilvl w:val="0"/>
          <w:numId w:val="8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DE08D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Аналитическая</w:t>
      </w:r>
      <w:proofErr w:type="spellEnd"/>
      <w:r w:rsidRPr="00DE08D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E08D9">
        <w:rPr>
          <w:rFonts w:ascii="Times New Roman" w:hAnsi="Times New Roman" w:cs="Times New Roman"/>
          <w:b/>
          <w:sz w:val="28"/>
          <w:szCs w:val="28"/>
          <w:lang w:val="en-US"/>
        </w:rPr>
        <w:t>часть</w:t>
      </w:r>
      <w:proofErr w:type="spellEnd"/>
    </w:p>
    <w:p w:rsidR="00770D55" w:rsidRDefault="000B26D5" w:rsidP="004A22E9">
      <w:pPr>
        <w:pStyle w:val="a3"/>
        <w:numPr>
          <w:ilvl w:val="0"/>
          <w:numId w:val="1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DE08D9">
        <w:rPr>
          <w:rFonts w:ascii="Times New Roman" w:hAnsi="Times New Roman" w:cs="Times New Roman"/>
          <w:b/>
          <w:sz w:val="28"/>
          <w:szCs w:val="28"/>
          <w:lang w:val="en-US"/>
        </w:rPr>
        <w:t>Постановка</w:t>
      </w:r>
      <w:proofErr w:type="spellEnd"/>
      <w:r w:rsidRPr="00DE08D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E08D9">
        <w:rPr>
          <w:rFonts w:ascii="Times New Roman" w:hAnsi="Times New Roman" w:cs="Times New Roman"/>
          <w:b/>
          <w:sz w:val="28"/>
          <w:szCs w:val="28"/>
          <w:lang w:val="en-US"/>
        </w:rPr>
        <w:t>задачи</w:t>
      </w:r>
      <w:proofErr w:type="spellEnd"/>
    </w:p>
    <w:p w:rsidR="00770D55" w:rsidRPr="004A22E9" w:rsidRDefault="000B26D5" w:rsidP="00770D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D55">
        <w:rPr>
          <w:rFonts w:ascii="Times New Roman" w:hAnsi="Times New Roman" w:cs="Times New Roman"/>
          <w:sz w:val="28"/>
          <w:szCs w:val="28"/>
        </w:rPr>
        <w:t>Обобщенную оценку эффективности деятельности хозяйствующих субъектов дают достигнутые ими финансовые результаты.</w:t>
      </w:r>
    </w:p>
    <w:p w:rsidR="00770D55" w:rsidRPr="00770D55" w:rsidRDefault="000B26D5" w:rsidP="00770D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 Одним из направлений изучения финансовых результатов деятельности предприятий является анализ прибыли, полученной за несколько отчетных периодов.</w:t>
      </w:r>
    </w:p>
    <w:p w:rsidR="00770D55" w:rsidRPr="004A22E9" w:rsidRDefault="000B26D5" w:rsidP="00770D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Предприятия предоставляют в органы статистики сведения о финансовом состоянии, где отражают объем прибыли (убытка). Эта прибыль характеризует конечный финансовый результат и определяется на основе бухгалтерского учета всех его хозяйственных операций.</w:t>
      </w:r>
    </w:p>
    <w:p w:rsidR="00770D55" w:rsidRPr="00770D55" w:rsidRDefault="000B26D5" w:rsidP="00770D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  Прибыль (убыток) представляет собой сумму прибыли от продажи продукции, товаров, работ и услуг, основных средств и пр. и сальдо операционных,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доходов и расходов. </w:t>
      </w:r>
    </w:p>
    <w:p w:rsidR="004160CC" w:rsidRPr="00770D55" w:rsidRDefault="004160CC" w:rsidP="00770D5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По данным предприятия ООО «Молочный комбинат»</w:t>
      </w:r>
      <w:r w:rsidRPr="00DE08D9">
        <w:rPr>
          <w:rFonts w:ascii="Times New Roman" w:hAnsi="Times New Roman" w:cs="Times New Roman"/>
          <w:sz w:val="28"/>
          <w:szCs w:val="28"/>
        </w:rPr>
        <w:t xml:space="preserve"> проведем статистический анализ динамики прибыли предприятия 2006 - 2010 год.  Для чего рассчитаем следующие показатели:</w:t>
      </w:r>
    </w:p>
    <w:p w:rsidR="004160CC" w:rsidRPr="00DE08D9" w:rsidRDefault="004160CC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- абсолютный прирост;</w:t>
      </w:r>
    </w:p>
    <w:p w:rsidR="004160CC" w:rsidRPr="00DE08D9" w:rsidRDefault="004160CC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- темп роста;</w:t>
      </w:r>
    </w:p>
    <w:p w:rsidR="004160CC" w:rsidRPr="00DE08D9" w:rsidRDefault="004160CC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- темп прироста;</w:t>
      </w:r>
    </w:p>
    <w:p w:rsidR="004160CC" w:rsidRPr="00DE08D9" w:rsidRDefault="004160CC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- средние за период уровень ряда, абсолютный прирост, темпы роста и прироста.      </w:t>
      </w:r>
    </w:p>
    <w:p w:rsidR="004160CC" w:rsidRPr="00DE08D9" w:rsidRDefault="004160CC" w:rsidP="0039439F">
      <w:pPr>
        <w:pStyle w:val="2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i/>
          <w:sz w:val="28"/>
          <w:szCs w:val="28"/>
        </w:rPr>
        <w:t xml:space="preserve">Динамика прибыли  предприятия, </w:t>
      </w:r>
      <w:proofErr w:type="spellStart"/>
      <w:proofErr w:type="gramStart"/>
      <w:r w:rsidRPr="00DE08D9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DE08D9">
        <w:rPr>
          <w:rFonts w:ascii="Times New Roman" w:hAnsi="Times New Roman" w:cs="Times New Roman"/>
          <w:i/>
          <w:sz w:val="28"/>
          <w:szCs w:val="28"/>
        </w:rPr>
        <w:t xml:space="preserve"> руб.</w:t>
      </w:r>
      <w:r w:rsidRPr="00DE08D9">
        <w:rPr>
          <w:rFonts w:ascii="Times New Roman" w:hAnsi="Times New Roman" w:cs="Times New Roman"/>
          <w:sz w:val="28"/>
          <w:szCs w:val="28"/>
        </w:rPr>
        <w:t xml:space="preserve">          Таблица 1                                                                                                         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3"/>
        <w:gridCol w:w="18"/>
        <w:gridCol w:w="6624"/>
      </w:tblGrid>
      <w:tr w:rsidR="004160CC" w:rsidRPr="00DE08D9" w:rsidTr="00DE08D9">
        <w:trPr>
          <w:trHeight w:val="167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</w:tr>
      <w:tr w:rsidR="004160CC" w:rsidRPr="00DE08D9" w:rsidTr="00DE08D9">
        <w:trPr>
          <w:trHeight w:val="103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4160CC" w:rsidRPr="00DE08D9" w:rsidTr="00DE08D9">
        <w:trPr>
          <w:trHeight w:val="103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</w:tr>
      <w:tr w:rsidR="004160CC" w:rsidRPr="00DE08D9" w:rsidTr="00DE08D9">
        <w:trPr>
          <w:trHeight w:val="230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6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4160CC" w:rsidRPr="00DE08D9" w:rsidTr="00DE08D9">
        <w:trPr>
          <w:trHeight w:val="258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2009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4160CC" w:rsidRPr="00DE08D9" w:rsidTr="00DE08D9">
        <w:trPr>
          <w:trHeight w:val="15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CC" w:rsidRPr="00DE08D9" w:rsidRDefault="004160CC" w:rsidP="0039439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</w:tr>
    </w:tbl>
    <w:p w:rsidR="00770D55" w:rsidRPr="00770D55" w:rsidRDefault="00770D55" w:rsidP="00770D55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26D5" w:rsidRPr="00DE08D9" w:rsidRDefault="004160CC" w:rsidP="0039439F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Методика решения задачи</w:t>
      </w:r>
    </w:p>
    <w:p w:rsidR="004160CC" w:rsidRPr="00DE08D9" w:rsidRDefault="004160CC" w:rsidP="0039439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Расчет показателей ряда динамики осуществим по формулам, представленным в таблице 2.</w:t>
      </w:r>
    </w:p>
    <w:p w:rsidR="004160CC" w:rsidRPr="00DE08D9" w:rsidRDefault="004160CC" w:rsidP="0039439F">
      <w:pPr>
        <w:pStyle w:val="23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Таблица 2</w:t>
      </w:r>
    </w:p>
    <w:p w:rsidR="004160CC" w:rsidRPr="00DE08D9" w:rsidRDefault="004160CC" w:rsidP="0039439F">
      <w:pPr>
        <w:pStyle w:val="23"/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 xml:space="preserve">Формулы расчета показателей                                             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7"/>
        <w:gridCol w:w="2155"/>
        <w:gridCol w:w="2601"/>
        <w:gridCol w:w="2798"/>
      </w:tblGrid>
      <w:tr w:rsidR="004160CC" w:rsidRPr="00DE08D9" w:rsidTr="00DE08D9">
        <w:trPr>
          <w:trHeight w:val="274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Базисный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Цепной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</w:tr>
      <w:tr w:rsidR="004160CC" w:rsidRPr="00DE08D9" w:rsidTr="00DE08D9">
        <w:trPr>
          <w:trHeight w:val="75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Абсолютный прирост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520" w:dyaOrig="580">
                <v:shape id="_x0000_i1064" type="#_x0000_t75" style="width:75.4pt;height:28.8pt" o:ole="">
                  <v:imagedata r:id="rId88" o:title=""/>
                </v:shape>
                <o:OLEObject Type="Embed" ProgID="Equation.3" ShapeID="_x0000_i1064" DrawAspect="Content" ObjectID="_1410521867" r:id="rId89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920" w:dyaOrig="700">
                <v:shape id="_x0000_i1065" type="#_x0000_t75" style="width:96.55pt;height:34.75pt" o:ole="">
                  <v:imagedata r:id="rId90" o:title=""/>
                </v:shape>
                <o:OLEObject Type="Embed" ProgID="Equation.3" ShapeID="_x0000_i1065" DrawAspect="Content" ObjectID="_1410521868" r:id="rId91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(2)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640" w:dyaOrig="780">
                <v:shape id="_x0000_i1066" type="#_x0000_t75" style="width:81.3pt;height:39.8pt" o:ole="">
                  <v:imagedata r:id="rId92" o:title=""/>
                </v:shape>
                <o:OLEObject Type="Embed" ProgID="Equation.3" ShapeID="_x0000_i1066" DrawAspect="Content" ObjectID="_1410521869" r:id="rId93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(3)</w:t>
            </w:r>
          </w:p>
        </w:tc>
      </w:tr>
      <w:tr w:rsidR="004160CC" w:rsidRPr="00DE08D9" w:rsidTr="00DE08D9">
        <w:trPr>
          <w:trHeight w:val="935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Темп роста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38"/>
                <w:sz w:val="28"/>
                <w:szCs w:val="28"/>
              </w:rPr>
              <w:object w:dxaOrig="1719" w:dyaOrig="859">
                <v:shape id="_x0000_i1067" type="#_x0000_t75" style="width:85.55pt;height:43.2pt" o:ole="">
                  <v:imagedata r:id="rId94" o:title=""/>
                </v:shape>
                <o:OLEObject Type="Embed" ProgID="Equation.3" ShapeID="_x0000_i1067" DrawAspect="Content" ObjectID="_1410521870" r:id="rId95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(4)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2160" w:dyaOrig="980">
                <v:shape id="_x0000_i1068" type="#_x0000_t75" style="width:108.4pt;height:48.3pt" o:ole="">
                  <v:imagedata r:id="rId96" o:title=""/>
                </v:shape>
                <o:OLEObject Type="Embed" ProgID="Equation.3" ShapeID="_x0000_i1068" DrawAspect="Content" ObjectID="_1410521871" r:id="rId97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(5)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46"/>
                <w:sz w:val="28"/>
                <w:szCs w:val="28"/>
              </w:rPr>
              <w:object w:dxaOrig="2400" w:dyaOrig="1020">
                <v:shape id="_x0000_i1069" type="#_x0000_t75" style="width:118.6pt;height:51.65pt" o:ole="">
                  <v:imagedata r:id="rId98" o:title=""/>
                </v:shape>
                <o:OLEObject Type="Embed" ProgID="Equation.3" ShapeID="_x0000_i1069" DrawAspect="Content" ObjectID="_1410521872" r:id="rId99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(6)</w:t>
            </w:r>
          </w:p>
        </w:tc>
      </w:tr>
      <w:tr w:rsidR="004160CC" w:rsidRPr="00DE08D9" w:rsidTr="00DE08D9">
        <w:trPr>
          <w:trHeight w:val="692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>Темп прироста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760" w:dyaOrig="580">
                <v:shape id="_x0000_i1070" type="#_x0000_t75" style="width:85.55pt;height:28.8pt" o:ole="">
                  <v:imagedata r:id="rId100" o:title=""/>
                </v:shape>
                <o:OLEObject Type="Embed" ProgID="Equation.3" ShapeID="_x0000_i1070" DrawAspect="Content" ObjectID="_1410521873" r:id="rId101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(7)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700" w:dyaOrig="600">
                <v:shape id="_x0000_i1071" type="#_x0000_t75" style="width:83.85pt;height:30.5pt" o:ole="">
                  <v:imagedata r:id="rId102" o:title=""/>
                </v:shape>
                <o:OLEObject Type="Embed" ProgID="Equation.3" ShapeID="_x0000_i1071" DrawAspect="Content" ObjectID="_1410521874" r:id="rId103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(8)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CC" w:rsidRPr="00DE08D9" w:rsidRDefault="004160CC" w:rsidP="0039439F">
            <w:pPr>
              <w:pStyle w:val="23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D9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840" w:dyaOrig="580">
                <v:shape id="_x0000_i1072" type="#_x0000_t75" style="width:88.95pt;height:28.8pt" o:ole="">
                  <v:imagedata r:id="rId104" o:title=""/>
                </v:shape>
                <o:OLEObject Type="Embed" ProgID="Equation.3" ShapeID="_x0000_i1072" DrawAspect="Content" ObjectID="_1410521875" r:id="rId105"/>
              </w:object>
            </w:r>
            <w:r w:rsidRPr="00DE08D9">
              <w:rPr>
                <w:rFonts w:ascii="Times New Roman" w:hAnsi="Times New Roman" w:cs="Times New Roman"/>
                <w:sz w:val="28"/>
                <w:szCs w:val="28"/>
              </w:rPr>
              <w:t xml:space="preserve"> (9)</w:t>
            </w:r>
          </w:p>
        </w:tc>
      </w:tr>
    </w:tbl>
    <w:p w:rsidR="004160CC" w:rsidRPr="00DE08D9" w:rsidRDefault="004160CC" w:rsidP="0039439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70D57" w:rsidRPr="00DE08D9" w:rsidRDefault="00D70D57" w:rsidP="0039439F">
      <w:pPr>
        <w:pStyle w:val="23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Средний уровень в интервальном ряду динамики вычисляется по формуле:</w:t>
      </w:r>
    </w:p>
    <w:p w:rsidR="00D70D57" w:rsidRPr="00DE08D9" w:rsidRDefault="00FC30E7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65" type="#_x0000_t75" style="position:absolute;left:0;text-align:left;margin-left:205.2pt;margin-top:.2pt;width:1in;height:63pt;z-index:251660288">
            <v:imagedata r:id="rId106" o:title=""/>
            <w10:wrap type="square" side="right"/>
          </v:shape>
          <o:OLEObject Type="Embed" ProgID="Equation.3" ShapeID="_x0000_s1065" DrawAspect="Content" ObjectID="_1410521877" r:id="rId107"/>
        </w:pict>
      </w:r>
      <w:r w:rsidR="00D70D57" w:rsidRPr="00DE08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70D57" w:rsidRPr="00DE08D9" w:rsidRDefault="00D70D57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D57" w:rsidRPr="00DE08D9" w:rsidRDefault="00D70D57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(10)</w:t>
      </w:r>
    </w:p>
    <w:p w:rsidR="00D70D57" w:rsidRPr="00DE08D9" w:rsidRDefault="00D70D57" w:rsidP="0039439F">
      <w:pPr>
        <w:pStyle w:val="2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Для определения абсолютной величины, стоящей за каждым процентом прироста прибыли, рассчитывают показатель абсолютного значения одного процента прироста (</w:t>
      </w:r>
      <w:r w:rsidRPr="00DE08D9">
        <w:rPr>
          <w:rFonts w:ascii="Times New Roman" w:hAnsi="Times New Roman" w:cs="Times New Roman"/>
          <w:i/>
          <w:sz w:val="28"/>
          <w:szCs w:val="28"/>
        </w:rPr>
        <w:t>А</w:t>
      </w:r>
      <w:r w:rsidRPr="00DE08D9">
        <w:rPr>
          <w:rFonts w:ascii="Times New Roman" w:hAnsi="Times New Roman" w:cs="Times New Roman"/>
          <w:sz w:val="28"/>
          <w:szCs w:val="28"/>
        </w:rPr>
        <w:t xml:space="preserve">%). Один из способов его расчета - расчет по формуле:      </w:t>
      </w:r>
    </w:p>
    <w:p w:rsidR="00770D55" w:rsidRPr="004A22E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DE08D9">
        <w:rPr>
          <w:rFonts w:ascii="Times New Roman" w:hAnsi="Times New Roman" w:cs="Times New Roman"/>
          <w:position w:val="-28"/>
          <w:sz w:val="28"/>
          <w:szCs w:val="28"/>
        </w:rPr>
        <w:t xml:space="preserve">                   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position w:val="-28"/>
          <w:sz w:val="28"/>
          <w:szCs w:val="28"/>
        </w:rPr>
        <w:t xml:space="preserve">                                 </w:t>
      </w:r>
      <w:r w:rsidRPr="00DE08D9">
        <w:rPr>
          <w:rFonts w:ascii="Times New Roman" w:hAnsi="Times New Roman" w:cs="Times New Roman"/>
          <w:position w:val="-28"/>
          <w:sz w:val="28"/>
          <w:szCs w:val="28"/>
        </w:rPr>
        <w:object w:dxaOrig="1359" w:dyaOrig="740">
          <v:shape id="_x0000_i1073" type="#_x0000_t75" style="width:67.75pt;height:36.4pt" o:ole="">
            <v:imagedata r:id="rId108" o:title=""/>
          </v:shape>
          <o:OLEObject Type="Embed" ProgID="Equation.3" ShapeID="_x0000_i1073" DrawAspect="Content" ObjectID="_1410521876" r:id="rId109"/>
        </w:object>
      </w:r>
      <w:r w:rsidRPr="00DE08D9">
        <w:rPr>
          <w:rFonts w:ascii="Times New Roman" w:hAnsi="Times New Roman" w:cs="Times New Roman"/>
          <w:position w:val="-28"/>
          <w:sz w:val="28"/>
          <w:szCs w:val="28"/>
        </w:rPr>
        <w:t xml:space="preserve">                                   (11)                                                 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lastRenderedPageBreak/>
        <w:t xml:space="preserve">   Числовые обозначения: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E08D9">
        <w:rPr>
          <w:rFonts w:ascii="Times New Roman" w:hAnsi="Times New Roman" w:cs="Times New Roman"/>
          <w:sz w:val="28"/>
          <w:szCs w:val="28"/>
        </w:rPr>
        <w:t xml:space="preserve"> – уровень первого периода;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E08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– уровень сравниваемого периода;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E08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DE08D9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– уровень предыдущего периода;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08D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E08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– уровень последнего периода;</w:t>
      </w:r>
    </w:p>
    <w:p w:rsidR="00D70D57" w:rsidRPr="00DE08D9" w:rsidRDefault="00D70D57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E08D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E08D9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DE08D9">
        <w:rPr>
          <w:rFonts w:ascii="Times New Roman" w:hAnsi="Times New Roman" w:cs="Times New Roman"/>
          <w:sz w:val="28"/>
          <w:szCs w:val="28"/>
        </w:rPr>
        <w:t xml:space="preserve"> уровней ряда динамики.</w:t>
      </w:r>
    </w:p>
    <w:p w:rsidR="002E2470" w:rsidRPr="00DE08D9" w:rsidRDefault="002E2470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Технология выполнения компьютерных расчетов</w:t>
      </w:r>
    </w:p>
    <w:p w:rsidR="002E2470" w:rsidRPr="00DE08D9" w:rsidRDefault="002E2470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Расчеты показателей анализа динамики прибыли предприятия выполнены с применением пакета прикладных программ обработки электронных таблиц </w:t>
      </w:r>
      <w:r w:rsidRPr="00DE08D9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  <w:r w:rsidRPr="00DE08D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E08D9">
        <w:rPr>
          <w:rFonts w:ascii="Times New Roman" w:hAnsi="Times New Roman" w:cs="Times New Roman"/>
          <w:sz w:val="28"/>
          <w:szCs w:val="28"/>
        </w:rPr>
        <w:t xml:space="preserve"> в среде </w:t>
      </w:r>
      <w:r w:rsidRPr="00DE08D9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E08D9">
        <w:rPr>
          <w:rFonts w:ascii="Times New Roman" w:hAnsi="Times New Roman" w:cs="Times New Roman"/>
          <w:sz w:val="28"/>
          <w:szCs w:val="28"/>
        </w:rPr>
        <w:t>.</w:t>
      </w:r>
    </w:p>
    <w:p w:rsidR="002E2470" w:rsidRPr="00DE08D9" w:rsidRDefault="002E2470" w:rsidP="0039439F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 xml:space="preserve">Расположение на рабочем листе </w:t>
      </w:r>
      <w:r w:rsidRPr="00DE08D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E08D9">
        <w:rPr>
          <w:rFonts w:ascii="Times New Roman" w:hAnsi="Times New Roman" w:cs="Times New Roman"/>
          <w:sz w:val="28"/>
          <w:szCs w:val="28"/>
        </w:rPr>
        <w:t xml:space="preserve"> исходных данных (табл.1) и расчетных формул (1)-(11)  (в формате </w:t>
      </w:r>
      <w:r w:rsidRPr="00DE08D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E08D9">
        <w:rPr>
          <w:rFonts w:ascii="Times New Roman" w:hAnsi="Times New Roman" w:cs="Times New Roman"/>
          <w:sz w:val="28"/>
          <w:szCs w:val="28"/>
        </w:rPr>
        <w:t xml:space="preserve">) представлено в табл.3. </w:t>
      </w:r>
    </w:p>
    <w:p w:rsidR="002E2470" w:rsidRPr="00DE08D9" w:rsidRDefault="002E2470" w:rsidP="003943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D57" w:rsidRPr="00DE08D9" w:rsidRDefault="002E2470" w:rsidP="00770D55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sz w:val="28"/>
          <w:szCs w:val="28"/>
        </w:rPr>
        <w:t>Расчет показателей анализа динамики и пр</w:t>
      </w:r>
      <w:r w:rsidR="00770D55">
        <w:rPr>
          <w:rFonts w:ascii="Times New Roman" w:hAnsi="Times New Roman" w:cs="Times New Roman"/>
          <w:sz w:val="28"/>
          <w:szCs w:val="28"/>
        </w:rPr>
        <w:t>ибыли                   Таблица</w:t>
      </w:r>
      <w:r w:rsidRPr="00DE08D9">
        <w:rPr>
          <w:rFonts w:ascii="Times New Roman" w:hAnsi="Times New Roman" w:cs="Times New Roman"/>
          <w:sz w:val="28"/>
          <w:szCs w:val="28"/>
        </w:rPr>
        <w:t>3</w:t>
      </w:r>
    </w:p>
    <w:p w:rsidR="005F02B5" w:rsidRPr="004A22E9" w:rsidRDefault="005F02B5" w:rsidP="003943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08D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8520" cy="3808095"/>
            <wp:effectExtent l="19050" t="0" r="508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80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2B5" w:rsidRPr="00DE08D9" w:rsidRDefault="005F02B5" w:rsidP="00770D5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DE08D9">
        <w:rPr>
          <w:rFonts w:ascii="Times New Roman" w:hAnsi="Times New Roman" w:cs="Times New Roman"/>
          <w:sz w:val="28"/>
          <w:szCs w:val="28"/>
        </w:rPr>
        <w:t>ы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расчетов приведены в таблице 4.                                                Таблица 4</w:t>
      </w:r>
    </w:p>
    <w:p w:rsidR="005F02B5" w:rsidRPr="00DE08D9" w:rsidRDefault="005F02B5" w:rsidP="0039439F">
      <w:pPr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873706" cy="4034118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4034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2B5" w:rsidRPr="00DE08D9" w:rsidRDefault="005F02B5" w:rsidP="0039439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На рис.1 представлено графическое изображение динамики прибыли предприятия за 5 лет.</w:t>
      </w:r>
      <w:r w:rsidR="00312FB1" w:rsidRPr="00DE08D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12FB1" w:rsidRPr="00DE08D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5606" cy="3377901"/>
            <wp:effectExtent l="19050" t="0" r="7994" b="0"/>
            <wp:docPr id="1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7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2B5" w:rsidRPr="00DE08D9" w:rsidRDefault="005F02B5" w:rsidP="003943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FB1" w:rsidRPr="00DE08D9" w:rsidRDefault="00312FB1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Рис. 1 Диаграмма динамики прибыли предприятия</w:t>
      </w:r>
    </w:p>
    <w:p w:rsidR="00312FB1" w:rsidRPr="00DE08D9" w:rsidRDefault="00312FB1" w:rsidP="00770D55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Анализ результатов статистических компьютерных расчетов</w:t>
      </w:r>
    </w:p>
    <w:p w:rsidR="00312FB1" w:rsidRPr="00DE08D9" w:rsidRDefault="00312FB1" w:rsidP="0039439F">
      <w:pPr>
        <w:spacing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Результаты проведенных расчетов позволяют сделать следующие выводы.</w:t>
      </w:r>
    </w:p>
    <w:p w:rsidR="00312FB1" w:rsidRPr="00DE08D9" w:rsidRDefault="00312FB1" w:rsidP="003943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Сумма прибыли за пять лет выросла на</w:t>
      </w:r>
      <w:r w:rsidRPr="00DE08D9">
        <w:rPr>
          <w:rFonts w:ascii="Times New Roman" w:hAnsi="Times New Roman" w:cs="Times New Roman"/>
          <w:sz w:val="28"/>
          <w:szCs w:val="28"/>
        </w:rPr>
        <w:t xml:space="preserve"> 5,7% что </w:t>
      </w:r>
      <w:proofErr w:type="spellStart"/>
      <w:proofErr w:type="gramStart"/>
      <w:r w:rsidRPr="00DE08D9">
        <w:rPr>
          <w:rFonts w:ascii="Times New Roman" w:eastAsia="Times New Roman" w:hAnsi="Times New Roman" w:cs="Times New Roman"/>
          <w:sz w:val="28"/>
          <w:szCs w:val="28"/>
        </w:rPr>
        <w:t>что</w:t>
      </w:r>
      <w:proofErr w:type="spellEnd"/>
      <w:proofErr w:type="gramEnd"/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в абсолютном приросте составляет</w:t>
      </w:r>
      <w:r w:rsidRPr="00DE08D9">
        <w:rPr>
          <w:rFonts w:ascii="Times New Roman" w:hAnsi="Times New Roman" w:cs="Times New Roman"/>
          <w:sz w:val="28"/>
          <w:szCs w:val="28"/>
        </w:rPr>
        <w:t xml:space="preserve">  0,6 </w:t>
      </w:r>
      <w:proofErr w:type="spellStart"/>
      <w:r w:rsidRPr="00DE08D9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. 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>Динамика в течение всего периода носит не планомерный, а скачкообразный характер. Об этом говорят цепные абсолютные приросты и цепные темпы роста и прироста.</w:t>
      </w:r>
      <w:r w:rsidRPr="00DE0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FB1" w:rsidRPr="00DE08D9" w:rsidRDefault="00312FB1" w:rsidP="003943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>Это же подтверждает и графическое изображение динамики прибыли предприятия (рис.1).</w:t>
      </w:r>
    </w:p>
    <w:p w:rsidR="004A06E0" w:rsidRPr="002D2FC2" w:rsidRDefault="00312FB1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       В течение анализируемого пятилетнего периода деятельности</w:t>
      </w:r>
      <w:r w:rsidRPr="00DE08D9">
        <w:rPr>
          <w:rFonts w:ascii="Times New Roman" w:hAnsi="Times New Roman" w:cs="Times New Roman"/>
          <w:sz w:val="28"/>
          <w:szCs w:val="28"/>
        </w:rPr>
        <w:t xml:space="preserve">  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>предприятия средний размер прибыли предприятия составил</w:t>
      </w:r>
      <w:r w:rsidRPr="00DE08D9">
        <w:rPr>
          <w:rFonts w:ascii="Times New Roman" w:hAnsi="Times New Roman" w:cs="Times New Roman"/>
          <w:sz w:val="28"/>
          <w:szCs w:val="28"/>
        </w:rPr>
        <w:t xml:space="preserve"> 12,06 </w:t>
      </w:r>
      <w:proofErr w:type="spellStart"/>
      <w:proofErr w:type="gramStart"/>
      <w:r w:rsidRPr="00DE08D9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руб. в среднем за год она увеличилась</w:t>
      </w:r>
      <w:r w:rsidRPr="00DE08D9">
        <w:rPr>
          <w:rFonts w:ascii="Times New Roman" w:hAnsi="Times New Roman" w:cs="Times New Roman"/>
          <w:sz w:val="28"/>
          <w:szCs w:val="28"/>
        </w:rPr>
        <w:t xml:space="preserve"> на 0,15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 xml:space="preserve"> млн. руб. (Δ</w:t>
      </w:r>
      <w:r w:rsidRPr="00DE08D9">
        <w:rPr>
          <w:rFonts w:ascii="Times New Roman" w:eastAsia="Times New Roman" w:hAnsi="Times New Roman" w:cs="Times New Roman"/>
          <w:sz w:val="28"/>
          <w:szCs w:val="28"/>
          <w:vertAlign w:val="subscript"/>
        </w:rPr>
        <w:t>у</w:t>
      </w:r>
      <w:r w:rsidRPr="00DE08D9">
        <w:rPr>
          <w:rFonts w:ascii="Times New Roman" w:hAnsi="Times New Roman" w:cs="Times New Roman"/>
          <w:sz w:val="28"/>
          <w:szCs w:val="28"/>
        </w:rPr>
        <w:t xml:space="preserve"> = 0,15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E08D9">
        <w:rPr>
          <w:rFonts w:ascii="Times New Roman" w:hAnsi="Times New Roman" w:cs="Times New Roman"/>
          <w:sz w:val="28"/>
          <w:szCs w:val="28"/>
        </w:rPr>
        <w:t xml:space="preserve"> ) или на 1,3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>% (</w:t>
      </w:r>
      <w:proofErr w:type="spellStart"/>
      <w:r w:rsidRPr="00DE08D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E08D9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DE08D9">
        <w:rPr>
          <w:rFonts w:ascii="Times New Roman" w:hAnsi="Times New Roman" w:cs="Times New Roman"/>
          <w:sz w:val="28"/>
          <w:szCs w:val="28"/>
        </w:rPr>
        <w:t xml:space="preserve"> = 101,3</w:t>
      </w:r>
      <w:r w:rsidRPr="00DE08D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2E9" w:rsidRPr="002D2FC2" w:rsidRDefault="004A22E9" w:rsidP="004A22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06E0" w:rsidRPr="00DE08D9" w:rsidRDefault="004A06E0" w:rsidP="00770D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D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A06E0" w:rsidRPr="00DE08D9" w:rsidRDefault="004A06E0" w:rsidP="00770D55">
      <w:pPr>
        <w:pStyle w:val="3"/>
        <w:spacing w:line="360" w:lineRule="auto"/>
        <w:ind w:left="0" w:firstLine="283"/>
        <w:jc w:val="both"/>
        <w:rPr>
          <w:sz w:val="28"/>
          <w:szCs w:val="28"/>
        </w:rPr>
      </w:pPr>
      <w:r w:rsidRPr="00DE08D9">
        <w:rPr>
          <w:sz w:val="28"/>
          <w:szCs w:val="28"/>
        </w:rPr>
        <w:lastRenderedPageBreak/>
        <w:t>Итак, сумма полученной прибыли отражает конечные финансовые результаты деятельности любого предприятия. В условиях рыночной экономики получение максимально возможной суммы прибыли является целью любого производства, т.к. прибыл</w:t>
      </w:r>
      <w:proofErr w:type="gramStart"/>
      <w:r w:rsidRPr="00DE08D9">
        <w:rPr>
          <w:sz w:val="28"/>
          <w:szCs w:val="28"/>
        </w:rPr>
        <w:t>ь-</w:t>
      </w:r>
      <w:proofErr w:type="gramEnd"/>
      <w:r w:rsidRPr="00DE08D9">
        <w:rPr>
          <w:sz w:val="28"/>
          <w:szCs w:val="28"/>
        </w:rPr>
        <w:t xml:space="preserve"> основной источник пополнения фондов накопления, социальной сферы, инвестиций, оборотных средств  т.д. В прибыльной работе предприятий заинтересовано общество, поскольку прибыль обеспечивает платежи в бюджет многих налогов. Различают прибыль балансовую, налогооблагаемую, и чистую прибыль. Основную часть прибыли предприятие получает от реализации продукции.</w:t>
      </w:r>
    </w:p>
    <w:p w:rsidR="004A06E0" w:rsidRPr="00DE08D9" w:rsidRDefault="004A06E0" w:rsidP="00770D55">
      <w:pPr>
        <w:pStyle w:val="3"/>
        <w:spacing w:line="360" w:lineRule="auto"/>
        <w:ind w:left="0" w:firstLine="283"/>
        <w:jc w:val="both"/>
        <w:rPr>
          <w:sz w:val="28"/>
          <w:szCs w:val="28"/>
        </w:rPr>
      </w:pPr>
      <w:r w:rsidRPr="00DE08D9">
        <w:rPr>
          <w:sz w:val="28"/>
          <w:szCs w:val="28"/>
        </w:rPr>
        <w:t>Показатели рентабельности характеризуют эффективность работы предприятия в целом, доходность различных направлений деятельности (производственной, предпринимательской, инвестиционной), окупаемость затрат и т.д. Они более полно, чем прибыль, характеризуют окончательные результаты хозяйствования, потому что показывают соотношение эффекта с наличными или использованными ресурсами. Данные показатели применяют для анализа деятельности предприятия и как инструмент в инвестиционной политике и ценообразовании. Все показатели рентабельности могут рассчитываться на основе балансовой прибыли и чистой прибыли</w:t>
      </w:r>
    </w:p>
    <w:p w:rsidR="004A06E0" w:rsidRPr="00DE08D9" w:rsidRDefault="004A06E0" w:rsidP="00770D55">
      <w:pPr>
        <w:pStyle w:val="a4"/>
        <w:spacing w:line="360" w:lineRule="auto"/>
        <w:ind w:firstLine="283"/>
        <w:rPr>
          <w:szCs w:val="28"/>
        </w:rPr>
      </w:pPr>
      <w:r w:rsidRPr="00DE08D9">
        <w:rPr>
          <w:szCs w:val="28"/>
        </w:rPr>
        <w:t xml:space="preserve">Прибыль и рентабельность- это именно те показатели, не изучая которые предприятие может обанкротиться. </w:t>
      </w:r>
      <w:proofErr w:type="gramStart"/>
      <w:r w:rsidRPr="00DE08D9">
        <w:rPr>
          <w:szCs w:val="28"/>
        </w:rPr>
        <w:t>Для их изучения применяются многие статистические методы, которые были использованы при анализе показателей прибыли от реализованной продукции и рентабельности  предприятия в аналитической, практической и раскрыты в теоретической частях.</w:t>
      </w:r>
      <w:proofErr w:type="gramEnd"/>
    </w:p>
    <w:p w:rsidR="004A06E0" w:rsidRPr="00DE08D9" w:rsidRDefault="004A06E0" w:rsidP="003943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A4C" w:rsidRDefault="00DC3A4C" w:rsidP="003943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A4C" w:rsidRPr="00DE08D9" w:rsidRDefault="00DC3A4C" w:rsidP="003943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6E0" w:rsidRPr="00770D55" w:rsidRDefault="004A06E0" w:rsidP="00770D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0D5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70D55" w:rsidRPr="00770D55" w:rsidRDefault="00770D55" w:rsidP="00770D55">
      <w:pPr>
        <w:numPr>
          <w:ilvl w:val="0"/>
          <w:numId w:val="18"/>
        </w:num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D55">
        <w:rPr>
          <w:rFonts w:ascii="Times New Roman" w:hAnsi="Times New Roman" w:cs="Times New Roman"/>
          <w:sz w:val="28"/>
          <w:szCs w:val="28"/>
        </w:rPr>
        <w:lastRenderedPageBreak/>
        <w:t>Практикум по статистике: Учеб. пособие для вузов</w:t>
      </w:r>
      <w:proofErr w:type="gramStart"/>
      <w:r w:rsidRPr="00770D55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770D55">
        <w:rPr>
          <w:rFonts w:ascii="Times New Roman" w:hAnsi="Times New Roman" w:cs="Times New Roman"/>
          <w:sz w:val="28"/>
          <w:szCs w:val="28"/>
        </w:rPr>
        <w:t xml:space="preserve">од ред. В.М. 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Симчеры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 xml:space="preserve"> / ВЗФЭИ. – М.: ЗАО «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Финстатинформ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 xml:space="preserve">», 1999. </w:t>
      </w:r>
    </w:p>
    <w:p w:rsidR="00770D55" w:rsidRDefault="00770D55" w:rsidP="00770D55">
      <w:pPr>
        <w:numPr>
          <w:ilvl w:val="0"/>
          <w:numId w:val="18"/>
        </w:num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D55">
        <w:rPr>
          <w:rFonts w:ascii="Times New Roman" w:hAnsi="Times New Roman" w:cs="Times New Roman"/>
          <w:sz w:val="28"/>
          <w:szCs w:val="28"/>
        </w:rPr>
        <w:t>Статистика: учебник / Э.К.Васильева, В.С.Лялин. – М.: ЮНИТИ-ДАНА, 2007.</w:t>
      </w:r>
    </w:p>
    <w:p w:rsidR="00DC3A4C" w:rsidRPr="00DC3A4C" w:rsidRDefault="00DC3A4C" w:rsidP="00DC3A4C">
      <w:pPr>
        <w:numPr>
          <w:ilvl w:val="0"/>
          <w:numId w:val="18"/>
        </w:num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D55">
        <w:rPr>
          <w:rFonts w:ascii="Times New Roman" w:hAnsi="Times New Roman" w:cs="Times New Roman"/>
          <w:sz w:val="28"/>
          <w:szCs w:val="28"/>
        </w:rPr>
        <w:t>Статистика финансов. Учебник</w:t>
      </w:r>
      <w:proofErr w:type="gramStart"/>
      <w:r w:rsidRPr="00770D55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770D55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В.Н.Салина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>. – М.: Финансы и статистика, 2001.</w:t>
      </w:r>
    </w:p>
    <w:p w:rsidR="00770D55" w:rsidRPr="00770D55" w:rsidRDefault="00770D55" w:rsidP="00770D55">
      <w:pPr>
        <w:numPr>
          <w:ilvl w:val="0"/>
          <w:numId w:val="18"/>
        </w:num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D55">
        <w:rPr>
          <w:rFonts w:ascii="Times New Roman" w:hAnsi="Times New Roman" w:cs="Times New Roman"/>
          <w:sz w:val="28"/>
          <w:szCs w:val="28"/>
        </w:rPr>
        <w:t>Статистика: учебное пособие / В.М.Гусаров, Е.Н.Кузнецова – М.: ЮНИТИ-ДАНА, 2007г.</w:t>
      </w:r>
    </w:p>
    <w:p w:rsidR="00770D55" w:rsidRPr="00770D55" w:rsidRDefault="00770D55" w:rsidP="00770D55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0D55">
        <w:rPr>
          <w:rFonts w:ascii="Times New Roman" w:hAnsi="Times New Roman" w:cs="Times New Roman"/>
          <w:sz w:val="28"/>
          <w:szCs w:val="28"/>
        </w:rPr>
        <w:t>www.vzfei.ru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platforms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stat</w:t>
      </w:r>
      <w:proofErr w:type="spellEnd"/>
      <w:r w:rsidRPr="00770D5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0D55">
        <w:rPr>
          <w:rFonts w:ascii="Times New Roman" w:hAnsi="Times New Roman" w:cs="Times New Roman"/>
          <w:sz w:val="28"/>
          <w:szCs w:val="28"/>
        </w:rPr>
        <w:t>lekc.htm</w:t>
      </w:r>
      <w:proofErr w:type="spellEnd"/>
    </w:p>
    <w:sectPr w:rsidR="00770D55" w:rsidRPr="00770D55" w:rsidSect="00990F4A">
      <w:footerReference w:type="default" r:id="rId1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451" w:rsidRDefault="007F3451" w:rsidP="00DC3A4C">
      <w:pPr>
        <w:spacing w:after="0" w:line="240" w:lineRule="auto"/>
      </w:pPr>
      <w:r>
        <w:separator/>
      </w:r>
    </w:p>
  </w:endnote>
  <w:endnote w:type="continuationSeparator" w:id="0">
    <w:p w:rsidR="007F3451" w:rsidRDefault="007F3451" w:rsidP="00DC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4A" w:rsidRDefault="00990F4A">
    <w:pPr>
      <w:pStyle w:val="af2"/>
      <w:jc w:val="center"/>
    </w:pPr>
  </w:p>
  <w:p w:rsidR="002D2FC2" w:rsidRDefault="002D2FC2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451" w:rsidRDefault="007F3451" w:rsidP="00DC3A4C">
      <w:pPr>
        <w:spacing w:after="0" w:line="240" w:lineRule="auto"/>
      </w:pPr>
      <w:r>
        <w:separator/>
      </w:r>
    </w:p>
  </w:footnote>
  <w:footnote w:type="continuationSeparator" w:id="0">
    <w:p w:rsidR="007F3451" w:rsidRDefault="007F3451" w:rsidP="00DC3A4C">
      <w:pPr>
        <w:spacing w:after="0" w:line="240" w:lineRule="auto"/>
      </w:pPr>
      <w:r>
        <w:continuationSeparator/>
      </w:r>
    </w:p>
  </w:footnote>
  <w:footnote w:id="1">
    <w:p w:rsidR="002D2FC2" w:rsidRPr="00DC3A4C" w:rsidRDefault="002D2FC2" w:rsidP="00DC3A4C">
      <w:p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3A4C">
        <w:rPr>
          <w:rStyle w:val="af"/>
          <w:sz w:val="20"/>
          <w:szCs w:val="20"/>
        </w:rPr>
        <w:footnoteRef/>
      </w:r>
      <w:r w:rsidRPr="00DC3A4C">
        <w:rPr>
          <w:sz w:val="20"/>
          <w:szCs w:val="20"/>
        </w:rPr>
        <w:t xml:space="preserve"> </w:t>
      </w:r>
      <w:r w:rsidRPr="00DC3A4C">
        <w:rPr>
          <w:rFonts w:ascii="Times New Roman" w:hAnsi="Times New Roman" w:cs="Times New Roman"/>
          <w:sz w:val="20"/>
          <w:szCs w:val="20"/>
        </w:rPr>
        <w:t>Практикум по статистике: Учеб. пособие для вузов</w:t>
      </w:r>
      <w:proofErr w:type="gramStart"/>
      <w:r w:rsidRPr="00DC3A4C">
        <w:rPr>
          <w:rFonts w:ascii="Times New Roman" w:hAnsi="Times New Roman" w:cs="Times New Roman"/>
          <w:sz w:val="20"/>
          <w:szCs w:val="20"/>
        </w:rPr>
        <w:t xml:space="preserve"> / П</w:t>
      </w:r>
      <w:proofErr w:type="gramEnd"/>
      <w:r w:rsidRPr="00DC3A4C">
        <w:rPr>
          <w:rFonts w:ascii="Times New Roman" w:hAnsi="Times New Roman" w:cs="Times New Roman"/>
          <w:sz w:val="20"/>
          <w:szCs w:val="20"/>
        </w:rPr>
        <w:t xml:space="preserve">од ред. В.М. </w:t>
      </w:r>
      <w:proofErr w:type="spellStart"/>
      <w:r w:rsidRPr="00DC3A4C">
        <w:rPr>
          <w:rFonts w:ascii="Times New Roman" w:hAnsi="Times New Roman" w:cs="Times New Roman"/>
          <w:sz w:val="20"/>
          <w:szCs w:val="20"/>
        </w:rPr>
        <w:t>Симчеры</w:t>
      </w:r>
      <w:proofErr w:type="spellEnd"/>
      <w:r w:rsidRPr="00DC3A4C">
        <w:rPr>
          <w:rFonts w:ascii="Times New Roman" w:hAnsi="Times New Roman" w:cs="Times New Roman"/>
          <w:sz w:val="20"/>
          <w:szCs w:val="20"/>
        </w:rPr>
        <w:t xml:space="preserve"> / ВЗФЭИ. – М.: ЗАО «</w:t>
      </w:r>
      <w:proofErr w:type="spellStart"/>
      <w:r w:rsidRPr="00DC3A4C">
        <w:rPr>
          <w:rFonts w:ascii="Times New Roman" w:hAnsi="Times New Roman" w:cs="Times New Roman"/>
          <w:sz w:val="20"/>
          <w:szCs w:val="20"/>
        </w:rPr>
        <w:t>Финстатинформ</w:t>
      </w:r>
      <w:proofErr w:type="spellEnd"/>
      <w:r w:rsidRPr="00DC3A4C">
        <w:rPr>
          <w:rFonts w:ascii="Times New Roman" w:hAnsi="Times New Roman" w:cs="Times New Roman"/>
          <w:sz w:val="20"/>
          <w:szCs w:val="20"/>
        </w:rPr>
        <w:t xml:space="preserve">», 1999. </w:t>
      </w:r>
    </w:p>
    <w:p w:rsidR="002D2FC2" w:rsidRDefault="002D2FC2">
      <w:pPr>
        <w:pStyle w:val="ad"/>
      </w:pPr>
    </w:p>
  </w:footnote>
  <w:footnote w:id="2">
    <w:p w:rsidR="002D2FC2" w:rsidRPr="00770D55" w:rsidRDefault="002D2FC2" w:rsidP="00DC3A4C">
      <w:p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DC3A4C">
        <w:rPr>
          <w:rFonts w:ascii="Times New Roman" w:hAnsi="Times New Roman" w:cs="Times New Roman"/>
          <w:sz w:val="20"/>
          <w:szCs w:val="20"/>
        </w:rPr>
        <w:t>Статистика: учебник / Э.К.Васильева, В.С.Лялин. – М.: ЮНИТИ-ДАНА, 2007.</w:t>
      </w:r>
    </w:p>
    <w:p w:rsidR="002D2FC2" w:rsidRDefault="002D2FC2">
      <w:pPr>
        <w:pStyle w:val="ad"/>
      </w:pPr>
    </w:p>
  </w:footnote>
  <w:footnote w:id="3">
    <w:p w:rsidR="002D2FC2" w:rsidRPr="00770D55" w:rsidRDefault="002D2FC2" w:rsidP="00DC3A4C">
      <w:p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DC3A4C">
        <w:rPr>
          <w:rFonts w:ascii="Times New Roman" w:hAnsi="Times New Roman" w:cs="Times New Roman"/>
          <w:sz w:val="20"/>
          <w:szCs w:val="20"/>
        </w:rPr>
        <w:t>Статистика финансов. Учебник</w:t>
      </w:r>
      <w:proofErr w:type="gramStart"/>
      <w:r w:rsidRPr="00DC3A4C">
        <w:rPr>
          <w:rFonts w:ascii="Times New Roman" w:hAnsi="Times New Roman" w:cs="Times New Roman"/>
          <w:sz w:val="20"/>
          <w:szCs w:val="20"/>
        </w:rPr>
        <w:t xml:space="preserve"> / П</w:t>
      </w:r>
      <w:proofErr w:type="gramEnd"/>
      <w:r w:rsidRPr="00DC3A4C">
        <w:rPr>
          <w:rFonts w:ascii="Times New Roman" w:hAnsi="Times New Roman" w:cs="Times New Roman"/>
          <w:sz w:val="20"/>
          <w:szCs w:val="20"/>
        </w:rPr>
        <w:t xml:space="preserve">од ред. </w:t>
      </w:r>
      <w:proofErr w:type="spellStart"/>
      <w:r w:rsidRPr="00DC3A4C">
        <w:rPr>
          <w:rFonts w:ascii="Times New Roman" w:hAnsi="Times New Roman" w:cs="Times New Roman"/>
          <w:sz w:val="20"/>
          <w:szCs w:val="20"/>
        </w:rPr>
        <w:t>В.Н.Салина</w:t>
      </w:r>
      <w:proofErr w:type="spellEnd"/>
      <w:r w:rsidRPr="00DC3A4C">
        <w:rPr>
          <w:rFonts w:ascii="Times New Roman" w:hAnsi="Times New Roman" w:cs="Times New Roman"/>
          <w:sz w:val="20"/>
          <w:szCs w:val="20"/>
        </w:rPr>
        <w:t>. – М.: Финансы и статистика, 2001.</w:t>
      </w:r>
    </w:p>
    <w:p w:rsidR="002D2FC2" w:rsidRDefault="002D2FC2">
      <w:pPr>
        <w:pStyle w:val="ad"/>
      </w:pPr>
    </w:p>
  </w:footnote>
  <w:footnote w:id="4">
    <w:p w:rsidR="002D2FC2" w:rsidRPr="00DC3A4C" w:rsidRDefault="002D2FC2" w:rsidP="00DC3A4C">
      <w:pPr>
        <w:tabs>
          <w:tab w:val="left" w:pos="7650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3A4C">
        <w:rPr>
          <w:rStyle w:val="af"/>
          <w:sz w:val="20"/>
          <w:szCs w:val="20"/>
        </w:rPr>
        <w:footnoteRef/>
      </w:r>
      <w:r w:rsidRPr="00DC3A4C">
        <w:rPr>
          <w:sz w:val="20"/>
          <w:szCs w:val="20"/>
        </w:rPr>
        <w:t xml:space="preserve"> </w:t>
      </w:r>
      <w:r w:rsidRPr="00DC3A4C">
        <w:rPr>
          <w:rFonts w:ascii="Times New Roman" w:hAnsi="Times New Roman" w:cs="Times New Roman"/>
          <w:sz w:val="20"/>
          <w:szCs w:val="20"/>
        </w:rPr>
        <w:t>Статистика: учебное пособие / В.М.Гусаров, Е.Н.Кузнецова – М.: ЮНИТИ-ДАНА, 2007г.</w:t>
      </w:r>
    </w:p>
    <w:p w:rsidR="002D2FC2" w:rsidRDefault="002D2FC2">
      <w:pPr>
        <w:pStyle w:val="ad"/>
      </w:pPr>
    </w:p>
  </w:footnote>
  <w:footnote w:id="5">
    <w:p w:rsidR="002D2FC2" w:rsidRPr="00DC3A4C" w:rsidRDefault="002D2FC2" w:rsidP="00DC3A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A4C">
        <w:rPr>
          <w:rStyle w:val="af"/>
          <w:sz w:val="24"/>
          <w:szCs w:val="24"/>
        </w:rPr>
        <w:footnoteRef/>
      </w:r>
      <w:r w:rsidRPr="00DC3A4C">
        <w:rPr>
          <w:sz w:val="24"/>
          <w:szCs w:val="24"/>
        </w:rPr>
        <w:t xml:space="preserve"> </w:t>
      </w:r>
      <w:proofErr w:type="spellStart"/>
      <w:r w:rsidRPr="00DC3A4C">
        <w:rPr>
          <w:rFonts w:ascii="Times New Roman" w:hAnsi="Times New Roman" w:cs="Times New Roman"/>
          <w:sz w:val="24"/>
          <w:szCs w:val="24"/>
        </w:rPr>
        <w:t>www.vzfei.ru</w:t>
      </w:r>
      <w:proofErr w:type="spellEnd"/>
      <w:r w:rsidRPr="00DC3A4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3A4C">
        <w:rPr>
          <w:rFonts w:ascii="Times New Roman" w:hAnsi="Times New Roman" w:cs="Times New Roman"/>
          <w:sz w:val="24"/>
          <w:szCs w:val="24"/>
        </w:rPr>
        <w:t>rus</w:t>
      </w:r>
      <w:proofErr w:type="spellEnd"/>
      <w:r w:rsidRPr="00DC3A4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3A4C">
        <w:rPr>
          <w:rFonts w:ascii="Times New Roman" w:hAnsi="Times New Roman" w:cs="Times New Roman"/>
          <w:sz w:val="24"/>
          <w:szCs w:val="24"/>
        </w:rPr>
        <w:t>platforms</w:t>
      </w:r>
      <w:proofErr w:type="spellEnd"/>
      <w:r w:rsidRPr="00DC3A4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3A4C">
        <w:rPr>
          <w:rFonts w:ascii="Times New Roman" w:hAnsi="Times New Roman" w:cs="Times New Roman"/>
          <w:sz w:val="24"/>
          <w:szCs w:val="24"/>
        </w:rPr>
        <w:t>stat</w:t>
      </w:r>
      <w:proofErr w:type="spellEnd"/>
      <w:r w:rsidRPr="00DC3A4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3A4C">
        <w:rPr>
          <w:rFonts w:ascii="Times New Roman" w:hAnsi="Times New Roman" w:cs="Times New Roman"/>
          <w:sz w:val="24"/>
          <w:szCs w:val="24"/>
        </w:rPr>
        <w:t>lekc.htm</w:t>
      </w:r>
      <w:proofErr w:type="spellEnd"/>
    </w:p>
    <w:p w:rsidR="002D2FC2" w:rsidRDefault="002D2FC2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2ACE"/>
    <w:multiLevelType w:val="multilevel"/>
    <w:tmpl w:val="944A75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</w:rPr>
    </w:lvl>
  </w:abstractNum>
  <w:abstractNum w:abstractNumId="1">
    <w:nsid w:val="0C875611"/>
    <w:multiLevelType w:val="hybridMultilevel"/>
    <w:tmpl w:val="3816FD0C"/>
    <w:lvl w:ilvl="0" w:tplc="04190001">
      <w:start w:val="1"/>
      <w:numFmt w:val="bullet"/>
      <w:lvlText w:val=""/>
      <w:lvlJc w:val="left"/>
      <w:pPr>
        <w:tabs>
          <w:tab w:val="num" w:pos="998"/>
        </w:tabs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2">
    <w:nsid w:val="0F6A032B"/>
    <w:multiLevelType w:val="hybridMultilevel"/>
    <w:tmpl w:val="2912132A"/>
    <w:lvl w:ilvl="0" w:tplc="07F8F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454B73"/>
    <w:multiLevelType w:val="hybridMultilevel"/>
    <w:tmpl w:val="8F228928"/>
    <w:lvl w:ilvl="0" w:tplc="89388E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9F1E6A"/>
    <w:multiLevelType w:val="hybridMultilevel"/>
    <w:tmpl w:val="D3BA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53533"/>
    <w:multiLevelType w:val="hybridMultilevel"/>
    <w:tmpl w:val="49689A7A"/>
    <w:lvl w:ilvl="0" w:tplc="35D80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E43061"/>
    <w:multiLevelType w:val="hybridMultilevel"/>
    <w:tmpl w:val="89AA9E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14A54"/>
    <w:multiLevelType w:val="hybridMultilevel"/>
    <w:tmpl w:val="85E052B8"/>
    <w:lvl w:ilvl="0" w:tplc="B53C3C5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975F1"/>
    <w:multiLevelType w:val="hybridMultilevel"/>
    <w:tmpl w:val="6A54A1BE"/>
    <w:lvl w:ilvl="0" w:tplc="85081EEA">
      <w:start w:val="1"/>
      <w:numFmt w:val="decimal"/>
      <w:lvlText w:val="%1."/>
      <w:lvlJc w:val="left"/>
      <w:pPr>
        <w:tabs>
          <w:tab w:val="num" w:pos="1214"/>
        </w:tabs>
        <w:ind w:left="1191" w:hanging="3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81A0C"/>
    <w:multiLevelType w:val="hybridMultilevel"/>
    <w:tmpl w:val="41803AEA"/>
    <w:lvl w:ilvl="0" w:tplc="6074B97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67D0862"/>
    <w:multiLevelType w:val="hybridMultilevel"/>
    <w:tmpl w:val="FEAA4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06753"/>
    <w:multiLevelType w:val="multilevel"/>
    <w:tmpl w:val="18C20CF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4CB86323"/>
    <w:multiLevelType w:val="hybridMultilevel"/>
    <w:tmpl w:val="E660B1A0"/>
    <w:lvl w:ilvl="0" w:tplc="AC224338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54E4D3C"/>
    <w:multiLevelType w:val="hybridMultilevel"/>
    <w:tmpl w:val="0866AC5A"/>
    <w:lvl w:ilvl="0" w:tplc="738AF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F72198"/>
    <w:multiLevelType w:val="hybridMultilevel"/>
    <w:tmpl w:val="F08E3CDC"/>
    <w:lvl w:ilvl="0" w:tplc="89388E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3E62DF"/>
    <w:multiLevelType w:val="hybridMultilevel"/>
    <w:tmpl w:val="0AAEF9D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074B97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D1B041D"/>
    <w:multiLevelType w:val="hybridMultilevel"/>
    <w:tmpl w:val="3C6C5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EB0FCE"/>
    <w:multiLevelType w:val="multilevel"/>
    <w:tmpl w:val="127448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78FD4261"/>
    <w:multiLevelType w:val="multilevel"/>
    <w:tmpl w:val="0A7C7E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9"/>
  </w:num>
  <w:num w:numId="5">
    <w:abstractNumId w:val="8"/>
  </w:num>
  <w:num w:numId="6">
    <w:abstractNumId w:val="15"/>
  </w:num>
  <w:num w:numId="7">
    <w:abstractNumId w:val="16"/>
  </w:num>
  <w:num w:numId="8">
    <w:abstractNumId w:val="7"/>
  </w:num>
  <w:num w:numId="9">
    <w:abstractNumId w:val="6"/>
  </w:num>
  <w:num w:numId="10">
    <w:abstractNumId w:val="1"/>
  </w:num>
  <w:num w:numId="11">
    <w:abstractNumId w:val="12"/>
  </w:num>
  <w:num w:numId="12">
    <w:abstractNumId w:val="14"/>
  </w:num>
  <w:num w:numId="13">
    <w:abstractNumId w:val="2"/>
  </w:num>
  <w:num w:numId="14">
    <w:abstractNumId w:val="17"/>
  </w:num>
  <w:num w:numId="15">
    <w:abstractNumId w:val="18"/>
  </w:num>
  <w:num w:numId="16">
    <w:abstractNumId w:val="3"/>
  </w:num>
  <w:num w:numId="17">
    <w:abstractNumId w:val="5"/>
  </w:num>
  <w:num w:numId="18">
    <w:abstractNumId w:val="1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5EE4"/>
    <w:rsid w:val="00032F99"/>
    <w:rsid w:val="000513B7"/>
    <w:rsid w:val="000868D1"/>
    <w:rsid w:val="000B26D5"/>
    <w:rsid w:val="000F00C0"/>
    <w:rsid w:val="00196810"/>
    <w:rsid w:val="001B351E"/>
    <w:rsid w:val="001D7764"/>
    <w:rsid w:val="001E5EE4"/>
    <w:rsid w:val="00295122"/>
    <w:rsid w:val="002C3AFA"/>
    <w:rsid w:val="002D2FC2"/>
    <w:rsid w:val="002E2470"/>
    <w:rsid w:val="002F2FC2"/>
    <w:rsid w:val="00312FB1"/>
    <w:rsid w:val="00323F9C"/>
    <w:rsid w:val="003321D8"/>
    <w:rsid w:val="0039439F"/>
    <w:rsid w:val="004160CC"/>
    <w:rsid w:val="004A06E0"/>
    <w:rsid w:val="004A22E9"/>
    <w:rsid w:val="004B3394"/>
    <w:rsid w:val="004C70A3"/>
    <w:rsid w:val="004D57B9"/>
    <w:rsid w:val="004F6D7E"/>
    <w:rsid w:val="005348D0"/>
    <w:rsid w:val="00554ACA"/>
    <w:rsid w:val="005F02B5"/>
    <w:rsid w:val="0064664B"/>
    <w:rsid w:val="00683D90"/>
    <w:rsid w:val="00770D55"/>
    <w:rsid w:val="007865E5"/>
    <w:rsid w:val="007977D2"/>
    <w:rsid w:val="007F3451"/>
    <w:rsid w:val="007F78F2"/>
    <w:rsid w:val="008013EC"/>
    <w:rsid w:val="0080265F"/>
    <w:rsid w:val="00805572"/>
    <w:rsid w:val="00860EAF"/>
    <w:rsid w:val="008F62DB"/>
    <w:rsid w:val="00990F4A"/>
    <w:rsid w:val="0099714D"/>
    <w:rsid w:val="00AC1458"/>
    <w:rsid w:val="00B01BB6"/>
    <w:rsid w:val="00B45F2E"/>
    <w:rsid w:val="00B50420"/>
    <w:rsid w:val="00B56EFF"/>
    <w:rsid w:val="00B62B8C"/>
    <w:rsid w:val="00B7550E"/>
    <w:rsid w:val="00BA43D8"/>
    <w:rsid w:val="00BB59D1"/>
    <w:rsid w:val="00C13746"/>
    <w:rsid w:val="00D70D57"/>
    <w:rsid w:val="00D72475"/>
    <w:rsid w:val="00DA07FE"/>
    <w:rsid w:val="00DC3A4C"/>
    <w:rsid w:val="00DE08D9"/>
    <w:rsid w:val="00E169FC"/>
    <w:rsid w:val="00E773F2"/>
    <w:rsid w:val="00EC06D9"/>
    <w:rsid w:val="00EE6DE8"/>
    <w:rsid w:val="00EF1E2D"/>
    <w:rsid w:val="00F0106B"/>
    <w:rsid w:val="00F01655"/>
    <w:rsid w:val="00F7628A"/>
    <w:rsid w:val="00F825E8"/>
    <w:rsid w:val="00FC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FF"/>
  </w:style>
  <w:style w:type="paragraph" w:styleId="1">
    <w:name w:val="heading 1"/>
    <w:basedOn w:val="a"/>
    <w:next w:val="a"/>
    <w:link w:val="10"/>
    <w:qFormat/>
    <w:rsid w:val="005348D0"/>
    <w:pPr>
      <w:keepNext/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24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EE4"/>
    <w:pPr>
      <w:ind w:left="720"/>
      <w:contextualSpacing/>
    </w:pPr>
  </w:style>
  <w:style w:type="paragraph" w:customStyle="1" w:styleId="5">
    <w:name w:val="Стиль5"/>
    <w:basedOn w:val="a"/>
    <w:rsid w:val="00C13746"/>
    <w:pPr>
      <w:spacing w:after="0" w:line="360" w:lineRule="auto"/>
      <w:jc w:val="both"/>
    </w:pPr>
    <w:rPr>
      <w:rFonts w:ascii="Times New Roman" w:eastAsia="Times New Roman" w:hAnsi="Times New Roman" w:cs="Times New Roman"/>
      <w:spacing w:val="-1"/>
      <w:sz w:val="28"/>
      <w:szCs w:val="28"/>
      <w:lang w:eastAsia="en-US"/>
    </w:rPr>
  </w:style>
  <w:style w:type="paragraph" w:styleId="21">
    <w:name w:val="Body Text 2"/>
    <w:basedOn w:val="a"/>
    <w:link w:val="22"/>
    <w:rsid w:val="007865E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7865E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 Indent"/>
    <w:basedOn w:val="a"/>
    <w:link w:val="a5"/>
    <w:rsid w:val="007865E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7865E5"/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uiPriority w:val="99"/>
    <w:unhideWhenUsed/>
    <w:rsid w:val="00EF1E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F1E2D"/>
  </w:style>
  <w:style w:type="paragraph" w:styleId="a6">
    <w:name w:val="Body Text"/>
    <w:basedOn w:val="a"/>
    <w:link w:val="a7"/>
    <w:uiPriority w:val="99"/>
    <w:semiHidden/>
    <w:unhideWhenUsed/>
    <w:rsid w:val="005348D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348D0"/>
  </w:style>
  <w:style w:type="character" w:customStyle="1" w:styleId="10">
    <w:name w:val="Заголовок 1 Знак"/>
    <w:basedOn w:val="a0"/>
    <w:link w:val="1"/>
    <w:rsid w:val="005348D0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xl31">
    <w:name w:val="xl31"/>
    <w:basedOn w:val="a"/>
    <w:rsid w:val="005348D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table" w:styleId="a8">
    <w:name w:val="Table Grid"/>
    <w:basedOn w:val="a1"/>
    <w:uiPriority w:val="59"/>
    <w:rsid w:val="00323F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B50420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50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0420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683D90"/>
    <w:rPr>
      <w:color w:val="0000FF"/>
      <w:u w:val="single"/>
    </w:rPr>
  </w:style>
  <w:style w:type="paragraph" w:styleId="3">
    <w:name w:val="Body Text Indent 3"/>
    <w:basedOn w:val="a"/>
    <w:link w:val="30"/>
    <w:rsid w:val="00683D9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D90"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83D9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2">
    <w:name w:val="Обычный №12"/>
    <w:basedOn w:val="a"/>
    <w:rsid w:val="004160CC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2E24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DC3A4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C3A4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C3A4C"/>
    <w:rPr>
      <w:vertAlign w:val="superscript"/>
    </w:rPr>
  </w:style>
  <w:style w:type="paragraph" w:styleId="af0">
    <w:name w:val="header"/>
    <w:basedOn w:val="a"/>
    <w:link w:val="af1"/>
    <w:uiPriority w:val="99"/>
    <w:semiHidden/>
    <w:unhideWhenUsed/>
    <w:rsid w:val="00DC3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DC3A4C"/>
  </w:style>
  <w:style w:type="paragraph" w:styleId="af2">
    <w:name w:val="footer"/>
    <w:basedOn w:val="a"/>
    <w:link w:val="af3"/>
    <w:uiPriority w:val="99"/>
    <w:unhideWhenUsed/>
    <w:rsid w:val="00DC3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C3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png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chart" Target="charts/chart2.xml"/><Relationship Id="rId102" Type="http://schemas.openxmlformats.org/officeDocument/2006/relationships/image" Target="media/image47.wmf"/><Relationship Id="rId110" Type="http://schemas.openxmlformats.org/officeDocument/2006/relationships/image" Target="media/image51.png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13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4.wmf"/><Relationship Id="rId111" Type="http://schemas.openxmlformats.org/officeDocument/2006/relationships/image" Target="media/image5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14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chart" Target="charts/chart1.xml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096153846153876"/>
          <c:y val="5.5415617128463802E-2"/>
          <c:w val="0.78685897435897656"/>
          <c:h val="0.77581863979849086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cat>
            <c:strRef>
              <c:f>Лист2!$C$2:$G$2</c:f>
              <c:strCache>
                <c:ptCount val="5"/>
                <c:pt idx="0">
                  <c:v>1,872-5,141</c:v>
                </c:pt>
                <c:pt idx="1">
                  <c:v>5,141-8,41</c:v>
                </c:pt>
                <c:pt idx="2">
                  <c:v>8,41-11,678</c:v>
                </c:pt>
                <c:pt idx="3">
                  <c:v>11,678-14,947</c:v>
                </c:pt>
                <c:pt idx="4">
                  <c:v>14,947-18,216</c:v>
                </c:pt>
              </c:strCache>
            </c:strRef>
          </c:cat>
          <c:val>
            <c:numRef>
              <c:f>Лист2!$C$3:$G$3</c:f>
              <c:numCache>
                <c:formatCode>General</c:formatCode>
                <c:ptCount val="5"/>
                <c:pt idx="0">
                  <c:v>6</c:v>
                </c:pt>
                <c:pt idx="1">
                  <c:v>13</c:v>
                </c:pt>
                <c:pt idx="2">
                  <c:v>5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gapWidth val="0"/>
        <c:axId val="96212864"/>
        <c:axId val="96232576"/>
      </c:barChart>
      <c:catAx>
        <c:axId val="962128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группы по прибыли</a:t>
                </a:r>
              </a:p>
            </c:rich>
          </c:tx>
          <c:layout>
            <c:manualLayout>
              <c:xMode val="edge"/>
              <c:yMode val="edge"/>
              <c:x val="0.33653850191803097"/>
              <c:y val="0.91183868733663287"/>
            </c:manualLayout>
          </c:layout>
          <c:spPr>
            <a:noFill/>
            <a:ln w="25373">
              <a:noFill/>
            </a:ln>
          </c:spPr>
        </c:title>
        <c:numFmt formatCode="General" sourceLinked="1"/>
        <c:maj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6232576"/>
        <c:crosses val="autoZero"/>
        <c:auto val="1"/>
        <c:lblAlgn val="ctr"/>
        <c:lblOffset val="100"/>
        <c:tickLblSkip val="1"/>
        <c:tickMarkSkip val="1"/>
      </c:catAx>
      <c:valAx>
        <c:axId val="96232576"/>
        <c:scaling>
          <c:orientation val="minMax"/>
        </c:scaling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2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количество предприятий</a:t>
                </a:r>
              </a:p>
            </c:rich>
          </c:tx>
          <c:layout>
            <c:manualLayout>
              <c:xMode val="edge"/>
              <c:yMode val="edge"/>
              <c:x val="1.7628265697557134E-2"/>
              <c:y val="0.21158679497047991"/>
            </c:manualLayout>
          </c:layout>
          <c:spPr>
            <a:noFill/>
            <a:ln w="25373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6212864"/>
        <c:crosses val="autoZero"/>
        <c:crossBetween val="between"/>
        <c:majorUnit val="1"/>
      </c:valAx>
      <c:spPr>
        <a:solidFill>
          <a:srgbClr val="C0C0C0"/>
        </a:solidFill>
        <a:ln w="12686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90544865737936664"/>
          <c:y val="0.41561707282893245"/>
          <c:w val="8.8141005451241566E-2"/>
          <c:h val="5.7934482597542934E-2"/>
        </c:manualLayout>
      </c:layout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939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2">
      <a:solidFill>
        <a:srgbClr val="000000"/>
      </a:solidFill>
      <a:prstDash val="solid"/>
    </a:ln>
  </c:spPr>
  <c:txPr>
    <a:bodyPr/>
    <a:lstStyle/>
    <a:p>
      <a:pPr>
        <a:defRPr sz="1024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0879120879120974"/>
          <c:y val="9.0909090909091064E-2"/>
          <c:w val="0.55384615384615388"/>
          <c:h val="0.60869565217391952"/>
        </c:manualLayout>
      </c:layout>
      <c:scatterChart>
        <c:scatterStyle val="lineMarker"/>
        <c:ser>
          <c:idx val="0"/>
          <c:order val="0"/>
          <c:spPr>
            <a:ln w="12706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11,679</a:t>
                    </a:r>
                  </a:p>
                </c:rich>
              </c:tx>
            </c:dLbl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</c:dLbls>
          <c:xVal>
            <c:numRef>
              <c:f>Лист2!$B$29:$F$29</c:f>
              <c:numCache>
                <c:formatCode>General</c:formatCode>
                <c:ptCount val="5"/>
                <c:pt idx="0">
                  <c:v>5.141</c:v>
                </c:pt>
                <c:pt idx="1">
                  <c:v>8.41</c:v>
                </c:pt>
                <c:pt idx="2">
                  <c:v>11.678000000000001</c:v>
                </c:pt>
                <c:pt idx="3">
                  <c:v>14.947000000000001</c:v>
                </c:pt>
                <c:pt idx="4">
                  <c:v>18.216000000000001</c:v>
                </c:pt>
              </c:numCache>
            </c:numRef>
          </c:xVal>
          <c:yVal>
            <c:numRef>
              <c:f>Лист2!$B$30:$F$30</c:f>
              <c:numCache>
                <c:formatCode>General</c:formatCode>
                <c:ptCount val="5"/>
                <c:pt idx="0">
                  <c:v>6</c:v>
                </c:pt>
                <c:pt idx="1">
                  <c:v>19</c:v>
                </c:pt>
                <c:pt idx="2">
                  <c:v>24</c:v>
                </c:pt>
                <c:pt idx="3">
                  <c:v>27</c:v>
                </c:pt>
                <c:pt idx="4">
                  <c:v>30</c:v>
                </c:pt>
              </c:numCache>
            </c:numRef>
          </c:yVal>
        </c:ser>
        <c:axId val="100503552"/>
        <c:axId val="100525184"/>
      </c:scatterChart>
      <c:valAx>
        <c:axId val="100503552"/>
        <c:scaling>
          <c:orientation val="minMax"/>
          <c:min val="4"/>
        </c:scaling>
        <c:axPos val="b"/>
        <c:title>
          <c:tx>
            <c:rich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Сумма прибыли, млн. руб</a:t>
                </a:r>
              </a:p>
            </c:rich>
          </c:tx>
          <c:layout>
            <c:manualLayout>
              <c:xMode val="edge"/>
              <c:yMode val="edge"/>
              <c:x val="0.25274714612148874"/>
              <c:y val="0.84189713942250888"/>
            </c:manualLayout>
          </c:layout>
          <c:spPr>
            <a:noFill/>
            <a:ln w="25411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0525184"/>
        <c:crosses val="autoZero"/>
        <c:crossBetween val="midCat"/>
        <c:majorUnit val="1"/>
      </c:valAx>
      <c:valAx>
        <c:axId val="100525184"/>
        <c:scaling>
          <c:orientation val="minMax"/>
          <c:min val="3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Количество предприятий</a:t>
                </a:r>
              </a:p>
            </c:rich>
          </c:tx>
          <c:layout>
            <c:manualLayout>
              <c:xMode val="edge"/>
              <c:yMode val="edge"/>
              <c:x val="2.4175809959055886E-2"/>
              <c:y val="0.17391318825998991"/>
            </c:manualLayout>
          </c:layout>
          <c:spPr>
            <a:noFill/>
            <a:ln w="25411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0503552"/>
        <c:crosses val="autoZero"/>
        <c:crossBetween val="midCat"/>
        <c:majorUnit val="3"/>
      </c:valAx>
      <c:spPr>
        <a:solidFill>
          <a:srgbClr val="C0C0C0"/>
        </a:solidFill>
        <a:ln w="12706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1318690204161459"/>
          <c:y val="0.34782596027251139"/>
          <c:w val="0.17802199934713125"/>
          <c:h val="9.8814235829999528E-2"/>
        </c:manualLayout>
      </c:layout>
      <c:spPr>
        <a:solidFill>
          <a:srgbClr val="FFFFFF"/>
        </a:solidFill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6">
      <a:solidFill>
        <a:srgbClr val="000000"/>
      </a:solidFill>
      <a:prstDash val="solid"/>
    </a:ln>
  </c:spPr>
  <c:txPr>
    <a:bodyPr/>
    <a:lstStyle/>
    <a:p>
      <a:pPr>
        <a:defRPr sz="120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0.2575</cdr:x>
      <cdr:y>0.1105</cdr:y>
    </cdr:from>
    <cdr:to>
      <cdr:x>0.4165</cdr:x>
      <cdr:y>0.5575</cdr:y>
    </cdr:to>
    <cdr:sp macro="" textlink="">
      <cdr:nvSpPr>
        <cdr:cNvPr id="35841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530477" y="417847"/>
          <a:ext cx="945032" cy="1690297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0.2575</cdr:x>
      <cdr:y>0.1105</cdr:y>
    </cdr:from>
    <cdr:to>
      <cdr:x>0.4165</cdr:x>
      <cdr:y>0.4985</cdr:y>
    </cdr:to>
    <cdr:sp macro="" textlink="">
      <cdr:nvSpPr>
        <cdr:cNvPr id="35842" name="Line 2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H="1">
          <a:off x="1530477" y="417847"/>
          <a:ext cx="945032" cy="1467193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0.33225</cdr:x>
      <cdr:y>0.32</cdr:y>
    </cdr:from>
    <cdr:to>
      <cdr:x>0.33225</cdr:x>
      <cdr:y>0.83575</cdr:y>
    </cdr:to>
    <cdr:sp macro="" textlink="">
      <cdr:nvSpPr>
        <cdr:cNvPr id="35843" name="Line 3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974761" y="1210056"/>
          <a:ext cx="0" cy="195027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0.336</cdr:x>
      <cdr:y>0.45475</cdr:y>
    </cdr:from>
    <cdr:to>
      <cdr:x>0.33675</cdr:x>
      <cdr:y>0.6995</cdr:y>
    </cdr:to>
    <cdr:sp macro="" textlink="">
      <cdr:nvSpPr>
        <cdr:cNvPr id="43009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1456182" y="1095868"/>
          <a:ext cx="3250" cy="589805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B2500-1555-4227-A769-FDD6E7C6E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5862</Words>
  <Characters>33416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2012-09-30T11:46:00Z</dcterms:created>
  <dcterms:modified xsi:type="dcterms:W3CDTF">2012-09-30T11:48:00Z</dcterms:modified>
</cp:coreProperties>
</file>