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635" w:rsidRPr="00472364" w:rsidRDefault="006D1635" w:rsidP="006D1635">
      <w:pPr>
        <w:rPr>
          <w:b/>
          <w:sz w:val="36"/>
          <w:szCs w:val="36"/>
        </w:rPr>
      </w:pPr>
      <w:r w:rsidRPr="00472364">
        <w:rPr>
          <w:b/>
          <w:sz w:val="36"/>
          <w:szCs w:val="36"/>
        </w:rPr>
        <w:t>18. Методы оценки финансовых рисков</w:t>
      </w:r>
    </w:p>
    <w:p w:rsidR="006D1635" w:rsidRPr="00472364" w:rsidRDefault="006D1635" w:rsidP="006D1635">
      <w:pPr>
        <w:rPr>
          <w:sz w:val="36"/>
          <w:szCs w:val="36"/>
        </w:rPr>
      </w:pPr>
      <w:r w:rsidRPr="00472364">
        <w:rPr>
          <w:sz w:val="36"/>
          <w:szCs w:val="36"/>
        </w:rPr>
        <w:t xml:space="preserve">-Уклонение или избежание от проведения </w:t>
      </w:r>
      <w:proofErr w:type="spellStart"/>
      <w:r w:rsidRPr="00472364">
        <w:rPr>
          <w:sz w:val="36"/>
          <w:szCs w:val="36"/>
        </w:rPr>
        <w:t>операции</w:t>
      </w:r>
      <w:proofErr w:type="gramStart"/>
      <w:r w:rsidRPr="00472364">
        <w:rPr>
          <w:sz w:val="36"/>
          <w:szCs w:val="36"/>
        </w:rPr>
        <w:t>;-</w:t>
      </w:r>
      <w:proofErr w:type="gramEnd"/>
      <w:r w:rsidRPr="00472364">
        <w:rPr>
          <w:sz w:val="36"/>
          <w:szCs w:val="36"/>
        </w:rPr>
        <w:t>Предупреждение</w:t>
      </w:r>
      <w:proofErr w:type="spellEnd"/>
      <w:r w:rsidRPr="00472364">
        <w:rPr>
          <w:sz w:val="36"/>
          <w:szCs w:val="36"/>
        </w:rPr>
        <w:t xml:space="preserve"> или </w:t>
      </w:r>
      <w:proofErr w:type="spellStart"/>
      <w:r w:rsidRPr="00472364">
        <w:rPr>
          <w:sz w:val="36"/>
          <w:szCs w:val="36"/>
        </w:rPr>
        <w:t>лимитирование</w:t>
      </w:r>
      <w:proofErr w:type="spellEnd"/>
      <w:r w:rsidRPr="00472364">
        <w:rPr>
          <w:sz w:val="36"/>
          <w:szCs w:val="36"/>
        </w:rPr>
        <w:t xml:space="preserve"> </w:t>
      </w:r>
      <w:proofErr w:type="spellStart"/>
      <w:r w:rsidRPr="00472364">
        <w:rPr>
          <w:sz w:val="36"/>
          <w:szCs w:val="36"/>
        </w:rPr>
        <w:t>потерь;-Принятие</w:t>
      </w:r>
      <w:proofErr w:type="spellEnd"/>
      <w:r w:rsidRPr="00472364">
        <w:rPr>
          <w:sz w:val="36"/>
          <w:szCs w:val="36"/>
        </w:rPr>
        <w:t xml:space="preserve"> риска на себя сводится к созданию фондов и резервов под возможные </w:t>
      </w:r>
      <w:proofErr w:type="spellStart"/>
      <w:r w:rsidRPr="00472364">
        <w:rPr>
          <w:sz w:val="36"/>
          <w:szCs w:val="36"/>
        </w:rPr>
        <w:t>потери;-Передача</w:t>
      </w:r>
      <w:proofErr w:type="spellEnd"/>
      <w:r w:rsidRPr="00472364">
        <w:rPr>
          <w:sz w:val="36"/>
          <w:szCs w:val="36"/>
        </w:rPr>
        <w:t xml:space="preserve"> риска заключается в перераспределении риска на другие объекты, при этом наиболее часто используется страхование, диверсификация (это формирование портфеля активов таким образом, чтобы минимизировать их суммарный риск), хеджирование (это использование различных финансовых инструментов позволяющих ограничить объем возможных потерь)</w:t>
      </w:r>
      <w:proofErr w:type="gramStart"/>
      <w:r w:rsidRPr="00472364">
        <w:rPr>
          <w:sz w:val="36"/>
          <w:szCs w:val="36"/>
        </w:rPr>
        <w:t>.</w:t>
      </w:r>
      <w:r w:rsidRPr="00472364">
        <w:rPr>
          <w:sz w:val="36"/>
          <w:szCs w:val="36"/>
          <w:u w:val="single"/>
        </w:rPr>
        <w:t>П</w:t>
      </w:r>
      <w:proofErr w:type="gramEnd"/>
      <w:r w:rsidRPr="00472364">
        <w:rPr>
          <w:sz w:val="36"/>
          <w:szCs w:val="36"/>
          <w:u w:val="single"/>
        </w:rPr>
        <w:t>ринципы разрешения финансового риска:</w:t>
      </w:r>
    </w:p>
    <w:p w:rsidR="006D1635" w:rsidRPr="00472364" w:rsidRDefault="006D1635" w:rsidP="006D1635">
      <w:pPr>
        <w:rPr>
          <w:sz w:val="36"/>
          <w:szCs w:val="36"/>
        </w:rPr>
      </w:pPr>
      <w:r w:rsidRPr="00472364">
        <w:rPr>
          <w:sz w:val="36"/>
          <w:szCs w:val="36"/>
        </w:rPr>
        <w:t xml:space="preserve">Нельзя рисковать больше чем это позволит собственный капитал; Нельзя рисковать многим ради малого; Следует предугадывать последствия риска. Процесс управления риском может быть разбит на 6 </w:t>
      </w:r>
      <w:proofErr w:type="spellStart"/>
      <w:r w:rsidRPr="00472364">
        <w:rPr>
          <w:sz w:val="36"/>
          <w:szCs w:val="36"/>
        </w:rPr>
        <w:t>этапов:определениецели;выяснениериска;оценкариска;выбор</w:t>
      </w:r>
      <w:proofErr w:type="spellEnd"/>
      <w:r w:rsidRPr="00472364">
        <w:rPr>
          <w:sz w:val="36"/>
          <w:szCs w:val="36"/>
        </w:rPr>
        <w:t xml:space="preserve"> методов управления </w:t>
      </w:r>
      <w:proofErr w:type="spellStart"/>
      <w:r w:rsidRPr="00472364">
        <w:rPr>
          <w:sz w:val="36"/>
          <w:szCs w:val="36"/>
        </w:rPr>
        <w:t>риском;применение</w:t>
      </w:r>
      <w:proofErr w:type="spellEnd"/>
      <w:r w:rsidRPr="00472364">
        <w:rPr>
          <w:sz w:val="36"/>
          <w:szCs w:val="36"/>
        </w:rPr>
        <w:t xml:space="preserve"> выбранного </w:t>
      </w:r>
      <w:proofErr w:type="spellStart"/>
      <w:r w:rsidRPr="00472364">
        <w:rPr>
          <w:sz w:val="36"/>
          <w:szCs w:val="36"/>
        </w:rPr>
        <w:t>метода;оценка</w:t>
      </w:r>
      <w:proofErr w:type="spellEnd"/>
      <w:r w:rsidRPr="00472364">
        <w:rPr>
          <w:sz w:val="36"/>
          <w:szCs w:val="36"/>
        </w:rPr>
        <w:t xml:space="preserve"> </w:t>
      </w:r>
      <w:proofErr w:type="spellStart"/>
      <w:r w:rsidRPr="00472364">
        <w:rPr>
          <w:sz w:val="36"/>
          <w:szCs w:val="36"/>
        </w:rPr>
        <w:t>результатов</w:t>
      </w:r>
      <w:proofErr w:type="gramStart"/>
      <w:r w:rsidRPr="00472364">
        <w:rPr>
          <w:sz w:val="36"/>
          <w:szCs w:val="36"/>
        </w:rPr>
        <w:t>.</w:t>
      </w:r>
      <w:r w:rsidRPr="00472364">
        <w:rPr>
          <w:sz w:val="36"/>
          <w:szCs w:val="36"/>
          <w:u w:val="single"/>
        </w:rPr>
        <w:t>П</w:t>
      </w:r>
      <w:proofErr w:type="gramEnd"/>
      <w:r w:rsidRPr="00472364">
        <w:rPr>
          <w:sz w:val="36"/>
          <w:szCs w:val="36"/>
          <w:u w:val="single"/>
        </w:rPr>
        <w:t>оказатели</w:t>
      </w:r>
      <w:proofErr w:type="spellEnd"/>
      <w:r w:rsidRPr="00472364">
        <w:rPr>
          <w:sz w:val="36"/>
          <w:szCs w:val="36"/>
          <w:u w:val="single"/>
        </w:rPr>
        <w:t xml:space="preserve"> оценки рисков.</w:t>
      </w:r>
      <w:r w:rsidRPr="00472364">
        <w:rPr>
          <w:sz w:val="36"/>
          <w:szCs w:val="36"/>
        </w:rPr>
        <w:t>1.Количественные показатели. При этом используются различные характеристики вероятностных распределений:</w:t>
      </w:r>
    </w:p>
    <w:p w:rsidR="006D1635" w:rsidRPr="00472364" w:rsidRDefault="006D1635" w:rsidP="006D1635">
      <w:pPr>
        <w:rPr>
          <w:sz w:val="36"/>
          <w:szCs w:val="36"/>
        </w:rPr>
      </w:pPr>
      <w:r w:rsidRPr="00472364">
        <w:rPr>
          <w:sz w:val="36"/>
          <w:szCs w:val="36"/>
        </w:rPr>
        <w:t xml:space="preserve">- дисперсия;- стандартные отклонения;- показатели </w:t>
      </w:r>
      <w:proofErr w:type="spellStart"/>
      <w:r w:rsidRPr="00472364">
        <w:rPr>
          <w:sz w:val="36"/>
          <w:szCs w:val="36"/>
        </w:rPr>
        <w:t>ассиметрии</w:t>
      </w:r>
      <w:proofErr w:type="spellEnd"/>
      <w:r w:rsidRPr="00472364">
        <w:rPr>
          <w:sz w:val="36"/>
          <w:szCs w:val="36"/>
        </w:rPr>
        <w:t>;- показатели скоса;</w:t>
      </w:r>
    </w:p>
    <w:p w:rsidR="006D1635" w:rsidRPr="00472364" w:rsidRDefault="006D1635" w:rsidP="006D1635">
      <w:pPr>
        <w:rPr>
          <w:sz w:val="36"/>
          <w:szCs w:val="36"/>
        </w:rPr>
      </w:pPr>
      <w:r w:rsidRPr="00472364">
        <w:rPr>
          <w:sz w:val="36"/>
          <w:szCs w:val="36"/>
        </w:rPr>
        <w:t>- показатели вытянутости;- коэффициент корреляции.</w:t>
      </w:r>
    </w:p>
    <w:p w:rsidR="006D1635" w:rsidRPr="00472364" w:rsidRDefault="006D1635" w:rsidP="006D1635">
      <w:pPr>
        <w:rPr>
          <w:sz w:val="36"/>
          <w:szCs w:val="36"/>
        </w:rPr>
      </w:pPr>
      <w:r w:rsidRPr="00472364">
        <w:rPr>
          <w:sz w:val="36"/>
          <w:szCs w:val="36"/>
        </w:rPr>
        <w:t>2.Качественные показатели – рейтинги оценок, формируемые путем опроса экспертов.</w:t>
      </w:r>
    </w:p>
    <w:p w:rsidR="006D1635" w:rsidRPr="00472364" w:rsidRDefault="006D1635" w:rsidP="006D1635">
      <w:pPr>
        <w:rPr>
          <w:sz w:val="36"/>
          <w:szCs w:val="36"/>
        </w:rPr>
      </w:pPr>
      <w:r w:rsidRPr="00472364">
        <w:rPr>
          <w:sz w:val="36"/>
          <w:szCs w:val="36"/>
          <w:u w:val="single"/>
        </w:rPr>
        <w:t>Показатели при различных способах</w:t>
      </w:r>
      <w:r w:rsidRPr="00472364">
        <w:rPr>
          <w:sz w:val="36"/>
          <w:szCs w:val="36"/>
        </w:rPr>
        <w:t xml:space="preserve"> вероятностей возникновения определенного уровня потерь (кривая риска):</w:t>
      </w:r>
    </w:p>
    <w:p w:rsidR="006D1635" w:rsidRPr="00472364" w:rsidRDefault="006D1635" w:rsidP="006D1635">
      <w:pPr>
        <w:rPr>
          <w:sz w:val="36"/>
          <w:szCs w:val="36"/>
        </w:rPr>
      </w:pPr>
      <w:r w:rsidRPr="00472364">
        <w:rPr>
          <w:sz w:val="36"/>
          <w:szCs w:val="36"/>
        </w:rPr>
        <w:t>статистический способ; метод экспертных оценок; аналитический.</w:t>
      </w:r>
    </w:p>
    <w:p w:rsidR="006D1635" w:rsidRPr="00472364" w:rsidRDefault="006D1635" w:rsidP="006D1635">
      <w:pPr>
        <w:rPr>
          <w:sz w:val="36"/>
          <w:szCs w:val="36"/>
        </w:rPr>
      </w:pPr>
      <w:r w:rsidRPr="00472364">
        <w:rPr>
          <w:sz w:val="36"/>
          <w:szCs w:val="36"/>
          <w:u w:val="single"/>
        </w:rPr>
        <w:t>Статистический</w:t>
      </w:r>
      <w:r w:rsidRPr="00472364">
        <w:rPr>
          <w:sz w:val="36"/>
          <w:szCs w:val="36"/>
        </w:rPr>
        <w:t xml:space="preserve"> – изучается статистика потерь и </w:t>
      </w:r>
      <w:proofErr w:type="gramStart"/>
      <w:r w:rsidRPr="00472364">
        <w:rPr>
          <w:sz w:val="36"/>
          <w:szCs w:val="36"/>
        </w:rPr>
        <w:t>убытков</w:t>
      </w:r>
      <w:proofErr w:type="gramEnd"/>
      <w:r w:rsidRPr="00472364">
        <w:rPr>
          <w:sz w:val="36"/>
          <w:szCs w:val="36"/>
        </w:rPr>
        <w:t xml:space="preserve"> имевших место на данном или аналогичном производстве. Главным инструментом этого способа является вариация (т.е. изменение количественных показателей при переходе от данного варианта к другому); дисперсия (это мера отклонения фактического значения от его среднего значения); стандартная (среднеквадратическое отклонение, т.е. это значение величины события, которое связанно с неопределенной ситуацией, при этом определяется средневзвешенное значение)</w:t>
      </w:r>
      <w:proofErr w:type="gramStart"/>
      <w:r w:rsidRPr="00472364">
        <w:rPr>
          <w:sz w:val="36"/>
          <w:szCs w:val="36"/>
        </w:rPr>
        <w:t>.Ч</w:t>
      </w:r>
      <w:proofErr w:type="gramEnd"/>
      <w:r w:rsidRPr="00472364">
        <w:rPr>
          <w:sz w:val="36"/>
          <w:szCs w:val="36"/>
        </w:rPr>
        <w:t xml:space="preserve">астота или вероятность возникновения некоторых уровней потерь находится по формуле: </w:t>
      </w:r>
      <w:r w:rsidRPr="00472364">
        <w:rPr>
          <w:sz w:val="36"/>
          <w:szCs w:val="36"/>
          <w:lang w:val="en-US"/>
        </w:rPr>
        <w:lastRenderedPageBreak/>
        <w:t>F</w:t>
      </w:r>
      <w:r w:rsidRPr="00472364">
        <w:rPr>
          <w:sz w:val="36"/>
          <w:szCs w:val="36"/>
        </w:rPr>
        <w:t>=</w:t>
      </w:r>
      <w:r w:rsidRPr="00472364">
        <w:rPr>
          <w:sz w:val="36"/>
          <w:szCs w:val="36"/>
          <w:lang w:val="en-US"/>
        </w:rPr>
        <w:t>N</w:t>
      </w:r>
      <w:r w:rsidRPr="00472364">
        <w:rPr>
          <w:sz w:val="36"/>
          <w:szCs w:val="36"/>
        </w:rPr>
        <w:t>1/</w:t>
      </w:r>
      <w:r w:rsidRPr="00472364">
        <w:rPr>
          <w:sz w:val="36"/>
          <w:szCs w:val="36"/>
          <w:lang w:val="en-US"/>
        </w:rPr>
        <w:t>N</w:t>
      </w:r>
      <w:r w:rsidRPr="00472364">
        <w:rPr>
          <w:sz w:val="36"/>
          <w:szCs w:val="36"/>
        </w:rPr>
        <w:t xml:space="preserve">2, где </w:t>
      </w:r>
      <w:r w:rsidRPr="00472364">
        <w:rPr>
          <w:sz w:val="36"/>
          <w:szCs w:val="36"/>
          <w:lang w:val="en-US"/>
        </w:rPr>
        <w:t>F</w:t>
      </w:r>
      <w:r w:rsidRPr="00472364">
        <w:rPr>
          <w:sz w:val="36"/>
          <w:szCs w:val="36"/>
        </w:rPr>
        <w:t xml:space="preserve"> – частота (вероятность возникновения событий, уровень потерь), </w:t>
      </w:r>
      <w:r w:rsidRPr="00472364">
        <w:rPr>
          <w:sz w:val="36"/>
          <w:szCs w:val="36"/>
          <w:lang w:val="en-US"/>
        </w:rPr>
        <w:t>N</w:t>
      </w:r>
      <w:r w:rsidRPr="00472364">
        <w:rPr>
          <w:sz w:val="36"/>
          <w:szCs w:val="36"/>
        </w:rPr>
        <w:t xml:space="preserve">1 – число случаев наступления конкретного уровня потерь; </w:t>
      </w:r>
      <w:r w:rsidRPr="00472364">
        <w:rPr>
          <w:sz w:val="36"/>
          <w:szCs w:val="36"/>
          <w:lang w:val="en-US"/>
        </w:rPr>
        <w:t>N</w:t>
      </w:r>
      <w:r w:rsidRPr="00472364">
        <w:rPr>
          <w:sz w:val="36"/>
          <w:szCs w:val="36"/>
        </w:rPr>
        <w:t xml:space="preserve">2 – общее число случаев в статистической выборке, </w:t>
      </w:r>
      <w:proofErr w:type="spellStart"/>
      <w:r w:rsidRPr="00472364">
        <w:rPr>
          <w:sz w:val="36"/>
          <w:szCs w:val="36"/>
        </w:rPr>
        <w:t>тогла</w:t>
      </w:r>
      <w:proofErr w:type="spellEnd"/>
      <w:r w:rsidRPr="00472364">
        <w:rPr>
          <w:sz w:val="36"/>
          <w:szCs w:val="36"/>
        </w:rPr>
        <w:t xml:space="preserve"> среднее ожидаемое значение находят по формуле: </w:t>
      </w:r>
    </w:p>
    <w:p w:rsidR="006D1635" w:rsidRPr="00472364" w:rsidRDefault="006D1635" w:rsidP="006D1635">
      <w:pPr>
        <w:rPr>
          <w:sz w:val="36"/>
          <w:szCs w:val="36"/>
        </w:rPr>
      </w:pPr>
      <w:r w:rsidRPr="00472364">
        <w:rPr>
          <w:sz w:val="36"/>
          <w:szCs w:val="36"/>
          <w:lang w:val="en-US"/>
        </w:rPr>
        <w:t>K</w:t>
      </w:r>
      <w:r w:rsidRPr="00472364">
        <w:rPr>
          <w:sz w:val="36"/>
          <w:szCs w:val="36"/>
        </w:rPr>
        <w:t xml:space="preserve"> </w:t>
      </w:r>
      <w:proofErr w:type="gramStart"/>
      <w:r w:rsidRPr="00472364">
        <w:rPr>
          <w:sz w:val="36"/>
          <w:szCs w:val="36"/>
        </w:rPr>
        <w:t>=  (</w:t>
      </w:r>
      <w:proofErr w:type="gramEnd"/>
      <w:r w:rsidRPr="00472364">
        <w:rPr>
          <w:sz w:val="36"/>
          <w:szCs w:val="36"/>
        </w:rPr>
        <w:t>Знак суммы)</w:t>
      </w:r>
      <w:proofErr w:type="spellStart"/>
      <w:r w:rsidRPr="00472364">
        <w:rPr>
          <w:sz w:val="36"/>
          <w:szCs w:val="36"/>
          <w:lang w:val="en-US"/>
        </w:rPr>
        <w:t>Ri</w:t>
      </w:r>
      <w:proofErr w:type="spellEnd"/>
      <w:r w:rsidRPr="00472364">
        <w:rPr>
          <w:sz w:val="36"/>
          <w:szCs w:val="36"/>
        </w:rPr>
        <w:t>*</w:t>
      </w:r>
      <w:proofErr w:type="spellStart"/>
      <w:r w:rsidRPr="00472364">
        <w:rPr>
          <w:sz w:val="36"/>
          <w:szCs w:val="36"/>
          <w:lang w:val="en-US"/>
        </w:rPr>
        <w:t>FiK</w:t>
      </w:r>
      <w:proofErr w:type="spellEnd"/>
      <w:r w:rsidRPr="00472364">
        <w:rPr>
          <w:sz w:val="36"/>
          <w:szCs w:val="36"/>
        </w:rPr>
        <w:t xml:space="preserve"> – среднее ожидаемое значение события;</w:t>
      </w:r>
      <w:r w:rsidRPr="00472364">
        <w:rPr>
          <w:sz w:val="36"/>
          <w:szCs w:val="36"/>
          <w:lang w:val="en-US"/>
        </w:rPr>
        <w:t>R</w:t>
      </w:r>
      <w:r w:rsidRPr="00472364">
        <w:rPr>
          <w:sz w:val="36"/>
          <w:szCs w:val="36"/>
        </w:rPr>
        <w:t xml:space="preserve"> – фактическое значение события; </w:t>
      </w:r>
      <w:r w:rsidRPr="00472364">
        <w:rPr>
          <w:sz w:val="36"/>
          <w:szCs w:val="36"/>
          <w:lang w:val="en-US"/>
        </w:rPr>
        <w:t>F</w:t>
      </w:r>
      <w:r w:rsidRPr="00472364">
        <w:rPr>
          <w:sz w:val="36"/>
          <w:szCs w:val="36"/>
        </w:rPr>
        <w:t xml:space="preserve"> – частота, вероятность возникновения события</w:t>
      </w:r>
    </w:p>
    <w:p w:rsidR="006D1635" w:rsidRPr="00472364" w:rsidRDefault="006D1635" w:rsidP="006D1635">
      <w:pPr>
        <w:rPr>
          <w:sz w:val="36"/>
          <w:szCs w:val="36"/>
        </w:rPr>
      </w:pPr>
      <w:r w:rsidRPr="00472364">
        <w:rPr>
          <w:sz w:val="36"/>
          <w:szCs w:val="36"/>
        </w:rPr>
        <w:t xml:space="preserve">Таким </w:t>
      </w:r>
      <w:proofErr w:type="gramStart"/>
      <w:r w:rsidRPr="00472364">
        <w:rPr>
          <w:sz w:val="36"/>
          <w:szCs w:val="36"/>
        </w:rPr>
        <w:t>образом</w:t>
      </w:r>
      <w:proofErr w:type="gramEnd"/>
      <w:r w:rsidRPr="00472364">
        <w:rPr>
          <w:sz w:val="36"/>
          <w:szCs w:val="36"/>
        </w:rPr>
        <w:t xml:space="preserve"> среднее ожидание события  = произведение суммы фактического </w:t>
      </w:r>
      <w:proofErr w:type="spellStart"/>
      <w:r w:rsidRPr="00472364">
        <w:rPr>
          <w:sz w:val="36"/>
          <w:szCs w:val="36"/>
          <w:lang w:val="en-US"/>
        </w:rPr>
        <w:t>Ri</w:t>
      </w:r>
      <w:proofErr w:type="spellEnd"/>
      <w:r w:rsidRPr="00472364">
        <w:rPr>
          <w:sz w:val="36"/>
          <w:szCs w:val="36"/>
        </w:rPr>
        <w:t xml:space="preserve"> на соответствующие вероятности </w:t>
      </w:r>
      <w:proofErr w:type="spellStart"/>
      <w:r w:rsidRPr="00472364">
        <w:rPr>
          <w:sz w:val="36"/>
          <w:szCs w:val="36"/>
          <w:lang w:val="en-US"/>
        </w:rPr>
        <w:t>Fi</w:t>
      </w:r>
      <w:proofErr w:type="spellEnd"/>
      <w:r w:rsidRPr="00472364">
        <w:rPr>
          <w:sz w:val="36"/>
          <w:szCs w:val="36"/>
        </w:rPr>
        <w:t>.</w:t>
      </w:r>
    </w:p>
    <w:p w:rsidR="006D1635" w:rsidRPr="00472364" w:rsidRDefault="006D1635" w:rsidP="006D1635">
      <w:pPr>
        <w:rPr>
          <w:sz w:val="36"/>
          <w:szCs w:val="36"/>
        </w:rPr>
      </w:pPr>
      <w:r w:rsidRPr="00472364">
        <w:rPr>
          <w:sz w:val="36"/>
          <w:szCs w:val="36"/>
          <w:u w:val="single"/>
        </w:rPr>
        <w:t>Метод экспертных оценок</w:t>
      </w:r>
      <w:r w:rsidRPr="00472364">
        <w:rPr>
          <w:sz w:val="36"/>
          <w:szCs w:val="36"/>
        </w:rPr>
        <w:t xml:space="preserve"> обычно реализуется путем обработки мнений опытных предпринимателей и специалистов. Данный способ предполагает сбор и изучение оценок сделанных различными специалистами вероятностей возникновения различных уровней </w:t>
      </w:r>
      <w:proofErr w:type="spellStart"/>
      <w:r w:rsidRPr="00472364">
        <w:rPr>
          <w:sz w:val="36"/>
          <w:szCs w:val="36"/>
        </w:rPr>
        <w:t>потерь</w:t>
      </w:r>
      <w:proofErr w:type="gramStart"/>
      <w:r w:rsidRPr="00472364">
        <w:rPr>
          <w:sz w:val="36"/>
          <w:szCs w:val="36"/>
        </w:rPr>
        <w:t>.</w:t>
      </w:r>
      <w:r w:rsidRPr="00472364">
        <w:rPr>
          <w:sz w:val="36"/>
          <w:szCs w:val="36"/>
          <w:u w:val="single"/>
        </w:rPr>
        <w:t>А</w:t>
      </w:r>
      <w:proofErr w:type="gramEnd"/>
      <w:r w:rsidRPr="00472364">
        <w:rPr>
          <w:sz w:val="36"/>
          <w:szCs w:val="36"/>
          <w:u w:val="single"/>
        </w:rPr>
        <w:t>налитический</w:t>
      </w:r>
      <w:proofErr w:type="spellEnd"/>
      <w:r w:rsidRPr="00472364">
        <w:rPr>
          <w:sz w:val="36"/>
          <w:szCs w:val="36"/>
        </w:rPr>
        <w:t xml:space="preserve"> способ построения кривой риска основан на элементах теории игр, доступных узким специалистам.</w:t>
      </w:r>
    </w:p>
    <w:p w:rsidR="009A16A7" w:rsidRPr="00472364" w:rsidRDefault="009A16A7">
      <w:pPr>
        <w:rPr>
          <w:sz w:val="36"/>
          <w:szCs w:val="36"/>
        </w:rPr>
      </w:pPr>
    </w:p>
    <w:sectPr w:rsidR="009A16A7" w:rsidRPr="00472364" w:rsidSect="0047236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50CB0"/>
    <w:multiLevelType w:val="hybridMultilevel"/>
    <w:tmpl w:val="539626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B31558B"/>
    <w:multiLevelType w:val="hybridMultilevel"/>
    <w:tmpl w:val="4F4A2B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9A14F91"/>
    <w:multiLevelType w:val="hybridMultilevel"/>
    <w:tmpl w:val="FE9684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063614C"/>
    <w:multiLevelType w:val="hybridMultilevel"/>
    <w:tmpl w:val="327419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12B4C12"/>
    <w:multiLevelType w:val="hybridMultilevel"/>
    <w:tmpl w:val="408478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916433"/>
    <w:rsid w:val="00376046"/>
    <w:rsid w:val="00472364"/>
    <w:rsid w:val="005C4748"/>
    <w:rsid w:val="006831A8"/>
    <w:rsid w:val="006D1635"/>
    <w:rsid w:val="00916433"/>
    <w:rsid w:val="009A16A7"/>
    <w:rsid w:val="00CE2B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4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2432</Characters>
  <Application>Microsoft Office Word</Application>
  <DocSecurity>0</DocSecurity>
  <Lines>20</Lines>
  <Paragraphs>5</Paragraphs>
  <ScaleCrop>false</ScaleCrop>
  <Company/>
  <LinksUpToDate>false</LinksUpToDate>
  <CharactersWithSpaces>2853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Rammstein</dc:creator>
  <cp:lastModifiedBy>Rammstein</cp:lastModifiedBy>
  <cp:revision>4</cp:revision>
  <cp:lastPrinted>2012-06-01T13:18:00Z</cp:lastPrinted>
  <dcterms:created xsi:type="dcterms:W3CDTF">2012-06-01T12:47:00Z</dcterms:created>
  <dcterms:modified xsi:type="dcterms:W3CDTF">2012-06-01T13:18:00Z</dcterms:modified>
</cp:coreProperties>
</file>